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E" w:rsidRDefault="0086621E">
      <w:pPr>
        <w:pStyle w:val="Textoindependiente"/>
        <w:rPr>
          <w:rFonts w:ascii="Times New Roman"/>
          <w:sz w:val="20"/>
        </w:rPr>
      </w:pPr>
    </w:p>
    <w:p w:rsidR="0086621E" w:rsidRDefault="0086621E">
      <w:pPr>
        <w:pStyle w:val="Textoindependiente"/>
        <w:rPr>
          <w:rFonts w:ascii="Times New Roman"/>
          <w:sz w:val="20"/>
        </w:rPr>
      </w:pPr>
    </w:p>
    <w:p w:rsidR="0086621E" w:rsidRDefault="0086621E">
      <w:pPr>
        <w:pStyle w:val="Textoindependiente"/>
        <w:rPr>
          <w:rFonts w:ascii="Times New Roman"/>
          <w:sz w:val="20"/>
        </w:rPr>
      </w:pPr>
    </w:p>
    <w:p w:rsidR="0086621E" w:rsidRDefault="004E209E">
      <w:pPr>
        <w:spacing w:before="88"/>
        <w:ind w:left="1074" w:right="178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spacing w:before="1"/>
        <w:rPr>
          <w:rFonts w:ascii="Arial"/>
          <w:b/>
          <w:sz w:val="45"/>
        </w:rPr>
      </w:pPr>
    </w:p>
    <w:p w:rsidR="0086621E" w:rsidRDefault="004E209E">
      <w:pPr>
        <w:spacing w:line="278" w:lineRule="auto"/>
        <w:ind w:left="1074" w:right="178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A 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spacing w:before="5"/>
        <w:rPr>
          <w:rFonts w:ascii="Arial"/>
          <w:b/>
          <w:sz w:val="38"/>
        </w:rPr>
      </w:pPr>
    </w:p>
    <w:p w:rsidR="0086621E" w:rsidRDefault="004E209E">
      <w:pPr>
        <w:ind w:left="1074" w:right="1785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agosto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rPr>
          <w:rFonts w:ascii="Arial"/>
          <w:b/>
          <w:sz w:val="44"/>
        </w:rPr>
      </w:pPr>
    </w:p>
    <w:p w:rsidR="0086621E" w:rsidRDefault="0086621E">
      <w:pPr>
        <w:pStyle w:val="Textoindependiente"/>
        <w:spacing w:before="7"/>
        <w:rPr>
          <w:rFonts w:ascii="Arial"/>
          <w:b/>
          <w:sz w:val="42"/>
        </w:rPr>
      </w:pPr>
    </w:p>
    <w:p w:rsidR="0086621E" w:rsidRDefault="004E209E">
      <w:pPr>
        <w:ind w:left="1074" w:right="178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19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septiembre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86621E" w:rsidRDefault="0086621E">
      <w:pPr>
        <w:jc w:val="center"/>
        <w:rPr>
          <w:rFonts w:ascii="Arial" w:hAnsi="Arial"/>
          <w:sz w:val="40"/>
        </w:rPr>
        <w:sectPr w:rsidR="0086621E">
          <w:headerReference w:type="default" r:id="rId8"/>
          <w:footerReference w:type="default" r:id="rId9"/>
          <w:type w:val="continuous"/>
          <w:pgSz w:w="12240" w:h="15840"/>
          <w:pgMar w:top="1680" w:right="840" w:bottom="2040" w:left="1140" w:header="722" w:footer="1853" w:gutter="0"/>
          <w:pgNumType w:start="1"/>
          <w:cols w:space="720"/>
        </w:sectPr>
      </w:pPr>
    </w:p>
    <w:p w:rsidR="0086621E" w:rsidRDefault="0086621E">
      <w:pPr>
        <w:pStyle w:val="Textoindependiente"/>
        <w:rPr>
          <w:rFonts w:ascii="Arial"/>
          <w:b/>
          <w:sz w:val="20"/>
        </w:rPr>
      </w:pPr>
    </w:p>
    <w:p w:rsidR="0086621E" w:rsidRDefault="0086621E">
      <w:pPr>
        <w:pStyle w:val="Textoindependiente"/>
        <w:rPr>
          <w:rFonts w:ascii="Arial"/>
          <w:b/>
          <w:sz w:val="20"/>
        </w:rPr>
      </w:pPr>
    </w:p>
    <w:p w:rsidR="0086621E" w:rsidRDefault="0086621E">
      <w:pPr>
        <w:pStyle w:val="Textoindependiente"/>
        <w:rPr>
          <w:rFonts w:ascii="Arial"/>
          <w:b/>
          <w:sz w:val="20"/>
        </w:rPr>
      </w:pPr>
    </w:p>
    <w:p w:rsidR="0086621E" w:rsidRDefault="0086621E">
      <w:pPr>
        <w:pStyle w:val="Textoindependiente"/>
        <w:spacing w:before="1"/>
        <w:rPr>
          <w:rFonts w:ascii="Arial"/>
          <w:b/>
          <w:sz w:val="17"/>
        </w:rPr>
      </w:pPr>
    </w:p>
    <w:p w:rsidR="0086621E" w:rsidRDefault="004E209E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1370803770"/>
        <w:docPartObj>
          <w:docPartGallery w:val="Table of Contents"/>
          <w:docPartUnique/>
        </w:docPartObj>
      </w:sdtPr>
      <w:sdtEndPr/>
      <w:sdtContent>
        <w:p w:rsidR="0086621E" w:rsidRDefault="004E209E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AGOSTO</w:t>
            </w:r>
            <w:r>
              <w:tab/>
              <w:t>5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8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10007"/>
            </w:tabs>
          </w:pPr>
          <w:hyperlink w:anchor="_TOC_250000" w:history="1">
            <w:r>
              <w:t>Quejas y</w:t>
            </w:r>
            <w:r>
              <w:rPr>
                <w:spacing w:val="-3"/>
              </w:rPr>
              <w:t xml:space="preserve"> </w:t>
            </w:r>
            <w:r>
              <w:t>Reclamos</w:t>
            </w:r>
            <w:r>
              <w:rPr>
                <w:spacing w:val="-3"/>
              </w:rPr>
              <w:t xml:space="preserve"> </w:t>
            </w:r>
            <w:r>
              <w:t>recibidos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registrados durante el segundo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rFonts w:ascii="Times New Roman"/>
              </w:rPr>
              <w:tab/>
            </w:r>
            <w:r>
              <w:t>7-8-9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3"/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Trasladadas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10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10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Localidad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requerimientos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10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11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r>
            <w:t>Tipo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Requirente</w:t>
          </w:r>
          <w:r>
            <w:tab/>
            <w:t>11</w:t>
          </w:r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08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12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10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</w:t>
            </w:r>
            <w:r>
              <w:rPr>
                <w:spacing w:val="-1"/>
              </w:rPr>
              <w:t xml:space="preserve"> </w:t>
            </w:r>
            <w:r>
              <w:t>A LAS PQRSD</w:t>
            </w:r>
            <w:r>
              <w:tab/>
              <w:t>12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2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12</w:t>
            </w:r>
          </w:hyperlink>
        </w:p>
        <w:p w:rsidR="0086621E" w:rsidRDefault="004E209E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22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t xml:space="preserve"> 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12-13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88"/>
            </w:tabs>
            <w:spacing w:before="203"/>
            <w:ind w:right="269"/>
          </w:pPr>
          <w:hyperlink w:anchor="_bookmark15" w:history="1">
            <w:r>
              <w:t>RESPUESTAS INOPORTUNAS E</w:t>
            </w:r>
            <w:r>
              <w:t>NERO, FEBRERO, MARZO, ABRIL, MAYO, JUNIO Y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JULIO</w:t>
            </w:r>
            <w:r>
              <w:tab/>
              <w:t>13-14-15-16-17</w:t>
            </w:r>
          </w:hyperlink>
        </w:p>
        <w:p w:rsidR="0086621E" w:rsidRDefault="004E209E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9904"/>
            </w:tabs>
            <w:spacing w:before="232"/>
            <w:ind w:left="811" w:hanging="255"/>
          </w:pPr>
          <w:hyperlink w:anchor="_bookmark15" w:history="1">
            <w:r>
              <w:t>CONCLUSIONES</w:t>
            </w:r>
          </w:hyperlink>
          <w:r>
            <w:tab/>
            <w:t>18</w:t>
          </w:r>
        </w:p>
      </w:sdtContent>
    </w:sdt>
    <w:p w:rsidR="0086621E" w:rsidRDefault="0086621E">
      <w:pPr>
        <w:sectPr w:rsidR="0086621E">
          <w:pgSz w:w="12240" w:h="15840"/>
          <w:pgMar w:top="1680" w:right="840" w:bottom="2040" w:left="1140" w:header="722" w:footer="1853" w:gutter="0"/>
          <w:cols w:space="720"/>
        </w:sectPr>
      </w:pPr>
    </w:p>
    <w:p w:rsidR="0086621E" w:rsidRDefault="0086621E">
      <w:pPr>
        <w:pStyle w:val="Textoindependiente"/>
        <w:spacing w:before="1"/>
        <w:rPr>
          <w:sz w:val="27"/>
        </w:rPr>
      </w:pPr>
    </w:p>
    <w:p w:rsidR="0086621E" w:rsidRDefault="004E209E">
      <w:pPr>
        <w:pStyle w:val="Ttulo1"/>
        <w:ind w:left="4323" w:firstLine="0"/>
      </w:pPr>
      <w:bookmarkStart w:id="0" w:name="_bookmark0"/>
      <w:bookmarkEnd w:id="0"/>
      <w:r>
        <w:t>1.</w:t>
      </w:r>
      <w:r>
        <w:rPr>
          <w:spacing w:val="-4"/>
        </w:rPr>
        <w:t xml:space="preserve"> </w:t>
      </w:r>
      <w:r>
        <w:t>INTRODUCCIÓN</w:t>
      </w:r>
    </w:p>
    <w:p w:rsidR="0086621E" w:rsidRDefault="0086621E">
      <w:pPr>
        <w:pStyle w:val="Textoindependiente"/>
        <w:rPr>
          <w:rFonts w:ascii="Arial"/>
          <w:b/>
          <w:sz w:val="26"/>
        </w:rPr>
      </w:pPr>
    </w:p>
    <w:p w:rsidR="0086621E" w:rsidRDefault="0086621E">
      <w:pPr>
        <w:pStyle w:val="Textoindependiente"/>
        <w:spacing w:before="9"/>
        <w:rPr>
          <w:rFonts w:ascii="Arial"/>
          <w:b/>
          <w:sz w:val="23"/>
        </w:rPr>
      </w:pPr>
    </w:p>
    <w:p w:rsidR="0086621E" w:rsidRDefault="004E209E">
      <w:pPr>
        <w:pStyle w:val="Textoindependiente"/>
        <w:spacing w:line="276" w:lineRule="auto"/>
        <w:ind w:left="562" w:right="259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agosto de 2023 a través de los cana</w:t>
      </w:r>
      <w:r>
        <w:t>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4"/>
        </w:rPr>
        <w:t xml:space="preserve"> </w:t>
      </w:r>
      <w:r>
        <w:t>fin.</w:t>
      </w:r>
    </w:p>
    <w:p w:rsidR="0086621E" w:rsidRDefault="004E209E">
      <w:pPr>
        <w:pStyle w:val="Textoindependiente"/>
        <w:spacing w:before="123" w:line="276" w:lineRule="auto"/>
        <w:ind w:left="562" w:right="280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inoportuna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febrero,</w:t>
      </w:r>
      <w:r>
        <w:rPr>
          <w:spacing w:val="-2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3"/>
        </w:rPr>
        <w:t xml:space="preserve"> </w:t>
      </w:r>
      <w:r>
        <w:t>junio y</w:t>
      </w:r>
      <w:r>
        <w:rPr>
          <w:spacing w:val="-3"/>
        </w:rPr>
        <w:t xml:space="preserve"> </w:t>
      </w:r>
      <w:r>
        <w:t>julio del</w:t>
      </w:r>
      <w:r>
        <w:rPr>
          <w:spacing w:val="-1"/>
        </w:rPr>
        <w:t xml:space="preserve"> </w:t>
      </w:r>
      <w:r>
        <w:t>2023.</w:t>
      </w:r>
    </w:p>
    <w:p w:rsidR="0086621E" w:rsidRDefault="004E209E">
      <w:pPr>
        <w:pStyle w:val="Textoindependiente"/>
        <w:spacing w:before="120" w:line="276" w:lineRule="auto"/>
        <w:ind w:left="562" w:right="261"/>
        <w:jc w:val="both"/>
      </w:pPr>
      <w:r>
        <w:t>El análisis de la inform</w:t>
      </w:r>
      <w:r>
        <w:t>ación permitió hacer la clasificación de las tipologías interpuestas, las</w:t>
      </w:r>
      <w:r>
        <w:rPr>
          <w:spacing w:val="1"/>
        </w:rPr>
        <w:t xml:space="preserve"> </w:t>
      </w:r>
      <w:r>
        <w:t>dependencias receptoras y emisoras de las PQRSD, y los tiempos promedios de respuestas en</w:t>
      </w:r>
      <w:r>
        <w:rPr>
          <w:spacing w:val="1"/>
        </w:rPr>
        <w:t xml:space="preserve"> </w:t>
      </w:r>
      <w:r>
        <w:t xml:space="preserve">días hábiles, con el fin de determinar el indicador de eficacia relacionado con la medición </w:t>
      </w:r>
      <w:r>
        <w:t xml:space="preserve">de </w:t>
      </w:r>
      <w:proofErr w:type="gramStart"/>
      <w:r>
        <w:t>la</w:t>
      </w:r>
      <w:r>
        <w:rPr>
          <w:spacing w:val="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 a las</w:t>
      </w:r>
      <w:r>
        <w:rPr>
          <w:spacing w:val="1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registradas</w:t>
      </w:r>
      <w:proofErr w:type="gramEnd"/>
      <w:r>
        <w:t xml:space="preserve"> en</w:t>
      </w:r>
      <w:r>
        <w:rPr>
          <w:spacing w:val="-2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te escucha.</w:t>
      </w:r>
    </w:p>
    <w:p w:rsidR="0086621E" w:rsidRDefault="004E209E">
      <w:pPr>
        <w:pStyle w:val="Textoindependiente"/>
        <w:spacing w:before="120" w:line="276" w:lineRule="auto"/>
        <w:ind w:left="562" w:right="257"/>
        <w:jc w:val="both"/>
      </w:pP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informe se tomó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fecha de inicio los definido en los términos de Ley, que</w:t>
      </w:r>
      <w:r>
        <w:rPr>
          <w:spacing w:val="1"/>
        </w:rPr>
        <w:t xml:space="preserve"> </w:t>
      </w:r>
      <w:r>
        <w:t>corresponde al día siguiente al que las PQRSD quedaron registradas en el Sistema Distrital de</w:t>
      </w:r>
      <w:r>
        <w:rPr>
          <w:spacing w:val="1"/>
        </w:rPr>
        <w:t xml:space="preserve"> </w:t>
      </w:r>
      <w:r>
        <w:t xml:space="preserve">Quejas y Soluciones (SDQS) Bogotá te escucha </w:t>
      </w:r>
      <w:hyperlink r:id="rId10">
        <w:r>
          <w:t>(www.bogota.gov.co/sdqs</w:t>
        </w:r>
      </w:hyperlink>
      <w:r>
        <w:t>), atendiendo los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Secretar</w:t>
      </w:r>
      <w:r>
        <w:t>ía</w:t>
      </w:r>
      <w:r>
        <w:rPr>
          <w:spacing w:val="-3"/>
        </w:rPr>
        <w:t xml:space="preserve"> </w:t>
      </w:r>
      <w:r>
        <w:t>General de la</w:t>
      </w:r>
      <w:r>
        <w:rPr>
          <w:spacing w:val="-1"/>
        </w:rPr>
        <w:t xml:space="preserve"> </w:t>
      </w:r>
      <w:r>
        <w:t>Alcaldía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D.C.</w:t>
      </w:r>
    </w:p>
    <w:p w:rsidR="0086621E" w:rsidRDefault="0086621E">
      <w:pPr>
        <w:spacing w:line="276" w:lineRule="auto"/>
        <w:jc w:val="both"/>
        <w:sectPr w:rsidR="0086621E">
          <w:pgSz w:w="12240" w:h="15840"/>
          <w:pgMar w:top="1680" w:right="840" w:bottom="2040" w:left="1140" w:header="722" w:footer="1853" w:gutter="0"/>
          <w:cols w:space="720"/>
        </w:sect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841"/>
        </w:tabs>
        <w:spacing w:before="45"/>
        <w:jc w:val="left"/>
      </w:pPr>
      <w:bookmarkStart w:id="1" w:name="_bookmark1"/>
      <w:bookmarkEnd w:id="1"/>
      <w:r>
        <w:rPr>
          <w:spacing w:val="-1"/>
        </w:rPr>
        <w:lastRenderedPageBreak/>
        <w:t>OBJETIVO</w:t>
      </w:r>
      <w:r>
        <w:t xml:space="preserve"> Y</w:t>
      </w:r>
      <w:r>
        <w:rPr>
          <w:spacing w:val="-21"/>
        </w:rPr>
        <w:t xml:space="preserve"> </w:t>
      </w:r>
      <w:r>
        <w:t>ALCANCE</w:t>
      </w:r>
    </w:p>
    <w:p w:rsidR="0086621E" w:rsidRDefault="0086621E">
      <w:pPr>
        <w:pStyle w:val="Textoindependiente"/>
        <w:rPr>
          <w:rFonts w:ascii="Arial"/>
          <w:b/>
          <w:sz w:val="26"/>
        </w:rPr>
      </w:pPr>
    </w:p>
    <w:p w:rsidR="0086621E" w:rsidRDefault="004E209E">
      <w:pPr>
        <w:pStyle w:val="Textoindependiente"/>
        <w:spacing w:before="164" w:line="276" w:lineRule="auto"/>
        <w:ind w:left="562" w:right="26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rPr>
          <w:spacing w:val="-1"/>
        </w:rPr>
        <w:t>Popular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Bogotá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escucha,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mes de</w:t>
      </w:r>
      <w:r>
        <w:rPr>
          <w:spacing w:val="-4"/>
        </w:rPr>
        <w:t xml:space="preserve"> </w:t>
      </w:r>
      <w:r>
        <w:t>agosto</w:t>
      </w:r>
      <w:r>
        <w:rPr>
          <w:spacing w:val="-59"/>
        </w:rPr>
        <w:t xml:space="preserve"> </w:t>
      </w:r>
      <w:r>
        <w:t>del 2023, así como, las respuestas inoportunas de los meses de enero, febrero, marzo, abril,</w:t>
      </w:r>
      <w:r>
        <w:rPr>
          <w:spacing w:val="1"/>
        </w:rPr>
        <w:t xml:space="preserve"> </w:t>
      </w:r>
      <w:r>
        <w:t>mayo,</w:t>
      </w:r>
      <w:r>
        <w:rPr>
          <w:spacing w:val="-4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023.</w:t>
      </w:r>
    </w:p>
    <w:p w:rsidR="0086621E" w:rsidRDefault="004E209E">
      <w:pPr>
        <w:pStyle w:val="Textoindependiente"/>
        <w:spacing w:before="122" w:line="276" w:lineRule="auto"/>
        <w:ind w:left="562" w:right="248"/>
        <w:jc w:val="both"/>
      </w:pPr>
      <w:r>
        <w:rPr>
          <w:spacing w:val="-2"/>
        </w:rPr>
        <w:t>Se analizará la gestión de las PQRSD recibidas y registradas en agosto del 2023, para determinar</w:t>
      </w:r>
      <w:r>
        <w:rPr>
          <w:spacing w:val="-59"/>
        </w:rPr>
        <w:t xml:space="preserve"> </w:t>
      </w:r>
      <w:r>
        <w:t>en relación con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</w:t>
      </w:r>
      <w:r>
        <w:t>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requirente.</w:t>
      </w:r>
    </w:p>
    <w:p w:rsidR="0086621E" w:rsidRDefault="004E209E">
      <w:pPr>
        <w:pStyle w:val="Textoindependiente"/>
        <w:spacing w:before="120" w:line="276" w:lineRule="auto"/>
        <w:ind w:left="562" w:right="26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5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6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el periodo</w:t>
      </w:r>
      <w:r>
        <w:rPr>
          <w:spacing w:val="-2"/>
        </w:rPr>
        <w:t xml:space="preserve"> </w:t>
      </w:r>
      <w:r>
        <w:t>(enero,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marzo,</w:t>
      </w:r>
      <w:r>
        <w:rPr>
          <w:spacing w:val="2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mayo,</w:t>
      </w:r>
      <w:r>
        <w:rPr>
          <w:spacing w:val="-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2023).</w:t>
      </w:r>
    </w:p>
    <w:p w:rsidR="0086621E" w:rsidRDefault="0086621E">
      <w:pPr>
        <w:pStyle w:val="Textoindependiente"/>
        <w:rPr>
          <w:sz w:val="24"/>
        </w:r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841"/>
        </w:tabs>
        <w:spacing w:before="216"/>
        <w:jc w:val="left"/>
      </w:pPr>
      <w:bookmarkStart w:id="2" w:name="_bookmark2"/>
      <w:bookmarkEnd w:id="2"/>
      <w:r>
        <w:t>METODOLOGÍA</w:t>
      </w:r>
    </w:p>
    <w:p w:rsidR="0086621E" w:rsidRDefault="0086621E">
      <w:pPr>
        <w:pStyle w:val="Textoindependiente"/>
        <w:rPr>
          <w:rFonts w:ascii="Arial"/>
          <w:b/>
          <w:sz w:val="26"/>
        </w:rPr>
      </w:pPr>
    </w:p>
    <w:p w:rsidR="0086621E" w:rsidRDefault="004E209E">
      <w:pPr>
        <w:pStyle w:val="Textoindependiente"/>
        <w:spacing w:before="171" w:line="271" w:lineRule="auto"/>
        <w:ind w:left="562" w:right="25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agosto del</w:t>
      </w:r>
      <w:r>
        <w:rPr>
          <w:spacing w:val="-24"/>
        </w:rPr>
        <w:t xml:space="preserve"> </w:t>
      </w:r>
      <w:r>
        <w:t>20</w:t>
      </w:r>
      <w:r>
        <w:t>23.</w:t>
      </w:r>
    </w:p>
    <w:p w:rsidR="0086621E" w:rsidRDefault="004E209E">
      <w:pPr>
        <w:pStyle w:val="Textoindependiente"/>
        <w:spacing w:before="121" w:line="276" w:lineRule="auto"/>
        <w:ind w:left="562" w:right="257"/>
        <w:jc w:val="both"/>
      </w:pPr>
      <w:r>
        <w:t>Las variables analizadas para el reporte del mes son: fecha de ingreso, número de la PQRSD,</w:t>
      </w:r>
      <w:r>
        <w:rPr>
          <w:spacing w:val="1"/>
        </w:rPr>
        <w:t xml:space="preserve"> </w:t>
      </w:r>
      <w:r>
        <w:t>número radicado de entrada,</w:t>
      </w:r>
      <w:r>
        <w:rPr>
          <w:spacing w:val="1"/>
        </w:rPr>
        <w:t xml:space="preserve"> </w:t>
      </w:r>
      <w:r>
        <w:t>fecha de radicado de respuesta, número radicado de salida,</w:t>
      </w:r>
      <w:r>
        <w:rPr>
          <w:spacing w:val="1"/>
        </w:rPr>
        <w:t xml:space="preserve"> </w:t>
      </w:r>
      <w:r>
        <w:rPr>
          <w:spacing w:val="-1"/>
        </w:rPr>
        <w:t>dependencia,</w:t>
      </w:r>
      <w:r>
        <w:rPr>
          <w:spacing w:val="-11"/>
        </w:rPr>
        <w:t xml:space="preserve"> </w:t>
      </w:r>
      <w:r>
        <w:rPr>
          <w:spacing w:val="-1"/>
        </w:rPr>
        <w:t>canal,</w:t>
      </w:r>
      <w:r>
        <w:rPr>
          <w:spacing w:val="-9"/>
        </w:rPr>
        <w:t xml:space="preserve"> </w:t>
      </w:r>
      <w:r>
        <w:rPr>
          <w:spacing w:val="-1"/>
        </w:rPr>
        <w:t>tipo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petición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asunto.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t>generado,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incorporó;</w:t>
      </w:r>
      <w:r>
        <w:rPr>
          <w:spacing w:val="-19"/>
        </w:rPr>
        <w:t xml:space="preserve"> </w:t>
      </w:r>
      <w:r>
        <w:t>columnas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1"/>
        </w:rPr>
        <w:t xml:space="preserve">el cálculo en días hábiles </w:t>
      </w:r>
      <w:r>
        <w:t>de respuesta, según términos de Ley (días hábiles), y la columna que</w:t>
      </w:r>
      <w:r>
        <w:rPr>
          <w:spacing w:val="1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 respuesta</w:t>
      </w:r>
      <w:r>
        <w:rPr>
          <w:spacing w:val="-8"/>
        </w:rPr>
        <w:t xml:space="preserve"> </w:t>
      </w:r>
      <w:r>
        <w:t>fue</w:t>
      </w:r>
      <w:r>
        <w:rPr>
          <w:spacing w:val="-11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</w:t>
      </w:r>
      <w:bookmarkStart w:id="3" w:name="_bookmark3"/>
      <w:bookmarkEnd w:id="3"/>
      <w:r>
        <w:t>.</w:t>
      </w:r>
    </w:p>
    <w:p w:rsidR="0086621E" w:rsidRDefault="0086621E">
      <w:pPr>
        <w:pStyle w:val="Textoindependiente"/>
        <w:rPr>
          <w:sz w:val="24"/>
        </w:r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841"/>
        </w:tabs>
        <w:spacing w:before="138"/>
        <w:jc w:val="left"/>
      </w:pPr>
      <w:r>
        <w:t>GESTIÓN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RECIBIDAS EN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:rsidR="0086621E" w:rsidRDefault="0086621E">
      <w:pPr>
        <w:pStyle w:val="Textoindependiente"/>
        <w:spacing w:before="4"/>
        <w:rPr>
          <w:rFonts w:ascii="Arial"/>
          <w:b/>
          <w:sz w:val="32"/>
        </w:rPr>
      </w:pPr>
    </w:p>
    <w:p w:rsidR="0086621E" w:rsidRDefault="004E209E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3"/>
          <w:sz w:val="24"/>
        </w:rPr>
        <w:t>Número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PQRSD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reg</w:t>
      </w:r>
      <w:r>
        <w:rPr>
          <w:rFonts w:ascii="Arial" w:hAnsi="Arial"/>
          <w:b/>
          <w:spacing w:val="-3"/>
          <w:sz w:val="24"/>
        </w:rPr>
        <w:t>istradas y</w:t>
      </w:r>
      <w:r>
        <w:rPr>
          <w:rFonts w:ascii="Arial" w:hAnsi="Arial"/>
          <w:b/>
          <w:spacing w:val="-3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recibidas</w:t>
      </w:r>
    </w:p>
    <w:p w:rsidR="0086621E" w:rsidRDefault="004E209E">
      <w:pPr>
        <w:pStyle w:val="Textoindependiente"/>
        <w:spacing w:before="182" w:line="280" w:lineRule="auto"/>
        <w:ind w:left="562" w:right="259"/>
        <w:jc w:val="both"/>
      </w:pPr>
      <w:r>
        <w:t>Durante</w:t>
      </w:r>
      <w:r>
        <w:rPr>
          <w:spacing w:val="-10"/>
        </w:rPr>
        <w:t xml:space="preserve"> </w:t>
      </w:r>
      <w:r>
        <w:t>agosto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registraron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recibieron</w:t>
      </w:r>
      <w:r>
        <w:rPr>
          <w:spacing w:val="-9"/>
        </w:rPr>
        <w:t xml:space="preserve"> </w:t>
      </w:r>
      <w:r>
        <w:t>628</w:t>
      </w:r>
      <w:r>
        <w:rPr>
          <w:spacing w:val="-9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(ver</w:t>
      </w:r>
      <w:r>
        <w:rPr>
          <w:spacing w:val="-9"/>
        </w:rPr>
        <w:t xml:space="preserve"> </w:t>
      </w:r>
      <w:r>
        <w:t>Gráfica</w:t>
      </w:r>
      <w:r>
        <w:rPr>
          <w:spacing w:val="-9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1),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2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Distrital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2"/>
        </w:rPr>
        <w:t xml:space="preserve"> </w:t>
      </w:r>
      <w:r>
        <w:rPr>
          <w:spacing w:val="-2"/>
        </w:rPr>
        <w:t>cumpliendo</w:t>
      </w:r>
      <w:r>
        <w:rPr>
          <w:spacing w:val="-58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preservar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9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59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86621E" w:rsidRDefault="0086621E">
      <w:pPr>
        <w:spacing w:line="280" w:lineRule="auto"/>
        <w:jc w:val="both"/>
        <w:sectPr w:rsidR="0086621E">
          <w:headerReference w:type="default" r:id="rId11"/>
          <w:footerReference w:type="default" r:id="rId12"/>
          <w:pgSz w:w="12240" w:h="15840"/>
          <w:pgMar w:top="1660" w:right="840" w:bottom="2340" w:left="1140" w:header="705" w:footer="2159" w:gutter="0"/>
          <w:cols w:space="720"/>
        </w:sectPr>
      </w:pPr>
    </w:p>
    <w:p w:rsidR="0086621E" w:rsidRDefault="004E209E">
      <w:pPr>
        <w:pStyle w:val="Textoindependiente"/>
        <w:ind w:left="19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60.75pt;height:199.65pt;mso-position-horizontal-relative:char;mso-position-vertical-relative:line" coordsize="7215,3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409;width:3851;height:962">
              <v:imagedata r:id="rId13" o:title=""/>
            </v:shape>
            <v:shape id="_x0000_s1113" type="#_x0000_t75" style="position:absolute;left:1033;top:1730;width:4763;height:2011">
              <v:imagedata r:id="rId14" o:title=""/>
            </v:shape>
            <v:shape id="_x0000_s1112" style="position:absolute;left:5157;top:2821;width:160;height:2" coordorigin="5157,2821" coordsize="160,0" path="m5157,2821r69,l5317,2821e" filled="f" strokecolor="#a6a6a6">
              <v:path arrowok="t"/>
            </v:shape>
            <v:rect id="_x0000_s1111" style="position:absolute;left:6493;top:2681;width:99;height:99" fillcolor="#4f81bc" stroked="f"/>
            <v:rect id="_x0000_s1110" style="position:absolute;left:7;top:955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1930;top:1160;width:3376;height:282" filled="f" stroked="f">
              <v:textbox inset="0,0,0,0">
                <w:txbxContent>
                  <w:p w:rsidR="0086621E" w:rsidRDefault="004E209E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agosto</w:t>
                    </w:r>
                  </w:p>
                </w:txbxContent>
              </v:textbox>
            </v:shape>
            <v:shape id="_x0000_s1108" type="#_x0000_t202" style="position:absolute;left:6636;top:2647;width:390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7" type="#_x0000_t202" style="position:absolute;left:506;top:2870;width:390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6" type="#_x0000_t202" style="position:absolute;left:5378;top:2747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621E" w:rsidRDefault="004E209E">
      <w:pPr>
        <w:spacing w:line="150" w:lineRule="exact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rPr>
          <w:sz w:val="18"/>
        </w:rPr>
      </w:pPr>
    </w:p>
    <w:p w:rsidR="0086621E" w:rsidRDefault="0086621E">
      <w:pPr>
        <w:pStyle w:val="Textoindependiente"/>
        <w:spacing w:before="11"/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escucha</w:t>
      </w:r>
    </w:p>
    <w:p w:rsidR="0086621E" w:rsidRDefault="0086621E">
      <w:pPr>
        <w:pStyle w:val="Textoindependiente"/>
        <w:spacing w:before="11"/>
        <w:rPr>
          <w:rFonts w:ascii="Arial"/>
          <w:b/>
          <w:sz w:val="23"/>
        </w:rPr>
      </w:pPr>
    </w:p>
    <w:p w:rsidR="0086621E" w:rsidRDefault="004E209E">
      <w:pPr>
        <w:pStyle w:val="Textoindependiente"/>
        <w:spacing w:line="276" w:lineRule="auto"/>
        <w:ind w:left="562" w:right="254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e-mail con una participación del 41,88% (263), el canal escrito con</w:t>
      </w:r>
      <w:r>
        <w:rPr>
          <w:spacing w:val="1"/>
        </w:rPr>
        <w:t xml:space="preserve"> </w:t>
      </w:r>
      <w:r>
        <w:t>40,61% (255), el canal presencial con un 12,10% (76), el canal web con un 4,62% (29), el canal</w:t>
      </w:r>
      <w:r>
        <w:rPr>
          <w:spacing w:val="1"/>
        </w:rPr>
        <w:t xml:space="preserve"> </w:t>
      </w:r>
      <w:r>
        <w:t>telefónico y el buzón cada uno con un 0,32% (2) respectivamente y</w:t>
      </w:r>
      <w:r>
        <w:t xml:space="preserve"> por último las redes sociales</w:t>
      </w:r>
      <w:r>
        <w:rPr>
          <w:spacing w:val="-59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86621E" w:rsidRDefault="0086621E">
      <w:pPr>
        <w:pStyle w:val="Textoindependiente"/>
        <w:rPr>
          <w:sz w:val="20"/>
        </w:rPr>
      </w:pPr>
    </w:p>
    <w:p w:rsidR="0086621E" w:rsidRDefault="004E209E">
      <w:pPr>
        <w:pStyle w:val="Textoindependiente"/>
        <w:spacing w:before="5"/>
        <w:rPr>
          <w:sz w:val="26"/>
        </w:rPr>
      </w:pPr>
      <w:r>
        <w:pict>
          <v:group id="_x0000_s1080" style="position:absolute;margin-left:140.4pt;margin-top:17.2pt;width:386.25pt;height:241.75pt;z-index:-15728128;mso-wrap-distance-left:0;mso-wrap-distance-right:0;mso-position-horizontal-relative:page" coordorigin="2808,344" coordsize="7725,4835">
            <v:shape id="_x0000_s1104" type="#_x0000_t75" style="position:absolute;left:4387;top:1141;width:5675;height:3535">
              <v:imagedata r:id="rId15" o:title=""/>
            </v:shape>
            <v:rect id="_x0000_s1103" style="position:absolute;left:2815;top:351;width:7710;height:4820" filled="f" strokecolor="#d9d9d9"/>
            <v:shape id="_x0000_s1102" type="#_x0000_t202" style="position:absolute;left:3665;top:558;width:6030;height:281" filled="f" stroked="f">
              <v:textbox inset="0,0,0,0">
                <w:txbxContent>
                  <w:p w:rsidR="0086621E" w:rsidRDefault="004E209E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PQRSD,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según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101" type="#_x0000_t202" style="position:absolute;left:3708;top:1448;width:54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100" type="#_x0000_t202" style="position:absolute;left:9383;top:1410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263</w:t>
                    </w:r>
                  </w:p>
                </w:txbxContent>
              </v:textbox>
            </v:shape>
            <v:shape id="_x0000_s1099" type="#_x0000_t202" style="position:absolute;left:3613;top:1932;width:636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98" type="#_x0000_t202" style="position:absolute;left:9236;top:1894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255</w:t>
                    </w:r>
                  </w:p>
                </w:txbxContent>
              </v:textbox>
            </v:shape>
            <v:shape id="_x0000_s1097" type="#_x0000_t202" style="position:absolute;left:3343;top:2416;width:907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96" type="#_x0000_t202" style="position:absolute;left:5958;top:2379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76</w:t>
                    </w:r>
                  </w:p>
                </w:txbxContent>
              </v:textbox>
            </v:shape>
            <v:shape id="_x0000_s1095" type="#_x0000_t202" style="position:absolute;left:3884;top:2901;width:365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94" type="#_x0000_t202" style="position:absolute;left:5098;top:2863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</w:t>
                    </w:r>
                  </w:p>
                </w:txbxContent>
              </v:textbox>
            </v:shape>
            <v:shape id="_x0000_s1093" type="#_x0000_t202" style="position:absolute;left:3453;top:3385;width:796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92" type="#_x0000_t202" style="position:absolute;left:4603;top:3348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91" type="#_x0000_t202" style="position:absolute;left:3697;top:3870;width:55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BUZON</w:t>
                    </w:r>
                  </w:p>
                </w:txbxContent>
              </v:textbox>
            </v:shape>
            <v:shape id="_x0000_s1090" type="#_x0000_t202" style="position:absolute;left:4603;top:3832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9" type="#_x0000_t202" style="position:absolute;left:3028;top:4354;width:1221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REDES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SOCIALES</w:t>
                    </w:r>
                  </w:p>
                </w:txbxContent>
              </v:textbox>
            </v:shape>
            <v:shape id="_x0000_s1088" type="#_x0000_t202" style="position:absolute;left:4585;top:4316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87" type="#_x0000_t202" style="position:absolute;left:4352;top:4821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6" type="#_x0000_t202" style="position:absolute;left:5222;top:4821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85" type="#_x0000_t202" style="position:absolute;left:6092;top:4821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4" type="#_x0000_t202" style="position:absolute;left:7008;top:4821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83" type="#_x0000_t202" style="position:absolute;left:7923;top:4821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2" type="#_x0000_t202" style="position:absolute;left:8839;top:4821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81" type="#_x0000_t202" style="position:absolute;left:9754;top:4821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621E" w:rsidRDefault="004E209E">
      <w:pPr>
        <w:spacing w:before="14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rPr>
          <w:sz w:val="16"/>
        </w:rPr>
        <w:sectPr w:rsidR="0086621E">
          <w:headerReference w:type="default" r:id="rId16"/>
          <w:footerReference w:type="default" r:id="rId17"/>
          <w:pgSz w:w="12240" w:h="15840"/>
          <w:pgMar w:top="700" w:right="840" w:bottom="2340" w:left="1140" w:header="0" w:footer="2159" w:gutter="0"/>
          <w:cols w:space="720"/>
        </w:sect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line="271" w:lineRule="exact"/>
        <w:jc w:val="left"/>
      </w:pPr>
      <w:bookmarkStart w:id="6" w:name="_bookmark6"/>
      <w:bookmarkEnd w:id="6"/>
      <w:r>
        <w:lastRenderedPageBreak/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86621E" w:rsidRDefault="0086621E">
      <w:pPr>
        <w:pStyle w:val="Textoindependiente"/>
        <w:rPr>
          <w:rFonts w:ascii="Arial"/>
          <w:b/>
          <w:sz w:val="26"/>
        </w:rPr>
      </w:pPr>
    </w:p>
    <w:p w:rsidR="0086621E" w:rsidRDefault="004E209E">
      <w:pPr>
        <w:pStyle w:val="Textoindependiente"/>
        <w:spacing w:line="276" w:lineRule="auto"/>
        <w:ind w:left="562" w:right="254"/>
        <w:jc w:val="both"/>
      </w:pPr>
      <w:r>
        <w:pict>
          <v:group id="_x0000_s1069" style="position:absolute;left:0;text-align:left;margin-left:109.65pt;margin-top:101.4pt;width:447.15pt;height:209.85pt;z-index:-17467392;mso-position-horizontal-relative:page" coordorigin="2193,2028" coordsize="8943,4197">
            <v:shape id="_x0000_s1079" type="#_x0000_t75" style="position:absolute;left:6088;top:2826;width:4593;height:2903">
              <v:imagedata r:id="rId18" o:title=""/>
            </v:shape>
            <v:rect id="_x0000_s1078" style="position:absolute;left:2200;top:2035;width:8928;height:4182" filled="f" strokecolor="#d9d9d9"/>
            <v:shape id="_x0000_s1077" type="#_x0000_t202" style="position:absolute;left:4785;top:2241;width:3779;height:281" filled="f" stroked="f">
              <v:textbox inset="0,0,0,0">
                <w:txbxContent>
                  <w:p w:rsidR="0086621E" w:rsidRDefault="004E209E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Tipologías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</w:p>
                </w:txbxContent>
              </v:textbox>
            </v:shape>
            <v:shape id="_x0000_s1076" type="#_x0000_t202" style="position:absolute;left:10371;top:2999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555</w:t>
                    </w:r>
                  </w:p>
                </w:txbxContent>
              </v:textbox>
            </v:shape>
            <v:shape id="_x0000_s1075" type="#_x0000_t202" style="position:absolute;left:5446;top:5440;width:1553;height:607" filled="f" stroked="f">
              <v:textbox inset="0,0,0,0">
                <w:txbxContent>
                  <w:p w:rsidR="0086621E" w:rsidRDefault="004E209E">
                    <w:pPr>
                      <w:tabs>
                        <w:tab w:val="left" w:pos="816"/>
                      </w:tabs>
                      <w:spacing w:line="211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86621E" w:rsidRDefault="004E209E">
                    <w:pPr>
                      <w:tabs>
                        <w:tab w:val="left" w:pos="1258"/>
                      </w:tabs>
                      <w:spacing w:before="179" w:line="216" w:lineRule="exact"/>
                      <w:ind w:left="60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</w:p>
                </w:txbxContent>
              </v:textbox>
            </v:shape>
            <v:shape id="_x0000_s1074" type="#_x0000_t202" style="position:absolute;left:7446;top:5866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3" type="#_x0000_t202" style="position:absolute;left:8187;top:5866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2" type="#_x0000_t202" style="position:absolute;left:8929;top:5866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71" type="#_x0000_t202" style="position:absolute;left:9671;top:5866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0" type="#_x0000_t202" style="position:absolute;left:10413;top:5866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anchorx="page"/>
          </v:group>
        </w:pic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628</w:t>
      </w:r>
      <w:r>
        <w:rPr>
          <w:spacing w:val="-3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 en</w:t>
      </w:r>
      <w:r>
        <w:rPr>
          <w:spacing w:val="-3"/>
        </w:rPr>
        <w:t xml:space="preserve"> </w:t>
      </w:r>
      <w:r>
        <w:t>agosto,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que alcanzó una participación del 88,38% (555),</w:t>
      </w:r>
      <w:r>
        <w:rPr>
          <w:spacing w:val="1"/>
        </w:rPr>
        <w:t xml:space="preserve"> </w:t>
      </w:r>
      <w:r>
        <w:rPr>
          <w:spacing w:val="-2"/>
        </w:rPr>
        <w:t xml:space="preserve">seguido de la solicitud </w:t>
      </w:r>
      <w:r>
        <w:rPr>
          <w:spacing w:val="-1"/>
        </w:rPr>
        <w:t>de copia 4,94% (31), el derecho de petición de interés general 2,39% (15),</w:t>
      </w:r>
      <w:r>
        <w:t xml:space="preserve"> el reclamo 2,07% (13), la denuncia por actos de corrupción 0,80% (5), la solicitud de acceso a la</w:t>
      </w:r>
      <w:r>
        <w:rPr>
          <w:spacing w:val="-59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consulta</w:t>
      </w:r>
      <w:r>
        <w:rPr>
          <w:spacing w:val="-15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0,64%</w:t>
      </w:r>
      <w:r>
        <w:rPr>
          <w:spacing w:val="-9"/>
        </w:rPr>
        <w:t xml:space="preserve"> </w:t>
      </w:r>
      <w:r>
        <w:t>(4)</w:t>
      </w:r>
      <w:r>
        <w:rPr>
          <w:spacing w:val="-9"/>
        </w:rPr>
        <w:t xml:space="preserve"> </w:t>
      </w:r>
      <w:r>
        <w:t>respectivamente,</w:t>
      </w:r>
      <w:r>
        <w:rPr>
          <w:spacing w:val="-10"/>
        </w:rPr>
        <w:t xml:space="preserve"> </w:t>
      </w:r>
      <w:r>
        <w:t>finalmente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queja</w:t>
      </w:r>
      <w:r>
        <w:rPr>
          <w:spacing w:val="-12"/>
        </w:rPr>
        <w:t xml:space="preserve"> </w:t>
      </w:r>
      <w:r>
        <w:t>registró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3753"/>
        <w:gridCol w:w="609"/>
      </w:tblGrid>
      <w:tr w:rsidR="0086621E">
        <w:trPr>
          <w:trHeight w:val="250"/>
        </w:trPr>
        <w:tc>
          <w:tcPr>
            <w:tcW w:w="3753" w:type="dxa"/>
          </w:tcPr>
          <w:p w:rsidR="0086621E" w:rsidRDefault="004E209E">
            <w:pPr>
              <w:pStyle w:val="TableParagraph"/>
              <w:spacing w:line="183" w:lineRule="exact"/>
              <w:ind w:right="1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609" w:type="dxa"/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21E">
        <w:trPr>
          <w:trHeight w:val="34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1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3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31</w:t>
            </w:r>
          </w:p>
        </w:tc>
      </w:tr>
      <w:tr w:rsidR="0086621E">
        <w:trPr>
          <w:trHeight w:val="34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1"/>
              <w:ind w:right="1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25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15</w:t>
            </w:r>
          </w:p>
        </w:tc>
      </w:tr>
      <w:tr w:rsidR="0086621E">
        <w:trPr>
          <w:trHeight w:val="34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2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24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13</w:t>
            </w:r>
          </w:p>
        </w:tc>
      </w:tr>
      <w:tr w:rsidR="0086621E">
        <w:trPr>
          <w:trHeight w:val="34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1"/>
              <w:ind w:right="1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18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</w:tr>
      <w:tr w:rsidR="0086621E">
        <w:trPr>
          <w:trHeight w:val="34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1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</w:tr>
      <w:tr w:rsidR="0086621E">
        <w:trPr>
          <w:trHeight w:val="278"/>
        </w:trPr>
        <w:tc>
          <w:tcPr>
            <w:tcW w:w="3753" w:type="dxa"/>
          </w:tcPr>
          <w:p w:rsidR="0086621E" w:rsidRDefault="004E209E">
            <w:pPr>
              <w:pStyle w:val="TableParagraph"/>
              <w:spacing w:before="62" w:line="196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609" w:type="dxa"/>
          </w:tcPr>
          <w:p w:rsidR="0086621E" w:rsidRDefault="004E209E">
            <w:pPr>
              <w:pStyle w:val="TableParagraph"/>
              <w:spacing w:before="34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</w:tr>
    </w:tbl>
    <w:p w:rsidR="0086621E" w:rsidRDefault="0086621E">
      <w:pPr>
        <w:pStyle w:val="Textoindependiente"/>
        <w:rPr>
          <w:sz w:val="24"/>
        </w:rPr>
      </w:pPr>
    </w:p>
    <w:p w:rsidR="0086621E" w:rsidRDefault="0086621E">
      <w:pPr>
        <w:pStyle w:val="Textoindependiente"/>
        <w:rPr>
          <w:sz w:val="24"/>
        </w:rPr>
      </w:pPr>
    </w:p>
    <w:p w:rsidR="0086621E" w:rsidRDefault="0086621E">
      <w:pPr>
        <w:pStyle w:val="Textoindependiente"/>
        <w:rPr>
          <w:sz w:val="24"/>
        </w:rPr>
      </w:pPr>
    </w:p>
    <w:p w:rsidR="0086621E" w:rsidRDefault="004E209E">
      <w:pPr>
        <w:spacing w:before="177"/>
        <w:ind w:left="1051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rPr>
          <w:sz w:val="18"/>
        </w:rPr>
      </w:pPr>
    </w:p>
    <w:p w:rsidR="0086621E" w:rsidRDefault="004E209E">
      <w:pPr>
        <w:pStyle w:val="Textoindependiente"/>
        <w:spacing w:before="146" w:line="276" w:lineRule="auto"/>
        <w:ind w:left="562" w:right="25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fueron</w:t>
      </w:r>
      <w:r>
        <w:rPr>
          <w:spacing w:val="-19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 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86621E" w:rsidRDefault="004E209E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41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4</w:t>
      </w:r>
    </w:p>
    <w:p w:rsidR="0086621E" w:rsidRDefault="004E209E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86621E" w:rsidRDefault="004E209E">
      <w:pPr>
        <w:pStyle w:val="Prrafodelista"/>
        <w:numPr>
          <w:ilvl w:val="2"/>
          <w:numId w:val="2"/>
        </w:numPr>
        <w:tabs>
          <w:tab w:val="left" w:pos="1205"/>
          <w:tab w:val="left" w:pos="1206"/>
        </w:tabs>
        <w:spacing w:before="36"/>
        <w:ind w:hanging="366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</w:p>
    <w:p w:rsidR="0086621E" w:rsidRDefault="0086621E">
      <w:pPr>
        <w:sectPr w:rsidR="0086621E">
          <w:headerReference w:type="default" r:id="rId19"/>
          <w:footerReference w:type="default" r:id="rId20"/>
          <w:pgSz w:w="12240" w:h="15840"/>
          <w:pgMar w:top="1660" w:right="840" w:bottom="2260" w:left="1140" w:header="705" w:footer="2079" w:gutter="0"/>
          <w:cols w:space="720"/>
        </w:sect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70"/>
        </w:tabs>
        <w:spacing w:line="271" w:lineRule="exact"/>
        <w:ind w:left="1270" w:hanging="442"/>
        <w:jc w:val="left"/>
      </w:pPr>
      <w:bookmarkStart w:id="7" w:name="_bookmark7"/>
      <w:bookmarkStart w:id="8" w:name="_TOC_250000"/>
      <w:bookmarkEnd w:id="7"/>
      <w:r>
        <w:lastRenderedPageBreak/>
        <w:t>Quejas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Reclamos</w:t>
      </w:r>
      <w:r>
        <w:rPr>
          <w:spacing w:val="-2"/>
        </w:rPr>
        <w:t xml:space="preserve"> </w:t>
      </w:r>
      <w:r>
        <w:t>recibidos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segundo</w:t>
      </w:r>
      <w:r>
        <w:rPr>
          <w:spacing w:val="-2"/>
        </w:rPr>
        <w:t xml:space="preserve"> </w:t>
      </w:r>
      <w:bookmarkEnd w:id="8"/>
      <w:r>
        <w:t>semestre</w:t>
      </w:r>
    </w:p>
    <w:p w:rsidR="0086621E" w:rsidRDefault="0086621E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91" w:type="dxa"/>
        <w:tblBorders>
          <w:top w:val="single" w:sz="8" w:space="0" w:color="8EA9DB"/>
          <w:left w:val="single" w:sz="8" w:space="0" w:color="8EA9DB"/>
          <w:bottom w:val="single" w:sz="8" w:space="0" w:color="8EA9DB"/>
          <w:right w:val="single" w:sz="8" w:space="0" w:color="8EA9DB"/>
          <w:insideH w:val="single" w:sz="8" w:space="0" w:color="8EA9DB"/>
          <w:insideV w:val="single" w:sz="8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86"/>
        <w:gridCol w:w="1191"/>
        <w:gridCol w:w="1385"/>
        <w:gridCol w:w="1184"/>
        <w:gridCol w:w="1198"/>
        <w:gridCol w:w="1599"/>
        <w:gridCol w:w="1231"/>
      </w:tblGrid>
      <w:tr w:rsidR="0086621E">
        <w:trPr>
          <w:trHeight w:val="299"/>
        </w:trPr>
        <w:tc>
          <w:tcPr>
            <w:tcW w:w="9543" w:type="dxa"/>
            <w:gridSpan w:val="8"/>
            <w:shd w:val="clear" w:color="auto" w:fill="4F81BA"/>
          </w:tcPr>
          <w:p w:rsidR="0086621E" w:rsidRDefault="004E209E">
            <w:pPr>
              <w:pStyle w:val="TableParagraph"/>
              <w:spacing w:before="33"/>
              <w:ind w:left="10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 segundo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semestre</w:t>
            </w:r>
          </w:p>
        </w:tc>
      </w:tr>
      <w:tr w:rsidR="0086621E">
        <w:trPr>
          <w:trHeight w:val="1050"/>
        </w:trPr>
        <w:tc>
          <w:tcPr>
            <w:tcW w:w="569" w:type="dxa"/>
            <w:shd w:val="clear" w:color="auto" w:fill="4F81BA"/>
          </w:tcPr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spacing w:before="156"/>
              <w:ind w:right="1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86" w:type="dxa"/>
            <w:shd w:val="clear" w:color="auto" w:fill="4F81BA"/>
          </w:tcPr>
          <w:p w:rsidR="0086621E" w:rsidRDefault="0086621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86621E" w:rsidRDefault="004E209E">
            <w:pPr>
              <w:pStyle w:val="TableParagraph"/>
              <w:spacing w:before="1"/>
              <w:ind w:left="229" w:right="201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91" w:type="dxa"/>
            <w:shd w:val="clear" w:color="auto" w:fill="4F81BA"/>
          </w:tcPr>
          <w:p w:rsidR="0086621E" w:rsidRDefault="004E209E">
            <w:pPr>
              <w:pStyle w:val="TableParagraph"/>
              <w:spacing w:before="179"/>
              <w:ind w:left="210" w:right="194" w:firstLine="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385" w:type="dxa"/>
            <w:shd w:val="clear" w:color="auto" w:fill="4F81BA"/>
          </w:tcPr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spacing w:before="15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184" w:type="dxa"/>
            <w:shd w:val="clear" w:color="auto" w:fill="4F81BA"/>
          </w:tcPr>
          <w:p w:rsidR="0086621E" w:rsidRDefault="0086621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86621E" w:rsidRDefault="004E209E">
            <w:pPr>
              <w:pStyle w:val="TableParagraph"/>
              <w:spacing w:before="1"/>
              <w:ind w:left="207" w:firstLine="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198" w:type="dxa"/>
            <w:shd w:val="clear" w:color="auto" w:fill="4F81BA"/>
          </w:tcPr>
          <w:p w:rsidR="0086621E" w:rsidRDefault="0086621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86621E" w:rsidRDefault="004E209E">
            <w:pPr>
              <w:pStyle w:val="TableParagraph"/>
              <w:spacing w:before="1"/>
              <w:ind w:left="144" w:right="58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599" w:type="dxa"/>
            <w:shd w:val="clear" w:color="auto" w:fill="4F81BA"/>
          </w:tcPr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spacing w:before="156"/>
              <w:ind w:left="6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1231" w:type="dxa"/>
            <w:shd w:val="clear" w:color="auto" w:fill="4F81BA"/>
          </w:tcPr>
          <w:p w:rsidR="0086621E" w:rsidRDefault="004E209E">
            <w:pPr>
              <w:pStyle w:val="TableParagraph"/>
              <w:spacing w:before="64"/>
              <w:ind w:left="74" w:right="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Reiteración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el tema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mes</w:t>
            </w:r>
          </w:p>
        </w:tc>
      </w:tr>
      <w:tr w:rsidR="0086621E">
        <w:trPr>
          <w:trHeight w:val="608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3067702023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20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9"/>
              <w:ind w:left="67" w:right="175"/>
              <w:rPr>
                <w:sz w:val="16"/>
              </w:rPr>
            </w:pPr>
            <w:r>
              <w:rPr>
                <w:sz w:val="16"/>
              </w:rPr>
              <w:t>Inconformidad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proceso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3066872023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9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9"/>
              <w:ind w:left="67" w:right="173"/>
              <w:jc w:val="both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daños en una obra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barrial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609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3096322023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30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0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por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negativa de 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plan terraza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3127532023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23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9"/>
              <w:ind w:left="67" w:right="175"/>
              <w:rPr>
                <w:sz w:val="16"/>
              </w:rPr>
            </w:pPr>
            <w:r>
              <w:rPr>
                <w:sz w:val="16"/>
              </w:rPr>
              <w:t>Inconformidad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proceso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08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3131912023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9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9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por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negativa de 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plan terraza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810"/>
        </w:trPr>
        <w:tc>
          <w:tcPr>
            <w:tcW w:w="569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17/07/2023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3151422023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6621E" w:rsidRDefault="004E209E">
            <w:pPr>
              <w:pStyle w:val="TableParagraph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9"/>
              <w:ind w:left="67" w:right="20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 de arriendo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3222742023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9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123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realizada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808"/>
        </w:trPr>
        <w:tc>
          <w:tcPr>
            <w:tcW w:w="569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28/07/2023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3294962023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6621E" w:rsidRDefault="004E209E">
            <w:pPr>
              <w:pStyle w:val="TableParagraph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7"/>
              <w:ind w:left="67" w:right="20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 de arriendo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6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810"/>
        </w:trPr>
        <w:tc>
          <w:tcPr>
            <w:tcW w:w="569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3355742023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86621E" w:rsidRDefault="004E209E">
            <w:pPr>
              <w:pStyle w:val="TableParagraph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9"/>
              <w:ind w:left="67" w:right="20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 de arriendo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08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920"/>
        </w:trPr>
        <w:tc>
          <w:tcPr>
            <w:tcW w:w="569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3362472023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left="68" w:right="6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ind w:left="67" w:right="175"/>
              <w:rPr>
                <w:sz w:val="16"/>
              </w:rPr>
            </w:pPr>
            <w:r>
              <w:rPr>
                <w:sz w:val="16"/>
              </w:rPr>
              <w:t>Inconformidad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 falta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86621E" w:rsidRDefault="004E209E">
            <w:pPr>
              <w:pStyle w:val="TableParagraph"/>
              <w:spacing w:line="184" w:lineRule="exact"/>
              <w:ind w:left="67" w:right="469"/>
              <w:rPr>
                <w:sz w:val="16"/>
              </w:rPr>
            </w:pPr>
            <w:r>
              <w:rPr>
                <w:sz w:val="16"/>
              </w:rPr>
              <w:t>agilidad en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608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3446972023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9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120"/>
              <w:ind w:left="67" w:right="131"/>
              <w:rPr>
                <w:sz w:val="16"/>
              </w:rPr>
            </w:pPr>
            <w:r>
              <w:rPr>
                <w:sz w:val="16"/>
              </w:rPr>
              <w:t>Inconformidad 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3454092023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32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2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por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negativa de 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plan terraza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553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3534432023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92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  <w:p w:rsidR="0086621E" w:rsidRDefault="004E209E">
            <w:pPr>
              <w:pStyle w:val="TableParagraph"/>
              <w:spacing w:line="182" w:lineRule="exact"/>
              <w:ind w:left="67" w:right="629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desembolso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6621E" w:rsidRDefault="0086621E">
      <w:pPr>
        <w:jc w:val="center"/>
        <w:rPr>
          <w:sz w:val="16"/>
        </w:rPr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tbl>
      <w:tblPr>
        <w:tblStyle w:val="TableNormal"/>
        <w:tblW w:w="0" w:type="auto"/>
        <w:tblInd w:w="591" w:type="dxa"/>
        <w:tblBorders>
          <w:top w:val="single" w:sz="8" w:space="0" w:color="8EA9DB"/>
          <w:left w:val="single" w:sz="8" w:space="0" w:color="8EA9DB"/>
          <w:bottom w:val="single" w:sz="8" w:space="0" w:color="8EA9DB"/>
          <w:right w:val="single" w:sz="8" w:space="0" w:color="8EA9DB"/>
          <w:insideH w:val="single" w:sz="8" w:space="0" w:color="8EA9DB"/>
          <w:insideV w:val="single" w:sz="8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86"/>
        <w:gridCol w:w="1191"/>
        <w:gridCol w:w="1385"/>
        <w:gridCol w:w="1184"/>
        <w:gridCol w:w="1198"/>
        <w:gridCol w:w="1599"/>
        <w:gridCol w:w="1231"/>
      </w:tblGrid>
      <w:tr w:rsidR="0086621E">
        <w:trPr>
          <w:trHeight w:val="918"/>
        </w:trPr>
        <w:tc>
          <w:tcPr>
            <w:tcW w:w="569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left="1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3552132023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ind w:left="67" w:right="193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 de núcleo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familiar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86621E" w:rsidRDefault="004E209E"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reubicación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55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3641882023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17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3"/>
              <w:ind w:left="67" w:right="98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saneamiento </w:t>
            </w:r>
            <w:r>
              <w:rPr>
                <w:sz w:val="16"/>
              </w:rPr>
              <w:t>predio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alto riesgo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608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3664542023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3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114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realizada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3673302023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3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117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sobre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realizada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609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3674042023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23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3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por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negativa de 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plan terraza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810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3678932023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24"/>
              <w:ind w:left="68" w:right="9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3"/>
              <w:ind w:left="67" w:right="33"/>
              <w:rPr>
                <w:sz w:val="16"/>
              </w:rPr>
            </w:pPr>
            <w:r>
              <w:rPr>
                <w:sz w:val="16"/>
              </w:rPr>
              <w:t>Inconformidad por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 aceptación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renuncia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810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3709802023</w:t>
            </w:r>
          </w:p>
        </w:tc>
        <w:tc>
          <w:tcPr>
            <w:tcW w:w="1385" w:type="dxa"/>
          </w:tcPr>
          <w:p w:rsidR="0086621E" w:rsidRDefault="0086621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33"/>
              <w:ind w:left="67" w:right="20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 de arriendo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86621E" w:rsidRDefault="004E209E">
            <w:pPr>
              <w:pStyle w:val="TableParagraph"/>
              <w:spacing w:before="1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6621E">
        <w:trPr>
          <w:trHeight w:val="409"/>
        </w:trPr>
        <w:tc>
          <w:tcPr>
            <w:tcW w:w="569" w:type="dxa"/>
          </w:tcPr>
          <w:p w:rsidR="0086621E" w:rsidRDefault="004E209E">
            <w:pPr>
              <w:pStyle w:val="TableParagraph"/>
              <w:spacing w:before="107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6" w:type="dxa"/>
          </w:tcPr>
          <w:p w:rsidR="0086621E" w:rsidRDefault="004E209E">
            <w:pPr>
              <w:pStyle w:val="TableParagraph"/>
              <w:spacing w:before="10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191" w:type="dxa"/>
          </w:tcPr>
          <w:p w:rsidR="0086621E" w:rsidRDefault="004E209E">
            <w:pPr>
              <w:pStyle w:val="TableParagraph"/>
              <w:spacing w:before="10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3726832023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6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4E209E">
            <w:pPr>
              <w:pStyle w:val="TableParagraph"/>
              <w:spacing w:before="107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4E209E">
            <w:pPr>
              <w:pStyle w:val="TableParagraph"/>
              <w:spacing w:before="107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16"/>
              <w:ind w:left="67" w:right="100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asignación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VUR</w:t>
            </w:r>
          </w:p>
        </w:tc>
        <w:tc>
          <w:tcPr>
            <w:tcW w:w="1231" w:type="dxa"/>
          </w:tcPr>
          <w:p w:rsidR="0086621E" w:rsidRDefault="004E209E">
            <w:pPr>
              <w:pStyle w:val="TableParagraph"/>
              <w:spacing w:before="107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6621E">
        <w:trPr>
          <w:trHeight w:val="611"/>
        </w:trPr>
        <w:tc>
          <w:tcPr>
            <w:tcW w:w="569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6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19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3734322023</w:t>
            </w:r>
          </w:p>
        </w:tc>
        <w:tc>
          <w:tcPr>
            <w:tcW w:w="1385" w:type="dxa"/>
          </w:tcPr>
          <w:p w:rsidR="0086621E" w:rsidRDefault="004E209E">
            <w:pPr>
              <w:pStyle w:val="TableParagraph"/>
              <w:spacing w:before="117"/>
              <w:ind w:left="68" w:right="3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184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198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99" w:type="dxa"/>
          </w:tcPr>
          <w:p w:rsidR="0086621E" w:rsidRDefault="004E209E">
            <w:pPr>
              <w:pStyle w:val="TableParagraph"/>
              <w:spacing w:before="23"/>
              <w:ind w:left="67" w:right="202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asignación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1231" w:type="dxa"/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6621E" w:rsidRDefault="004E209E">
      <w:pPr>
        <w:spacing w:before="7"/>
        <w:ind w:left="581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rPr>
          <w:sz w:val="18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70"/>
        </w:tabs>
        <w:spacing w:before="115"/>
        <w:ind w:left="1270" w:hanging="442"/>
        <w:jc w:val="left"/>
      </w:pP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86621E" w:rsidRDefault="0086621E">
      <w:pPr>
        <w:pStyle w:val="Textoindependiente"/>
        <w:spacing w:before="2"/>
        <w:rPr>
          <w:rFonts w:ascii="Arial"/>
          <w:b/>
          <w:sz w:val="24"/>
        </w:rPr>
      </w:pPr>
    </w:p>
    <w:p w:rsidR="0086621E" w:rsidRDefault="004E209E">
      <w:pPr>
        <w:pStyle w:val="Textoindependiente"/>
        <w:spacing w:line="276" w:lineRule="auto"/>
        <w:ind w:left="562" w:right="249"/>
      </w:pPr>
      <w:r>
        <w:t>Del total de PQRSD registradas y recibidas en la Caja de la Vivienda Popular durante agosto, 21</w:t>
      </w:r>
      <w:r>
        <w:rPr>
          <w:spacing w:val="-59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2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Entidades.</w:t>
      </w:r>
    </w:p>
    <w:p w:rsidR="0086621E" w:rsidRDefault="0086621E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279"/>
      </w:tblGrid>
      <w:tr w:rsidR="0086621E">
        <w:trPr>
          <w:trHeight w:val="434"/>
        </w:trPr>
        <w:tc>
          <w:tcPr>
            <w:tcW w:w="6640" w:type="dxa"/>
            <w:shd w:val="clear" w:color="auto" w:fill="4F81B8"/>
          </w:tcPr>
          <w:p w:rsidR="0086621E" w:rsidRDefault="004E209E">
            <w:pPr>
              <w:pStyle w:val="TableParagraph"/>
              <w:spacing w:before="62"/>
              <w:ind w:left="5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Traslados 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peticiones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competencia</w:t>
            </w:r>
          </w:p>
        </w:tc>
        <w:tc>
          <w:tcPr>
            <w:tcW w:w="1279" w:type="dxa"/>
            <w:shd w:val="clear" w:color="auto" w:fill="4F81B8"/>
          </w:tcPr>
          <w:p w:rsidR="0086621E" w:rsidRDefault="008662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1E">
        <w:trPr>
          <w:trHeight w:val="366"/>
        </w:trPr>
        <w:tc>
          <w:tcPr>
            <w:tcW w:w="6640" w:type="dxa"/>
            <w:shd w:val="clear" w:color="auto" w:fill="4F81B8"/>
          </w:tcPr>
          <w:p w:rsidR="0086621E" w:rsidRDefault="004E209E">
            <w:pPr>
              <w:pStyle w:val="TableParagraph"/>
              <w:spacing w:before="33"/>
              <w:ind w:left="2993" w:right="28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86621E" w:rsidRDefault="004E209E">
            <w:pPr>
              <w:pStyle w:val="TableParagraph"/>
              <w:spacing w:before="33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</w:p>
        </w:tc>
      </w:tr>
      <w:tr w:rsidR="0086621E">
        <w:trPr>
          <w:trHeight w:val="301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86621E">
        <w:trPr>
          <w:trHeight w:val="304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5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86621E">
        <w:trPr>
          <w:trHeight w:val="304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6621E">
        <w:trPr>
          <w:trHeight w:val="305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3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6621E">
        <w:trPr>
          <w:trHeight w:val="304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6621E">
        <w:trPr>
          <w:trHeight w:val="304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6621E">
        <w:trPr>
          <w:trHeight w:val="301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6621E">
        <w:trPr>
          <w:trHeight w:val="304"/>
        </w:trPr>
        <w:tc>
          <w:tcPr>
            <w:tcW w:w="6640" w:type="dxa"/>
            <w:shd w:val="clear" w:color="auto" w:fill="DBE4F0"/>
          </w:tcPr>
          <w:p w:rsidR="0086621E" w:rsidRDefault="004E209E">
            <w:pPr>
              <w:pStyle w:val="TableParagraph"/>
              <w:spacing w:before="5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4F0"/>
          </w:tcPr>
          <w:p w:rsidR="0086621E" w:rsidRDefault="004E209E">
            <w:pPr>
              <w:pStyle w:val="TableParagraph"/>
              <w:spacing w:before="5"/>
              <w:ind w:left="4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</w:p>
        </w:tc>
      </w:tr>
    </w:tbl>
    <w:p w:rsidR="0086621E" w:rsidRDefault="004E209E">
      <w:pPr>
        <w:spacing w:before="13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rPr>
          <w:sz w:val="16"/>
        </w:rPr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70"/>
        </w:tabs>
        <w:spacing w:line="271" w:lineRule="exact"/>
        <w:ind w:left="1270" w:hanging="442"/>
        <w:jc w:val="left"/>
      </w:pPr>
      <w:bookmarkStart w:id="9" w:name="_bookmark8"/>
      <w:bookmarkEnd w:id="9"/>
      <w:r>
        <w:rPr>
          <w:spacing w:val="-1"/>
        </w:rPr>
        <w:lastRenderedPageBreak/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86621E" w:rsidRDefault="0086621E">
      <w:pPr>
        <w:pStyle w:val="Textoindependiente"/>
        <w:spacing w:before="4"/>
        <w:rPr>
          <w:rFonts w:ascii="Arial"/>
          <w:b/>
          <w:sz w:val="25"/>
        </w:rPr>
      </w:pPr>
    </w:p>
    <w:p w:rsidR="0086621E" w:rsidRDefault="004E209E">
      <w:pPr>
        <w:pStyle w:val="Textoindependiente"/>
        <w:spacing w:before="1" w:line="276" w:lineRule="auto"/>
        <w:ind w:left="562"/>
      </w:pPr>
      <w:r>
        <w:t>En</w:t>
      </w:r>
      <w:r>
        <w:rPr>
          <w:spacing w:val="29"/>
        </w:rPr>
        <w:t xml:space="preserve"> </w:t>
      </w:r>
      <w:r>
        <w:t>agosto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presentaron</w:t>
      </w:r>
      <w:r>
        <w:rPr>
          <w:spacing w:val="27"/>
        </w:rPr>
        <w:t xml:space="preserve"> </w:t>
      </w:r>
      <w:r>
        <w:t>peticiones</w:t>
      </w:r>
      <w:r>
        <w:rPr>
          <w:spacing w:val="30"/>
        </w:rPr>
        <w:t xml:space="preserve"> </w:t>
      </w:r>
      <w:r>
        <w:t>asociadas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subtema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Veedurías</w:t>
      </w:r>
      <w:r>
        <w:rPr>
          <w:spacing w:val="-59"/>
        </w:rPr>
        <w:t xml:space="preserve"> </w:t>
      </w:r>
      <w:r>
        <w:t>Ciudadanas.</w:t>
      </w:r>
    </w:p>
    <w:p w:rsidR="0086621E" w:rsidRDefault="0086621E">
      <w:pPr>
        <w:pStyle w:val="Textoindependiente"/>
        <w:spacing w:before="2"/>
        <w:rPr>
          <w:sz w:val="20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bookmarkStart w:id="10" w:name="_bookmark9"/>
      <w:bookmarkEnd w:id="10"/>
      <w:r>
        <w:rPr>
          <w:spacing w:val="-1"/>
        </w:rP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Localidad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</w:p>
    <w:p w:rsidR="0086621E" w:rsidRDefault="004E209E">
      <w:pPr>
        <w:pStyle w:val="Textoindependiente"/>
        <w:spacing w:before="10"/>
        <w:rPr>
          <w:rFonts w:ascii="Arial"/>
          <w:b/>
          <w:sz w:val="17"/>
        </w:rPr>
      </w:pPr>
      <w:r>
        <w:pict>
          <v:group id="_x0000_s1051" style="position:absolute;margin-left:123.15pt;margin-top:12.25pt;width:420.75pt;height:180.2pt;z-index:-15727104;mso-wrap-distance-left:0;mso-wrap-distance-right:0;mso-position-horizontal-relative:page" coordorigin="2463,245" coordsize="8415,3604">
            <v:shape id="_x0000_s1068" type="#_x0000_t75" style="position:absolute;left:3465;top:435;width:6729;height:1855">
              <v:imagedata r:id="rId21" o:title=""/>
            </v:shape>
            <v:shape id="_x0000_s1067" type="#_x0000_t75" style="position:absolute;left:3344;top:2432;width:2965;height:1042">
              <v:imagedata r:id="rId22" o:title=""/>
            </v:shape>
            <v:shape id="_x0000_s1066" type="#_x0000_t75" style="position:absolute;left:6602;top:2424;width:2124;height:1211">
              <v:imagedata r:id="rId23" o:title=""/>
            </v:shape>
            <v:shape id="_x0000_s1065" type="#_x0000_t75" style="position:absolute;left:8823;top:2430;width:710;height:711">
              <v:imagedata r:id="rId24" o:title=""/>
            </v:shape>
            <v:rect id="_x0000_s1064" style="position:absolute;left:2470;top:252;width:8400;height:3589" filled="f" strokecolor="#d9d9d9"/>
            <v:shape id="_x0000_s1063" type="#_x0000_t202" style="position:absolute;left:3038;top:583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v:shape id="_x0000_s1062" type="#_x0000_t202" style="position:absolute;left:4671;top:459;width:4016;height:281" filled="f" stroked="f">
              <v:textbox inset="0,0,0,0">
                <w:txbxContent>
                  <w:p w:rsidR="0086621E" w:rsidRDefault="004E209E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61" type="#_x0000_t202" style="position:absolute;left:3827;top:708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609</w:t>
                    </w:r>
                  </w:p>
                </w:txbxContent>
              </v:textbox>
            </v:shape>
            <v:shape id="_x0000_s1060" type="#_x0000_t202" style="position:absolute;left:3038;top:989;width:294;height:992" filled="f" stroked="f">
              <v:textbox inset="0,0,0,0">
                <w:txbxContent>
                  <w:p w:rsidR="0086621E" w:rsidRDefault="004E209E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86621E" w:rsidRDefault="0086621E">
                    <w:pPr>
                      <w:spacing w:before="2"/>
                      <w:rPr>
                        <w:rFonts w:ascii="Calibri"/>
                        <w:sz w:val="15"/>
                      </w:rPr>
                    </w:pPr>
                  </w:p>
                  <w:p w:rsidR="0086621E" w:rsidRDefault="004E20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6621E" w:rsidRDefault="0086621E">
                    <w:pPr>
                      <w:spacing w:before="3"/>
                      <w:rPr>
                        <w:rFonts w:ascii="Calibri"/>
                        <w:sz w:val="15"/>
                      </w:rPr>
                    </w:pPr>
                  </w:p>
                  <w:p w:rsidR="0086621E" w:rsidRDefault="004E209E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9" type="#_x0000_t202" style="position:absolute;left:4677;top:1923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58" type="#_x0000_t202" style="position:absolute;left:5526;top:1939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6330;top:1939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7134;top:1939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7938;top:1941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8742;top:1941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9546;top:1941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3220;top:2206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621E" w:rsidRDefault="004E209E">
      <w:pPr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spacing w:before="6"/>
        <w:rPr>
          <w:sz w:val="25"/>
        </w:rPr>
      </w:pPr>
    </w:p>
    <w:p w:rsidR="0086621E" w:rsidRDefault="004E209E">
      <w:pPr>
        <w:pStyle w:val="Textoindependiente"/>
        <w:spacing w:line="273" w:lineRule="auto"/>
        <w:ind w:left="562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requerimientos</w:t>
      </w:r>
      <w:r>
        <w:rPr>
          <w:spacing w:val="22"/>
        </w:rPr>
        <w:t xml:space="preserve"> </w:t>
      </w:r>
      <w:r>
        <w:t>denominados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blanco</w:t>
      </w:r>
      <w:r>
        <w:rPr>
          <w:spacing w:val="26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cuentan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información,</w:t>
      </w:r>
      <w:r>
        <w:rPr>
          <w:spacing w:val="21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abstiene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interponer las</w:t>
      </w:r>
      <w:r>
        <w:rPr>
          <w:spacing w:val="-1"/>
        </w:rPr>
        <w:t xml:space="preserve"> </w:t>
      </w:r>
      <w:r>
        <w:t>P</w:t>
      </w:r>
      <w:bookmarkStart w:id="11" w:name="_bookmark10"/>
      <w:bookmarkEnd w:id="11"/>
      <w:r>
        <w:t>QRSD.</w:t>
      </w:r>
    </w:p>
    <w:p w:rsidR="0086621E" w:rsidRDefault="0086621E">
      <w:pPr>
        <w:pStyle w:val="Textoindependiente"/>
        <w:rPr>
          <w:sz w:val="29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721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por Estrato</w:t>
      </w:r>
      <w:r>
        <w:rPr>
          <w:spacing w:val="-28"/>
        </w:rPr>
        <w:t xml:space="preserve"> </w:t>
      </w:r>
      <w:r>
        <w:t>Socioeconómico</w:t>
      </w:r>
    </w:p>
    <w:p w:rsidR="0086621E" w:rsidRDefault="004E209E">
      <w:pPr>
        <w:pStyle w:val="Textoindependiente"/>
        <w:spacing w:before="192" w:line="271" w:lineRule="auto"/>
        <w:ind w:left="562" w:right="682"/>
      </w:pPr>
      <w:r>
        <w:rPr>
          <w:spacing w:val="-1"/>
        </w:rPr>
        <w:t>De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33"/>
        </w:rPr>
        <w:t xml:space="preserve"> </w:t>
      </w:r>
      <w:r>
        <w:rPr>
          <w:spacing w:val="-1"/>
        </w:rPr>
        <w:t>628</w:t>
      </w:r>
      <w:r>
        <w:rPr>
          <w:spacing w:val="-20"/>
        </w:rPr>
        <w:t xml:space="preserve"> </w:t>
      </w:r>
      <w:r>
        <w:rPr>
          <w:spacing w:val="-1"/>
        </w:rPr>
        <w:t>PQRSD</w:t>
      </w:r>
      <w:r>
        <w:rPr>
          <w:spacing w:val="-26"/>
        </w:rPr>
        <w:t xml:space="preserve"> </w:t>
      </w:r>
      <w:r>
        <w:rPr>
          <w:spacing w:val="-1"/>
        </w:rPr>
        <w:t>registradas</w:t>
      </w:r>
      <w:r>
        <w:rPr>
          <w:spacing w:val="-27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recibidas</w:t>
      </w:r>
      <w:r>
        <w:rPr>
          <w:spacing w:val="-30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prevalecen</w:t>
      </w:r>
      <w:r>
        <w:rPr>
          <w:spacing w:val="-26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estratos</w:t>
      </w:r>
      <w:r>
        <w:rPr>
          <w:spacing w:val="-29"/>
        </w:rPr>
        <w:t xml:space="preserve"> </w:t>
      </w:r>
      <w:r>
        <w:t>socioeconómicos</w:t>
      </w:r>
      <w:r>
        <w:rPr>
          <w:spacing w:val="-58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 xml:space="preserve">2, </w:t>
      </w:r>
      <w: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 grupo</w:t>
      </w:r>
      <w:r>
        <w:rPr>
          <w:spacing w:val="-2"/>
        </w:rPr>
        <w:t xml:space="preserve"> </w:t>
      </w:r>
      <w:r>
        <w:t>objetivo 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Entidad.</w:t>
      </w:r>
    </w:p>
    <w:p w:rsidR="0086621E" w:rsidRDefault="004E209E">
      <w:pPr>
        <w:pStyle w:val="Textoindependiente"/>
        <w:spacing w:before="7"/>
        <w:rPr>
          <w:sz w:val="16"/>
        </w:rPr>
      </w:pPr>
      <w:r>
        <w:pict>
          <v:group id="_x0000_s1032" style="position:absolute;margin-left:132.9pt;margin-top:11.55pt;width:401.25pt;height:145.95pt;z-index:-15726592;mso-wrap-distance-left:0;mso-wrap-distance-right:0;mso-position-horizontal-relative:page" coordorigin="2658,231" coordsize="8025,2919">
            <v:shape id="_x0000_s1050" type="#_x0000_t75" style="position:absolute;left:3755;top:1022;width:6146;height:1631">
              <v:imagedata r:id="rId25" o:title=""/>
            </v:shape>
            <v:rect id="_x0000_s1049" style="position:absolute;left:2665;top:238;width:8010;height:2904" filled="f" strokecolor="#d9d9d9"/>
            <v:shape id="_x0000_s1048" type="#_x0000_t202" style="position:absolute;left:4530;top:445;width:4300;height:282" filled="f" stroked="f">
              <v:textbox inset="0,0,0,0">
                <w:txbxContent>
                  <w:p w:rsidR="0086621E" w:rsidRDefault="004E209E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47" type="#_x0000_t202" style="position:absolute;left:3328;top:1209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46" type="#_x0000_t202" style="position:absolute;left:4216;top:1132;width:294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513</w:t>
                    </w:r>
                  </w:p>
                </w:txbxContent>
              </v:textbox>
            </v:shape>
            <v:shape id="_x0000_s1045" type="#_x0000_t202" style="position:absolute;left:3328;top:1663;width:294;height:635" filled="f" stroked="f">
              <v:textbox inset="0,0,0,0">
                <w:txbxContent>
                  <w:p w:rsidR="0086621E" w:rsidRDefault="004E209E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6621E" w:rsidRDefault="0086621E">
                    <w:pPr>
                      <w:spacing w:before="2"/>
                      <w:rPr>
                        <w:rFonts w:ascii="Calibri"/>
                        <w:sz w:val="19"/>
                      </w:rPr>
                    </w:pPr>
                  </w:p>
                  <w:p w:rsidR="0086621E" w:rsidRDefault="004E209E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44" type="#_x0000_t202" style="position:absolute;left:5228;top:2186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</w:t>
                    </w:r>
                  </w:p>
                </w:txbxContent>
              </v:textbox>
            </v:shape>
            <v:shape id="_x0000_s1043" type="#_x0000_t202" style="position:absolute;left:6194;top:2193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46</w:t>
                    </w:r>
                  </w:p>
                </w:txbxContent>
              </v:textbox>
            </v:shape>
            <v:shape id="_x0000_s1042" type="#_x0000_t202" style="position:absolute;left:7160;top:2268;width:203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8172;top:2284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0" type="#_x0000_t202" style="position:absolute;left:9138;top:2295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9" type="#_x0000_t202" style="position:absolute;left:3511;top:2572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3842;top:2797;width:84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37" type="#_x0000_t202" style="position:absolute;left:5174;top:2797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6140;top:2797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7106;top:2797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8072;top:2797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3" type="#_x0000_t202" style="position:absolute;left:9038;top:2797;width:112;height:180" filled="f" stroked="f">
              <v:textbox inset="0,0,0,0">
                <w:txbxContent>
                  <w:p w:rsidR="0086621E" w:rsidRDefault="004E20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621E" w:rsidRDefault="004E209E">
      <w:pPr>
        <w:spacing w:before="83"/>
        <w:ind w:left="1812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rPr>
          <w:sz w:val="16"/>
        </w:rPr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p w:rsidR="0086621E" w:rsidRDefault="004E209E">
      <w:pPr>
        <w:pStyle w:val="Textoindependiente"/>
        <w:spacing w:line="276" w:lineRule="auto"/>
        <w:ind w:left="562" w:right="259"/>
        <w:jc w:val="both"/>
      </w:pPr>
      <w:r>
        <w:rPr>
          <w:rFonts w:ascii="Arial" w:hAnsi="Arial"/>
          <w:b/>
        </w:rPr>
        <w:lastRenderedPageBreak/>
        <w:t xml:space="preserve">Nota: </w:t>
      </w:r>
      <w:r>
        <w:t>los requerimientos denominados en blanco no cuentan con esta información, ya que, la</w:t>
      </w:r>
      <w:r>
        <w:rPr>
          <w:spacing w:val="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abstiene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86621E" w:rsidRDefault="0086621E">
      <w:pPr>
        <w:pStyle w:val="Textoindependiente"/>
        <w:spacing w:before="10"/>
        <w:rPr>
          <w:sz w:val="28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54"/>
        </w:tabs>
        <w:ind w:left="1253" w:hanging="570"/>
        <w:jc w:val="left"/>
      </w:pPr>
      <w:r>
        <w:t>Tipo de</w:t>
      </w:r>
      <w:r>
        <w:rPr>
          <w:spacing w:val="-23"/>
        </w:rPr>
        <w:t xml:space="preserve"> </w:t>
      </w:r>
      <w:r>
        <w:t>Requirente</w:t>
      </w:r>
    </w:p>
    <w:p w:rsidR="0086621E" w:rsidRDefault="004E209E">
      <w:pPr>
        <w:pStyle w:val="Textoindependiente"/>
        <w:spacing w:before="177"/>
        <w:ind w:left="562"/>
        <w:jc w:val="both"/>
      </w:pPr>
      <w:r>
        <w:pict>
          <v:group id="_x0000_s1027" style="position:absolute;left:0;text-align:left;margin-left:167.2pt;margin-top:29.9pt;width:360.75pt;height:162.45pt;z-index:-17465856;mso-position-horizontal-relative:page" coordorigin="3344,598" coordsize="7215,3249">
            <v:shape id="_x0000_s1031" type="#_x0000_t75" style="position:absolute;left:4408;top:1381;width:5411;height:1970">
              <v:imagedata r:id="rId26" o:title=""/>
            </v:shape>
            <v:shape id="_x0000_s1030" style="position:absolute;left:5391;top:1495;width:3355;height:1694" coordorigin="5391,1496" coordsize="3355,1694" o:spt="100" adj="0,,0" path="m5391,1696r100,-200m7004,3171r100,-160m8617,3189r40,-360l8746,2829e" filled="f" strokecolor="#a6a6a6">
              <v:stroke joinstyle="round"/>
              <v:formulas/>
              <v:path arrowok="t" o:connecttype="segments"/>
            </v:shape>
            <v:rect id="_x0000_s1029" style="position:absolute;left:3351;top:605;width:7200;height:3234" filled="f" strokecolor="#d9d9d9"/>
            <v:shape id="_x0000_s1028" type="#_x0000_t202" style="position:absolute;left:3343;top:597;width:7215;height:3249" filled="f" stroked="f">
              <v:textbox inset="0,0,0,0">
                <w:txbxContent>
                  <w:p w:rsidR="0086621E" w:rsidRDefault="004E209E">
                    <w:pPr>
                      <w:spacing w:before="158"/>
                      <w:ind w:left="1040" w:right="1036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  <w:p w:rsidR="0086621E" w:rsidRDefault="004E209E">
                    <w:pPr>
                      <w:spacing w:before="148"/>
                      <w:ind w:left="201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597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628</w:t>
      </w:r>
      <w:r>
        <w:t xml:space="preserve"> </w:t>
      </w:r>
      <w:r>
        <w:rPr>
          <w:spacing w:val="-1"/>
        </w:rPr>
        <w:t>PQRSD</w:t>
      </w:r>
      <w:r>
        <w:rPr>
          <w:spacing w:val="1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agosto,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95,06%</w:t>
      </w:r>
      <w:r>
        <w:rPr>
          <w:spacing w:val="-1"/>
        </w:rPr>
        <w:t xml:space="preserve"> </w:t>
      </w:r>
      <w:r>
        <w:t>(597)</w:t>
      </w:r>
      <w:r>
        <w:rPr>
          <w:spacing w:val="2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personas naturales.</w:t>
      </w: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2796" w:type="dxa"/>
        <w:tblLayout w:type="fixed"/>
        <w:tblLook w:val="01E0" w:firstRow="1" w:lastRow="1" w:firstColumn="1" w:lastColumn="1" w:noHBand="0" w:noVBand="0"/>
      </w:tblPr>
      <w:tblGrid>
        <w:gridCol w:w="674"/>
        <w:gridCol w:w="1363"/>
        <w:gridCol w:w="1749"/>
        <w:gridCol w:w="1056"/>
        <w:gridCol w:w="271"/>
      </w:tblGrid>
      <w:tr w:rsidR="0086621E">
        <w:trPr>
          <w:trHeight w:val="217"/>
        </w:trPr>
        <w:tc>
          <w:tcPr>
            <w:tcW w:w="674" w:type="dxa"/>
          </w:tcPr>
          <w:p w:rsidR="0086621E" w:rsidRDefault="004E209E">
            <w:pPr>
              <w:pStyle w:val="TableParagraph"/>
              <w:spacing w:line="183" w:lineRule="exact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  <w:tc>
          <w:tcPr>
            <w:tcW w:w="4439" w:type="dxa"/>
            <w:gridSpan w:val="4"/>
            <w:vMerge w:val="restart"/>
          </w:tcPr>
          <w:p w:rsidR="0086621E" w:rsidRDefault="008662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21E">
        <w:trPr>
          <w:trHeight w:val="255"/>
        </w:trPr>
        <w:tc>
          <w:tcPr>
            <w:tcW w:w="674" w:type="dxa"/>
          </w:tcPr>
          <w:p w:rsidR="0086621E" w:rsidRDefault="004E209E">
            <w:pPr>
              <w:pStyle w:val="TableParagraph"/>
              <w:spacing w:before="1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4439" w:type="dxa"/>
            <w:gridSpan w:val="4"/>
            <w:vMerge/>
            <w:tcBorders>
              <w:top w:val="nil"/>
            </w:tcBorders>
          </w:tcPr>
          <w:p w:rsidR="0086621E" w:rsidRDefault="0086621E">
            <w:pPr>
              <w:rPr>
                <w:sz w:val="2"/>
                <w:szCs w:val="2"/>
              </w:rPr>
            </w:pPr>
          </w:p>
        </w:tc>
      </w:tr>
      <w:tr w:rsidR="0086621E">
        <w:trPr>
          <w:trHeight w:val="255"/>
        </w:trPr>
        <w:tc>
          <w:tcPr>
            <w:tcW w:w="674" w:type="dxa"/>
          </w:tcPr>
          <w:p w:rsidR="0086621E" w:rsidRDefault="004E209E">
            <w:pPr>
              <w:pStyle w:val="TableParagraph"/>
              <w:spacing w:before="1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4439" w:type="dxa"/>
            <w:gridSpan w:val="4"/>
            <w:vMerge/>
            <w:tcBorders>
              <w:top w:val="nil"/>
            </w:tcBorders>
          </w:tcPr>
          <w:p w:rsidR="0086621E" w:rsidRDefault="0086621E">
            <w:pPr>
              <w:rPr>
                <w:sz w:val="2"/>
                <w:szCs w:val="2"/>
              </w:rPr>
            </w:pPr>
          </w:p>
        </w:tc>
      </w:tr>
      <w:tr w:rsidR="0086621E">
        <w:trPr>
          <w:trHeight w:val="252"/>
        </w:trPr>
        <w:tc>
          <w:tcPr>
            <w:tcW w:w="674" w:type="dxa"/>
          </w:tcPr>
          <w:p w:rsidR="0086621E" w:rsidRDefault="004E209E">
            <w:pPr>
              <w:pStyle w:val="TableParagraph"/>
              <w:spacing w:before="1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4439" w:type="dxa"/>
            <w:gridSpan w:val="4"/>
            <w:vMerge/>
            <w:tcBorders>
              <w:top w:val="nil"/>
            </w:tcBorders>
          </w:tcPr>
          <w:p w:rsidR="0086621E" w:rsidRDefault="0086621E">
            <w:pPr>
              <w:rPr>
                <w:sz w:val="2"/>
                <w:szCs w:val="2"/>
              </w:rPr>
            </w:pPr>
          </w:p>
        </w:tc>
      </w:tr>
      <w:tr w:rsidR="0086621E">
        <w:trPr>
          <w:trHeight w:val="275"/>
        </w:trPr>
        <w:tc>
          <w:tcPr>
            <w:tcW w:w="674" w:type="dxa"/>
          </w:tcPr>
          <w:p w:rsidR="0086621E" w:rsidRDefault="004E209E">
            <w:pPr>
              <w:pStyle w:val="TableParagraph"/>
              <w:spacing w:before="4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363" w:type="dxa"/>
          </w:tcPr>
          <w:p w:rsidR="0086621E" w:rsidRDefault="008662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:rsidR="0086621E" w:rsidRDefault="004E209E">
            <w:pPr>
              <w:pStyle w:val="TableParagraph"/>
              <w:spacing w:before="40" w:line="216" w:lineRule="exact"/>
              <w:ind w:right="51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19</w:t>
            </w:r>
          </w:p>
        </w:tc>
        <w:tc>
          <w:tcPr>
            <w:tcW w:w="1056" w:type="dxa"/>
          </w:tcPr>
          <w:p w:rsidR="0086621E" w:rsidRDefault="008662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86621E" w:rsidRDefault="004E209E">
            <w:pPr>
              <w:pStyle w:val="TableParagraph"/>
              <w:spacing w:line="218" w:lineRule="exact"/>
              <w:ind w:left="3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12</w:t>
            </w:r>
          </w:p>
        </w:tc>
      </w:tr>
      <w:tr w:rsidR="0086621E">
        <w:trPr>
          <w:trHeight w:val="236"/>
        </w:trPr>
        <w:tc>
          <w:tcPr>
            <w:tcW w:w="674" w:type="dxa"/>
          </w:tcPr>
          <w:p w:rsidR="0086621E" w:rsidRDefault="004E209E">
            <w:pPr>
              <w:pStyle w:val="TableParagraph"/>
              <w:spacing w:line="203" w:lineRule="exact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363" w:type="dxa"/>
          </w:tcPr>
          <w:p w:rsidR="0086621E" w:rsidRDefault="008662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</w:tcPr>
          <w:p w:rsidR="0086621E" w:rsidRDefault="008662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86621E" w:rsidRDefault="008662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</w:tcPr>
          <w:p w:rsidR="0086621E" w:rsidRDefault="008662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1E">
        <w:trPr>
          <w:trHeight w:val="442"/>
        </w:trPr>
        <w:tc>
          <w:tcPr>
            <w:tcW w:w="674" w:type="dxa"/>
          </w:tcPr>
          <w:p w:rsidR="0086621E" w:rsidRDefault="004E209E">
            <w:pPr>
              <w:pStyle w:val="TableParagraph"/>
              <w:spacing w:before="1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1363" w:type="dxa"/>
          </w:tcPr>
          <w:p w:rsidR="0086621E" w:rsidRDefault="0086621E">
            <w:pPr>
              <w:pStyle w:val="TableParagraph"/>
              <w:spacing w:before="7"/>
              <w:rPr>
                <w:sz w:val="19"/>
              </w:rPr>
            </w:pPr>
          </w:p>
          <w:p w:rsidR="0086621E" w:rsidRDefault="004E209E">
            <w:pPr>
              <w:pStyle w:val="TableParagraph"/>
              <w:spacing w:line="196" w:lineRule="exact"/>
              <w:ind w:left="34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Natural</w:t>
            </w:r>
          </w:p>
        </w:tc>
        <w:tc>
          <w:tcPr>
            <w:tcW w:w="1749" w:type="dxa"/>
          </w:tcPr>
          <w:p w:rsidR="0086621E" w:rsidRDefault="0086621E">
            <w:pPr>
              <w:pStyle w:val="TableParagraph"/>
              <w:spacing w:before="7"/>
              <w:rPr>
                <w:sz w:val="19"/>
              </w:rPr>
            </w:pPr>
          </w:p>
          <w:p w:rsidR="0086621E" w:rsidRDefault="004E209E">
            <w:pPr>
              <w:pStyle w:val="TableParagraph"/>
              <w:spacing w:line="196" w:lineRule="exact"/>
              <w:ind w:right="4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</w:t>
            </w:r>
          </w:p>
        </w:tc>
        <w:tc>
          <w:tcPr>
            <w:tcW w:w="1056" w:type="dxa"/>
          </w:tcPr>
          <w:p w:rsidR="0086621E" w:rsidRDefault="0086621E">
            <w:pPr>
              <w:pStyle w:val="TableParagraph"/>
              <w:spacing w:before="7"/>
              <w:rPr>
                <w:sz w:val="19"/>
              </w:rPr>
            </w:pPr>
          </w:p>
          <w:p w:rsidR="0086621E" w:rsidRDefault="004E209E">
            <w:pPr>
              <w:pStyle w:val="TableParagraph"/>
              <w:spacing w:line="196" w:lineRule="exact"/>
              <w:ind w:left="46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color w:val="585858"/>
                <w:sz w:val="18"/>
              </w:rPr>
              <w:t>Juridica</w:t>
            </w:r>
            <w:proofErr w:type="spellEnd"/>
          </w:p>
        </w:tc>
        <w:tc>
          <w:tcPr>
            <w:tcW w:w="271" w:type="dxa"/>
          </w:tcPr>
          <w:p w:rsidR="0086621E" w:rsidRDefault="008662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621E" w:rsidRDefault="0086621E">
      <w:pPr>
        <w:pStyle w:val="Textoindependiente"/>
        <w:spacing w:before="5"/>
        <w:rPr>
          <w:sz w:val="21"/>
        </w:rPr>
      </w:pPr>
    </w:p>
    <w:p w:rsidR="0086621E" w:rsidRDefault="004E209E">
      <w:pPr>
        <w:ind w:left="2160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rPr>
          <w:sz w:val="18"/>
        </w:rPr>
      </w:pPr>
    </w:p>
    <w:p w:rsidR="0086621E" w:rsidRDefault="0086621E">
      <w:pPr>
        <w:pStyle w:val="Textoindependiente"/>
        <w:spacing w:before="5"/>
        <w:rPr>
          <w:sz w:val="25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68"/>
        </w:tabs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2"/>
        </w:rPr>
        <w:t xml:space="preserve"> </w:t>
      </w:r>
      <w:r>
        <w:t>Requirente</w:t>
      </w:r>
    </w:p>
    <w:p w:rsidR="0086621E" w:rsidRDefault="0086621E">
      <w:pPr>
        <w:pStyle w:val="Textoindependiente"/>
        <w:spacing w:before="1"/>
        <w:rPr>
          <w:rFonts w:ascii="Arial"/>
          <w:b/>
        </w:rPr>
      </w:pPr>
    </w:p>
    <w:p w:rsidR="0086621E" w:rsidRDefault="004E209E">
      <w:pPr>
        <w:pStyle w:val="Textoindependiente"/>
        <w:ind w:left="562" w:right="477"/>
        <w:jc w:val="both"/>
      </w:pP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normas</w:t>
      </w:r>
      <w:r>
        <w:rPr>
          <w:spacing w:val="-16"/>
        </w:rPr>
        <w:t xml:space="preserve"> </w:t>
      </w:r>
      <w:r>
        <w:rPr>
          <w:spacing w:val="-1"/>
        </w:rPr>
        <w:t>colombianas</w:t>
      </w:r>
      <w:r>
        <w:rPr>
          <w:spacing w:val="-17"/>
        </w:rPr>
        <w:t xml:space="preserve"> </w:t>
      </w:r>
      <w:r>
        <w:t>permiten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jurídica,</w:t>
      </w:r>
      <w:r>
        <w:rPr>
          <w:spacing w:val="-14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respetuosas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</w:t>
      </w:r>
      <w:r>
        <w:rPr>
          <w:spacing w:val="-4"/>
        </w:rPr>
        <w:t xml:space="preserve"> </w:t>
      </w:r>
      <w:r>
        <w:t>Colombia.</w:t>
      </w: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2300"/>
        <w:gridCol w:w="1515"/>
      </w:tblGrid>
      <w:tr w:rsidR="0086621E">
        <w:trPr>
          <w:trHeight w:val="378"/>
        </w:trPr>
        <w:tc>
          <w:tcPr>
            <w:tcW w:w="9058" w:type="dxa"/>
            <w:gridSpan w:val="3"/>
            <w:shd w:val="clear" w:color="auto" w:fill="4F81B8"/>
          </w:tcPr>
          <w:p w:rsidR="0086621E" w:rsidRDefault="004E209E">
            <w:pPr>
              <w:pStyle w:val="TableParagraph"/>
              <w:spacing w:line="229" w:lineRule="exact"/>
              <w:ind w:left="2738" w:right="26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  <w:proofErr w:type="spellEnd"/>
          </w:p>
        </w:tc>
      </w:tr>
      <w:tr w:rsidR="0086621E">
        <w:trPr>
          <w:trHeight w:val="383"/>
        </w:trPr>
        <w:tc>
          <w:tcPr>
            <w:tcW w:w="5243" w:type="dxa"/>
            <w:shd w:val="clear" w:color="auto" w:fill="4F81B8"/>
          </w:tcPr>
          <w:p w:rsidR="0086621E" w:rsidRDefault="004E209E">
            <w:pPr>
              <w:pStyle w:val="TableParagraph"/>
              <w:spacing w:before="69"/>
              <w:ind w:left="2087" w:right="1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2300" w:type="dxa"/>
            <w:shd w:val="clear" w:color="auto" w:fill="4F81B8"/>
          </w:tcPr>
          <w:p w:rsidR="0086621E" w:rsidRDefault="004E209E">
            <w:pPr>
              <w:pStyle w:val="TableParagraph"/>
              <w:spacing w:before="69"/>
              <w:ind w:left="7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15" w:type="dxa"/>
            <w:shd w:val="clear" w:color="auto" w:fill="4F81B8"/>
          </w:tcPr>
          <w:p w:rsidR="0086621E" w:rsidRDefault="004E209E">
            <w:pPr>
              <w:pStyle w:val="TableParagraph"/>
              <w:spacing w:before="69"/>
              <w:ind w:left="236" w:right="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6621E">
        <w:trPr>
          <w:trHeight w:val="323"/>
        </w:trPr>
        <w:tc>
          <w:tcPr>
            <w:tcW w:w="5243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2300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42"/>
              <w:ind w:left="971" w:right="944"/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515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42"/>
              <w:ind w:left="236" w:right="203"/>
              <w:jc w:val="center"/>
              <w:rPr>
                <w:sz w:val="20"/>
              </w:rPr>
            </w:pPr>
            <w:r>
              <w:rPr>
                <w:sz w:val="20"/>
              </w:rPr>
              <w:t>98,57%</w:t>
            </w:r>
          </w:p>
        </w:tc>
      </w:tr>
      <w:tr w:rsidR="0086621E">
        <w:trPr>
          <w:trHeight w:val="325"/>
        </w:trPr>
        <w:tc>
          <w:tcPr>
            <w:tcW w:w="5243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6621E" w:rsidRDefault="004E209E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230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6621E" w:rsidRDefault="004E209E">
            <w:pPr>
              <w:pStyle w:val="TableParagraph"/>
              <w:spacing w:before="45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6621E" w:rsidRDefault="004E209E">
            <w:pPr>
              <w:pStyle w:val="TableParagraph"/>
              <w:spacing w:before="45"/>
              <w:ind w:left="236" w:right="205"/>
              <w:jc w:val="center"/>
              <w:rPr>
                <w:sz w:val="20"/>
              </w:rPr>
            </w:pPr>
            <w:r>
              <w:rPr>
                <w:sz w:val="20"/>
              </w:rPr>
              <w:t>1,43%</w:t>
            </w:r>
          </w:p>
        </w:tc>
      </w:tr>
      <w:tr w:rsidR="0086621E">
        <w:trPr>
          <w:trHeight w:val="383"/>
        </w:trPr>
        <w:tc>
          <w:tcPr>
            <w:tcW w:w="5243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30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62"/>
              <w:ind w:left="971" w:right="9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628</w:t>
            </w:r>
          </w:p>
        </w:tc>
        <w:tc>
          <w:tcPr>
            <w:tcW w:w="1515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6621E" w:rsidRDefault="004E209E">
            <w:pPr>
              <w:pStyle w:val="TableParagraph"/>
              <w:spacing w:before="62"/>
              <w:ind w:left="236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86621E" w:rsidRDefault="004E209E">
      <w:pPr>
        <w:spacing w:before="68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rPr>
          <w:sz w:val="18"/>
        </w:rPr>
      </w:pPr>
    </w:p>
    <w:p w:rsidR="0086621E" w:rsidRDefault="0086621E">
      <w:pPr>
        <w:pStyle w:val="Textoindependiente"/>
        <w:spacing w:before="3"/>
        <w:rPr>
          <w:sz w:val="16"/>
        </w:r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404"/>
        </w:tabs>
        <w:ind w:left="403" w:hanging="287"/>
        <w:jc w:val="left"/>
      </w:pPr>
      <w:bookmarkStart w:id="13" w:name="_bookmark12"/>
      <w:bookmarkEnd w:id="13"/>
      <w:r>
        <w:t>OPORTUNIDAD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</w:p>
    <w:p w:rsidR="0086621E" w:rsidRDefault="0086621E">
      <w:pPr>
        <w:pStyle w:val="Textoindependiente"/>
        <w:spacing w:before="4"/>
        <w:rPr>
          <w:rFonts w:ascii="Arial"/>
          <w:b/>
          <w:sz w:val="31"/>
        </w:rPr>
      </w:pPr>
    </w:p>
    <w:p w:rsidR="0086621E" w:rsidRDefault="004E209E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hanging="721"/>
        <w:jc w:val="left"/>
        <w:rPr>
          <w:rFonts w:ascii="Arial" w:hAnsi="Arial"/>
          <w:b/>
          <w:sz w:val="24"/>
        </w:rPr>
      </w:pPr>
      <w:bookmarkStart w:id="14" w:name="_bookmark13"/>
      <w:bookmarkEnd w:id="14"/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z w:val="24"/>
        </w:rPr>
        <w:t xml:space="preserve"> cerradas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b/>
          <w:sz w:val="24"/>
        </w:rPr>
        <w:t>período</w:t>
      </w:r>
    </w:p>
    <w:p w:rsidR="0086621E" w:rsidRDefault="0086621E">
      <w:pPr>
        <w:pStyle w:val="Textoindependiente"/>
        <w:spacing w:before="9"/>
        <w:rPr>
          <w:rFonts w:ascii="Arial"/>
          <w:b/>
          <w:sz w:val="28"/>
        </w:rPr>
      </w:pPr>
    </w:p>
    <w:p w:rsidR="0086621E" w:rsidRDefault="004E209E">
      <w:pPr>
        <w:pStyle w:val="Textoindependiente"/>
        <w:spacing w:line="276" w:lineRule="auto"/>
        <w:ind w:left="562" w:right="329"/>
        <w:jc w:val="both"/>
      </w:pPr>
      <w:r>
        <w:t>De las 628 PQSD registradas y recibidas durante agosto del 2023, se evidencia en Bogotá te</w:t>
      </w:r>
      <w:r>
        <w:rPr>
          <w:spacing w:val="1"/>
        </w:rPr>
        <w:t xml:space="preserve"> </w:t>
      </w:r>
      <w:r>
        <w:t>escucha</w:t>
      </w:r>
      <w:r>
        <w:rPr>
          <w:spacing w:val="-3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corte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septiembre</w:t>
      </w:r>
      <w:r>
        <w:rPr>
          <w:spacing w:val="2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2023,</w:t>
      </w:r>
      <w:r>
        <w:rPr>
          <w:spacing w:val="2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encuentran</w:t>
      </w:r>
      <w:r>
        <w:rPr>
          <w:spacing w:val="19"/>
        </w:rPr>
        <w:t xml:space="preserve"> </w:t>
      </w:r>
      <w:r>
        <w:t>cerradas</w:t>
      </w:r>
      <w:r>
        <w:rPr>
          <w:spacing w:val="21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592</w:t>
      </w:r>
    </w:p>
    <w:p w:rsidR="0086621E" w:rsidRDefault="0086621E">
      <w:pPr>
        <w:spacing w:line="276" w:lineRule="auto"/>
        <w:jc w:val="both"/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p w:rsidR="0086621E" w:rsidRDefault="004E209E">
      <w:pPr>
        <w:pStyle w:val="Textoindependiente"/>
        <w:spacing w:line="247" w:lineRule="exact"/>
        <w:ind w:left="562"/>
      </w:pPr>
      <w:proofErr w:type="gramStart"/>
      <w:r>
        <w:rPr>
          <w:spacing w:val="-1"/>
        </w:rPr>
        <w:lastRenderedPageBreak/>
        <w:t>peticiones</w:t>
      </w:r>
      <w:proofErr w:type="gram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establecido por</w:t>
      </w:r>
      <w:r>
        <w:rPr>
          <w:spacing w:val="-1"/>
        </w:rPr>
        <w:t xml:space="preserve"> </w:t>
      </w:r>
      <w:r>
        <w:t>la Ley.</w:t>
      </w:r>
    </w:p>
    <w:p w:rsidR="0086621E" w:rsidRDefault="0086621E">
      <w:pPr>
        <w:pStyle w:val="Textoindependiente"/>
        <w:rPr>
          <w:sz w:val="24"/>
        </w:rPr>
      </w:pPr>
    </w:p>
    <w:p w:rsidR="0086621E" w:rsidRDefault="0086621E">
      <w:pPr>
        <w:pStyle w:val="Textoindependiente"/>
        <w:spacing w:before="2"/>
        <w:rPr>
          <w:sz w:val="20"/>
        </w:rPr>
      </w:pPr>
    </w:p>
    <w:p w:rsidR="0086621E" w:rsidRDefault="004E209E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r>
        <w:pict>
          <v:shape id="_x0000_s1026" type="#_x0000_t202" style="position:absolute;left:0;text-align:left;margin-left:533.55pt;margin-top:45.9pt;width:13.15pt;height:22.6pt;z-index:-17465344;mso-position-horizontal-relative:page" filled="f" stroked="f">
            <v:textbox style="layout-flow:vertical;mso-layout-flow-alt:bottom-to-top" inset="0,0,0,0">
              <w:txbxContent>
                <w:p w:rsidR="0086621E" w:rsidRDefault="004E209E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RAL</w:t>
                  </w:r>
                </w:p>
              </w:txbxContent>
            </v:textbox>
            <w10:wrap anchorx="page"/>
          </v:shape>
        </w:pict>
      </w: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1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agosto 2023</w:t>
      </w:r>
    </w:p>
    <w:p w:rsidR="0086621E" w:rsidRDefault="0086621E">
      <w:pPr>
        <w:pStyle w:val="Textoindependiente"/>
        <w:spacing w:before="4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1049"/>
        <w:gridCol w:w="404"/>
        <w:gridCol w:w="624"/>
        <w:gridCol w:w="622"/>
        <w:gridCol w:w="622"/>
        <w:gridCol w:w="548"/>
        <w:gridCol w:w="403"/>
        <w:gridCol w:w="518"/>
        <w:gridCol w:w="403"/>
        <w:gridCol w:w="607"/>
      </w:tblGrid>
      <w:tr w:rsidR="0086621E">
        <w:trPr>
          <w:trHeight w:val="290"/>
        </w:trPr>
        <w:tc>
          <w:tcPr>
            <w:tcW w:w="9257" w:type="dxa"/>
            <w:gridSpan w:val="11"/>
            <w:tcBorders>
              <w:top w:val="nil"/>
              <w:left w:val="nil"/>
              <w:right w:val="nil"/>
            </w:tcBorders>
            <w:shd w:val="clear" w:color="auto" w:fill="4F81B8"/>
          </w:tcPr>
          <w:p w:rsidR="0086621E" w:rsidRDefault="004E209E">
            <w:pPr>
              <w:pStyle w:val="TableParagraph"/>
              <w:spacing w:before="28"/>
              <w:ind w:left="7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 PROMEDIO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6621E">
        <w:trPr>
          <w:trHeight w:val="601"/>
        </w:trPr>
        <w:tc>
          <w:tcPr>
            <w:tcW w:w="3457" w:type="dxa"/>
            <w:vMerge w:val="restart"/>
            <w:tcBorders>
              <w:left w:val="nil"/>
              <w:bottom w:val="single" w:sz="8" w:space="0" w:color="92B3D2"/>
            </w:tcBorders>
            <w:shd w:val="clear" w:color="auto" w:fill="4F81B8"/>
          </w:tcPr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86621E">
            <w:pPr>
              <w:pStyle w:val="TableParagraph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spacing w:before="181"/>
              <w:ind w:left="10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5800" w:type="dxa"/>
            <w:gridSpan w:val="10"/>
            <w:tcBorders>
              <w:right w:val="nil"/>
            </w:tcBorders>
            <w:shd w:val="clear" w:color="auto" w:fill="4F81B8"/>
          </w:tcPr>
          <w:p w:rsidR="0086621E" w:rsidRDefault="004E209E">
            <w:pPr>
              <w:pStyle w:val="TableParagraph"/>
              <w:spacing w:before="186"/>
              <w:ind w:left="2029" w:right="26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86621E">
        <w:trPr>
          <w:trHeight w:val="1492"/>
        </w:trPr>
        <w:tc>
          <w:tcPr>
            <w:tcW w:w="3457" w:type="dxa"/>
            <w:vMerge/>
            <w:tcBorders>
              <w:top w:val="nil"/>
              <w:left w:val="nil"/>
              <w:bottom w:val="single" w:sz="8" w:space="0" w:color="92B3D2"/>
            </w:tcBorders>
            <w:shd w:val="clear" w:color="auto" w:fill="4F81B8"/>
          </w:tcPr>
          <w:p w:rsidR="0086621E" w:rsidRDefault="008662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75" w:line="244" w:lineRule="auto"/>
              <w:ind w:left="153" w:right="151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ACTOS</w:t>
            </w:r>
          </w:p>
          <w:p w:rsidR="0086621E" w:rsidRDefault="004E209E">
            <w:pPr>
              <w:pStyle w:val="TableParagraph"/>
              <w:spacing w:before="4" w:line="244" w:lineRule="auto"/>
              <w:ind w:left="64" w:right="61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404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90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624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77" w:line="244" w:lineRule="auto"/>
              <w:ind w:left="110" w:right="67" w:hanging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</w:p>
        </w:tc>
        <w:tc>
          <w:tcPr>
            <w:tcW w:w="622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75" w:line="244" w:lineRule="auto"/>
              <w:ind w:left="110" w:right="67" w:hanging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</w:p>
        </w:tc>
        <w:tc>
          <w:tcPr>
            <w:tcW w:w="622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197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48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160"/>
              <w:ind w:left="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403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74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</w:p>
        </w:tc>
        <w:tc>
          <w:tcPr>
            <w:tcW w:w="518" w:type="dxa"/>
            <w:tcBorders>
              <w:bottom w:val="single" w:sz="8" w:space="0" w:color="92B3D2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54" w:line="230" w:lineRule="atLeast"/>
              <w:ind w:left="432" w:right="28" w:hanging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 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03" w:type="dxa"/>
            <w:tcBorders>
              <w:bottom w:val="single" w:sz="8" w:space="0" w:color="92B3D2"/>
              <w:right w:val="nil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86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607" w:type="dxa"/>
            <w:tcBorders>
              <w:left w:val="nil"/>
              <w:bottom w:val="single" w:sz="8" w:space="0" w:color="92B3D2"/>
              <w:right w:val="nil"/>
            </w:tcBorders>
            <w:shd w:val="clear" w:color="auto" w:fill="4F81B8"/>
            <w:textDirection w:val="btLr"/>
          </w:tcPr>
          <w:p w:rsidR="0086621E" w:rsidRDefault="004E209E">
            <w:pPr>
              <w:pStyle w:val="TableParagraph"/>
              <w:spacing w:before="195"/>
              <w:ind w:left="177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</w:t>
            </w:r>
          </w:p>
        </w:tc>
      </w:tr>
      <w:tr w:rsidR="0086621E">
        <w:trPr>
          <w:trHeight w:val="510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38"/>
              <w:ind w:left="7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</w:tr>
      <w:tr w:rsidR="0086621E">
        <w:trPr>
          <w:trHeight w:val="757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8"/>
              <w:ind w:left="71" w:right="70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86621E">
        <w:trPr>
          <w:trHeight w:val="757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8"/>
              <w:ind w:left="71" w:right="70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</w:tr>
      <w:tr w:rsidR="0086621E">
        <w:trPr>
          <w:trHeight w:val="508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38"/>
              <w:ind w:left="7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Reasentamientos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11,74</w:t>
            </w:r>
          </w:p>
        </w:tc>
      </w:tr>
      <w:tr w:rsidR="0086621E">
        <w:trPr>
          <w:trHeight w:val="757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50"/>
              <w:ind w:left="71" w:right="66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86621E">
        <w:trPr>
          <w:trHeight w:val="299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6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86621E">
        <w:trPr>
          <w:trHeight w:val="500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36"/>
              <w:ind w:left="71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86621E">
        <w:trPr>
          <w:trHeight w:val="498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8"/>
              <w:ind w:left="71" w:right="631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5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86621E">
        <w:trPr>
          <w:trHeight w:val="299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86621E">
        <w:trPr>
          <w:trHeight w:val="498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33"/>
              <w:ind w:left="71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14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6621E">
        <w:trPr>
          <w:trHeight w:val="299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866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6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</w:tr>
      <w:tr w:rsidR="0086621E">
        <w:trPr>
          <w:trHeight w:val="299"/>
        </w:trPr>
        <w:tc>
          <w:tcPr>
            <w:tcW w:w="345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3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49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12,5</w:t>
            </w:r>
          </w:p>
        </w:tc>
        <w:tc>
          <w:tcPr>
            <w:tcW w:w="40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right="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</w:t>
            </w:r>
          </w:p>
        </w:tc>
        <w:tc>
          <w:tcPr>
            <w:tcW w:w="62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65" w:righ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11,18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62" w:righ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9,84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62" w:righ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13,86</w:t>
            </w:r>
          </w:p>
        </w:tc>
        <w:tc>
          <w:tcPr>
            <w:tcW w:w="54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51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59" w:righ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8,38</w:t>
            </w:r>
          </w:p>
        </w:tc>
        <w:tc>
          <w:tcPr>
            <w:tcW w:w="40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79" w:right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60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86621E" w:rsidRDefault="004E209E">
            <w:pPr>
              <w:pStyle w:val="TableParagraph"/>
              <w:spacing w:before="44"/>
              <w:ind w:left="55" w:right="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12,53</w:t>
            </w:r>
          </w:p>
        </w:tc>
      </w:tr>
    </w:tbl>
    <w:p w:rsidR="0086621E" w:rsidRDefault="004E209E">
      <w:pPr>
        <w:spacing w:before="69"/>
        <w:ind w:left="696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spacing w:before="3"/>
      </w:pPr>
    </w:p>
    <w:p w:rsidR="0086621E" w:rsidRDefault="004E209E">
      <w:pPr>
        <w:pStyle w:val="Textoindependiente"/>
        <w:ind w:left="562"/>
      </w:pPr>
      <w:r>
        <w:rPr>
          <w:rFonts w:ascii="Arial"/>
          <w:b/>
        </w:rPr>
        <w:t xml:space="preserve">Nota: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PQRSD</w:t>
      </w:r>
      <w:r>
        <w:rPr>
          <w:spacing w:val="-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-3"/>
        </w:rPr>
        <w:t xml:space="preserve"> </w:t>
      </w:r>
      <w:r>
        <w:t>sugerencias.</w:t>
      </w:r>
    </w:p>
    <w:p w:rsidR="0086621E" w:rsidRDefault="0086621E">
      <w:pPr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spacing w:line="271" w:lineRule="exact"/>
        <w:ind w:left="1555" w:hanging="572"/>
        <w:jc w:val="left"/>
      </w:pPr>
      <w:r>
        <w:rPr>
          <w:spacing w:val="-1"/>
        </w:rPr>
        <w:lastRenderedPageBreak/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julio del</w:t>
      </w:r>
      <w:r>
        <w:rPr>
          <w:spacing w:val="1"/>
        </w:rPr>
        <w:t xml:space="preserve"> </w:t>
      </w:r>
      <w:r>
        <w:t>2023</w:t>
      </w:r>
    </w:p>
    <w:p w:rsidR="0086621E" w:rsidRDefault="0086621E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41"/>
        <w:gridCol w:w="1030"/>
        <w:gridCol w:w="1591"/>
        <w:gridCol w:w="1618"/>
        <w:gridCol w:w="1082"/>
        <w:gridCol w:w="1368"/>
        <w:gridCol w:w="1096"/>
      </w:tblGrid>
      <w:tr w:rsidR="0086621E">
        <w:trPr>
          <w:trHeight w:val="517"/>
        </w:trPr>
        <w:tc>
          <w:tcPr>
            <w:tcW w:w="9357" w:type="dxa"/>
            <w:gridSpan w:val="8"/>
            <w:shd w:val="clear" w:color="auto" w:fill="4F81BA"/>
          </w:tcPr>
          <w:p w:rsidR="0086621E" w:rsidRDefault="004E209E">
            <w:pPr>
              <w:pStyle w:val="TableParagraph"/>
              <w:spacing w:before="28"/>
              <w:ind w:left="3125" w:right="345" w:hanging="27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 JUNIO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 DEL 2023</w:t>
            </w:r>
          </w:p>
        </w:tc>
      </w:tr>
      <w:tr w:rsidR="0086621E">
        <w:trPr>
          <w:trHeight w:val="782"/>
        </w:trPr>
        <w:tc>
          <w:tcPr>
            <w:tcW w:w="631" w:type="dxa"/>
            <w:shd w:val="clear" w:color="auto" w:fill="4F81BA"/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spacing w:before="1"/>
              <w:ind w:left="164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41" w:type="dxa"/>
            <w:shd w:val="clear" w:color="auto" w:fill="4F81BA"/>
          </w:tcPr>
          <w:p w:rsidR="0086621E" w:rsidRDefault="004E209E">
            <w:pPr>
              <w:pStyle w:val="TableParagraph"/>
              <w:spacing w:before="160"/>
              <w:ind w:left="112" w:right="83" w:firstLine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030" w:type="dxa"/>
            <w:shd w:val="clear" w:color="auto" w:fill="4F81BA"/>
          </w:tcPr>
          <w:p w:rsidR="0086621E" w:rsidRDefault="004E209E">
            <w:pPr>
              <w:pStyle w:val="TableParagraph"/>
              <w:spacing w:before="45"/>
              <w:ind w:left="136" w:right="117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591" w:type="dxa"/>
            <w:shd w:val="clear" w:color="auto" w:fill="4F81BA"/>
          </w:tcPr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6621E" w:rsidRDefault="004E209E">
            <w:pPr>
              <w:pStyle w:val="TableParagraph"/>
              <w:spacing w:before="1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18" w:type="dxa"/>
            <w:shd w:val="clear" w:color="auto" w:fill="4F81BA"/>
          </w:tcPr>
          <w:p w:rsidR="0086621E" w:rsidRDefault="004E209E">
            <w:pPr>
              <w:pStyle w:val="TableParagraph"/>
              <w:spacing w:before="160"/>
              <w:ind w:left="429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082" w:type="dxa"/>
            <w:shd w:val="clear" w:color="auto" w:fill="4F81BA"/>
          </w:tcPr>
          <w:p w:rsidR="0086621E" w:rsidRDefault="004E209E">
            <w:pPr>
              <w:pStyle w:val="TableParagraph"/>
              <w:spacing w:before="160"/>
              <w:ind w:left="72" w:right="44" w:firstLin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368" w:type="dxa"/>
            <w:shd w:val="clear" w:color="auto" w:fill="4F81BA"/>
          </w:tcPr>
          <w:p w:rsidR="0086621E" w:rsidRDefault="004E209E">
            <w:pPr>
              <w:pStyle w:val="TableParagraph"/>
              <w:spacing w:before="45"/>
              <w:ind w:left="127" w:right="107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096" w:type="dxa"/>
            <w:shd w:val="clear" w:color="auto" w:fill="4F81BA"/>
          </w:tcPr>
          <w:p w:rsidR="0086621E" w:rsidRDefault="004E209E">
            <w:pPr>
              <w:pStyle w:val="TableParagraph"/>
              <w:spacing w:before="45"/>
              <w:ind w:left="207" w:right="160" w:hanging="2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03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7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159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82" w:type="dxa"/>
            <w:tcBorders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6"/>
              <w:rPr>
                <w:sz w:val="16"/>
              </w:rPr>
            </w:pPr>
            <w:r>
              <w:rPr>
                <w:sz w:val="16"/>
              </w:rPr>
              <w:t>1/02/2023</w:t>
            </w:r>
          </w:p>
        </w:tc>
        <w:tc>
          <w:tcPr>
            <w:tcW w:w="1096" w:type="dxa"/>
            <w:tcBorders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98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112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65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65"/>
              <w:ind w:left="71" w:right="81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326"/>
              <w:rPr>
                <w:sz w:val="16"/>
              </w:rPr>
            </w:pPr>
            <w:r>
              <w:rPr>
                <w:sz w:val="16"/>
              </w:rPr>
              <w:t>8/02/2023</w:t>
            </w:r>
          </w:p>
        </w:tc>
        <w:tc>
          <w:tcPr>
            <w:tcW w:w="1096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56"/>
              <w:ind w:left="4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1591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6"/>
              <w:rPr>
                <w:sz w:val="16"/>
              </w:rPr>
            </w:pPr>
            <w:r>
              <w:rPr>
                <w:sz w:val="16"/>
              </w:rPr>
              <w:t>6/02/2023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3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3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6"/>
              <w:rPr>
                <w:sz w:val="16"/>
              </w:rPr>
            </w:pPr>
            <w:r>
              <w:rPr>
                <w:sz w:val="16"/>
              </w:rPr>
              <w:t>6/02/2023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6"/>
              <w:rPr>
                <w:sz w:val="16"/>
              </w:rPr>
            </w:pPr>
            <w:r>
              <w:rPr>
                <w:sz w:val="16"/>
              </w:rPr>
              <w:t>7/02/2023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6"/>
              <w:rPr>
                <w:sz w:val="16"/>
              </w:rPr>
            </w:pPr>
            <w:r>
              <w:rPr>
                <w:sz w:val="16"/>
              </w:rPr>
              <w:t>8/02/2023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6621E">
        <w:trPr>
          <w:trHeight w:val="1103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2/02/2023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61"/>
              <w:ind w:left="69" w:right="47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61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ind w:left="283" w:right="260" w:hanging="1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86621E" w:rsidRDefault="004E209E">
            <w:pPr>
              <w:pStyle w:val="TableParagraph"/>
              <w:ind w:left="262" w:right="242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</w:p>
          <w:p w:rsidR="0086621E" w:rsidRDefault="004E209E">
            <w:pPr>
              <w:pStyle w:val="TableParagraph"/>
              <w:spacing w:line="182" w:lineRule="exact"/>
              <w:ind w:left="283" w:right="260" w:hanging="3"/>
              <w:jc w:val="center"/>
              <w:rPr>
                <w:sz w:val="16"/>
              </w:rPr>
            </w:pPr>
            <w:r>
              <w:rPr>
                <w:sz w:val="16"/>
              </w:rPr>
              <w:t>Definitiva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621E" w:rsidRDefault="004E209E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69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83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6621E">
        <w:trPr>
          <w:trHeight w:val="410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69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283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69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83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608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9"/>
              <w:ind w:left="69" w:right="30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20"/>
              <w:ind w:left="71" w:right="110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283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6621E">
        <w:trPr>
          <w:trHeight w:val="410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 w:line="180" w:lineRule="atLeast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611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9"/>
              <w:ind w:left="69" w:right="30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23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47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47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18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2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0" w:right="4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8EA9DB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6621E" w:rsidRDefault="0086621E">
      <w:pPr>
        <w:rPr>
          <w:sz w:val="16"/>
        </w:rPr>
        <w:sectPr w:rsidR="0086621E">
          <w:pgSz w:w="12240" w:h="15840"/>
          <w:pgMar w:top="1660" w:right="840" w:bottom="2340" w:left="1140" w:header="705" w:footer="2079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8" w:space="0" w:color="8EA9DB"/>
          <w:left w:val="single" w:sz="8" w:space="0" w:color="8EA9DB"/>
          <w:bottom w:val="single" w:sz="8" w:space="0" w:color="8EA9DB"/>
          <w:right w:val="single" w:sz="8" w:space="0" w:color="8EA9DB"/>
          <w:insideH w:val="single" w:sz="8" w:space="0" w:color="8EA9DB"/>
          <w:insideV w:val="single" w:sz="8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41"/>
        <w:gridCol w:w="1030"/>
        <w:gridCol w:w="1591"/>
        <w:gridCol w:w="1615"/>
        <w:gridCol w:w="1084"/>
        <w:gridCol w:w="1368"/>
        <w:gridCol w:w="1096"/>
      </w:tblGrid>
      <w:tr w:rsidR="0086621E">
        <w:trPr>
          <w:trHeight w:val="409"/>
        </w:trPr>
        <w:tc>
          <w:tcPr>
            <w:tcW w:w="631" w:type="dxa"/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941" w:type="dxa"/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0" w:type="dxa"/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1591" w:type="dxa"/>
          </w:tcPr>
          <w:p w:rsidR="0086621E" w:rsidRDefault="004E209E">
            <w:pPr>
              <w:pStyle w:val="TableParagraph"/>
              <w:spacing w:before="20"/>
              <w:ind w:left="69" w:right="47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15" w:type="dxa"/>
          </w:tcPr>
          <w:p w:rsidR="0086621E" w:rsidRDefault="004E209E">
            <w:pPr>
              <w:pStyle w:val="TableParagraph"/>
              <w:spacing w:before="20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</w:tcPr>
          <w:p w:rsidR="0086621E" w:rsidRDefault="004E209E">
            <w:pPr>
              <w:pStyle w:val="TableParagraph"/>
              <w:spacing w:before="113"/>
              <w:ind w:left="284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1096" w:type="dxa"/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1103"/>
        </w:trPr>
        <w:tc>
          <w:tcPr>
            <w:tcW w:w="63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6621E" w:rsidRDefault="004E209E">
            <w:pPr>
              <w:pStyle w:val="TableParagraph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6621E" w:rsidRDefault="004E209E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03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6621E" w:rsidRDefault="004E209E">
            <w:pPr>
              <w:pStyle w:val="TableParagraph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159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61"/>
              <w:ind w:left="69" w:right="47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1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spacing w:before="161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6621E" w:rsidRDefault="004E209E">
            <w:pPr>
              <w:pStyle w:val="TableParagraph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ind w:left="258" w:right="232" w:hanging="2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86621E" w:rsidRDefault="004E209E">
            <w:pPr>
              <w:pStyle w:val="TableParagraph"/>
              <w:ind w:left="301" w:right="275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Definitiva-</w:t>
            </w:r>
          </w:p>
          <w:p w:rsidR="0086621E" w:rsidRDefault="004E209E">
            <w:pPr>
              <w:pStyle w:val="TableParagraph"/>
              <w:spacing w:line="163" w:lineRule="exact"/>
              <w:ind w:left="264" w:right="242"/>
              <w:jc w:val="center"/>
              <w:rPr>
                <w:sz w:val="16"/>
              </w:rPr>
            </w:pPr>
            <w:r>
              <w:rPr>
                <w:sz w:val="16"/>
              </w:rPr>
              <w:t>28/04/2023</w:t>
            </w:r>
          </w:p>
        </w:tc>
        <w:tc>
          <w:tcPr>
            <w:tcW w:w="1096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6621E" w:rsidRDefault="0086621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6621E" w:rsidRDefault="004E209E">
            <w:pPr>
              <w:pStyle w:val="TableParagraph"/>
              <w:ind w:left="321" w:right="304"/>
              <w:jc w:val="center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4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0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7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0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 w:line="180" w:lineRule="atLeast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1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1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608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9"/>
              <w:ind w:left="69" w:right="26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20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6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6621E">
        <w:trPr>
          <w:trHeight w:val="410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0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7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327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6621E">
        <w:trPr>
          <w:trHeight w:val="608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9"/>
              <w:ind w:left="69" w:right="30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20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12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2149142023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2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284"/>
              <w:rPr>
                <w:sz w:val="16"/>
              </w:rPr>
            </w:pPr>
            <w:r>
              <w:rPr>
                <w:sz w:val="16"/>
              </w:rPr>
              <w:t>31/05/2023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3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86621E" w:rsidRDefault="0086621E">
      <w:pPr>
        <w:jc w:val="center"/>
        <w:rPr>
          <w:sz w:val="16"/>
        </w:rPr>
        <w:sectPr w:rsidR="0086621E">
          <w:pgSz w:w="12240" w:h="15840"/>
          <w:pgMar w:top="1660" w:right="840" w:bottom="2260" w:left="1140" w:header="705" w:footer="2079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8" w:space="0" w:color="8EA9DB"/>
          <w:left w:val="single" w:sz="8" w:space="0" w:color="8EA9DB"/>
          <w:bottom w:val="single" w:sz="8" w:space="0" w:color="8EA9DB"/>
          <w:right w:val="single" w:sz="8" w:space="0" w:color="8EA9DB"/>
          <w:insideH w:val="single" w:sz="8" w:space="0" w:color="8EA9DB"/>
          <w:insideV w:val="single" w:sz="8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41"/>
        <w:gridCol w:w="1030"/>
        <w:gridCol w:w="1591"/>
        <w:gridCol w:w="1615"/>
        <w:gridCol w:w="1084"/>
        <w:gridCol w:w="1368"/>
        <w:gridCol w:w="1096"/>
      </w:tblGrid>
      <w:tr w:rsidR="0086621E">
        <w:trPr>
          <w:trHeight w:val="409"/>
        </w:trPr>
        <w:tc>
          <w:tcPr>
            <w:tcW w:w="631" w:type="dxa"/>
          </w:tcPr>
          <w:p w:rsidR="0086621E" w:rsidRDefault="004E209E">
            <w:pPr>
              <w:pStyle w:val="TableParagraph"/>
              <w:spacing w:before="107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45</w:t>
            </w:r>
          </w:p>
        </w:tc>
        <w:tc>
          <w:tcPr>
            <w:tcW w:w="941" w:type="dxa"/>
          </w:tcPr>
          <w:p w:rsidR="0086621E" w:rsidRDefault="004E209E">
            <w:pPr>
              <w:pStyle w:val="TableParagraph"/>
              <w:spacing w:before="107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1030" w:type="dxa"/>
          </w:tcPr>
          <w:p w:rsidR="0086621E" w:rsidRDefault="004E209E">
            <w:pPr>
              <w:pStyle w:val="TableParagraph"/>
              <w:spacing w:before="107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2337662023</w:t>
            </w:r>
          </w:p>
        </w:tc>
        <w:tc>
          <w:tcPr>
            <w:tcW w:w="1591" w:type="dxa"/>
          </w:tcPr>
          <w:p w:rsidR="0086621E" w:rsidRDefault="004E209E">
            <w:pPr>
              <w:pStyle w:val="TableParagraph"/>
              <w:spacing w:before="14"/>
              <w:ind w:left="69" w:right="55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15" w:type="dxa"/>
          </w:tcPr>
          <w:p w:rsidR="0086621E" w:rsidRDefault="004E209E">
            <w:pPr>
              <w:pStyle w:val="TableParagraph"/>
              <w:spacing w:before="14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</w:tcPr>
          <w:p w:rsidR="0086621E" w:rsidRDefault="004E209E">
            <w:pPr>
              <w:pStyle w:val="TableParagraph"/>
              <w:spacing w:before="107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</w:tcPr>
          <w:p w:rsidR="0086621E" w:rsidRDefault="004E209E">
            <w:pPr>
              <w:pStyle w:val="TableParagraph"/>
              <w:spacing w:before="107"/>
              <w:ind w:left="327"/>
              <w:rPr>
                <w:sz w:val="16"/>
              </w:rPr>
            </w:pPr>
            <w:r>
              <w:rPr>
                <w:sz w:val="16"/>
              </w:rPr>
              <w:t>8/06/2023</w:t>
            </w:r>
          </w:p>
        </w:tc>
        <w:tc>
          <w:tcPr>
            <w:tcW w:w="1096" w:type="dxa"/>
          </w:tcPr>
          <w:p w:rsidR="0086621E" w:rsidRDefault="004E209E">
            <w:pPr>
              <w:pStyle w:val="TableParagraph"/>
              <w:spacing w:before="107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4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138" w:right="30"/>
              <w:jc w:val="center"/>
              <w:rPr>
                <w:sz w:val="16"/>
              </w:rPr>
            </w:pPr>
            <w:r>
              <w:rPr>
                <w:sz w:val="16"/>
              </w:rPr>
              <w:t>9/06/2023</w:t>
            </w:r>
          </w:p>
        </w:tc>
        <w:tc>
          <w:tcPr>
            <w:tcW w:w="103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2728142023</w:t>
            </w:r>
          </w:p>
        </w:tc>
        <w:tc>
          <w:tcPr>
            <w:tcW w:w="159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6"/>
              <w:ind w:left="69" w:right="55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1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6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327"/>
              <w:rPr>
                <w:sz w:val="16"/>
              </w:rPr>
            </w:pPr>
            <w:r>
              <w:rPr>
                <w:sz w:val="16"/>
              </w:rPr>
              <w:t>6/07/2023</w:t>
            </w:r>
          </w:p>
        </w:tc>
        <w:tc>
          <w:tcPr>
            <w:tcW w:w="1096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611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21/06/2023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2867942023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23"/>
              <w:ind w:left="69" w:right="26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14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86621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86621E" w:rsidRDefault="004E209E">
            <w:pPr>
              <w:pStyle w:val="TableParagraph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6621E">
        <w:trPr>
          <w:trHeight w:val="409"/>
        </w:trPr>
        <w:tc>
          <w:tcPr>
            <w:tcW w:w="63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205" w:right="18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25/06/2023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2913602023</w:t>
            </w:r>
          </w:p>
        </w:tc>
        <w:tc>
          <w:tcPr>
            <w:tcW w:w="159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3"/>
              <w:ind w:left="69" w:right="2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1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3"/>
              <w:ind w:left="71" w:right="80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84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433" w:right="4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284"/>
              <w:rPr>
                <w:sz w:val="16"/>
              </w:rPr>
            </w:pPr>
            <w:r>
              <w:rPr>
                <w:sz w:val="16"/>
              </w:rPr>
              <w:t>18/07/2023</w:t>
            </w:r>
          </w:p>
        </w:tc>
        <w:tc>
          <w:tcPr>
            <w:tcW w:w="109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86621E" w:rsidRDefault="004E209E">
            <w:pPr>
              <w:pStyle w:val="TableParagraph"/>
              <w:spacing w:before="107"/>
              <w:ind w:left="321" w:right="29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6621E" w:rsidRDefault="004E209E">
      <w:pPr>
        <w:spacing w:before="62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6621E" w:rsidRDefault="0086621E">
      <w:pPr>
        <w:pStyle w:val="Textoindependiente"/>
        <w:spacing w:before="3"/>
        <w:rPr>
          <w:sz w:val="26"/>
        </w:rPr>
      </w:pPr>
    </w:p>
    <w:p w:rsidR="0086621E" w:rsidRDefault="004E209E">
      <w:pPr>
        <w:pStyle w:val="Ttulo1"/>
        <w:numPr>
          <w:ilvl w:val="0"/>
          <w:numId w:val="2"/>
        </w:numPr>
        <w:tabs>
          <w:tab w:val="left" w:pos="1279"/>
          <w:tab w:val="left" w:pos="1280"/>
        </w:tabs>
        <w:ind w:left="1279" w:hanging="706"/>
        <w:jc w:val="left"/>
      </w:pPr>
      <w:bookmarkStart w:id="16" w:name="_bookmark15"/>
      <w:bookmarkEnd w:id="16"/>
      <w:r>
        <w:t>CONCLUSIONES</w:t>
      </w:r>
    </w:p>
    <w:p w:rsidR="0086621E" w:rsidRDefault="0086621E">
      <w:pPr>
        <w:pStyle w:val="Textoindependiente"/>
        <w:rPr>
          <w:rFonts w:ascii="Arial"/>
          <w:b/>
          <w:sz w:val="24"/>
        </w:rPr>
      </w:pPr>
    </w:p>
    <w:p w:rsidR="0086621E" w:rsidRDefault="004E209E">
      <w:pPr>
        <w:pStyle w:val="Textoindependiente"/>
        <w:ind w:left="574"/>
      </w:pP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interpuestas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ciudadanía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CVP,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 concluir que:</w:t>
      </w:r>
    </w:p>
    <w:p w:rsidR="0086621E" w:rsidRDefault="0086621E">
      <w:pPr>
        <w:pStyle w:val="Textoindependiente"/>
        <w:spacing w:before="4"/>
      </w:pPr>
    </w:p>
    <w:p w:rsidR="0086621E" w:rsidRDefault="004E209E">
      <w:pPr>
        <w:pStyle w:val="Prrafodelista"/>
        <w:numPr>
          <w:ilvl w:val="0"/>
          <w:numId w:val="1"/>
        </w:numPr>
        <w:tabs>
          <w:tab w:val="left" w:pos="1388"/>
        </w:tabs>
        <w:spacing w:line="237" w:lineRule="auto"/>
        <w:ind w:right="256"/>
        <w:jc w:val="both"/>
      </w:pPr>
      <w:r>
        <w:t>En relación con las tipologías, la Entidad utilizó 12,53 días hábiles promedio para dar</w:t>
      </w:r>
      <w:r>
        <w:rPr>
          <w:spacing w:val="1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PQRSD.</w:t>
      </w:r>
    </w:p>
    <w:p w:rsidR="0086621E" w:rsidRDefault="004E209E">
      <w:pPr>
        <w:pStyle w:val="Prrafodelista"/>
        <w:numPr>
          <w:ilvl w:val="0"/>
          <w:numId w:val="1"/>
        </w:numPr>
        <w:tabs>
          <w:tab w:val="left" w:pos="1388"/>
        </w:tabs>
        <w:spacing w:before="2"/>
        <w:ind w:right="257"/>
        <w:jc w:val="both"/>
      </w:pPr>
      <w:r>
        <w:t>De los canales dispuestos para la 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e-mail con una participación del 41,88%</w:t>
      </w:r>
      <w:r>
        <w:rPr>
          <w:spacing w:val="1"/>
        </w:rPr>
        <w:t xml:space="preserve"> </w:t>
      </w:r>
      <w:r>
        <w:t>(263),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canal</w:t>
      </w:r>
      <w:r>
        <w:rPr>
          <w:spacing w:val="-9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40,61%</w:t>
      </w:r>
      <w:r>
        <w:rPr>
          <w:spacing w:val="-8"/>
        </w:rPr>
        <w:t xml:space="preserve"> </w:t>
      </w:r>
      <w:r>
        <w:t>(255),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12,10%</w:t>
      </w:r>
      <w:r>
        <w:rPr>
          <w:spacing w:val="-7"/>
        </w:rPr>
        <w:t xml:space="preserve"> </w:t>
      </w:r>
      <w:r>
        <w:t>(76),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58"/>
        </w:rPr>
        <w:t xml:space="preserve"> </w:t>
      </w:r>
      <w:r>
        <w:t>web con un 4,62% (29), el canal telefónico y el buzón cada uno con un 0,32% (2)</w:t>
      </w:r>
      <w:r>
        <w:rPr>
          <w:spacing w:val="1"/>
        </w:rPr>
        <w:t xml:space="preserve"> </w:t>
      </w:r>
      <w:r>
        <w:t>respectivamente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último las</w:t>
      </w:r>
      <w:r>
        <w:rPr>
          <w:spacing w:val="-2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 0,16%</w:t>
      </w:r>
      <w:r>
        <w:rPr>
          <w:spacing w:val="-1"/>
        </w:rPr>
        <w:t xml:space="preserve"> </w:t>
      </w:r>
      <w:r>
        <w:t>(1).</w:t>
      </w:r>
    </w:p>
    <w:p w:rsidR="0086621E" w:rsidRDefault="004E209E">
      <w:pPr>
        <w:pStyle w:val="Prrafodelista"/>
        <w:numPr>
          <w:ilvl w:val="0"/>
          <w:numId w:val="1"/>
        </w:numPr>
        <w:tabs>
          <w:tab w:val="left" w:pos="1388"/>
        </w:tabs>
        <w:ind w:right="257"/>
        <w:jc w:val="both"/>
      </w:pPr>
      <w:r>
        <w:t>De las 628 PQRSD registradas y recibidas en agosto,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88,38%</w:t>
      </w:r>
      <w:r>
        <w:rPr>
          <w:spacing w:val="-5"/>
        </w:rPr>
        <w:t xml:space="preserve"> </w:t>
      </w:r>
      <w:r>
        <w:t>(555),</w:t>
      </w:r>
      <w:r>
        <w:rPr>
          <w:spacing w:val="-2"/>
        </w:rPr>
        <w:t xml:space="preserve"> </w:t>
      </w:r>
      <w:r>
        <w:t>seguido</w:t>
      </w:r>
      <w:r>
        <w:rPr>
          <w:spacing w:val="-3"/>
        </w:rPr>
        <w:t xml:space="preserve"> </w:t>
      </w:r>
      <w: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4,94%</w:t>
      </w:r>
      <w:r>
        <w:rPr>
          <w:spacing w:val="-2"/>
        </w:rPr>
        <w:t xml:space="preserve"> </w:t>
      </w:r>
      <w:r>
        <w:t>(31),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58"/>
        </w:rPr>
        <w:t xml:space="preserve"> </w:t>
      </w:r>
      <w:r>
        <w:t>de interés general con un 2,39% (15), el reclamo con un 2,07% (13), la denuncia por</w:t>
      </w:r>
      <w:r>
        <w:rPr>
          <w:spacing w:val="1"/>
        </w:rPr>
        <w:t xml:space="preserve"> </w:t>
      </w:r>
      <w:r>
        <w:t>actos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0,80%</w:t>
      </w:r>
      <w:r>
        <w:rPr>
          <w:spacing w:val="-12"/>
        </w:rPr>
        <w:t xml:space="preserve"> </w:t>
      </w:r>
      <w:r>
        <w:t>(5),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consulta</w:t>
      </w:r>
      <w:r>
        <w:rPr>
          <w:spacing w:val="-59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 un</w:t>
      </w:r>
      <w:r>
        <w:rPr>
          <w:spacing w:val="-3"/>
        </w:rPr>
        <w:t xml:space="preserve"> </w:t>
      </w:r>
      <w:r>
        <w:t>0,64%</w:t>
      </w:r>
      <w:r>
        <w:rPr>
          <w:spacing w:val="-1"/>
        </w:rPr>
        <w:t xml:space="preserve"> </w:t>
      </w:r>
      <w:r>
        <w:t>(4) respectivamente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finalizar la queja</w:t>
      </w:r>
      <w:r>
        <w:rPr>
          <w:spacing w:val="-3"/>
        </w:rPr>
        <w:t xml:space="preserve"> </w:t>
      </w:r>
      <w:r>
        <w:t>con un</w:t>
      </w:r>
      <w:r>
        <w:rPr>
          <w:spacing w:val="-1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86621E" w:rsidRDefault="004E209E">
      <w:pPr>
        <w:pStyle w:val="Prrafodelista"/>
        <w:numPr>
          <w:ilvl w:val="0"/>
          <w:numId w:val="1"/>
        </w:numPr>
        <w:tabs>
          <w:tab w:val="left" w:pos="1388"/>
        </w:tabs>
        <w:ind w:right="256"/>
        <w:jc w:val="both"/>
      </w:pPr>
      <w:bookmarkStart w:id="17" w:name="_GoBack"/>
      <w:bookmarkEnd w:id="17"/>
      <w:r>
        <w:t>Por</w:t>
      </w:r>
      <w:r>
        <w:rPr>
          <w:spacing w:val="-8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Proceso</w:t>
      </w:r>
      <w:r>
        <w:rPr>
          <w:spacing w:val="-59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</w:t>
      </w:r>
      <w:r>
        <w:t>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rPr>
          <w:sz w:val="20"/>
        </w:rPr>
      </w:pPr>
    </w:p>
    <w:p w:rsidR="0086621E" w:rsidRDefault="0086621E">
      <w:pPr>
        <w:pStyle w:val="Textoindependiente"/>
        <w:spacing w:before="9"/>
        <w:rPr>
          <w:sz w:val="23"/>
        </w:rPr>
      </w:pPr>
    </w:p>
    <w:p w:rsidR="0086621E" w:rsidRDefault="004E209E">
      <w:pPr>
        <w:spacing w:before="96"/>
        <w:ind w:left="971"/>
        <w:rPr>
          <w:sz w:val="12"/>
        </w:rPr>
      </w:pPr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MENSUAL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GESTIÓN</w:t>
      </w:r>
      <w:r>
        <w:rPr>
          <w:spacing w:val="-1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OPORTUNIDAD</w:t>
      </w:r>
      <w:r>
        <w:rPr>
          <w:spacing w:val="-2"/>
          <w:sz w:val="12"/>
        </w:rPr>
        <w:t xml:space="preserve"> </w:t>
      </w:r>
      <w:r>
        <w:rPr>
          <w:sz w:val="12"/>
        </w:rPr>
        <w:t>RESPUESTAS</w:t>
      </w:r>
      <w:r>
        <w:rPr>
          <w:spacing w:val="-2"/>
          <w:sz w:val="12"/>
        </w:rPr>
        <w:t xml:space="preserve"> </w:t>
      </w:r>
      <w:r>
        <w:rPr>
          <w:sz w:val="12"/>
        </w:rPr>
        <w:t>PQRSD</w:t>
      </w:r>
      <w:r>
        <w:rPr>
          <w:spacing w:val="-1"/>
          <w:sz w:val="12"/>
        </w:rPr>
        <w:t xml:space="preserve"> </w:t>
      </w:r>
      <w:r>
        <w:rPr>
          <w:sz w:val="12"/>
        </w:rPr>
        <w:t>AGOSTO</w:t>
      </w:r>
      <w:r>
        <w:rPr>
          <w:spacing w:val="-2"/>
          <w:sz w:val="12"/>
        </w:rPr>
        <w:t xml:space="preserve"> </w:t>
      </w:r>
      <w:r>
        <w:rPr>
          <w:sz w:val="12"/>
        </w:rPr>
        <w:t>2023</w:t>
      </w:r>
    </w:p>
    <w:p w:rsidR="0086621E" w:rsidRDefault="004E209E">
      <w:pPr>
        <w:spacing w:before="84"/>
        <w:ind w:left="100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HERRERA</w:t>
      </w:r>
    </w:p>
    <w:p w:rsidR="0086621E" w:rsidRDefault="004E209E">
      <w:pPr>
        <w:spacing w:before="1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Corporativa</w:t>
      </w:r>
    </w:p>
    <w:p w:rsidR="0086621E" w:rsidRDefault="004E209E">
      <w:pPr>
        <w:ind w:left="10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3"/>
          <w:sz w:val="16"/>
        </w:rPr>
        <w:t xml:space="preserve"> </w:t>
      </w:r>
      <w:r>
        <w:rPr>
          <w:sz w:val="16"/>
        </w:rPr>
        <w:t>Carlos Narváez</w:t>
      </w:r>
      <w:r>
        <w:rPr>
          <w:spacing w:val="-4"/>
          <w:sz w:val="16"/>
        </w:rPr>
        <w:t xml:space="preserve"> </w:t>
      </w:r>
      <w:r>
        <w:rPr>
          <w:sz w:val="16"/>
        </w:rPr>
        <w:t>Cortés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86621E">
      <w:pgSz w:w="12240" w:h="15840"/>
      <w:pgMar w:top="1660" w:right="840" w:bottom="2260" w:left="1140" w:header="705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E" w:rsidRDefault="004E209E">
      <w:r>
        <w:separator/>
      </w:r>
    </w:p>
  </w:endnote>
  <w:endnote w:type="continuationSeparator" w:id="0">
    <w:p w:rsidR="004E209E" w:rsidRDefault="004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4857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4908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35pt;width:79.2pt;height:14.35pt;z-index:-17466880;mso-position-horizontal-relative:page;mso-position-vertical-relative:page" filled="f" stroked="f">
          <v:textbox inset="0,0,0,0">
            <w:txbxContent>
              <w:p w:rsidR="0086621E" w:rsidRDefault="004E209E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A0F01">
                  <w:rPr>
                    <w:rFonts w:ascii="Arial" w:hAnsi="Arial"/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95pt;z-index:-17466368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6621E" w:rsidRDefault="004E209E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6621E" w:rsidRDefault="004E209E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6621E" w:rsidRDefault="004E209E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6621E" w:rsidRDefault="004E209E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2pt;width:171.15pt;height:9.8pt;z-index:-17465856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5164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5216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3.05pt;width:58.95pt;height:11pt;z-index:-17463808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0F01"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95pt;z-index:-17463296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6621E" w:rsidRDefault="004E209E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6621E" w:rsidRDefault="004E209E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17462784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5420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5472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58.95pt;height:11pt;z-index:-17461248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0F01"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95pt;z-index:-17460736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6621E" w:rsidRDefault="004E209E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6621E" w:rsidRDefault="004E209E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7460224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5728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5779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35pt;height:11pt;z-index:-17458176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0F01">
                  <w:rPr>
                    <w:rFonts w:ascii="Arial" w:hAnsi="Arial"/>
                    <w:b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95pt;z-index:-17457664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6621E" w:rsidRDefault="004E209E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6621E" w:rsidRDefault="004E209E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6621E" w:rsidRDefault="004E209E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7457152;mso-position-horizontal-relative:page;mso-position-vertical-relative:page" filled="f" stroked="f">
          <v:textbox inset="0,0,0,0">
            <w:txbxContent>
              <w:p w:rsidR="0086621E" w:rsidRDefault="004E209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E" w:rsidRDefault="004E209E">
      <w:r>
        <w:separator/>
      </w:r>
    </w:p>
  </w:footnote>
  <w:footnote w:type="continuationSeparator" w:id="0">
    <w:p w:rsidR="004E209E" w:rsidRDefault="004E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48064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51136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86621E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E" w:rsidRDefault="004E209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56768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685"/>
    <w:multiLevelType w:val="hybridMultilevel"/>
    <w:tmpl w:val="7C8A4EE6"/>
    <w:lvl w:ilvl="0" w:tplc="6712A944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BC6DDE">
      <w:numFmt w:val="bullet"/>
      <w:lvlText w:val="•"/>
      <w:lvlJc w:val="left"/>
      <w:pPr>
        <w:ind w:left="2268" w:hanging="387"/>
      </w:pPr>
      <w:rPr>
        <w:rFonts w:hint="default"/>
        <w:lang w:val="es-ES" w:eastAsia="en-US" w:bidi="ar-SA"/>
      </w:rPr>
    </w:lvl>
    <w:lvl w:ilvl="2" w:tplc="6AD87B9E">
      <w:numFmt w:val="bullet"/>
      <w:lvlText w:val="•"/>
      <w:lvlJc w:val="left"/>
      <w:pPr>
        <w:ind w:left="3156" w:hanging="387"/>
      </w:pPr>
      <w:rPr>
        <w:rFonts w:hint="default"/>
        <w:lang w:val="es-ES" w:eastAsia="en-US" w:bidi="ar-SA"/>
      </w:rPr>
    </w:lvl>
    <w:lvl w:ilvl="3" w:tplc="EE1663CE">
      <w:numFmt w:val="bullet"/>
      <w:lvlText w:val="•"/>
      <w:lvlJc w:val="left"/>
      <w:pPr>
        <w:ind w:left="4044" w:hanging="387"/>
      </w:pPr>
      <w:rPr>
        <w:rFonts w:hint="default"/>
        <w:lang w:val="es-ES" w:eastAsia="en-US" w:bidi="ar-SA"/>
      </w:rPr>
    </w:lvl>
    <w:lvl w:ilvl="4" w:tplc="7340C3AC">
      <w:numFmt w:val="bullet"/>
      <w:lvlText w:val="•"/>
      <w:lvlJc w:val="left"/>
      <w:pPr>
        <w:ind w:left="4932" w:hanging="387"/>
      </w:pPr>
      <w:rPr>
        <w:rFonts w:hint="default"/>
        <w:lang w:val="es-ES" w:eastAsia="en-US" w:bidi="ar-SA"/>
      </w:rPr>
    </w:lvl>
    <w:lvl w:ilvl="5" w:tplc="459A99E6">
      <w:numFmt w:val="bullet"/>
      <w:lvlText w:val="•"/>
      <w:lvlJc w:val="left"/>
      <w:pPr>
        <w:ind w:left="5820" w:hanging="387"/>
      </w:pPr>
      <w:rPr>
        <w:rFonts w:hint="default"/>
        <w:lang w:val="es-ES" w:eastAsia="en-US" w:bidi="ar-SA"/>
      </w:rPr>
    </w:lvl>
    <w:lvl w:ilvl="6" w:tplc="A456DFD4">
      <w:numFmt w:val="bullet"/>
      <w:lvlText w:val="•"/>
      <w:lvlJc w:val="left"/>
      <w:pPr>
        <w:ind w:left="6708" w:hanging="387"/>
      </w:pPr>
      <w:rPr>
        <w:rFonts w:hint="default"/>
        <w:lang w:val="es-ES" w:eastAsia="en-US" w:bidi="ar-SA"/>
      </w:rPr>
    </w:lvl>
    <w:lvl w:ilvl="7" w:tplc="6646E8E2">
      <w:numFmt w:val="bullet"/>
      <w:lvlText w:val="•"/>
      <w:lvlJc w:val="left"/>
      <w:pPr>
        <w:ind w:left="7596" w:hanging="387"/>
      </w:pPr>
      <w:rPr>
        <w:rFonts w:hint="default"/>
        <w:lang w:val="es-ES" w:eastAsia="en-US" w:bidi="ar-SA"/>
      </w:rPr>
    </w:lvl>
    <w:lvl w:ilvl="8" w:tplc="CFE89A70">
      <w:numFmt w:val="bullet"/>
      <w:lvlText w:val="•"/>
      <w:lvlJc w:val="left"/>
      <w:pPr>
        <w:ind w:left="8484" w:hanging="387"/>
      </w:pPr>
      <w:rPr>
        <w:rFonts w:hint="default"/>
        <w:lang w:val="es-ES" w:eastAsia="en-US" w:bidi="ar-SA"/>
      </w:rPr>
    </w:lvl>
  </w:abstractNum>
  <w:abstractNum w:abstractNumId="1">
    <w:nsid w:val="20701C63"/>
    <w:multiLevelType w:val="multilevel"/>
    <w:tmpl w:val="E45C20BA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38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1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0" w:hanging="365"/>
      </w:pPr>
      <w:rPr>
        <w:rFonts w:hint="default"/>
        <w:lang w:val="es-ES" w:eastAsia="en-US" w:bidi="ar-SA"/>
      </w:rPr>
    </w:lvl>
  </w:abstractNum>
  <w:abstractNum w:abstractNumId="2">
    <w:nsid w:val="36ED6579"/>
    <w:multiLevelType w:val="multilevel"/>
    <w:tmpl w:val="EC8C53FC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20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0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0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0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6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621E"/>
    <w:rsid w:val="004E209E"/>
    <w:rsid w:val="006A0F01"/>
    <w:rsid w:val="008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4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27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0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F01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4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27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0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F01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3271</Words>
  <Characters>17992</Characters>
  <Application>Microsoft Office Word</Application>
  <DocSecurity>0</DocSecurity>
  <Lines>149</Lines>
  <Paragraphs>42</Paragraphs>
  <ScaleCrop>false</ScaleCrop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2023-10-03T20:55:00Z</dcterms:created>
  <dcterms:modified xsi:type="dcterms:W3CDTF">2023-10-03T20:55:00Z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