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5E" w:rsidRDefault="00D95A5E" w:rsidP="00035BA5">
      <w:pPr>
        <w:pStyle w:val="Prrafodelista"/>
      </w:pPr>
    </w:p>
    <w:p w:rsidR="00D95A5E" w:rsidRDefault="00D95A5E">
      <w:pPr>
        <w:pStyle w:val="Textoindependiente"/>
        <w:rPr>
          <w:rFonts w:ascii="Times New Roman"/>
          <w:sz w:val="20"/>
        </w:rPr>
      </w:pPr>
    </w:p>
    <w:p w:rsidR="00D95A5E" w:rsidRDefault="00D95A5E">
      <w:pPr>
        <w:pStyle w:val="Textoindependiente"/>
        <w:spacing w:before="6"/>
        <w:rPr>
          <w:rFonts w:ascii="Times New Roman"/>
          <w:sz w:val="19"/>
        </w:rPr>
      </w:pPr>
    </w:p>
    <w:p w:rsidR="00D95A5E" w:rsidRDefault="00080C4C">
      <w:pPr>
        <w:spacing w:before="88"/>
        <w:ind w:left="1550" w:right="201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spacing w:before="1"/>
        <w:rPr>
          <w:rFonts w:ascii="Arial"/>
          <w:b/>
          <w:sz w:val="45"/>
        </w:rPr>
      </w:pPr>
    </w:p>
    <w:p w:rsidR="00D95A5E" w:rsidRDefault="00080C4C">
      <w:pPr>
        <w:spacing w:line="278" w:lineRule="auto"/>
        <w:ind w:left="144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spacing w:before="7"/>
        <w:rPr>
          <w:rFonts w:ascii="Arial"/>
          <w:b/>
          <w:sz w:val="38"/>
        </w:rPr>
      </w:pPr>
    </w:p>
    <w:p w:rsidR="00D95A5E" w:rsidRDefault="00080C4C">
      <w:pPr>
        <w:ind w:left="1550" w:right="201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30 de septiembre de</w:t>
      </w:r>
      <w:r>
        <w:rPr>
          <w:rFonts w:ascii="Arial"/>
          <w:b/>
          <w:spacing w:val="-47"/>
          <w:sz w:val="40"/>
        </w:rPr>
        <w:t xml:space="preserve"> </w:t>
      </w:r>
      <w:r>
        <w:rPr>
          <w:rFonts w:ascii="Arial"/>
          <w:b/>
          <w:sz w:val="40"/>
        </w:rPr>
        <w:t>2022</w:t>
      </w: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rPr>
          <w:rFonts w:ascii="Arial"/>
          <w:b/>
          <w:sz w:val="44"/>
        </w:rPr>
      </w:pPr>
    </w:p>
    <w:p w:rsidR="00D95A5E" w:rsidRDefault="00D95A5E">
      <w:pPr>
        <w:pStyle w:val="Textoindependiente"/>
        <w:spacing w:before="5"/>
        <w:rPr>
          <w:rFonts w:ascii="Arial"/>
          <w:b/>
          <w:sz w:val="42"/>
        </w:rPr>
      </w:pPr>
    </w:p>
    <w:p w:rsidR="00D95A5E" w:rsidRDefault="00080C4C">
      <w:pPr>
        <w:ind w:left="1547" w:right="2017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 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21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octubre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2022</w:t>
      </w:r>
    </w:p>
    <w:p w:rsidR="00D95A5E" w:rsidRDefault="00D95A5E">
      <w:pPr>
        <w:jc w:val="center"/>
        <w:rPr>
          <w:rFonts w:ascii="Arial" w:hAnsi="Arial"/>
          <w:sz w:val="40"/>
        </w:rPr>
        <w:sectPr w:rsidR="00D95A5E">
          <w:headerReference w:type="default" r:id="rId8"/>
          <w:footerReference w:type="default" r:id="rId9"/>
          <w:type w:val="continuous"/>
          <w:pgSz w:w="12240" w:h="15840"/>
          <w:pgMar w:top="1680" w:right="20" w:bottom="2040" w:left="1080" w:header="722" w:footer="1858" w:gutter="0"/>
          <w:pgNumType w:start="1"/>
          <w:cols w:space="720"/>
        </w:sectPr>
      </w:pPr>
    </w:p>
    <w:p w:rsidR="00D95A5E" w:rsidRDefault="00D95A5E">
      <w:pPr>
        <w:pStyle w:val="Textoindependiente"/>
        <w:rPr>
          <w:rFonts w:ascii="Arial"/>
          <w:b/>
          <w:sz w:val="20"/>
        </w:rPr>
      </w:pPr>
    </w:p>
    <w:p w:rsidR="00D95A5E" w:rsidRDefault="00D95A5E">
      <w:pPr>
        <w:pStyle w:val="Textoindependiente"/>
        <w:rPr>
          <w:rFonts w:ascii="Arial"/>
          <w:b/>
          <w:sz w:val="20"/>
        </w:rPr>
      </w:pPr>
    </w:p>
    <w:p w:rsidR="00D95A5E" w:rsidRDefault="00D95A5E">
      <w:pPr>
        <w:pStyle w:val="Textoindependiente"/>
        <w:rPr>
          <w:rFonts w:ascii="Arial"/>
          <w:b/>
          <w:sz w:val="20"/>
        </w:rPr>
      </w:pPr>
    </w:p>
    <w:p w:rsidR="00D95A5E" w:rsidRDefault="00D95A5E">
      <w:pPr>
        <w:pStyle w:val="Textoindependiente"/>
        <w:spacing w:before="7"/>
        <w:rPr>
          <w:rFonts w:ascii="Arial"/>
          <w:b/>
          <w:sz w:val="16"/>
        </w:rPr>
      </w:pPr>
    </w:p>
    <w:p w:rsidR="00D95A5E" w:rsidRDefault="00080C4C">
      <w:pPr>
        <w:pStyle w:val="Textoindependiente"/>
        <w:spacing w:before="94"/>
        <w:ind w:left="62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1483039001"/>
        <w:docPartObj>
          <w:docPartGallery w:val="Table of Contents"/>
          <w:docPartUnique/>
        </w:docPartObj>
      </w:sdtPr>
      <w:sdtEndPr/>
      <w:sdtContent>
        <w:p w:rsidR="00D95A5E" w:rsidRDefault="00080C4C">
          <w:pPr>
            <w:pStyle w:val="TDC1"/>
            <w:tabs>
              <w:tab w:val="right" w:leader="dot" w:pos="1002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D95A5E" w:rsidRDefault="00080C4C">
          <w:pPr>
            <w:pStyle w:val="TDC2"/>
            <w:numPr>
              <w:ilvl w:val="0"/>
              <w:numId w:val="4"/>
            </w:numPr>
            <w:tabs>
              <w:tab w:val="left" w:pos="1061"/>
              <w:tab w:val="left" w:pos="1062"/>
              <w:tab w:val="right" w:leader="dot" w:pos="1002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D95A5E" w:rsidRDefault="00080C4C">
          <w:pPr>
            <w:pStyle w:val="TDC2"/>
            <w:numPr>
              <w:ilvl w:val="0"/>
              <w:numId w:val="4"/>
            </w:numPr>
            <w:tabs>
              <w:tab w:val="left" w:pos="1061"/>
              <w:tab w:val="left" w:pos="1062"/>
              <w:tab w:val="right" w:leader="dot" w:pos="1002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D95A5E" w:rsidRDefault="00080C4C">
          <w:pPr>
            <w:pStyle w:val="TDC2"/>
            <w:numPr>
              <w:ilvl w:val="0"/>
              <w:numId w:val="4"/>
            </w:numPr>
            <w:tabs>
              <w:tab w:val="left" w:pos="1061"/>
              <w:tab w:val="left" w:pos="1062"/>
              <w:tab w:val="right" w:leader="dot" w:pos="1002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 REGISTRADAS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 SEPTIEMBRE</w:t>
            </w:r>
            <w:r>
              <w:tab/>
              <w:t>5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3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3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3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  <w:spacing w:before="218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  <w:spacing w:before="210"/>
          </w:pPr>
          <w:hyperlink w:anchor="_bookmark12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D95A5E" w:rsidRDefault="00080C4C">
          <w:pPr>
            <w:pStyle w:val="TDC2"/>
            <w:numPr>
              <w:ilvl w:val="0"/>
              <w:numId w:val="4"/>
            </w:numPr>
            <w:tabs>
              <w:tab w:val="left" w:pos="1061"/>
              <w:tab w:val="left" w:pos="1062"/>
              <w:tab w:val="right" w:leader="dot" w:pos="10031"/>
            </w:tabs>
            <w:spacing w:before="208"/>
            <w:ind w:hanging="443"/>
          </w:pPr>
          <w:hyperlink w:anchor="_bookmark13" w:history="1">
            <w:r>
              <w:rPr>
                <w:spacing w:val="-1"/>
              </w:rPr>
              <w:t>OPORTUNIDAD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RESPUESTA</w:t>
            </w:r>
            <w: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LAS</w:t>
            </w:r>
            <w:r>
              <w:t xml:space="preserve"> PQRSD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SEP</w:t>
            </w:r>
            <w:r>
              <w:t>TIEMBRE</w:t>
            </w:r>
            <w:r>
              <w:tab/>
              <w:t>11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29"/>
            </w:tabs>
            <w:spacing w:before="235"/>
          </w:pPr>
          <w:hyperlink w:anchor="_bookmark14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D95A5E" w:rsidRDefault="00080C4C">
          <w:pPr>
            <w:pStyle w:val="TDC3"/>
            <w:numPr>
              <w:ilvl w:val="1"/>
              <w:numId w:val="4"/>
            </w:numPr>
            <w:tabs>
              <w:tab w:val="left" w:pos="1502"/>
              <w:tab w:val="left" w:pos="1503"/>
              <w:tab w:val="right" w:leader="dot" w:pos="10031"/>
            </w:tabs>
            <w:spacing w:before="219"/>
          </w:pPr>
          <w:hyperlink w:anchor="_bookmark15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D95A5E" w:rsidRDefault="00080C4C">
          <w:pPr>
            <w:pStyle w:val="TDC2"/>
            <w:numPr>
              <w:ilvl w:val="0"/>
              <w:numId w:val="4"/>
            </w:numPr>
            <w:tabs>
              <w:tab w:val="left" w:pos="1061"/>
              <w:tab w:val="left" w:pos="1062"/>
              <w:tab w:val="right" w:leader="dot" w:pos="10036"/>
            </w:tabs>
            <w:ind w:right="1101"/>
          </w:pPr>
          <w:hyperlink w:anchor="_bookmark16" w:history="1">
            <w:r>
              <w:t>RESPUESTAS CON CIERRE INOPORTUNO –ENERO, FEBRERO, MARZO, AB</w:t>
            </w:r>
            <w:r>
              <w:t>RIL,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MAYO,</w:t>
            </w:r>
            <w:r>
              <w:rPr>
                <w:spacing w:val="1"/>
              </w:rPr>
              <w:t xml:space="preserve"> </w:t>
            </w:r>
            <w:r>
              <w:t>JUNIO,</w:t>
            </w:r>
            <w:r>
              <w:rPr>
                <w:spacing w:val="2"/>
              </w:rPr>
              <w:t xml:space="preserve"> </w:t>
            </w:r>
            <w:r>
              <w:t>JULIO Y</w:t>
            </w:r>
            <w:r>
              <w:rPr>
                <w:spacing w:val="-2"/>
              </w:rPr>
              <w:t xml:space="preserve"> </w:t>
            </w:r>
            <w:r>
              <w:t>AGOSTO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-17</w:t>
          </w:r>
        </w:p>
        <w:p w:rsidR="00D95A5E" w:rsidRDefault="00080C4C">
          <w:pPr>
            <w:pStyle w:val="TDC2"/>
            <w:numPr>
              <w:ilvl w:val="0"/>
              <w:numId w:val="4"/>
            </w:numPr>
            <w:tabs>
              <w:tab w:val="left" w:pos="872"/>
              <w:tab w:val="right" w:leader="dot" w:pos="9961"/>
            </w:tabs>
            <w:spacing w:before="234"/>
            <w:ind w:left="871" w:hanging="255"/>
          </w:pPr>
          <w:hyperlink w:anchor="_bookmark16" w:history="1">
            <w:r>
              <w:t>CONCLUSIONES</w:t>
            </w:r>
            <w:r>
              <w:tab/>
              <w:t>18</w:t>
            </w:r>
          </w:hyperlink>
        </w:p>
      </w:sdtContent>
    </w:sdt>
    <w:p w:rsidR="00D95A5E" w:rsidRDefault="00D95A5E">
      <w:pPr>
        <w:sectPr w:rsidR="00D95A5E">
          <w:pgSz w:w="12240" w:h="15840"/>
          <w:pgMar w:top="1680" w:right="20" w:bottom="2040" w:left="1080" w:header="722" w:footer="1858" w:gutter="0"/>
          <w:cols w:space="720"/>
        </w:sectPr>
      </w:pPr>
    </w:p>
    <w:p w:rsidR="00D95A5E" w:rsidRDefault="00D95A5E">
      <w:pPr>
        <w:pStyle w:val="Textoindependiente"/>
        <w:rPr>
          <w:sz w:val="26"/>
        </w:rPr>
      </w:pPr>
    </w:p>
    <w:p w:rsidR="00D95A5E" w:rsidRDefault="00D95A5E">
      <w:pPr>
        <w:pStyle w:val="Textoindependiente"/>
        <w:rPr>
          <w:sz w:val="26"/>
        </w:rPr>
      </w:pPr>
    </w:p>
    <w:p w:rsidR="00D95A5E" w:rsidRDefault="00D95A5E">
      <w:pPr>
        <w:pStyle w:val="Textoindependiente"/>
        <w:rPr>
          <w:sz w:val="26"/>
        </w:rPr>
      </w:pPr>
    </w:p>
    <w:p w:rsidR="00D95A5E" w:rsidRDefault="00080C4C">
      <w:pPr>
        <w:pStyle w:val="Ttulo1"/>
        <w:spacing w:before="203"/>
        <w:ind w:left="438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D95A5E" w:rsidRDefault="00D95A5E">
      <w:pPr>
        <w:pStyle w:val="Textoindependiente"/>
        <w:rPr>
          <w:rFonts w:ascii="Arial"/>
          <w:b/>
          <w:sz w:val="26"/>
        </w:rPr>
      </w:pPr>
    </w:p>
    <w:p w:rsidR="00D95A5E" w:rsidRDefault="00D95A5E">
      <w:pPr>
        <w:pStyle w:val="Textoindependiente"/>
        <w:rPr>
          <w:rFonts w:ascii="Arial"/>
          <w:b/>
          <w:sz w:val="24"/>
        </w:rPr>
      </w:pPr>
    </w:p>
    <w:p w:rsidR="00D95A5E" w:rsidRDefault="00080C4C">
      <w:pPr>
        <w:pStyle w:val="Textoindependiente"/>
        <w:spacing w:line="276" w:lineRule="auto"/>
        <w:ind w:left="622" w:right="1076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dispuestos para</w:t>
      </w:r>
      <w:r>
        <w:rPr>
          <w:spacing w:val="-2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fin.</w:t>
      </w:r>
    </w:p>
    <w:p w:rsidR="00D95A5E" w:rsidRDefault="00080C4C">
      <w:pPr>
        <w:pStyle w:val="Textoindependiente"/>
        <w:spacing w:before="121" w:line="278" w:lineRule="auto"/>
        <w:ind w:left="622" w:right="1103"/>
        <w:jc w:val="both"/>
      </w:pPr>
      <w:r>
        <w:t>Así mismo este informe incluye la información de la</w:t>
      </w:r>
      <w:r>
        <w:t>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inoportuna</w:t>
      </w:r>
      <w:r>
        <w:rPr>
          <w:spacing w:val="-3"/>
        </w:rPr>
        <w:t xml:space="preserve"> </w:t>
      </w:r>
      <w:r>
        <w:t>en enero,</w:t>
      </w:r>
      <w:r>
        <w:rPr>
          <w:spacing w:val="-2"/>
        </w:rPr>
        <w:t xml:space="preserve"> </w:t>
      </w:r>
      <w:r>
        <w:t>febrero,</w:t>
      </w:r>
      <w:r>
        <w:rPr>
          <w:spacing w:val="-2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mayo,</w:t>
      </w:r>
      <w:r>
        <w:rPr>
          <w:spacing w:val="-2"/>
        </w:rPr>
        <w:t xml:space="preserve"> </w:t>
      </w:r>
      <w:r>
        <w:t>junio,</w:t>
      </w:r>
      <w:r>
        <w:rPr>
          <w:spacing w:val="-2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2022.</w:t>
      </w:r>
    </w:p>
    <w:p w:rsidR="00D95A5E" w:rsidRDefault="00080C4C">
      <w:pPr>
        <w:pStyle w:val="Textoindependiente"/>
        <w:spacing w:before="114" w:line="276" w:lineRule="auto"/>
        <w:ind w:left="622" w:right="1082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4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D95A5E" w:rsidRDefault="00080C4C">
      <w:pPr>
        <w:pStyle w:val="Textoindependiente"/>
        <w:spacing w:before="121" w:line="276" w:lineRule="auto"/>
        <w:ind w:left="622" w:right="1081"/>
        <w:jc w:val="both"/>
      </w:pPr>
      <w:r>
        <w:t xml:space="preserve">Se debe aclarar que se </w:t>
      </w:r>
      <w:r>
        <w:t>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</w:t>
      </w:r>
      <w:r>
        <w:t>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9"/>
        </w:rPr>
        <w:t xml:space="preserve"> </w:t>
      </w:r>
      <w:r>
        <w:t>D.C.</w:t>
      </w:r>
    </w:p>
    <w:p w:rsidR="00D95A5E" w:rsidRDefault="00D95A5E">
      <w:pPr>
        <w:spacing w:line="276" w:lineRule="auto"/>
        <w:jc w:val="both"/>
        <w:sectPr w:rsidR="00D95A5E">
          <w:pgSz w:w="12240" w:h="15840"/>
          <w:pgMar w:top="1680" w:right="20" w:bottom="2040" w:left="1080" w:header="722" w:footer="1858" w:gutter="0"/>
          <w:cols w:space="720"/>
        </w:sect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spacing w:before="11"/>
        <w:rPr>
          <w:sz w:val="19"/>
        </w:rPr>
      </w:pPr>
    </w:p>
    <w:p w:rsidR="00D95A5E" w:rsidRDefault="00080C4C">
      <w:pPr>
        <w:pStyle w:val="Ttulo1"/>
        <w:numPr>
          <w:ilvl w:val="0"/>
          <w:numId w:val="3"/>
        </w:numPr>
        <w:tabs>
          <w:tab w:val="left" w:pos="90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D95A5E" w:rsidRDefault="00D95A5E">
      <w:pPr>
        <w:pStyle w:val="Textoindependiente"/>
        <w:rPr>
          <w:rFonts w:ascii="Arial"/>
          <w:b/>
          <w:sz w:val="26"/>
        </w:rPr>
      </w:pPr>
    </w:p>
    <w:p w:rsidR="00D95A5E" w:rsidRDefault="00080C4C">
      <w:pPr>
        <w:pStyle w:val="Textoindependiente"/>
        <w:spacing w:before="161" w:line="276" w:lineRule="auto"/>
        <w:ind w:left="62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t>para septiembre del 2022 y las respuestas inoportunas en enero, febrero, marzo, abril, mayo,</w:t>
      </w:r>
      <w:r>
        <w:rPr>
          <w:spacing w:val="1"/>
        </w:rPr>
        <w:t xml:space="preserve"> </w:t>
      </w:r>
      <w:r>
        <w:t>junio,</w:t>
      </w:r>
      <w:r>
        <w:rPr>
          <w:spacing w:val="-2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2022.</w:t>
      </w:r>
    </w:p>
    <w:p w:rsidR="00D95A5E" w:rsidRDefault="00080C4C">
      <w:pPr>
        <w:pStyle w:val="Textoindependiente"/>
        <w:spacing w:before="126" w:line="276" w:lineRule="auto"/>
        <w:ind w:left="622" w:right="1076"/>
        <w:jc w:val="both"/>
      </w:pP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analizará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gestión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</w:t>
      </w:r>
      <w:r>
        <w:t>D</w:t>
      </w:r>
      <w:r>
        <w:rPr>
          <w:spacing w:val="-8"/>
        </w:rPr>
        <w:t xml:space="preserve"> </w:t>
      </w:r>
      <w:r>
        <w:t>recibidas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relación</w:t>
      </w:r>
      <w:r>
        <w:rPr>
          <w:spacing w:val="-59"/>
        </w:rPr>
        <w:t xml:space="preserve"> </w:t>
      </w:r>
      <w:r>
        <w:t>con determinar el tiempo promedio empleado para registrar la respuesta definitiva en el SDQS</w:t>
      </w:r>
      <w:r>
        <w:rPr>
          <w:spacing w:val="1"/>
        </w:rPr>
        <w:t xml:space="preserve"> </w:t>
      </w:r>
      <w:r>
        <w:t>Bogotá te escucha, por las diferentes dependencias responsables de la solución a las PQRSD,</w:t>
      </w:r>
      <w:r>
        <w:rPr>
          <w:spacing w:val="1"/>
        </w:rPr>
        <w:t xml:space="preserve"> </w:t>
      </w:r>
      <w:r>
        <w:t>canales d</w:t>
      </w:r>
      <w:r>
        <w:t>e interacción, tipologías, número de PQRSD trasladadas por no competencia, subtema</w:t>
      </w:r>
      <w:r>
        <w:rPr>
          <w:spacing w:val="-59"/>
        </w:rPr>
        <w:t xml:space="preserve"> </w:t>
      </w:r>
      <w:r>
        <w:t>Veedurías ciudadanas, participación por localidad, participación por estrato socioeconómico, tipo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requirente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D95A5E" w:rsidRDefault="00080C4C">
      <w:pPr>
        <w:pStyle w:val="Textoindependiente"/>
        <w:spacing w:before="119" w:line="273" w:lineRule="auto"/>
        <w:ind w:left="62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 xml:space="preserve">enero, </w:t>
      </w:r>
      <w:r>
        <w:t>febrero,</w:t>
      </w:r>
      <w:r>
        <w:rPr>
          <w:spacing w:val="-3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mayo,</w:t>
      </w:r>
      <w:r>
        <w:rPr>
          <w:spacing w:val="-1"/>
        </w:rPr>
        <w:t xml:space="preserve"> </w:t>
      </w:r>
      <w:r>
        <w:t>junio,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2022.</w:t>
      </w:r>
    </w:p>
    <w:p w:rsidR="00D95A5E" w:rsidRDefault="00D95A5E">
      <w:pPr>
        <w:pStyle w:val="Textoindependiente"/>
        <w:rPr>
          <w:sz w:val="24"/>
        </w:rPr>
      </w:pPr>
    </w:p>
    <w:p w:rsidR="00D95A5E" w:rsidRDefault="00D95A5E">
      <w:pPr>
        <w:pStyle w:val="Textoindependiente"/>
        <w:rPr>
          <w:sz w:val="19"/>
        </w:rPr>
      </w:pPr>
    </w:p>
    <w:p w:rsidR="00D95A5E" w:rsidRDefault="00080C4C">
      <w:pPr>
        <w:pStyle w:val="Ttulo1"/>
        <w:numPr>
          <w:ilvl w:val="0"/>
          <w:numId w:val="3"/>
        </w:numPr>
        <w:tabs>
          <w:tab w:val="left" w:pos="901"/>
        </w:tabs>
        <w:jc w:val="left"/>
      </w:pPr>
      <w:bookmarkStart w:id="2" w:name="_bookmark2"/>
      <w:bookmarkEnd w:id="2"/>
      <w:r>
        <w:t>METODOLOGÍA</w:t>
      </w:r>
    </w:p>
    <w:p w:rsidR="00D95A5E" w:rsidRDefault="00D95A5E">
      <w:pPr>
        <w:pStyle w:val="Textoindependiente"/>
        <w:rPr>
          <w:rFonts w:ascii="Arial"/>
          <w:b/>
          <w:sz w:val="26"/>
        </w:rPr>
      </w:pPr>
    </w:p>
    <w:p w:rsidR="00D95A5E" w:rsidRDefault="00080C4C">
      <w:pPr>
        <w:pStyle w:val="Textoindependiente"/>
        <w:spacing w:before="174" w:line="271" w:lineRule="auto"/>
        <w:ind w:left="622" w:right="1078"/>
        <w:jc w:val="both"/>
      </w:pP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revisó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Quejas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58"/>
        </w:rPr>
        <w:t xml:space="preserve"> </w:t>
      </w:r>
      <w:r>
        <w:rPr>
          <w:spacing w:val="-1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distintas</w:t>
      </w:r>
      <w:r>
        <w:rPr>
          <w:spacing w:val="1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2022.</w:t>
      </w:r>
    </w:p>
    <w:p w:rsidR="00D95A5E" w:rsidRDefault="00080C4C">
      <w:pPr>
        <w:pStyle w:val="Textoindependiente"/>
        <w:spacing w:before="122" w:line="276" w:lineRule="auto"/>
        <w:ind w:left="62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generado,</w:t>
      </w:r>
      <w:r>
        <w:rPr>
          <w:spacing w:val="-2"/>
        </w:rPr>
        <w:t xml:space="preserve"> </w:t>
      </w:r>
      <w:r>
        <w:t>se le</w:t>
      </w:r>
      <w:r>
        <w:rPr>
          <w:spacing w:val="-3"/>
        </w:rPr>
        <w:t xml:space="preserve"> </w:t>
      </w:r>
      <w:r>
        <w:t>incorpora</w:t>
      </w:r>
      <w:r>
        <w:rPr>
          <w:spacing w:val="-13"/>
        </w:rPr>
        <w:t xml:space="preserve"> </w:t>
      </w:r>
      <w:r>
        <w:t>columnas</w:t>
      </w:r>
      <w:r>
        <w:rPr>
          <w:spacing w:val="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D95A5E" w:rsidRDefault="00D95A5E">
      <w:pPr>
        <w:spacing w:line="276" w:lineRule="auto"/>
        <w:jc w:val="both"/>
        <w:sectPr w:rsidR="00D95A5E">
          <w:pgSz w:w="12240" w:h="15840"/>
          <w:pgMar w:top="1680" w:right="20" w:bottom="2040" w:left="1080" w:header="722" w:footer="1858" w:gutter="0"/>
          <w:cols w:space="720"/>
        </w:sectPr>
      </w:pPr>
    </w:p>
    <w:p w:rsidR="00D95A5E" w:rsidRDefault="00D95A5E">
      <w:pPr>
        <w:pStyle w:val="Textoindependiente"/>
        <w:spacing w:before="7"/>
        <w:rPr>
          <w:sz w:val="24"/>
        </w:rPr>
      </w:pPr>
    </w:p>
    <w:p w:rsidR="00D95A5E" w:rsidRDefault="00080C4C">
      <w:pPr>
        <w:pStyle w:val="Ttulo1"/>
        <w:numPr>
          <w:ilvl w:val="0"/>
          <w:numId w:val="3"/>
        </w:numPr>
        <w:tabs>
          <w:tab w:val="left" w:pos="90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2022</w:t>
      </w:r>
    </w:p>
    <w:p w:rsidR="00D95A5E" w:rsidRDefault="00D95A5E">
      <w:pPr>
        <w:pStyle w:val="Textoindependiente"/>
        <w:spacing w:before="1"/>
        <w:rPr>
          <w:rFonts w:ascii="Arial"/>
          <w:b/>
          <w:sz w:val="32"/>
        </w:rPr>
      </w:pPr>
    </w:p>
    <w:p w:rsidR="00D95A5E" w:rsidRDefault="00080C4C">
      <w:pPr>
        <w:pStyle w:val="Prrafodelista"/>
        <w:numPr>
          <w:ilvl w:val="1"/>
          <w:numId w:val="3"/>
        </w:numPr>
        <w:tabs>
          <w:tab w:val="left" w:pos="1327"/>
          <w:tab w:val="left" w:pos="132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D95A5E" w:rsidRDefault="00080C4C">
      <w:pPr>
        <w:pStyle w:val="Textoindependiente"/>
        <w:spacing w:before="182" w:line="280" w:lineRule="auto"/>
        <w:ind w:left="622" w:right="1076"/>
        <w:jc w:val="both"/>
      </w:pPr>
      <w:r>
        <w:rPr>
          <w:spacing w:val="-2"/>
        </w:rPr>
        <w:t>Durante</w:t>
      </w:r>
      <w:r>
        <w:rPr>
          <w:spacing w:val="-13"/>
        </w:rPr>
        <w:t xml:space="preserve"> </w:t>
      </w:r>
      <w:r>
        <w:rPr>
          <w:spacing w:val="-2"/>
        </w:rPr>
        <w:t>septiembre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registraron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recibieron</w:t>
      </w:r>
      <w:r>
        <w:rPr>
          <w:spacing w:val="-12"/>
        </w:rPr>
        <w:t xml:space="preserve"> </w:t>
      </w:r>
      <w:r>
        <w:rPr>
          <w:spacing w:val="-1"/>
        </w:rPr>
        <w:t>720</w:t>
      </w:r>
      <w:r>
        <w:rPr>
          <w:spacing w:val="-12"/>
        </w:rPr>
        <w:t xml:space="preserve"> </w:t>
      </w:r>
      <w:r>
        <w:rPr>
          <w:spacing w:val="-1"/>
        </w:rPr>
        <w:t>PQRSD</w:t>
      </w:r>
      <w:r>
        <w:rPr>
          <w:spacing w:val="-13"/>
        </w:rPr>
        <w:t xml:space="preserve"> </w:t>
      </w:r>
      <w:r>
        <w:rPr>
          <w:spacing w:val="-1"/>
        </w:rPr>
        <w:t>(ver</w:t>
      </w:r>
      <w:r>
        <w:rPr>
          <w:spacing w:val="-12"/>
        </w:rPr>
        <w:t xml:space="preserve"> </w:t>
      </w:r>
      <w:r>
        <w:rPr>
          <w:spacing w:val="-1"/>
        </w:rPr>
        <w:t>Gráfica</w:t>
      </w:r>
      <w:r>
        <w:rPr>
          <w:spacing w:val="-12"/>
        </w:rPr>
        <w:t xml:space="preserve"> </w:t>
      </w:r>
      <w:r>
        <w:rPr>
          <w:spacing w:val="-1"/>
        </w:rPr>
        <w:t>No.</w:t>
      </w:r>
      <w:r>
        <w:rPr>
          <w:spacing w:val="-10"/>
        </w:rPr>
        <w:t xml:space="preserve"> </w:t>
      </w:r>
      <w:r>
        <w:rPr>
          <w:spacing w:val="-1"/>
        </w:rPr>
        <w:t>1),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cuales</w:t>
      </w:r>
      <w:r>
        <w:rPr>
          <w:spacing w:val="-58"/>
        </w:rPr>
        <w:t xml:space="preserve"> </w:t>
      </w:r>
      <w:r>
        <w:rPr>
          <w:spacing w:val="-4"/>
        </w:rPr>
        <w:t>se</w:t>
      </w:r>
      <w:r>
        <w:rPr>
          <w:spacing w:val="-23"/>
        </w:rPr>
        <w:t xml:space="preserve"> </w:t>
      </w:r>
      <w:r>
        <w:rPr>
          <w:spacing w:val="-4"/>
        </w:rPr>
        <w:t>encuentran</w:t>
      </w:r>
      <w:r>
        <w:rPr>
          <w:spacing w:val="-22"/>
        </w:rPr>
        <w:t xml:space="preserve"> </w:t>
      </w:r>
      <w:r>
        <w:rPr>
          <w:spacing w:val="-4"/>
        </w:rPr>
        <w:t>en</w:t>
      </w:r>
      <w:r>
        <w:rPr>
          <w:spacing w:val="-23"/>
        </w:rPr>
        <w:t xml:space="preserve"> </w:t>
      </w:r>
      <w:r>
        <w:rPr>
          <w:spacing w:val="-4"/>
        </w:rPr>
        <w:t>el</w:t>
      </w:r>
      <w:r>
        <w:rPr>
          <w:spacing w:val="-21"/>
        </w:rPr>
        <w:t xml:space="preserve"> </w:t>
      </w:r>
      <w:r>
        <w:rPr>
          <w:spacing w:val="-4"/>
        </w:rPr>
        <w:t>Sistema</w:t>
      </w:r>
      <w:r>
        <w:rPr>
          <w:spacing w:val="-22"/>
        </w:rPr>
        <w:t xml:space="preserve"> </w:t>
      </w:r>
      <w:r>
        <w:rPr>
          <w:spacing w:val="-4"/>
        </w:rPr>
        <w:t>Distrital</w:t>
      </w:r>
      <w:r>
        <w:rPr>
          <w:spacing w:val="-24"/>
        </w:rPr>
        <w:t xml:space="preserve"> </w:t>
      </w:r>
      <w:r>
        <w:rPr>
          <w:spacing w:val="-4"/>
        </w:rPr>
        <w:t>de</w:t>
      </w:r>
      <w:r>
        <w:rPr>
          <w:spacing w:val="-22"/>
        </w:rPr>
        <w:t xml:space="preserve"> </w:t>
      </w:r>
      <w:r>
        <w:rPr>
          <w:spacing w:val="-4"/>
        </w:rPr>
        <w:t>Quejas</w:t>
      </w:r>
      <w:r>
        <w:rPr>
          <w:spacing w:val="-20"/>
        </w:rPr>
        <w:t xml:space="preserve"> </w:t>
      </w:r>
      <w:r>
        <w:rPr>
          <w:spacing w:val="-4"/>
        </w:rPr>
        <w:t>y</w:t>
      </w:r>
      <w:r>
        <w:rPr>
          <w:spacing w:val="-26"/>
        </w:rPr>
        <w:t xml:space="preserve"> </w:t>
      </w:r>
      <w:r>
        <w:rPr>
          <w:spacing w:val="-4"/>
        </w:rPr>
        <w:t>Soluciones</w:t>
      </w:r>
      <w:r>
        <w:rPr>
          <w:spacing w:val="-20"/>
        </w:rPr>
        <w:t xml:space="preserve"> </w:t>
      </w:r>
      <w:r>
        <w:rPr>
          <w:spacing w:val="-3"/>
        </w:rPr>
        <w:t>Bogotá</w:t>
      </w:r>
      <w:r>
        <w:rPr>
          <w:spacing w:val="-22"/>
        </w:rPr>
        <w:t xml:space="preserve"> </w:t>
      </w:r>
      <w:r>
        <w:rPr>
          <w:spacing w:val="-3"/>
        </w:rPr>
        <w:t>Te</w:t>
      </w:r>
      <w:r>
        <w:rPr>
          <w:spacing w:val="-23"/>
        </w:rPr>
        <w:t xml:space="preserve"> </w:t>
      </w:r>
      <w:r>
        <w:rPr>
          <w:spacing w:val="-3"/>
        </w:rPr>
        <w:t>Escucha</w:t>
      </w:r>
      <w:r>
        <w:rPr>
          <w:spacing w:val="-22"/>
        </w:rPr>
        <w:t xml:space="preserve"> </w:t>
      </w:r>
      <w:r>
        <w:rPr>
          <w:spacing w:val="-3"/>
        </w:rPr>
        <w:t>(SDQS),</w:t>
      </w:r>
      <w:r>
        <w:rPr>
          <w:spacing w:val="-21"/>
        </w:rPr>
        <w:t xml:space="preserve"> </w:t>
      </w:r>
      <w:r>
        <w:rPr>
          <w:spacing w:val="-3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D95A5E" w:rsidRDefault="00080C4C">
      <w:pPr>
        <w:pStyle w:val="Textoindependiente"/>
        <w:ind w:left="20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60.75pt;height:153.5pt;mso-position-horizontal-relative:char;mso-position-vertical-relative:line" coordsize="7215,3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1072;top:880;width:4545;height:1694">
              <v:imagedata r:id="rId11" o:title=""/>
            </v:shape>
            <v:shape id="_x0000_s1123" style="position:absolute;left:4893;top:1800;width:161;height:2" coordorigin="4894,1800" coordsize="161,0" path="m4894,1800r69,l5054,1800e" filled="f" strokecolor="#a6a6a6" strokeweight=".72pt">
              <v:path arrowok="t"/>
            </v:shape>
            <v:rect id="_x0000_s1122" style="position:absolute;left:6492;top:1795;width:99;height:99" fillcolor="#4f81bc" stroked="f"/>
            <v:rect id="_x0000_s1121" style="position:absolute;left:7;top:7;width:7200;height:3056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1096;top:230;width:5046;height:361" filled="f" stroked="f">
              <v:textbox inset="0,0,0,0">
                <w:txbxContent>
                  <w:p w:rsidR="00D95A5E" w:rsidRDefault="00080C4C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septiembre</w:t>
                    </w:r>
                  </w:p>
                </w:txbxContent>
              </v:textbox>
            </v:shape>
            <v:shape id="_x0000_s1119" type="#_x0000_t202" style="position:absolute;left:545;top:1829;width:390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8" type="#_x0000_t202" style="position:absolute;left:5115;top:1726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720</w:t>
                    </w:r>
                  </w:p>
                </w:txbxContent>
              </v:textbox>
            </v:shape>
            <v:shape id="_x0000_s1117" type="#_x0000_t202" style="position:absolute;left:6635;top:1760;width:390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6" type="#_x0000_t202" style="position:absolute;left:1038;top:2718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5" type="#_x0000_t202" style="position:absolute;left:1965;top:2718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14" type="#_x0000_t202" style="position:absolute;left:2983;top:2718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13" type="#_x0000_t202" style="position:absolute;left:4000;top:2718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112" type="#_x0000_t202" style="position:absolute;left:5018;top:2718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A5E" w:rsidRDefault="00D95A5E">
      <w:pPr>
        <w:pStyle w:val="Textoindependiente"/>
        <w:spacing w:before="4"/>
      </w:pPr>
    </w:p>
    <w:p w:rsidR="00D95A5E" w:rsidRDefault="00080C4C">
      <w:pPr>
        <w:ind w:left="65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pStyle w:val="Textoindependiente"/>
        <w:rPr>
          <w:sz w:val="18"/>
        </w:rPr>
      </w:pPr>
    </w:p>
    <w:p w:rsidR="00D95A5E" w:rsidRDefault="00D95A5E">
      <w:pPr>
        <w:pStyle w:val="Textoindependiente"/>
        <w:spacing w:before="2"/>
        <w:rPr>
          <w:sz w:val="23"/>
        </w:r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27"/>
          <w:tab w:val="left" w:pos="132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4"/>
        </w:rPr>
        <w:t xml:space="preserve"> </w:t>
      </w:r>
      <w:r>
        <w:t>de Interacción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SDQS</w:t>
      </w:r>
      <w:r>
        <w:rPr>
          <w:spacing w:val="-1"/>
        </w:rPr>
        <w:t xml:space="preserve"> </w:t>
      </w:r>
      <w:r>
        <w:t>Bogotá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escucha</w:t>
      </w:r>
    </w:p>
    <w:p w:rsidR="00D95A5E" w:rsidRDefault="00D95A5E">
      <w:pPr>
        <w:pStyle w:val="Textoindependiente"/>
        <w:spacing w:before="11"/>
        <w:rPr>
          <w:rFonts w:ascii="Arial"/>
          <w:b/>
          <w:sz w:val="23"/>
        </w:rPr>
      </w:pPr>
    </w:p>
    <w:p w:rsidR="00D95A5E" w:rsidRDefault="00080C4C">
      <w:pPr>
        <w:pStyle w:val="Textoindependiente"/>
        <w:spacing w:line="276" w:lineRule="auto"/>
        <w:ind w:left="62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56,25% (405), el canal e-mail con</w:t>
      </w:r>
      <w:r>
        <w:rPr>
          <w:spacing w:val="1"/>
        </w:rPr>
        <w:t xml:space="preserve"> </w:t>
      </w:r>
      <w:r>
        <w:t>40,42% (291), el canal web con él 2,22% (16), el canal telefónico con un 0,42% (3) el canal</w:t>
      </w:r>
      <w:r>
        <w:rPr>
          <w:spacing w:val="1"/>
        </w:rPr>
        <w:t xml:space="preserve"> </w:t>
      </w:r>
      <w:r>
        <w:rPr>
          <w:spacing w:val="-3"/>
        </w:rPr>
        <w:t>presencial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 xml:space="preserve"> </w:t>
      </w:r>
      <w:r>
        <w:rPr>
          <w:spacing w:val="-3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buzón</w:t>
      </w:r>
      <w:r>
        <w:rPr>
          <w:spacing w:val="-11"/>
        </w:rPr>
        <w:t xml:space="preserve"> </w:t>
      </w:r>
      <w:r>
        <w:rPr>
          <w:spacing w:val="-3"/>
        </w:rPr>
        <w:t>cada</w:t>
      </w:r>
      <w:r>
        <w:rPr>
          <w:spacing w:val="-11"/>
        </w:rPr>
        <w:t xml:space="preserve"> </w:t>
      </w:r>
      <w:r>
        <w:rPr>
          <w:spacing w:val="-2"/>
        </w:rPr>
        <w:t>uno</w:t>
      </w:r>
      <w:r>
        <w:rPr>
          <w:spacing w:val="-12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0,28%</w:t>
      </w:r>
      <w:r>
        <w:rPr>
          <w:spacing w:val="-10"/>
        </w:rPr>
        <w:t xml:space="preserve"> </w:t>
      </w:r>
      <w:r>
        <w:rPr>
          <w:spacing w:val="-2"/>
        </w:rPr>
        <w:t>(2)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finalizar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re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rPr>
          <w:spacing w:val="-2"/>
        </w:rPr>
        <w:t>sociales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2"/>
        </w:rPr>
        <w:t xml:space="preserve"> </w:t>
      </w:r>
      <w:r>
        <w:rPr>
          <w:spacing w:val="-2"/>
        </w:rPr>
        <w:t>0,14%</w:t>
      </w:r>
      <w:r>
        <w:rPr>
          <w:spacing w:val="-10"/>
        </w:rPr>
        <w:t xml:space="preserve"> </w:t>
      </w:r>
      <w:r>
        <w:rPr>
          <w:spacing w:val="-2"/>
        </w:rPr>
        <w:t>(1).</w:t>
      </w:r>
    </w:p>
    <w:p w:rsidR="00D95A5E" w:rsidRDefault="00D95A5E">
      <w:pPr>
        <w:spacing w:line="276" w:lineRule="auto"/>
        <w:jc w:val="both"/>
        <w:sectPr w:rsidR="00D95A5E">
          <w:pgSz w:w="12240" w:h="15840"/>
          <w:pgMar w:top="1680" w:right="20" w:bottom="2040" w:left="1080" w:header="722" w:footer="1858" w:gutter="0"/>
          <w:cols w:space="720"/>
        </w:sectPr>
      </w:pPr>
    </w:p>
    <w:p w:rsidR="00D95A5E" w:rsidRDefault="00D95A5E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586" w:type="dxa"/>
        <w:tblLayout w:type="fixed"/>
        <w:tblLook w:val="01E0" w:firstRow="1" w:lastRow="1" w:firstColumn="1" w:lastColumn="1" w:noHBand="0" w:noVBand="0"/>
      </w:tblPr>
      <w:tblGrid>
        <w:gridCol w:w="2279"/>
        <w:gridCol w:w="220"/>
        <w:gridCol w:w="215"/>
        <w:gridCol w:w="544"/>
        <w:gridCol w:w="620"/>
        <w:gridCol w:w="597"/>
        <w:gridCol w:w="597"/>
        <w:gridCol w:w="597"/>
        <w:gridCol w:w="697"/>
        <w:gridCol w:w="498"/>
        <w:gridCol w:w="2335"/>
      </w:tblGrid>
      <w:tr w:rsidR="00D95A5E">
        <w:trPr>
          <w:trHeight w:val="1314"/>
        </w:trPr>
        <w:tc>
          <w:tcPr>
            <w:tcW w:w="2279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0" w:type="dxa"/>
            <w:gridSpan w:val="10"/>
          </w:tcPr>
          <w:p w:rsidR="00D95A5E" w:rsidRDefault="00080C4C">
            <w:pPr>
              <w:pStyle w:val="TableParagraph"/>
              <w:spacing w:before="151" w:line="439" w:lineRule="exact"/>
              <w:ind w:left="-36" w:right="1433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Gráfica</w:t>
            </w:r>
            <w:r>
              <w:rPr>
                <w:rFonts w:ascii="Calibri" w:hAnsi="Calibri"/>
                <w:b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No.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2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-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PQRSD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por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Canales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de</w:t>
            </w:r>
          </w:p>
          <w:p w:rsidR="00D95A5E" w:rsidRDefault="00080C4C">
            <w:pPr>
              <w:pStyle w:val="TableParagraph"/>
              <w:ind w:left="1867" w:right="3334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Interacción</w:t>
            </w:r>
          </w:p>
        </w:tc>
      </w:tr>
      <w:tr w:rsidR="00D95A5E">
        <w:trPr>
          <w:trHeight w:val="2144"/>
        </w:trPr>
        <w:tc>
          <w:tcPr>
            <w:tcW w:w="2279" w:type="dxa"/>
          </w:tcPr>
          <w:p w:rsidR="00D95A5E" w:rsidRDefault="00D95A5E">
            <w:pPr>
              <w:pStyle w:val="TableParagraph"/>
              <w:spacing w:before="5"/>
              <w:rPr>
                <w:sz w:val="25"/>
              </w:rPr>
            </w:pPr>
          </w:p>
          <w:p w:rsidR="00D95A5E" w:rsidRDefault="00080C4C">
            <w:pPr>
              <w:pStyle w:val="TableParagraph"/>
              <w:spacing w:line="544" w:lineRule="auto"/>
              <w:ind w:left="1695" w:right="60" w:hanging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"/>
                <w:sz w:val="18"/>
              </w:rPr>
              <w:t>ESCRITO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1"/>
                <w:sz w:val="18"/>
              </w:rPr>
              <w:t>E-MAIL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WEB</w:t>
            </w:r>
          </w:p>
          <w:p w:rsidR="00D95A5E" w:rsidRDefault="00080C4C">
            <w:pPr>
              <w:pStyle w:val="TableParagraph"/>
              <w:spacing w:line="219" w:lineRule="exact"/>
              <w:ind w:left="144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TELEFONO</w:t>
            </w:r>
          </w:p>
        </w:tc>
        <w:tc>
          <w:tcPr>
            <w:tcW w:w="2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</w:tcPr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spacing w:before="2"/>
              <w:rPr>
                <w:sz w:val="26"/>
              </w:rPr>
            </w:pPr>
          </w:p>
          <w:p w:rsidR="00D95A5E" w:rsidRDefault="00080C4C">
            <w:pPr>
              <w:pStyle w:val="TableParagraph"/>
              <w:ind w:left="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544" w:type="dxa"/>
          </w:tcPr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spacing w:before="9"/>
              <w:rPr>
                <w:sz w:val="18"/>
              </w:rPr>
            </w:pPr>
          </w:p>
          <w:p w:rsidR="00D95A5E" w:rsidRDefault="00080C4C">
            <w:pPr>
              <w:pStyle w:val="TableParagraph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16</w:t>
            </w:r>
          </w:p>
        </w:tc>
        <w:tc>
          <w:tcPr>
            <w:tcW w:w="6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080C4C">
            <w:pPr>
              <w:pStyle w:val="TableParagraph"/>
              <w:spacing w:before="132"/>
              <w:ind w:left="36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291</w:t>
            </w:r>
          </w:p>
        </w:tc>
        <w:tc>
          <w:tcPr>
            <w:tcW w:w="498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D95A5E" w:rsidRDefault="00D95A5E">
            <w:pPr>
              <w:pStyle w:val="TableParagraph"/>
              <w:spacing w:before="1"/>
            </w:pPr>
          </w:p>
          <w:p w:rsidR="00D95A5E" w:rsidRDefault="00080C4C">
            <w:pPr>
              <w:pStyle w:val="TableParagraph"/>
              <w:ind w:left="52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405</w:t>
            </w: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D95A5E">
            <w:pPr>
              <w:pStyle w:val="TableParagraph"/>
              <w:rPr>
                <w:sz w:val="18"/>
              </w:rPr>
            </w:pPr>
          </w:p>
          <w:p w:rsidR="00D95A5E" w:rsidRDefault="00080C4C">
            <w:pPr>
              <w:pStyle w:val="TableParagraph"/>
              <w:spacing w:before="110"/>
              <w:ind w:right="1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D95A5E">
        <w:trPr>
          <w:trHeight w:val="498"/>
        </w:trPr>
        <w:tc>
          <w:tcPr>
            <w:tcW w:w="2279" w:type="dxa"/>
          </w:tcPr>
          <w:p w:rsidR="00D95A5E" w:rsidRDefault="00080C4C">
            <w:pPr>
              <w:pStyle w:val="TableParagraph"/>
              <w:spacing w:before="142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</w:tcPr>
          <w:p w:rsidR="00D95A5E" w:rsidRDefault="00080C4C">
            <w:pPr>
              <w:pStyle w:val="TableParagraph"/>
              <w:spacing w:before="103"/>
              <w:ind w:left="3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44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A5E">
        <w:trPr>
          <w:trHeight w:val="498"/>
        </w:trPr>
        <w:tc>
          <w:tcPr>
            <w:tcW w:w="2279" w:type="dxa"/>
          </w:tcPr>
          <w:p w:rsidR="00D95A5E" w:rsidRDefault="00080C4C">
            <w:pPr>
              <w:pStyle w:val="TableParagraph"/>
              <w:spacing w:before="142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2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</w:tcPr>
          <w:p w:rsidR="00D95A5E" w:rsidRDefault="00080C4C">
            <w:pPr>
              <w:pStyle w:val="TableParagraph"/>
              <w:spacing w:before="103"/>
              <w:ind w:left="3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44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A5E">
        <w:trPr>
          <w:trHeight w:val="505"/>
        </w:trPr>
        <w:tc>
          <w:tcPr>
            <w:tcW w:w="2279" w:type="dxa"/>
          </w:tcPr>
          <w:p w:rsidR="00D95A5E" w:rsidRDefault="00080C4C">
            <w:pPr>
              <w:pStyle w:val="TableParagraph"/>
              <w:spacing w:before="142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REDES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SOCIALES</w:t>
            </w:r>
          </w:p>
        </w:tc>
        <w:tc>
          <w:tcPr>
            <w:tcW w:w="2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</w:tcPr>
          <w:p w:rsidR="00D95A5E" w:rsidRDefault="00080C4C">
            <w:pPr>
              <w:pStyle w:val="TableParagraph"/>
              <w:spacing w:before="103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544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A5E">
        <w:trPr>
          <w:trHeight w:val="498"/>
        </w:trPr>
        <w:tc>
          <w:tcPr>
            <w:tcW w:w="2279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</w:tcPr>
          <w:p w:rsidR="00D95A5E" w:rsidRDefault="00080C4C">
            <w:pPr>
              <w:pStyle w:val="TableParagraph"/>
              <w:spacing w:before="110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15" w:type="dxa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D95A5E" w:rsidRDefault="00080C4C">
            <w:pPr>
              <w:pStyle w:val="TableParagraph"/>
              <w:spacing w:before="110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620" w:type="dxa"/>
          </w:tcPr>
          <w:p w:rsidR="00D95A5E" w:rsidRDefault="00080C4C">
            <w:pPr>
              <w:pStyle w:val="TableParagraph"/>
              <w:spacing w:before="110"/>
              <w:ind w:left="18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597" w:type="dxa"/>
          </w:tcPr>
          <w:p w:rsidR="00D95A5E" w:rsidRDefault="00080C4C">
            <w:pPr>
              <w:pStyle w:val="TableParagraph"/>
              <w:spacing w:before="110"/>
              <w:ind w:left="16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597" w:type="dxa"/>
          </w:tcPr>
          <w:p w:rsidR="00D95A5E" w:rsidRDefault="00080C4C">
            <w:pPr>
              <w:pStyle w:val="TableParagraph"/>
              <w:spacing w:before="110"/>
              <w:ind w:left="16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597" w:type="dxa"/>
          </w:tcPr>
          <w:p w:rsidR="00D95A5E" w:rsidRDefault="00080C4C">
            <w:pPr>
              <w:pStyle w:val="TableParagraph"/>
              <w:spacing w:before="110"/>
              <w:ind w:left="16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697" w:type="dxa"/>
          </w:tcPr>
          <w:p w:rsidR="00D95A5E" w:rsidRDefault="00080C4C">
            <w:pPr>
              <w:pStyle w:val="TableParagraph"/>
              <w:spacing w:before="110"/>
              <w:ind w:left="16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498" w:type="dxa"/>
          </w:tcPr>
          <w:p w:rsidR="00D95A5E" w:rsidRDefault="00080C4C">
            <w:pPr>
              <w:pStyle w:val="TableParagraph"/>
              <w:spacing w:before="110"/>
              <w:ind w:left="64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2335" w:type="dxa"/>
          </w:tcPr>
          <w:p w:rsidR="00D95A5E" w:rsidRDefault="00080C4C">
            <w:pPr>
              <w:pStyle w:val="TableParagraph"/>
              <w:tabs>
                <w:tab w:val="left" w:pos="760"/>
              </w:tabs>
              <w:spacing w:before="110"/>
              <w:ind w:left="16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  <w:r>
              <w:rPr>
                <w:rFonts w:ascii="Calibri"/>
                <w:color w:val="585858"/>
                <w:sz w:val="18"/>
              </w:rPr>
              <w:tab/>
              <w:t>450</w:t>
            </w:r>
          </w:p>
        </w:tc>
      </w:tr>
      <w:tr w:rsidR="00D95A5E">
        <w:trPr>
          <w:trHeight w:val="212"/>
        </w:trPr>
        <w:tc>
          <w:tcPr>
            <w:tcW w:w="2279" w:type="dxa"/>
          </w:tcPr>
          <w:p w:rsidR="00D95A5E" w:rsidRDefault="00080C4C">
            <w:pPr>
              <w:pStyle w:val="TableParagraph"/>
              <w:spacing w:before="28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220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spacing w:before="5"/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27"/>
          <w:tab w:val="left" w:pos="1328"/>
        </w:tabs>
        <w:jc w:val="left"/>
      </w:pPr>
      <w:r>
        <w:pict>
          <v:group id="_x0000_s1107" style="position:absolute;left:0;text-align:left;margin-left:123.1pt;margin-top:-319.9pt;width:420.25pt;height:273.75pt;z-index:-17612800;mso-position-horizontal-relative:page" coordorigin="2462,-6398" coordsize="8405,5475">
            <v:shape id="_x0000_s1110" type="#_x0000_t75" style="position:absolute;left:4031;top:-5062;width:5572;height:3643">
              <v:imagedata r:id="rId12" o:title=""/>
            </v:shape>
            <v:rect id="_x0000_s1109" style="position:absolute;left:10144;top:-3180;width:99;height:99" fillcolor="#4f81bc" stroked="f"/>
            <v:rect id="_x0000_s1108" style="position:absolute;left:2469;top:-6391;width:8391;height:5460" filled="f" strokecolor="#d9d9d9" strokeweight=".72pt"/>
            <w10:wrap anchorx="page"/>
          </v:group>
        </w:pict>
      </w:r>
      <w:bookmarkStart w:id="6" w:name="_bookmark6"/>
      <w:bookmarkEnd w:id="6"/>
      <w:r>
        <w:rPr>
          <w:spacing w:val="-1"/>
        </w:rPr>
        <w:t>Tipologías</w:t>
      </w:r>
      <w:r>
        <w:rPr>
          <w:spacing w:val="-9"/>
        </w:rPr>
        <w:t xml:space="preserve"> </w:t>
      </w:r>
      <w:r>
        <w:rPr>
          <w:spacing w:val="-1"/>
        </w:rPr>
        <w:t>de las PQRSD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2"/>
        </w:rPr>
        <w:t xml:space="preserve"> </w:t>
      </w:r>
      <w:r>
        <w:t>SDQS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D95A5E" w:rsidRDefault="00D95A5E">
      <w:pPr>
        <w:pStyle w:val="Textoindependiente"/>
        <w:spacing w:before="3"/>
        <w:rPr>
          <w:rFonts w:ascii="Arial"/>
          <w:b/>
          <w:sz w:val="26"/>
        </w:rPr>
      </w:pPr>
    </w:p>
    <w:p w:rsidR="00D95A5E" w:rsidRDefault="00080C4C">
      <w:pPr>
        <w:pStyle w:val="Textoindependiente"/>
        <w:spacing w:line="276" w:lineRule="auto"/>
        <w:ind w:left="622" w:right="1066"/>
        <w:jc w:val="both"/>
      </w:pPr>
      <w:r>
        <w:t>De las 720 PQRSD registradas y recibidas en septiembre, el Derecho de Petición de Interés</w:t>
      </w:r>
      <w:r>
        <w:rPr>
          <w:spacing w:val="1"/>
        </w:rPr>
        <w:t xml:space="preserve"> </w:t>
      </w:r>
      <w:r>
        <w:t>Particular</w:t>
      </w:r>
      <w:r>
        <w:rPr>
          <w:spacing w:val="-11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tipología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utilizada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86,94%</w:t>
      </w:r>
      <w:r>
        <w:rPr>
          <w:spacing w:val="-8"/>
        </w:rPr>
        <w:t xml:space="preserve"> </w:t>
      </w:r>
      <w:r>
        <w:t>(626),</w:t>
      </w:r>
      <w:r>
        <w:rPr>
          <w:spacing w:val="-59"/>
        </w:rPr>
        <w:t xml:space="preserve"> </w:t>
      </w:r>
      <w:r>
        <w:rPr>
          <w:spacing w:val="-4"/>
        </w:rPr>
        <w:t xml:space="preserve">seguido del Derecho de Petición </w:t>
      </w:r>
      <w:r>
        <w:rPr>
          <w:spacing w:val="-3"/>
        </w:rPr>
        <w:t>de Interés General 5,14% (37), la Solicitud de Copia con un 4,31%</w:t>
      </w:r>
      <w:r>
        <w:rPr>
          <w:spacing w:val="-59"/>
        </w:rPr>
        <w:t xml:space="preserve"> </w:t>
      </w:r>
      <w:r>
        <w:t>(31), el Reclamo 1,53% (11), la Solicitud de Acceso a la Información con un 1,25% (9), la</w:t>
      </w:r>
      <w:r>
        <w:rPr>
          <w:spacing w:val="1"/>
        </w:rPr>
        <w:t xml:space="preserve"> </w:t>
      </w:r>
      <w:r>
        <w:t>Felicitación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0,42%</w:t>
      </w:r>
      <w:r>
        <w:rPr>
          <w:spacing w:val="1"/>
        </w:rPr>
        <w:t xml:space="preserve"> </w:t>
      </w:r>
      <w:r>
        <w:t>(3),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Queja con</w:t>
      </w:r>
      <w:r>
        <w:rPr>
          <w:spacing w:val="-3"/>
        </w:rPr>
        <w:t xml:space="preserve"> </w:t>
      </w:r>
      <w:r>
        <w:t>un 0,28%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Consulta</w:t>
      </w:r>
      <w:r>
        <w:rPr>
          <w:spacing w:val="1"/>
        </w:rPr>
        <w:t xml:space="preserve"> </w:t>
      </w:r>
      <w:r>
        <w:t>con un 0,14%</w:t>
      </w:r>
      <w:r>
        <w:rPr>
          <w:spacing w:val="-2"/>
        </w:rPr>
        <w:t xml:space="preserve"> </w:t>
      </w:r>
      <w:r>
        <w:t>(1).</w:t>
      </w:r>
    </w:p>
    <w:p w:rsidR="00D95A5E" w:rsidRDefault="00D95A5E">
      <w:pPr>
        <w:spacing w:line="276" w:lineRule="auto"/>
        <w:jc w:val="both"/>
        <w:sectPr w:rsidR="00D95A5E">
          <w:pgSz w:w="12240" w:h="15840"/>
          <w:pgMar w:top="1680" w:right="20" w:bottom="2040" w:left="1080" w:header="722" w:footer="1858" w:gutter="0"/>
          <w:cols w:space="720"/>
        </w:sectPr>
      </w:pPr>
    </w:p>
    <w:p w:rsidR="00D95A5E" w:rsidRDefault="00080C4C">
      <w:pPr>
        <w:pStyle w:val="Textoindependiente"/>
        <w:ind w:left="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501.75pt;height:338.9pt;mso-position-horizontal-relative:char;mso-position-vertical-relative:line" coordsize="10035,6778">
            <v:shape id="_x0000_s1106" type="#_x0000_t75" style="position:absolute;left:3093;width:3855;height:970">
              <v:imagedata r:id="rId13" o:title=""/>
            </v:shape>
            <v:shape id="_x0000_s1105" type="#_x0000_t75" style="position:absolute;left:3856;top:1857;width:4946;height:4406">
              <v:imagedata r:id="rId14" o:title=""/>
            </v:shape>
            <v:rect id="_x0000_s1104" style="position:absolute;left:9314;top:4123;width:99;height:99" fillcolor="#4f81bc" stroked="f"/>
            <v:rect id="_x0000_s1103" style="position:absolute;left:7;top:957;width:10020;height:5813" filled="f" strokecolor="#d9d9d9" strokeweight=".72pt"/>
            <v:shape id="_x0000_s1102" type="#_x0000_t202" style="position:absolute;left:3158;top:1181;width:3737;height:360" filled="f" stroked="f">
              <v:textbox inset="0,0,0,0">
                <w:txbxContent>
                  <w:p w:rsidR="00D95A5E" w:rsidRDefault="00080C4C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101" type="#_x0000_t202" style="position:absolute;left:175;top:2196;width:354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100" type="#_x0000_t202" style="position:absolute;left:8286;top:2155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626</w:t>
                    </w:r>
                  </w:p>
                </w:txbxContent>
              </v:textbox>
            </v:shape>
            <v:shape id="_x0000_s1099" type="#_x0000_t202" style="position:absolute;left:408;top:2727;width:3311;height:181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98" type="#_x0000_t202" style="position:absolute;left:4293;top:2686;width:204;height:181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37</w:t>
                    </w:r>
                  </w:p>
                </w:txbxContent>
              </v:textbox>
            </v:shape>
            <v:shape id="_x0000_s1097" type="#_x0000_t202" style="position:absolute;left:2185;top:3260;width:1535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</w:p>
                </w:txbxContent>
              </v:textbox>
            </v:shape>
            <v:shape id="_x0000_s1096" type="#_x0000_t202" style="position:absolute;left:4252;top:3218;width:20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</w:t>
                    </w:r>
                  </w:p>
                </w:txbxContent>
              </v:textbox>
            </v:shape>
            <v:shape id="_x0000_s1095" type="#_x0000_t202" style="position:absolute;left:2966;top:3791;width:75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</w:p>
                </w:txbxContent>
              </v:textbox>
            </v:shape>
            <v:shape id="_x0000_s1094" type="#_x0000_t202" style="position:absolute;left:4117;top:3750;width:20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93" type="#_x0000_t202" style="position:absolute;left:9456;top:4089;width:39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2" type="#_x0000_t202" style="position:absolute;left:554;top:4322;width:3166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</w:p>
                </w:txbxContent>
              </v:textbox>
            </v:shape>
            <v:shape id="_x0000_s1091" type="#_x0000_t202" style="position:absolute;left:4103;top:4281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90" type="#_x0000_t202" style="position:absolute;left:2699;top:4853;width:1022;height:181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FELICITACION</w:t>
                    </w:r>
                  </w:p>
                </w:txbxContent>
              </v:textbox>
            </v:shape>
            <v:shape id="_x0000_s1089" type="#_x0000_t202" style="position:absolute;left:4062;top:4813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88" type="#_x0000_t202" style="position:absolute;left:3215;top:5386;width:506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</w:p>
                </w:txbxContent>
              </v:textbox>
            </v:shape>
            <v:shape id="_x0000_s1087" type="#_x0000_t202" style="position:absolute;left:4056;top:5344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2904;top:5917;width:818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</w:p>
                </w:txbxContent>
              </v:textbox>
            </v:shape>
            <v:shape id="_x0000_s1085" type="#_x0000_t202" style="position:absolute;left:4049;top:5876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3823;top:6407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3" type="#_x0000_t202" style="position:absolute;left:4410;top:640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82" type="#_x0000_t202" style="position:absolute;left:5088;top:640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1" type="#_x0000_t202" style="position:absolute;left:5766;top:640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80" type="#_x0000_t202" style="position:absolute;left:6444;top:640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79" type="#_x0000_t202" style="position:absolute;left:7122;top:640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78" type="#_x0000_t202" style="position:absolute;left:7800;top:640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77" type="#_x0000_t202" style="position:absolute;left:8478;top:6407;width:296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A5E" w:rsidRDefault="00080C4C">
      <w:pPr>
        <w:spacing w:before="44"/>
        <w:ind w:left="62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pStyle w:val="Textoindependiente"/>
        <w:rPr>
          <w:sz w:val="18"/>
        </w:rPr>
      </w:pPr>
    </w:p>
    <w:p w:rsidR="00D95A5E" w:rsidRDefault="00080C4C">
      <w:pPr>
        <w:pStyle w:val="Textoindependiente"/>
        <w:spacing w:before="145" w:line="276" w:lineRule="auto"/>
        <w:ind w:left="62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D95A5E" w:rsidRDefault="00080C4C">
      <w:pPr>
        <w:pStyle w:val="Prrafodelista"/>
        <w:numPr>
          <w:ilvl w:val="2"/>
          <w:numId w:val="3"/>
        </w:numPr>
        <w:tabs>
          <w:tab w:val="left" w:pos="1265"/>
          <w:tab w:val="left" w:pos="1266"/>
          <w:tab w:val="right" w:pos="7153"/>
        </w:tabs>
        <w:spacing w:before="125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9</w:t>
      </w:r>
    </w:p>
    <w:p w:rsidR="00D95A5E" w:rsidRDefault="00080C4C">
      <w:pPr>
        <w:pStyle w:val="Prrafodelista"/>
        <w:numPr>
          <w:ilvl w:val="2"/>
          <w:numId w:val="3"/>
        </w:numPr>
        <w:tabs>
          <w:tab w:val="left" w:pos="1265"/>
          <w:tab w:val="left" w:pos="1266"/>
          <w:tab w:val="left" w:pos="7045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solicitudes</w:t>
      </w:r>
      <w:r>
        <w:t xml:space="preserve"> trasladadas</w:t>
      </w:r>
      <w:r>
        <w:rPr>
          <w:spacing w:val="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D95A5E" w:rsidRDefault="00080C4C">
      <w:pPr>
        <w:pStyle w:val="Prrafodelista"/>
        <w:numPr>
          <w:ilvl w:val="2"/>
          <w:numId w:val="3"/>
        </w:numPr>
        <w:tabs>
          <w:tab w:val="left" w:pos="1265"/>
          <w:tab w:val="left" w:pos="1266"/>
          <w:tab w:val="left" w:pos="704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D95A5E" w:rsidRDefault="00080C4C">
      <w:pPr>
        <w:pStyle w:val="Ttulo1"/>
        <w:numPr>
          <w:ilvl w:val="1"/>
          <w:numId w:val="3"/>
        </w:numPr>
        <w:tabs>
          <w:tab w:val="left" w:pos="1330"/>
        </w:tabs>
        <w:spacing w:before="552"/>
        <w:ind w:left="133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D95A5E" w:rsidRDefault="00080C4C">
      <w:pPr>
        <w:pStyle w:val="Textoindependiente"/>
        <w:spacing w:before="483" w:line="273" w:lineRule="auto"/>
        <w:ind w:left="622" w:right="1077"/>
        <w:jc w:val="both"/>
      </w:pP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total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PQRSD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recibidas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septiembre,</w:t>
      </w:r>
      <w:r>
        <w:rPr>
          <w:spacing w:val="-9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peticiones</w:t>
      </w:r>
      <w:r>
        <w:rPr>
          <w:spacing w:val="-14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D95A5E" w:rsidRDefault="00D95A5E">
      <w:pPr>
        <w:spacing w:line="273" w:lineRule="auto"/>
        <w:jc w:val="both"/>
        <w:sectPr w:rsidR="00D95A5E">
          <w:headerReference w:type="default" r:id="rId15"/>
          <w:footerReference w:type="default" r:id="rId16"/>
          <w:pgSz w:w="12240" w:h="15840"/>
          <w:pgMar w:top="720" w:right="20" w:bottom="2040" w:left="1080" w:header="0" w:footer="1858" w:gutter="0"/>
          <w:cols w:space="720"/>
        </w:sectPr>
      </w:pPr>
    </w:p>
    <w:p w:rsidR="00D95A5E" w:rsidRDefault="00D95A5E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1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D95A5E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A5E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D95A5E">
        <w:trPr>
          <w:trHeight w:val="304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D95A5E">
        <w:trPr>
          <w:trHeight w:val="304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D95A5E">
        <w:trPr>
          <w:trHeight w:val="306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95A5E">
        <w:trPr>
          <w:trHeight w:val="304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95A5E">
        <w:trPr>
          <w:trHeight w:val="301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Planeación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95A5E">
        <w:trPr>
          <w:trHeight w:val="304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 General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95A5E">
        <w:trPr>
          <w:trHeight w:val="304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95A5E">
        <w:trPr>
          <w:trHeight w:val="304"/>
        </w:trPr>
        <w:tc>
          <w:tcPr>
            <w:tcW w:w="663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D95A5E" w:rsidRDefault="00080C4C">
            <w:pPr>
              <w:pStyle w:val="TableParagraph"/>
              <w:spacing w:before="2"/>
              <w:ind w:left="453" w:right="5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</w:tr>
    </w:tbl>
    <w:p w:rsidR="00D95A5E" w:rsidRDefault="00D95A5E">
      <w:pPr>
        <w:pStyle w:val="Textoindependiente"/>
        <w:spacing w:before="4"/>
        <w:rPr>
          <w:sz w:val="25"/>
        </w:rPr>
      </w:pPr>
    </w:p>
    <w:p w:rsidR="00D95A5E" w:rsidRDefault="00080C4C">
      <w:pPr>
        <w:spacing w:before="96"/>
        <w:ind w:left="62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pStyle w:val="Textoindependiente"/>
        <w:spacing w:before="9"/>
        <w:rPr>
          <w:sz w:val="18"/>
        </w:r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30"/>
        </w:tabs>
        <w:ind w:left="133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D95A5E" w:rsidRDefault="00080C4C">
      <w:pPr>
        <w:pStyle w:val="Textoindependiente"/>
        <w:spacing w:before="211"/>
        <w:ind w:left="622"/>
        <w:jc w:val="both"/>
      </w:pPr>
      <w:r>
        <w:t>En</w:t>
      </w:r>
      <w:r>
        <w:rPr>
          <w:spacing w:val="-6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Subtema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Ciudadanas.</w:t>
      </w:r>
    </w:p>
    <w:p w:rsidR="00D95A5E" w:rsidRDefault="00D95A5E">
      <w:pPr>
        <w:pStyle w:val="Textoindependiente"/>
        <w:spacing w:before="10"/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30"/>
        </w:tabs>
        <w:ind w:left="133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D95A5E" w:rsidRDefault="00080C4C">
      <w:pPr>
        <w:pStyle w:val="Textoindependiente"/>
        <w:spacing w:before="187"/>
        <w:ind w:left="622" w:right="1076"/>
        <w:jc w:val="both"/>
      </w:pPr>
      <w:r>
        <w:pict>
          <v:group id="_x0000_s1069" style="position:absolute;left:0;text-align:left;margin-left:115.7pt;margin-top:58.75pt;width:434.55pt;height:208pt;z-index:-17611776;mso-position-horizontal-relative:page" coordorigin="2314,1175" coordsize="8691,4160">
            <v:shape id="_x0000_s1075" type="#_x0000_t75" style="position:absolute;left:3235;top:2062;width:6357;height:1661">
              <v:imagedata r:id="rId17" o:title=""/>
            </v:shape>
            <v:shape id="_x0000_s1074" type="#_x0000_t75" style="position:absolute;left:2886;top:3870;width:6294;height:1243">
              <v:imagedata r:id="rId18" o:title=""/>
            </v:shape>
            <v:rect id="_x0000_s1073" style="position:absolute;left:10284;top:3514;width:99;height:99" fillcolor="#4f81bc" stroked="f"/>
            <v:rect id="_x0000_s1072" style="position:absolute;left:2320;top:1181;width:8676;height:4145" filled="f" strokecolor="#d9d9d9" strokeweight=".72pt"/>
            <v:shape id="_x0000_s1071" type="#_x0000_t202" style="position:absolute;left:4091;top:1406;width:5153;height:360" filled="f" stroked="f">
              <v:textbox inset="0,0,0,0">
                <w:txbxContent>
                  <w:p w:rsidR="00D95A5E" w:rsidRDefault="00080C4C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70" type="#_x0000_t202" style="position:absolute;left:10426;top:3480;width:390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encontró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presentadas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Bolívar,</w:t>
      </w:r>
      <w:r>
        <w:rPr>
          <w:spacing w:val="-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Kennedy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Cristóbal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 Santa Fe.</w:t>
      </w: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1686" w:type="dxa"/>
        <w:tblLayout w:type="fixed"/>
        <w:tblLook w:val="01E0" w:firstRow="1" w:lastRow="1" w:firstColumn="1" w:lastColumn="1" w:noHBand="0" w:noVBand="0"/>
      </w:tblPr>
      <w:tblGrid>
        <w:gridCol w:w="493"/>
        <w:gridCol w:w="608"/>
        <w:gridCol w:w="467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352"/>
      </w:tblGrid>
      <w:tr w:rsidR="00D95A5E">
        <w:trPr>
          <w:trHeight w:val="204"/>
        </w:trPr>
        <w:tc>
          <w:tcPr>
            <w:tcW w:w="493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D95A5E" w:rsidRDefault="00080C4C">
            <w:pPr>
              <w:pStyle w:val="TableParagraph"/>
              <w:spacing w:line="183" w:lineRule="exact"/>
              <w:ind w:left="16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695</w:t>
            </w:r>
          </w:p>
        </w:tc>
        <w:tc>
          <w:tcPr>
            <w:tcW w:w="5436" w:type="dxa"/>
            <w:gridSpan w:val="11"/>
            <w:vMerge w:val="restart"/>
          </w:tcPr>
          <w:p w:rsidR="00D95A5E" w:rsidRDefault="00D95A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A5E">
        <w:trPr>
          <w:trHeight w:val="221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202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700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11"/>
            <w:vMerge/>
            <w:tcBorders>
              <w:top w:val="nil"/>
            </w:tcBorders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214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195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11"/>
            <w:vMerge/>
            <w:tcBorders>
              <w:top w:val="nil"/>
            </w:tcBorders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214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195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11"/>
            <w:vMerge/>
            <w:tcBorders>
              <w:top w:val="nil"/>
            </w:tcBorders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214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195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11"/>
            <w:vMerge/>
            <w:tcBorders>
              <w:top w:val="nil"/>
            </w:tcBorders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214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195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11"/>
            <w:vMerge/>
            <w:tcBorders>
              <w:top w:val="nil"/>
            </w:tcBorders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196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176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6" w:type="dxa"/>
            <w:gridSpan w:val="11"/>
            <w:vMerge/>
            <w:tcBorders>
              <w:top w:val="nil"/>
            </w:tcBorders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232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213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</w:tcPr>
          <w:p w:rsidR="00D95A5E" w:rsidRDefault="00080C4C">
            <w:pPr>
              <w:pStyle w:val="TableParagraph"/>
              <w:spacing w:line="183" w:lineRule="exact"/>
              <w:ind w:right="4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85" w:lineRule="exact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87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87" w:lineRule="exact"/>
              <w:ind w:lef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89" w:lineRule="exact"/>
              <w:ind w:lef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89" w:lineRule="exact"/>
              <w:ind w:lef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89" w:lineRule="exact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91" w:lineRule="exact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91" w:lineRule="exact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513" w:type="dxa"/>
          </w:tcPr>
          <w:p w:rsidR="00D95A5E" w:rsidRDefault="00080C4C">
            <w:pPr>
              <w:pStyle w:val="TableParagraph"/>
              <w:spacing w:line="19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352" w:type="dxa"/>
          </w:tcPr>
          <w:p w:rsidR="00D95A5E" w:rsidRDefault="00080C4C">
            <w:pPr>
              <w:pStyle w:val="TableParagraph"/>
              <w:spacing w:line="191" w:lineRule="exact"/>
              <w:ind w:left="21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  <w:tr w:rsidR="00D95A5E">
        <w:trPr>
          <w:trHeight w:val="197"/>
        </w:trPr>
        <w:tc>
          <w:tcPr>
            <w:tcW w:w="493" w:type="dxa"/>
          </w:tcPr>
          <w:p w:rsidR="00D95A5E" w:rsidRDefault="00080C4C">
            <w:pPr>
              <w:pStyle w:val="TableParagraph"/>
              <w:spacing w:line="177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608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" w:type="dxa"/>
          </w:tcPr>
          <w:p w:rsidR="00D95A5E" w:rsidRDefault="00D95A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95A5E" w:rsidRDefault="00D95A5E">
      <w:pPr>
        <w:pStyle w:val="Textoindependiente"/>
        <w:rPr>
          <w:sz w:val="24"/>
        </w:rPr>
      </w:pPr>
    </w:p>
    <w:p w:rsidR="00D95A5E" w:rsidRDefault="00D95A5E">
      <w:pPr>
        <w:pStyle w:val="Textoindependiente"/>
        <w:rPr>
          <w:sz w:val="24"/>
        </w:rPr>
      </w:pPr>
    </w:p>
    <w:p w:rsidR="00D95A5E" w:rsidRDefault="00D95A5E">
      <w:pPr>
        <w:pStyle w:val="Textoindependiente"/>
        <w:rPr>
          <w:sz w:val="24"/>
        </w:rPr>
      </w:pPr>
    </w:p>
    <w:p w:rsidR="00D95A5E" w:rsidRDefault="00D95A5E">
      <w:pPr>
        <w:pStyle w:val="Textoindependiente"/>
        <w:rPr>
          <w:sz w:val="24"/>
        </w:rPr>
      </w:pPr>
    </w:p>
    <w:p w:rsidR="00D95A5E" w:rsidRDefault="00D95A5E">
      <w:pPr>
        <w:pStyle w:val="Textoindependiente"/>
        <w:rPr>
          <w:sz w:val="24"/>
        </w:rPr>
      </w:pPr>
    </w:p>
    <w:p w:rsidR="00D95A5E" w:rsidRDefault="00D95A5E">
      <w:pPr>
        <w:pStyle w:val="Textoindependiente"/>
        <w:spacing w:before="3"/>
        <w:rPr>
          <w:sz w:val="28"/>
        </w:rPr>
      </w:pPr>
    </w:p>
    <w:p w:rsidR="00D95A5E" w:rsidRDefault="00080C4C">
      <w:pPr>
        <w:ind w:left="62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080C4C">
      <w:pPr>
        <w:pStyle w:val="Textoindependiente"/>
        <w:spacing w:before="2" w:line="271" w:lineRule="auto"/>
        <w:ind w:left="622" w:right="1097"/>
        <w:jc w:val="both"/>
      </w:pPr>
      <w:r>
        <w:t>Nota: los requerimientos denominados en blanco corresponden a que la ciudadanía se abstiene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D95A5E" w:rsidRDefault="00D95A5E">
      <w:pPr>
        <w:spacing w:line="271" w:lineRule="auto"/>
        <w:jc w:val="both"/>
        <w:sectPr w:rsidR="00D95A5E">
          <w:headerReference w:type="default" r:id="rId19"/>
          <w:footerReference w:type="default" r:id="rId20"/>
          <w:pgSz w:w="12240" w:h="15840"/>
          <w:pgMar w:top="1680" w:right="20" w:bottom="1960" w:left="1080" w:header="722" w:footer="1774" w:gutter="0"/>
          <w:cols w:space="720"/>
        </w:sect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27"/>
          <w:tab w:val="left" w:pos="1328"/>
        </w:tabs>
        <w:spacing w:before="22"/>
        <w:ind w:hanging="721"/>
        <w:jc w:val="left"/>
      </w:pPr>
      <w:r>
        <w:rPr>
          <w:spacing w:val="-1"/>
        </w:rPr>
        <w:lastRenderedPageBreak/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D95A5E" w:rsidRDefault="00080C4C">
      <w:pPr>
        <w:pStyle w:val="Textoindependiente"/>
        <w:spacing w:before="194" w:line="271" w:lineRule="auto"/>
        <w:ind w:left="622" w:right="588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720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septiembre</w:t>
      </w:r>
      <w:r>
        <w:rPr>
          <w:spacing w:val="-18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estratos</w:t>
      </w:r>
      <w:r>
        <w:rPr>
          <w:spacing w:val="-16"/>
        </w:rPr>
        <w:t xml:space="preserve"> </w:t>
      </w:r>
      <w:r>
        <w:t>socioeconómicos</w:t>
      </w:r>
      <w:r>
        <w:rPr>
          <w:spacing w:val="-21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corresponde al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objetivo de la</w:t>
      </w:r>
      <w:r>
        <w:rPr>
          <w:spacing w:val="-12"/>
        </w:rPr>
        <w:t xml:space="preserve"> </w:t>
      </w:r>
      <w:r>
        <w:t>Entidad.</w:t>
      </w:r>
    </w:p>
    <w:p w:rsidR="00D95A5E" w:rsidRDefault="00080C4C">
      <w:pPr>
        <w:pStyle w:val="Textoindependiente"/>
        <w:spacing w:before="10"/>
        <w:rPr>
          <w:sz w:val="16"/>
        </w:rPr>
      </w:pPr>
      <w:r>
        <w:pict>
          <v:group id="_x0000_s1045" style="position:absolute;margin-left:123.1pt;margin-top:11.75pt;width:420.75pt;height:230.55pt;z-index:-15726592;mso-wrap-distance-left:0;mso-wrap-distance-right:0;mso-position-horizontal-relative:page" coordorigin="2462,235" coordsize="8415,4611">
            <v:shape id="_x0000_s1068" type="#_x0000_t75" style="position:absolute;left:3215;top:1122;width:6419;height:3009">
              <v:imagedata r:id="rId21" o:title=""/>
            </v:shape>
            <v:rect id="_x0000_s1067" style="position:absolute;left:10156;top:2800;width:99;height:99" fillcolor="#4f81bc" stroked="f"/>
            <v:rect id="_x0000_s1066" style="position:absolute;left:2469;top:241;width:8400;height:4596" filled="f" strokecolor="#d9d9d9" strokeweight=".72pt"/>
            <v:shape id="_x0000_s1065" type="#_x0000_t202" style="position:absolute;left:3920;top:465;width:5528;height:360" filled="f" stroked="f">
              <v:textbox inset="0,0,0,0">
                <w:txbxContent>
                  <w:p w:rsidR="00D95A5E" w:rsidRDefault="00080C4C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64" type="#_x0000_t202" style="position:absolute;left:2790;top:1290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63" type="#_x0000_t202" style="position:absolute;left:3619;top:1192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563</w:t>
                    </w:r>
                  </w:p>
                </w:txbxContent>
              </v:textbox>
            </v:shape>
            <v:shape id="_x0000_s1062" type="#_x0000_t202" style="position:absolute;left:2790;top:1749;width:294;height:1099" filled="f" stroked="f">
              <v:textbox inset="0,0,0,0">
                <w:txbxContent>
                  <w:p w:rsidR="00D95A5E" w:rsidRDefault="00080C4C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D95A5E" w:rsidRDefault="00D95A5E">
                    <w:pPr>
                      <w:spacing w:before="7"/>
                      <w:rPr>
                        <w:rFonts w:ascii="Calibri"/>
                        <w:sz w:val="19"/>
                      </w:rPr>
                    </w:pPr>
                  </w:p>
                  <w:p w:rsidR="00D95A5E" w:rsidRDefault="00080C4C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D95A5E" w:rsidRDefault="00D95A5E">
                    <w:pPr>
                      <w:spacing w:before="7"/>
                      <w:rPr>
                        <w:rFonts w:ascii="Calibri"/>
                        <w:sz w:val="19"/>
                      </w:rPr>
                    </w:pPr>
                  </w:p>
                  <w:p w:rsidR="00D95A5E" w:rsidRDefault="00080C4C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61" type="#_x0000_t202" style="position:absolute;left:10298;top:2766;width:390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0" type="#_x0000_t202" style="position:absolute;left:2790;top:3126;width:294;height:639" filled="f" stroked="f">
              <v:textbox inset="0,0,0,0">
                <w:txbxContent>
                  <w:p w:rsidR="00D95A5E" w:rsidRDefault="00080C4C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D95A5E" w:rsidRDefault="00D95A5E">
                    <w:pPr>
                      <w:spacing w:before="7"/>
                      <w:rPr>
                        <w:rFonts w:ascii="Calibri"/>
                        <w:sz w:val="19"/>
                      </w:rPr>
                    </w:pPr>
                  </w:p>
                  <w:p w:rsidR="00D95A5E" w:rsidRDefault="00080C4C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9" type="#_x0000_t202" style="position:absolute;left:4536;top:3451;width:20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71</w:t>
                    </w:r>
                  </w:p>
                </w:txbxContent>
              </v:textbox>
            </v:shape>
            <v:shape id="_x0000_s1058" type="#_x0000_t202" style="position:absolute;left:5406;top:3488;width:20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63</w:t>
                    </w:r>
                  </w:p>
                </w:txbxContent>
              </v:textbox>
            </v:shape>
            <v:shape id="_x0000_s1057" type="#_x0000_t202" style="position:absolute;left:6277;top:3685;width:20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56" type="#_x0000_t202" style="position:absolute;left:7193;top:3772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8064;top:3772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8935;top:3772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2973;top:4044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2" type="#_x0000_t202" style="position:absolute;left:3396;top:4269;width:562;height:400" filled="f" stroked="f">
              <v:textbox inset="0,0,0,0">
                <w:txbxContent>
                  <w:p w:rsidR="00D95A5E" w:rsidRDefault="00080C4C">
                    <w:pPr>
                      <w:spacing w:line="183" w:lineRule="exact"/>
                      <w:ind w:right="16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D95A5E" w:rsidRDefault="00080C4C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51" type="#_x0000_t202" style="position:absolute;left:4492;top:4269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5363;top:4269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6233;top:4269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7104;top:4269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47" type="#_x0000_t202" style="position:absolute;left:7975;top:4269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6" type="#_x0000_t202" style="position:absolute;left:8846;top:4269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5A5E" w:rsidRDefault="00080C4C">
      <w:pPr>
        <w:spacing w:before="97"/>
        <w:ind w:left="10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pStyle w:val="Textoindependiente"/>
        <w:rPr>
          <w:sz w:val="18"/>
        </w:rPr>
      </w:pPr>
    </w:p>
    <w:p w:rsidR="00D95A5E" w:rsidRDefault="00080C4C">
      <w:pPr>
        <w:pStyle w:val="Textoindependiente"/>
        <w:spacing w:before="150" w:line="271" w:lineRule="auto"/>
        <w:ind w:left="622" w:right="1997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interponer</w:t>
      </w:r>
      <w:r>
        <w:rPr>
          <w:spacing w:val="-2"/>
        </w:rPr>
        <w:t xml:space="preserve"> </w:t>
      </w:r>
      <w:r>
        <w:t>las PQRSD.</w:t>
      </w:r>
    </w:p>
    <w:p w:rsidR="00D95A5E" w:rsidRDefault="00D95A5E">
      <w:pPr>
        <w:spacing w:line="271" w:lineRule="auto"/>
        <w:sectPr w:rsidR="00D95A5E">
          <w:pgSz w:w="12240" w:h="15840"/>
          <w:pgMar w:top="1680" w:right="20" w:bottom="2040" w:left="1080" w:header="722" w:footer="1774" w:gutter="0"/>
          <w:cols w:space="720"/>
        </w:sectPr>
      </w:pPr>
    </w:p>
    <w:p w:rsidR="00D95A5E" w:rsidRDefault="00D95A5E">
      <w:pPr>
        <w:pStyle w:val="Textoindependiente"/>
        <w:spacing w:before="7"/>
        <w:rPr>
          <w:sz w:val="24"/>
        </w:r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14"/>
        </w:tabs>
        <w:spacing w:before="92"/>
        <w:ind w:left="1313" w:hanging="570"/>
        <w:jc w:val="left"/>
      </w:pPr>
      <w:bookmarkStart w:id="11" w:name="_bookmark11"/>
      <w:bookmarkEnd w:id="11"/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Requirente</w:t>
      </w:r>
    </w:p>
    <w:p w:rsidR="00D95A5E" w:rsidRDefault="00080C4C">
      <w:pPr>
        <w:pStyle w:val="Textoindependiente"/>
        <w:spacing w:before="180"/>
        <w:ind w:left="622"/>
        <w:jc w:val="both"/>
      </w:pPr>
      <w:r>
        <w:t>De</w:t>
      </w:r>
      <w:r>
        <w:rPr>
          <w:spacing w:val="-2"/>
        </w:rPr>
        <w:t xml:space="preserve"> </w:t>
      </w:r>
      <w:r>
        <w:t>las 720</w:t>
      </w:r>
      <w:r>
        <w:rPr>
          <w:spacing w:val="-2"/>
        </w:rPr>
        <w:t xml:space="preserve"> </w:t>
      </w:r>
      <w:r>
        <w:t>PQRSD</w:t>
      </w:r>
      <w:r>
        <w:rPr>
          <w:spacing w:val="-1"/>
        </w:rPr>
        <w:t xml:space="preserve"> </w:t>
      </w:r>
      <w:r>
        <w:t>interpuestas,</w:t>
      </w:r>
      <w:r>
        <w:rPr>
          <w:spacing w:val="-2"/>
        </w:rPr>
        <w:t xml:space="preserve"> </w:t>
      </w:r>
      <w:r>
        <w:t>el 97,5%</w:t>
      </w:r>
      <w:r>
        <w:rPr>
          <w:spacing w:val="-3"/>
        </w:rPr>
        <w:t xml:space="preserve"> </w:t>
      </w:r>
      <w:r>
        <w:t>(702)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personas naturales.</w:t>
      </w:r>
    </w:p>
    <w:p w:rsidR="00D95A5E" w:rsidRDefault="00D95A5E">
      <w:pPr>
        <w:pStyle w:val="Textoindependiente"/>
        <w:rPr>
          <w:sz w:val="20"/>
        </w:rPr>
      </w:pPr>
    </w:p>
    <w:p w:rsidR="00D95A5E" w:rsidRDefault="00080C4C">
      <w:pPr>
        <w:pStyle w:val="Textoindependiente"/>
        <w:spacing w:before="9"/>
        <w:rPr>
          <w:sz w:val="28"/>
        </w:rPr>
      </w:pPr>
      <w:r>
        <w:pict>
          <v:group id="_x0000_s1026" style="position:absolute;margin-left:133.45pt;margin-top:18.55pt;width:427.45pt;height:280.6pt;z-index:-15726080;mso-wrap-distance-left:0;mso-wrap-distance-right:0;mso-position-horizontal-relative:page" coordorigin="2669,371" coordsize="8549,5612">
            <v:shape id="_x0000_s1044" type="#_x0000_t75" style="position:absolute;left:3371;top:1258;width:6655;height:4007">
              <v:imagedata r:id="rId22" o:title=""/>
            </v:shape>
            <v:line id="_x0000_s1043" style="position:absolute" from="4308,1988" to="4308,1892" strokecolor="#a6a6a6" strokeweight=".72pt"/>
            <v:rect id="_x0000_s1042" style="position:absolute;left:10497;top:3435;width:99;height:99" fillcolor="#4f81bc" stroked="f"/>
            <v:rect id="_x0000_s1041" style="position:absolute;left:2676;top:378;width:8535;height:5597" filled="f" strokecolor="#d9d9d9" strokeweight=".72pt"/>
            <v:shape id="_x0000_s1040" type="#_x0000_t202" style="position:absolute;left:3662;top:600;width:6582;height:361" filled="f" stroked="f">
              <v:textbox inset="0,0,0,0">
                <w:txbxContent>
                  <w:p w:rsidR="00D95A5E" w:rsidRDefault="00080C4C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9" type="#_x0000_t202" style="position:absolute;left:2946;top:1595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v:shape id="_x0000_s1038" type="#_x0000_t202" style="position:absolute;left:4169;top:1677;width:294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702</w:t>
                    </w:r>
                  </w:p>
                </w:txbxContent>
              </v:textbox>
            </v:shape>
            <v:shape id="_x0000_s1037" type="#_x0000_t202" style="position:absolute;left:2946;top:2043;width:294;height:1525" filled="f" stroked="f">
              <v:textbox inset="0,0,0,0">
                <w:txbxContent>
                  <w:p w:rsidR="00D95A5E" w:rsidRDefault="00080C4C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D95A5E" w:rsidRDefault="00D95A5E">
                    <w:pPr>
                      <w:spacing w:before="8"/>
                      <w:rPr>
                        <w:rFonts w:ascii="Calibri"/>
                        <w:sz w:val="18"/>
                      </w:rPr>
                    </w:pPr>
                  </w:p>
                  <w:p w:rsidR="00D95A5E" w:rsidRDefault="00080C4C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D95A5E" w:rsidRDefault="00D95A5E">
                    <w:pPr>
                      <w:spacing w:before="8"/>
                      <w:rPr>
                        <w:rFonts w:ascii="Calibri"/>
                        <w:sz w:val="18"/>
                      </w:rPr>
                    </w:pPr>
                  </w:p>
                  <w:p w:rsidR="00D95A5E" w:rsidRDefault="00080C4C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D95A5E" w:rsidRDefault="00D95A5E">
                    <w:pPr>
                      <w:spacing w:before="8"/>
                      <w:rPr>
                        <w:rFonts w:ascii="Calibri"/>
                        <w:sz w:val="18"/>
                      </w:rPr>
                    </w:pPr>
                  </w:p>
                  <w:p w:rsidR="00D95A5E" w:rsidRDefault="00080C4C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36" type="#_x0000_t202" style="position:absolute;left:10640;top:3402;width:390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5" type="#_x0000_t202" style="position:absolute;left:2946;top:3835;width:294;height:1078" filled="f" stroked="f">
              <v:textbox inset="0,0,0,0">
                <w:txbxContent>
                  <w:p w:rsidR="00D95A5E" w:rsidRDefault="00080C4C">
                    <w:pPr>
                      <w:spacing w:line="184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D95A5E" w:rsidRDefault="00D95A5E">
                    <w:pPr>
                      <w:spacing w:before="8"/>
                      <w:rPr>
                        <w:rFonts w:ascii="Calibri"/>
                        <w:sz w:val="18"/>
                      </w:rPr>
                    </w:pPr>
                  </w:p>
                  <w:p w:rsidR="00D95A5E" w:rsidRDefault="00080C4C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D95A5E" w:rsidRDefault="00D95A5E">
                    <w:pPr>
                      <w:spacing w:before="8"/>
                      <w:rPr>
                        <w:rFonts w:ascii="Calibri"/>
                        <w:sz w:val="18"/>
                      </w:rPr>
                    </w:pPr>
                  </w:p>
                  <w:p w:rsidR="00D95A5E" w:rsidRDefault="00080C4C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4" type="#_x0000_t202" style="position:absolute;left:5741;top:4794;width:203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33" type="#_x0000_t202" style="position:absolute;left:7313;top:4821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2" type="#_x0000_t202" style="position:absolute;left:8840;top:4835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3128;top:5181;width:11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3877;top:5406;width:569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5400;top:5406;width:575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793;top:5406;width:842;height:180" filled="f" stroked="f">
              <v:textbox inset="0,0,0,0">
                <w:txbxContent>
                  <w:p w:rsidR="00D95A5E" w:rsidRDefault="00080C4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27" type="#_x0000_t202" style="position:absolute;left:8144;top:5406;width:1193;height:400" filled="f" stroked="f">
              <v:textbox inset="0,0,0,0">
                <w:txbxContent>
                  <w:p w:rsidR="00D95A5E" w:rsidRDefault="00080C4C">
                    <w:pPr>
                      <w:spacing w:line="183" w:lineRule="exact"/>
                      <w:ind w:left="-1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Establecimiento</w:t>
                    </w:r>
                  </w:p>
                  <w:p w:rsidR="00D95A5E" w:rsidRDefault="00080C4C">
                    <w:pPr>
                      <w:spacing w:line="216" w:lineRule="exact"/>
                      <w:ind w:left="2"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D95A5E" w:rsidRDefault="00D95A5E">
      <w:pPr>
        <w:pStyle w:val="Textoindependiente"/>
        <w:rPr>
          <w:sz w:val="21"/>
        </w:rPr>
      </w:pPr>
    </w:p>
    <w:p w:rsidR="00D95A5E" w:rsidRDefault="00080C4C">
      <w:pPr>
        <w:ind w:left="62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pStyle w:val="Textoindependiente"/>
        <w:rPr>
          <w:sz w:val="18"/>
        </w:rPr>
      </w:pPr>
    </w:p>
    <w:p w:rsidR="00D95A5E" w:rsidRDefault="00D95A5E">
      <w:pPr>
        <w:pStyle w:val="Textoindependiente"/>
        <w:spacing w:before="2"/>
        <w:rPr>
          <w:sz w:val="25"/>
        </w:r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27"/>
          <w:tab w:val="left" w:pos="1328"/>
        </w:tabs>
        <w:jc w:val="left"/>
      </w:pPr>
      <w:bookmarkStart w:id="12" w:name="_bookmark12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D95A5E" w:rsidRDefault="00080C4C">
      <w:pPr>
        <w:pStyle w:val="Textoindependiente"/>
        <w:spacing w:before="187" w:line="276" w:lineRule="auto"/>
        <w:ind w:left="62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D95A5E" w:rsidRDefault="00D95A5E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D95A5E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D95A5E" w:rsidRDefault="00080C4C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D95A5E">
        <w:trPr>
          <w:trHeight w:val="398"/>
        </w:trPr>
        <w:tc>
          <w:tcPr>
            <w:tcW w:w="6414" w:type="dxa"/>
            <w:shd w:val="clear" w:color="auto" w:fill="4F81B8"/>
          </w:tcPr>
          <w:p w:rsidR="00D95A5E" w:rsidRDefault="00080C4C">
            <w:pPr>
              <w:pStyle w:val="TableParagraph"/>
              <w:spacing w:before="65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D95A5E" w:rsidRDefault="00080C4C">
            <w:pPr>
              <w:pStyle w:val="TableParagraph"/>
              <w:spacing w:before="65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D95A5E" w:rsidRDefault="00080C4C">
            <w:pPr>
              <w:pStyle w:val="TableParagraph"/>
              <w:spacing w:before="65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D95A5E">
        <w:trPr>
          <w:trHeight w:val="338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D95A5E" w:rsidRDefault="00080C4C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D95A5E" w:rsidRDefault="00080C4C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D95A5E" w:rsidRDefault="00080C4C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99,31%</w:t>
            </w:r>
          </w:p>
        </w:tc>
      </w:tr>
      <w:tr w:rsidR="00D95A5E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D95A5E" w:rsidRDefault="00080C4C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D95A5E" w:rsidRDefault="00080C4C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D95A5E" w:rsidRDefault="00080C4C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0,69%</w:t>
            </w:r>
          </w:p>
        </w:tc>
      </w:tr>
      <w:tr w:rsidR="00D95A5E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D95A5E" w:rsidRDefault="00080C4C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D95A5E" w:rsidRDefault="00080C4C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720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D95A5E" w:rsidRDefault="00080C4C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D95A5E" w:rsidRDefault="00080C4C">
      <w:pPr>
        <w:spacing w:before="190"/>
        <w:ind w:left="62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jc w:val="both"/>
        <w:rPr>
          <w:sz w:val="16"/>
        </w:rPr>
        <w:sectPr w:rsidR="00D95A5E">
          <w:pgSz w:w="12240" w:h="15840"/>
          <w:pgMar w:top="1680" w:right="20" w:bottom="2040" w:left="1080" w:header="722" w:footer="1774" w:gutter="0"/>
          <w:cols w:space="720"/>
        </w:sectPr>
      </w:pPr>
    </w:p>
    <w:p w:rsidR="00D95A5E" w:rsidRDefault="00D95A5E">
      <w:pPr>
        <w:pStyle w:val="Textoindependiente"/>
        <w:rPr>
          <w:sz w:val="10"/>
        </w:rPr>
      </w:pPr>
    </w:p>
    <w:p w:rsidR="00D95A5E" w:rsidRDefault="00080C4C">
      <w:pPr>
        <w:pStyle w:val="Ttulo1"/>
        <w:numPr>
          <w:ilvl w:val="0"/>
          <w:numId w:val="3"/>
        </w:numPr>
        <w:tabs>
          <w:tab w:val="left" w:pos="464"/>
        </w:tabs>
        <w:spacing w:before="92"/>
        <w:ind w:left="463" w:hanging="286"/>
        <w:jc w:val="left"/>
      </w:pPr>
      <w:bookmarkStart w:id="13" w:name="_bookmark13"/>
      <w:bookmarkEnd w:id="13"/>
      <w:r>
        <w:t>OP</w:t>
      </w:r>
      <w:r>
        <w:t>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SEPTIEMBRE</w:t>
      </w:r>
    </w:p>
    <w:p w:rsidR="00D95A5E" w:rsidRDefault="00D95A5E">
      <w:pPr>
        <w:pStyle w:val="Textoindependiente"/>
        <w:spacing w:before="1"/>
        <w:rPr>
          <w:rFonts w:ascii="Arial"/>
          <w:b/>
          <w:sz w:val="31"/>
        </w:r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27"/>
          <w:tab w:val="left" w:pos="1328"/>
        </w:tabs>
        <w:ind w:hanging="721"/>
        <w:jc w:val="left"/>
      </w:pPr>
      <w:bookmarkStart w:id="14" w:name="_bookmark14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D95A5E" w:rsidRDefault="00D95A5E">
      <w:pPr>
        <w:pStyle w:val="Textoindependiente"/>
        <w:rPr>
          <w:rFonts w:ascii="Arial"/>
          <w:b/>
          <w:sz w:val="29"/>
        </w:rPr>
      </w:pPr>
    </w:p>
    <w:p w:rsidR="00D95A5E" w:rsidRDefault="00080C4C">
      <w:pPr>
        <w:pStyle w:val="Textoindependiente"/>
        <w:spacing w:line="276" w:lineRule="auto"/>
        <w:ind w:left="622" w:right="588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720</w:t>
      </w:r>
      <w:r>
        <w:rPr>
          <w:spacing w:val="-12"/>
        </w:rPr>
        <w:t xml:space="preserve"> </w:t>
      </w:r>
      <w:r>
        <w:rPr>
          <w:spacing w:val="-1"/>
        </w:rPr>
        <w:t>PQSD</w:t>
      </w:r>
      <w:r>
        <w:rPr>
          <w:spacing w:val="-12"/>
        </w:rPr>
        <w:t xml:space="preserve"> </w:t>
      </w:r>
      <w:r>
        <w:rPr>
          <w:spacing w:val="-1"/>
        </w:rP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septiembre</w:t>
      </w:r>
      <w:r>
        <w:rPr>
          <w:spacing w:val="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2022,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informa</w:t>
      </w:r>
      <w:r>
        <w:rPr>
          <w:spacing w:val="-18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21</w:t>
      </w:r>
      <w:r>
        <w:rPr>
          <w:spacing w:val="-58"/>
        </w:rPr>
        <w:t xml:space="preserve"> </w:t>
      </w:r>
      <w:r>
        <w:t>de septiembre del 2022, se encuentran cerradas un total de 713 peticiones y 7 se encuentran en</w:t>
      </w:r>
      <w:r>
        <w:rPr>
          <w:spacing w:val="1"/>
        </w:rPr>
        <w:t xml:space="preserve"> </w:t>
      </w:r>
      <w:r>
        <w:t>trámite.</w:t>
      </w:r>
    </w:p>
    <w:p w:rsidR="00D95A5E" w:rsidRDefault="00D95A5E">
      <w:pPr>
        <w:pStyle w:val="Textoindependiente"/>
        <w:rPr>
          <w:sz w:val="24"/>
        </w:rPr>
      </w:pPr>
    </w:p>
    <w:p w:rsidR="00D95A5E" w:rsidRDefault="00080C4C">
      <w:pPr>
        <w:pStyle w:val="Ttulo1"/>
        <w:numPr>
          <w:ilvl w:val="1"/>
          <w:numId w:val="3"/>
        </w:numPr>
        <w:tabs>
          <w:tab w:val="left" w:pos="1327"/>
          <w:tab w:val="left" w:pos="1328"/>
        </w:tabs>
        <w:spacing w:before="155"/>
        <w:ind w:hanging="649"/>
        <w:jc w:val="left"/>
      </w:pPr>
      <w:bookmarkStart w:id="15" w:name="_bookmark15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2022</w:t>
      </w:r>
    </w:p>
    <w:p w:rsidR="00D95A5E" w:rsidRDefault="00D95A5E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93"/>
        <w:gridCol w:w="887"/>
        <w:gridCol w:w="675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D95A5E">
        <w:trPr>
          <w:trHeight w:val="463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line="223" w:lineRule="auto"/>
              <w:ind w:left="3449" w:right="5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95A5E">
        <w:trPr>
          <w:trHeight w:val="247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before="9" w:line="219" w:lineRule="exact"/>
              <w:ind w:left="3735" w:right="5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D95A5E">
        <w:trPr>
          <w:trHeight w:val="77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D95A5E" w:rsidRDefault="00080C4C">
            <w:pPr>
              <w:pStyle w:val="TableParagraph"/>
              <w:spacing w:line="183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D95A5E" w:rsidRDefault="00080C4C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D95A5E" w:rsidRDefault="00080C4C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tabs>
                <w:tab w:val="left" w:pos="1427"/>
              </w:tabs>
              <w:spacing w:line="249" w:lineRule="auto"/>
              <w:ind w:left="-1" w:righ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D95A5E">
        <w:trPr>
          <w:trHeight w:val="979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95A5E" w:rsidRDefault="00080C4C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455"/>
        </w:trPr>
        <w:tc>
          <w:tcPr>
            <w:tcW w:w="2043" w:type="dxa"/>
            <w:gridSpan w:val="2"/>
            <w:shd w:val="clear" w:color="auto" w:fill="DBE0EC"/>
          </w:tcPr>
          <w:p w:rsidR="00D95A5E" w:rsidRDefault="00080C4C">
            <w:pPr>
              <w:pStyle w:val="TableParagraph"/>
              <w:spacing w:line="218" w:lineRule="exact"/>
              <w:ind w:left="126" w:right="4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7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D95A5E" w:rsidRDefault="00080C4C">
            <w:pPr>
              <w:pStyle w:val="TableParagraph"/>
              <w:spacing w:line="196" w:lineRule="exact"/>
              <w:ind w:right="519"/>
              <w:jc w:val="right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851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D95A5E" w:rsidRDefault="00080C4C">
            <w:pPr>
              <w:pStyle w:val="TableParagraph"/>
              <w:spacing w:line="206" w:lineRule="exact"/>
              <w:ind w:left="29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28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D95A5E" w:rsidRDefault="00080C4C">
            <w:pPr>
              <w:pStyle w:val="TableParagraph"/>
              <w:spacing w:line="196" w:lineRule="exact"/>
              <w:ind w:left="79" w:right="109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D95A5E">
        <w:trPr>
          <w:trHeight w:val="690"/>
        </w:trPr>
        <w:tc>
          <w:tcPr>
            <w:tcW w:w="1550" w:type="dxa"/>
            <w:tcBorders>
              <w:right w:val="nil"/>
            </w:tcBorders>
          </w:tcPr>
          <w:p w:rsidR="00D95A5E" w:rsidRDefault="00080C4C">
            <w:pPr>
              <w:pStyle w:val="TableParagraph"/>
              <w:spacing w:before="1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D95A5E" w:rsidRDefault="00080C4C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D95A5E" w:rsidRDefault="00080C4C">
            <w:pPr>
              <w:pStyle w:val="TableParagraph"/>
              <w:spacing w:line="201" w:lineRule="exact"/>
              <w:ind w:left="365" w:right="4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D95A5E" w:rsidRDefault="00080C4C">
            <w:pPr>
              <w:pStyle w:val="TableParagraph"/>
              <w:spacing w:line="201" w:lineRule="exact"/>
              <w:ind w:right="461"/>
              <w:jc w:val="right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851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D95A5E" w:rsidRDefault="00080C4C">
            <w:pPr>
              <w:pStyle w:val="TableParagraph"/>
              <w:spacing w:line="201" w:lineRule="exact"/>
              <w:ind w:left="79" w:right="109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</w:tr>
      <w:tr w:rsidR="00D95A5E">
        <w:trPr>
          <w:trHeight w:val="68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D95A5E" w:rsidRDefault="00080C4C">
            <w:pPr>
              <w:pStyle w:val="TableParagraph"/>
              <w:spacing w:before="2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D95A5E" w:rsidRDefault="00080C4C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D95A5E" w:rsidRDefault="00080C4C">
            <w:pPr>
              <w:pStyle w:val="TableParagraph"/>
              <w:spacing w:line="199" w:lineRule="exact"/>
              <w:ind w:left="363" w:right="49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6" w:type="dxa"/>
            <w:shd w:val="clear" w:color="auto" w:fill="DBE0EC"/>
          </w:tcPr>
          <w:p w:rsidR="00D95A5E" w:rsidRDefault="00080C4C">
            <w:pPr>
              <w:pStyle w:val="TableParagraph"/>
              <w:spacing w:line="199" w:lineRule="exact"/>
              <w:ind w:right="466"/>
              <w:jc w:val="right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  <w:tc>
          <w:tcPr>
            <w:tcW w:w="851" w:type="dxa"/>
            <w:shd w:val="clear" w:color="auto" w:fill="DBE0EC"/>
          </w:tcPr>
          <w:p w:rsidR="00D95A5E" w:rsidRDefault="00080C4C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D95A5E" w:rsidRDefault="00080C4C">
            <w:pPr>
              <w:pStyle w:val="TableParagraph"/>
              <w:spacing w:line="199" w:lineRule="exact"/>
              <w:ind w:left="84" w:right="109"/>
              <w:jc w:val="center"/>
              <w:rPr>
                <w:sz w:val="18"/>
              </w:rPr>
            </w:pPr>
            <w:r>
              <w:rPr>
                <w:sz w:val="18"/>
              </w:rPr>
              <w:t>13,40</w:t>
            </w:r>
          </w:p>
        </w:tc>
      </w:tr>
      <w:tr w:rsidR="00D95A5E">
        <w:trPr>
          <w:trHeight w:val="685"/>
        </w:trPr>
        <w:tc>
          <w:tcPr>
            <w:tcW w:w="1550" w:type="dxa"/>
            <w:tcBorders>
              <w:right w:val="nil"/>
            </w:tcBorders>
          </w:tcPr>
          <w:p w:rsidR="00D95A5E" w:rsidRDefault="00080C4C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D95A5E" w:rsidRDefault="00080C4C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D95A5E" w:rsidRDefault="00080C4C">
            <w:pPr>
              <w:pStyle w:val="TableParagraph"/>
              <w:spacing w:line="196" w:lineRule="exact"/>
              <w:ind w:right="465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1276" w:type="dxa"/>
          </w:tcPr>
          <w:p w:rsidR="00D95A5E" w:rsidRDefault="00080C4C">
            <w:pPr>
              <w:pStyle w:val="TableParagraph"/>
              <w:spacing w:line="196" w:lineRule="exact"/>
              <w:ind w:right="466"/>
              <w:jc w:val="right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851" w:type="dxa"/>
          </w:tcPr>
          <w:p w:rsidR="00D95A5E" w:rsidRDefault="00080C4C">
            <w:pPr>
              <w:pStyle w:val="TableParagraph"/>
              <w:spacing w:line="196" w:lineRule="exact"/>
              <w:ind w:left="1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0" w:type="dxa"/>
          </w:tcPr>
          <w:p w:rsidR="00D95A5E" w:rsidRDefault="00080C4C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D95A5E" w:rsidRDefault="00080C4C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42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D95A5E" w:rsidRDefault="00080C4C">
            <w:pPr>
              <w:pStyle w:val="TableParagraph"/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2" w:type="dxa"/>
          </w:tcPr>
          <w:p w:rsidR="00D95A5E" w:rsidRDefault="00080C4C">
            <w:pPr>
              <w:pStyle w:val="TableParagraph"/>
              <w:spacing w:line="196" w:lineRule="exact"/>
              <w:ind w:left="84" w:right="109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  <w:tr w:rsidR="00D95A5E">
        <w:trPr>
          <w:trHeight w:val="91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D95A5E" w:rsidRDefault="00080C4C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D95A5E" w:rsidRDefault="00080C4C">
            <w:pPr>
              <w:pStyle w:val="TableParagraph"/>
              <w:ind w:left="324" w:right="44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7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D95A5E" w:rsidRDefault="00080C4C">
            <w:pPr>
              <w:pStyle w:val="TableParagraph"/>
              <w:spacing w:line="196" w:lineRule="exact"/>
              <w:ind w:left="36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276" w:type="dxa"/>
            <w:shd w:val="clear" w:color="auto" w:fill="DBE0EC"/>
          </w:tcPr>
          <w:p w:rsidR="00D95A5E" w:rsidRDefault="00080C4C">
            <w:pPr>
              <w:pStyle w:val="TableParagraph"/>
              <w:spacing w:line="201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851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95A5E" w:rsidRDefault="00080C4C">
            <w:pPr>
              <w:pStyle w:val="TableParagraph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D95A5E" w:rsidRDefault="00080C4C">
            <w:pPr>
              <w:pStyle w:val="TableParagraph"/>
              <w:spacing w:line="201" w:lineRule="exact"/>
              <w:ind w:left="93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D95A5E" w:rsidRDefault="00080C4C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8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D95A5E" w:rsidRDefault="00080C4C">
            <w:pPr>
              <w:pStyle w:val="TableParagraph"/>
              <w:spacing w:line="199" w:lineRule="exact"/>
              <w:ind w:left="201" w:right="109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D95A5E">
        <w:trPr>
          <w:trHeight w:val="460"/>
        </w:trPr>
        <w:tc>
          <w:tcPr>
            <w:tcW w:w="2043" w:type="dxa"/>
            <w:gridSpan w:val="2"/>
          </w:tcPr>
          <w:p w:rsidR="00D95A5E" w:rsidRDefault="00080C4C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D95A5E" w:rsidRDefault="00080C4C">
            <w:pPr>
              <w:pStyle w:val="TableParagraph"/>
              <w:spacing w:line="206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1276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D95A5E" w:rsidRDefault="00080C4C">
            <w:pPr>
              <w:pStyle w:val="TableParagraph"/>
              <w:spacing w:line="196" w:lineRule="exact"/>
              <w:ind w:left="201" w:right="9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D95A5E" w:rsidRDefault="00D95A5E">
      <w:pPr>
        <w:spacing w:line="196" w:lineRule="exact"/>
        <w:jc w:val="center"/>
        <w:rPr>
          <w:sz w:val="18"/>
        </w:rPr>
        <w:sectPr w:rsidR="00D95A5E">
          <w:pgSz w:w="12240" w:h="15840"/>
          <w:pgMar w:top="1680" w:right="20" w:bottom="2040" w:left="1080" w:header="722" w:footer="1774" w:gutter="0"/>
          <w:cols w:space="720"/>
        </w:sectPr>
      </w:pPr>
    </w:p>
    <w:p w:rsidR="00D95A5E" w:rsidRDefault="00D95A5E">
      <w:pPr>
        <w:pStyle w:val="Textoindependiente"/>
        <w:rPr>
          <w:rFonts w:ascii="Arial"/>
          <w:b/>
          <w:sz w:val="20"/>
        </w:rPr>
      </w:pPr>
    </w:p>
    <w:p w:rsidR="00D95A5E" w:rsidRDefault="00D95A5E">
      <w:pPr>
        <w:pStyle w:val="Textoindependiente"/>
        <w:rPr>
          <w:rFonts w:ascii="Arial"/>
          <w:b/>
          <w:sz w:val="20"/>
        </w:rPr>
      </w:pPr>
    </w:p>
    <w:p w:rsidR="00D95A5E" w:rsidRDefault="00D95A5E">
      <w:pPr>
        <w:pStyle w:val="Textoindependiente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D95A5E">
        <w:trPr>
          <w:trHeight w:val="779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:rsidR="00D95A5E" w:rsidRDefault="00080C4C">
            <w:pPr>
              <w:pStyle w:val="TableParagraph"/>
              <w:spacing w:line="227" w:lineRule="exact"/>
              <w:ind w:left="3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95A5E">
        <w:trPr>
          <w:trHeight w:val="442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080C4C">
            <w:pPr>
              <w:pStyle w:val="TableParagraph"/>
              <w:spacing w:before="10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D95A5E">
        <w:trPr>
          <w:trHeight w:val="104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D95A5E" w:rsidRDefault="00080C4C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D95A5E" w:rsidRDefault="00080C4C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line="250" w:lineRule="atLeast"/>
              <w:ind w:left="-1" w:righ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before="3" w:line="240" w:lineRule="atLeast"/>
              <w:ind w:left="-1" w:righ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tabs>
                <w:tab w:val="left" w:pos="1077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D95A5E" w:rsidRDefault="00080C4C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5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40" w:line="226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D95A5E">
        <w:trPr>
          <w:trHeight w:val="806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080C4C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D95A5E" w:rsidRDefault="00D95A5E">
            <w:pPr>
              <w:rPr>
                <w:sz w:val="2"/>
                <w:szCs w:val="2"/>
              </w:rPr>
            </w:pPr>
          </w:p>
        </w:tc>
      </w:tr>
      <w:tr w:rsidR="00D95A5E">
        <w:trPr>
          <w:trHeight w:val="594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95A5E" w:rsidRDefault="00080C4C">
            <w:pPr>
              <w:pStyle w:val="TableParagraph"/>
              <w:spacing w:line="196" w:lineRule="exact"/>
              <w:ind w:left="306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54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D95A5E">
        <w:trPr>
          <w:trHeight w:val="832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40" w:line="235" w:lineRule="auto"/>
              <w:ind w:left="127" w:right="74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D95A5E" w:rsidRDefault="00080C4C">
            <w:pPr>
              <w:pStyle w:val="TableParagraph"/>
              <w:spacing w:line="199" w:lineRule="exact"/>
              <w:ind w:left="131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0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9" w:lineRule="exact"/>
              <w:ind w:left="21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D95A5E">
        <w:trPr>
          <w:trHeight w:val="714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34"/>
              <w:ind w:left="127" w:right="74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D95A5E" w:rsidRDefault="00080C4C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95A5E">
        <w:trPr>
          <w:trHeight w:val="683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Servicio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95A5E" w:rsidRDefault="00080C4C">
            <w:pPr>
              <w:pStyle w:val="TableParagraph"/>
              <w:spacing w:line="196" w:lineRule="exact"/>
              <w:ind w:left="33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95A5E">
        <w:trPr>
          <w:trHeight w:val="710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40" w:line="235" w:lineRule="auto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95A5E" w:rsidRDefault="00080C4C">
            <w:pPr>
              <w:pStyle w:val="TableParagraph"/>
              <w:spacing w:line="199" w:lineRule="exact"/>
              <w:ind w:left="38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4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95A5E" w:rsidRDefault="00080C4C">
            <w:pPr>
              <w:pStyle w:val="TableParagraph"/>
              <w:spacing w:line="199" w:lineRule="exact"/>
              <w:ind w:right="1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9" w:lineRule="exact"/>
              <w:ind w:left="212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D95A5E">
        <w:trPr>
          <w:trHeight w:val="688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95A5E" w:rsidRDefault="00080C4C">
            <w:pPr>
              <w:pStyle w:val="TableParagraph"/>
              <w:spacing w:line="196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54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D95A5E">
        <w:trPr>
          <w:trHeight w:val="364"/>
        </w:trPr>
        <w:tc>
          <w:tcPr>
            <w:tcW w:w="1903" w:type="dxa"/>
          </w:tcPr>
          <w:p w:rsidR="00D95A5E" w:rsidRDefault="00080C4C">
            <w:pPr>
              <w:pStyle w:val="TableParagraph"/>
              <w:spacing w:before="129" w:line="215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D95A5E" w:rsidRDefault="00080C4C">
            <w:pPr>
              <w:pStyle w:val="TableParagraph"/>
              <w:spacing w:line="192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11,39</w:t>
            </w:r>
          </w:p>
        </w:tc>
        <w:tc>
          <w:tcPr>
            <w:tcW w:w="1133" w:type="dxa"/>
          </w:tcPr>
          <w:p w:rsidR="00D95A5E" w:rsidRDefault="00080C4C">
            <w:pPr>
              <w:pStyle w:val="TableParagraph"/>
              <w:spacing w:line="192" w:lineRule="exact"/>
              <w:ind w:right="26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10,40</w:t>
            </w:r>
          </w:p>
        </w:tc>
        <w:tc>
          <w:tcPr>
            <w:tcW w:w="540" w:type="dxa"/>
          </w:tcPr>
          <w:p w:rsidR="00D95A5E" w:rsidRDefault="00080C4C">
            <w:pPr>
              <w:pStyle w:val="TableParagraph"/>
              <w:spacing w:line="201" w:lineRule="exact"/>
              <w:ind w:left="2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9,5</w:t>
            </w:r>
          </w:p>
        </w:tc>
        <w:tc>
          <w:tcPr>
            <w:tcW w:w="595" w:type="dxa"/>
          </w:tcPr>
          <w:p w:rsidR="00D95A5E" w:rsidRDefault="00080C4C">
            <w:pPr>
              <w:pStyle w:val="TableParagraph"/>
              <w:spacing w:line="192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10,33</w:t>
            </w:r>
          </w:p>
        </w:tc>
        <w:tc>
          <w:tcPr>
            <w:tcW w:w="850" w:type="dxa"/>
          </w:tcPr>
          <w:p w:rsidR="00D95A5E" w:rsidRDefault="00080C4C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5,6</w:t>
            </w:r>
          </w:p>
        </w:tc>
        <w:tc>
          <w:tcPr>
            <w:tcW w:w="708" w:type="dxa"/>
          </w:tcPr>
          <w:p w:rsidR="00D95A5E" w:rsidRDefault="00080C4C">
            <w:pPr>
              <w:pStyle w:val="TableParagraph"/>
              <w:spacing w:line="192" w:lineRule="exact"/>
              <w:ind w:left="113" w:right="1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5,59</w:t>
            </w:r>
          </w:p>
        </w:tc>
        <w:tc>
          <w:tcPr>
            <w:tcW w:w="425" w:type="dxa"/>
          </w:tcPr>
          <w:p w:rsidR="00D95A5E" w:rsidRDefault="00D95A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5A5E" w:rsidRDefault="00080C4C">
            <w:pPr>
              <w:pStyle w:val="TableParagraph"/>
              <w:spacing w:line="201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867" w:type="dxa"/>
          </w:tcPr>
          <w:p w:rsidR="00D95A5E" w:rsidRDefault="00080C4C">
            <w:pPr>
              <w:pStyle w:val="TableParagraph"/>
              <w:spacing w:line="192" w:lineRule="exact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10,24</w:t>
            </w:r>
          </w:p>
        </w:tc>
      </w:tr>
    </w:tbl>
    <w:p w:rsidR="00D95A5E" w:rsidRDefault="00D95A5E">
      <w:pPr>
        <w:pStyle w:val="Textoindependiente"/>
        <w:spacing w:before="6"/>
        <w:rPr>
          <w:rFonts w:ascii="Arial"/>
          <w:b/>
          <w:sz w:val="19"/>
        </w:rPr>
      </w:pPr>
    </w:p>
    <w:p w:rsidR="00D95A5E" w:rsidRDefault="00080C4C">
      <w:pPr>
        <w:spacing w:before="96"/>
        <w:ind w:left="10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D95A5E" w:rsidRDefault="00D95A5E">
      <w:pPr>
        <w:rPr>
          <w:sz w:val="16"/>
        </w:rPr>
        <w:sectPr w:rsidR="00D95A5E">
          <w:headerReference w:type="default" r:id="rId23"/>
          <w:footerReference w:type="default" r:id="rId24"/>
          <w:pgSz w:w="12240" w:h="15840"/>
          <w:pgMar w:top="1660" w:right="20" w:bottom="2260" w:left="1080" w:header="706" w:footer="2079" w:gutter="0"/>
          <w:cols w:space="720"/>
        </w:sectPr>
      </w:pPr>
    </w:p>
    <w:p w:rsidR="00D95A5E" w:rsidRDefault="00D95A5E">
      <w:pPr>
        <w:pStyle w:val="Textoindependiente"/>
        <w:rPr>
          <w:sz w:val="20"/>
        </w:rPr>
      </w:pPr>
    </w:p>
    <w:p w:rsidR="00D95A5E" w:rsidRDefault="00D95A5E">
      <w:pPr>
        <w:pStyle w:val="Textoindependiente"/>
        <w:spacing w:before="11"/>
      </w:pPr>
    </w:p>
    <w:p w:rsidR="00D95A5E" w:rsidRDefault="00080C4C">
      <w:pPr>
        <w:pStyle w:val="Ttulo1"/>
        <w:numPr>
          <w:ilvl w:val="0"/>
          <w:numId w:val="3"/>
        </w:numPr>
        <w:tabs>
          <w:tab w:val="left" w:pos="1615"/>
          <w:tab w:val="left" w:pos="1616"/>
        </w:tabs>
        <w:spacing w:before="92"/>
        <w:ind w:left="1615" w:right="1490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3"/>
        </w:rPr>
        <w:t xml:space="preserve"> </w:t>
      </w:r>
      <w:r>
        <w:t>febrero, 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mayo,</w:t>
      </w:r>
      <w:r>
        <w:rPr>
          <w:spacing w:val="-63"/>
        </w:rPr>
        <w:t xml:space="preserve"> </w:t>
      </w:r>
      <w:r>
        <w:t>Junio, julio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2022</w:t>
      </w:r>
    </w:p>
    <w:p w:rsidR="00D95A5E" w:rsidRDefault="00D95A5E">
      <w:pPr>
        <w:pStyle w:val="Textoindependiente"/>
        <w:spacing w:before="4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D95A5E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080C4C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D95A5E">
        <w:trPr>
          <w:trHeight w:val="161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D95A5E" w:rsidRDefault="00080C4C">
            <w:pPr>
              <w:pStyle w:val="TableParagraph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9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95A5E" w:rsidRDefault="00080C4C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5A5E" w:rsidRDefault="00080C4C">
            <w:pPr>
              <w:pStyle w:val="TableParagraph"/>
              <w:tabs>
                <w:tab w:val="left" w:pos="1318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D95A5E" w:rsidRDefault="00080C4C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9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9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95A5E">
        <w:trPr>
          <w:trHeight w:val="1185"/>
        </w:trPr>
        <w:tc>
          <w:tcPr>
            <w:tcW w:w="482" w:type="dxa"/>
            <w:tcBorders>
              <w:top w:val="nil"/>
            </w:tcBorders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4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49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top w:val="nil"/>
            </w:tcBorders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35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7" w:type="dxa"/>
            <w:tcBorders>
              <w:top w:val="nil"/>
            </w:tcBorders>
          </w:tcPr>
          <w:p w:rsidR="00D95A5E" w:rsidRDefault="00D95A5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D95A5E" w:rsidRDefault="00080C4C">
            <w:pPr>
              <w:pStyle w:val="TableParagraph"/>
              <w:ind w:left="6" w:right="563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41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line="237" w:lineRule="auto"/>
              <w:ind w:left="313" w:right="198" w:hanging="75"/>
              <w:rPr>
                <w:sz w:val="17"/>
              </w:rPr>
            </w:pPr>
            <w:r>
              <w:rPr>
                <w:spacing w:val="-1"/>
                <w:sz w:val="17"/>
              </w:rPr>
              <w:t>RESPUESTA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PARCIAL</w:t>
            </w:r>
          </w:p>
          <w:p w:rsidR="00D95A5E" w:rsidRDefault="00080C4C">
            <w:pPr>
              <w:pStyle w:val="TableParagraph"/>
              <w:spacing w:line="195" w:lineRule="exact"/>
              <w:ind w:left="40" w:right="166"/>
              <w:jc w:val="center"/>
              <w:rPr>
                <w:sz w:val="17"/>
              </w:rPr>
            </w:pPr>
            <w:r>
              <w:rPr>
                <w:sz w:val="17"/>
              </w:rPr>
              <w:t>2022172000292</w:t>
            </w:r>
          </w:p>
          <w:p w:rsidR="00D95A5E" w:rsidRDefault="00080C4C">
            <w:pPr>
              <w:pStyle w:val="TableParagraph"/>
              <w:spacing w:line="195" w:lineRule="exact"/>
              <w:ind w:left="40" w:right="162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  <w:p w:rsidR="00D95A5E" w:rsidRDefault="00080C4C">
            <w:pPr>
              <w:pStyle w:val="TableParagraph"/>
              <w:spacing w:before="9"/>
              <w:ind w:left="40" w:right="11"/>
              <w:jc w:val="center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D95A5E" w:rsidRDefault="00080C4C">
            <w:pPr>
              <w:pStyle w:val="TableParagraph"/>
              <w:spacing w:before="4" w:line="180" w:lineRule="exact"/>
              <w:ind w:left="234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0" w:type="dxa"/>
            <w:tcBorders>
              <w:top w:val="nil"/>
            </w:tcBorders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34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39</w:t>
            </w:r>
          </w:p>
        </w:tc>
      </w:tr>
      <w:tr w:rsidR="00D95A5E">
        <w:trPr>
          <w:trHeight w:val="839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before="8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6" w:right="323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Reasentamientos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right="301"/>
              <w:jc w:val="right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line="192" w:lineRule="exact"/>
              <w:ind w:left="87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5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D95A5E">
        <w:trPr>
          <w:trHeight w:val="829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</w:tbl>
    <w:p w:rsidR="00D95A5E" w:rsidRDefault="00D95A5E">
      <w:pPr>
        <w:jc w:val="center"/>
        <w:rPr>
          <w:sz w:val="17"/>
        </w:rPr>
        <w:sectPr w:rsidR="00D95A5E">
          <w:pgSz w:w="12240" w:h="15840"/>
          <w:pgMar w:top="1660" w:right="20" w:bottom="2340" w:left="1080" w:header="706" w:footer="2079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D95A5E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080C4C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D95A5E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D95A5E" w:rsidRDefault="00080C4C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95A5E" w:rsidRDefault="00080C4C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5A5E" w:rsidRDefault="00080C4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D95A5E" w:rsidRDefault="00080C4C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95A5E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line="192" w:lineRule="exact"/>
              <w:ind w:left="4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7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107"/>
              <w:ind w:left="125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59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line="192" w:lineRule="exact"/>
              <w:ind w:left="323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line="192" w:lineRule="exact"/>
              <w:ind w:left="1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D95A5E">
        <w:trPr>
          <w:trHeight w:val="837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105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D95A5E">
        <w:trPr>
          <w:trHeight w:val="839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D95A5E">
        <w:trPr>
          <w:trHeight w:val="839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D95A5E" w:rsidRDefault="00080C4C">
            <w:pPr>
              <w:pStyle w:val="TableParagraph"/>
              <w:ind w:left="125" w:right="532"/>
              <w:jc w:val="both"/>
              <w:rPr>
                <w:sz w:val="17"/>
              </w:rPr>
            </w:pPr>
            <w:r>
              <w:rPr>
                <w:sz w:val="17"/>
              </w:rPr>
              <w:t>Solicitud de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Acceso a la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328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328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</w:tbl>
    <w:p w:rsidR="00D95A5E" w:rsidRDefault="00D95A5E">
      <w:pPr>
        <w:jc w:val="right"/>
        <w:rPr>
          <w:sz w:val="17"/>
        </w:rPr>
        <w:sectPr w:rsidR="00D95A5E">
          <w:pgSz w:w="12240" w:h="15840"/>
          <w:pgMar w:top="1660" w:right="20" w:bottom="2260" w:left="1080" w:header="706" w:footer="2079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D95A5E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080C4C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D95A5E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D95A5E" w:rsidRDefault="00080C4C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95A5E" w:rsidRDefault="00080C4C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5A5E" w:rsidRDefault="00080C4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D95A5E" w:rsidRDefault="00080C4C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95A5E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  <w:tcBorders>
              <w:top w:val="nil"/>
            </w:tcBorders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7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spacing w:before="1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  <w:tcBorders>
              <w:top w:val="nil"/>
            </w:tcBorders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spacing w:before="1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D95A5E">
        <w:trPr>
          <w:trHeight w:val="837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105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0" w:right="20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D95A5E">
        <w:trPr>
          <w:trHeight w:val="839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D95A5E">
        <w:trPr>
          <w:trHeight w:val="839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1916852022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16/06/2022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95A5E" w:rsidRDefault="00080C4C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1697192022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7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306" w:right="166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spacing w:before="1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2449382022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7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29/07/2022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84" w:type="dxa"/>
          </w:tcPr>
          <w:p w:rsidR="00D95A5E" w:rsidRDefault="00080C4C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D95A5E" w:rsidRDefault="00080C4C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2447582022</w:t>
            </w:r>
          </w:p>
        </w:tc>
        <w:tc>
          <w:tcPr>
            <w:tcW w:w="1667" w:type="dxa"/>
          </w:tcPr>
          <w:p w:rsidR="00D95A5E" w:rsidRDefault="00080C4C">
            <w:pPr>
              <w:pStyle w:val="TableParagraph"/>
              <w:spacing w:before="97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D95A5E" w:rsidRDefault="00080C4C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080C4C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080C4C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26/07/2022</w:t>
            </w:r>
          </w:p>
        </w:tc>
        <w:tc>
          <w:tcPr>
            <w:tcW w:w="990" w:type="dxa"/>
          </w:tcPr>
          <w:p w:rsidR="00D95A5E" w:rsidRDefault="00080C4C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2638192022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2626302022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21/07/2022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2671412022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2714742022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D95A5E" w:rsidRDefault="00D95A5E">
      <w:pPr>
        <w:jc w:val="center"/>
        <w:rPr>
          <w:sz w:val="17"/>
        </w:rPr>
        <w:sectPr w:rsidR="00D95A5E">
          <w:pgSz w:w="12240" w:h="15840"/>
          <w:pgMar w:top="1660" w:right="20" w:bottom="2260" w:left="1080" w:header="706" w:footer="2079" w:gutter="0"/>
          <w:cols w:space="720"/>
        </w:sectPr>
      </w:pPr>
    </w:p>
    <w:p w:rsidR="00D95A5E" w:rsidRDefault="00D95A5E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776"/>
      </w:tblGrid>
      <w:tr w:rsidR="00D95A5E">
        <w:trPr>
          <w:trHeight w:val="717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080C4C">
            <w:pPr>
              <w:pStyle w:val="TableParagraph"/>
              <w:spacing w:before="191"/>
              <w:ind w:left="122" w:right="6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 DEL 2022</w:t>
            </w:r>
          </w:p>
        </w:tc>
      </w:tr>
      <w:tr w:rsidR="00D95A5E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D95A5E" w:rsidRDefault="00080C4C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95A5E" w:rsidRDefault="00080C4C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5A5E" w:rsidRDefault="00080C4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D95A5E" w:rsidRDefault="00080C4C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42" w:right="6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Gesti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  <w:proofErr w:type="spellEnd"/>
            <w:r>
              <w:rPr>
                <w:rFonts w:ascii="Arial" w:hAnsi="Arial"/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es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56"/>
              <w:ind w:left="122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6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2712032022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61"/>
              <w:ind w:left="41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56"/>
              <w:ind w:left="381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56"/>
              <w:ind w:left="36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2707002022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323"/>
              <w:rPr>
                <w:sz w:val="17"/>
              </w:rPr>
            </w:pPr>
            <w:r>
              <w:rPr>
                <w:sz w:val="17"/>
              </w:rPr>
              <w:t>17/08/2022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30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2705832022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2893532022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2892282022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2889282022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2908682022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2918682022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5/09/2022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2943232022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2988302022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9/09/2022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2988172022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776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D95A5E" w:rsidRDefault="00D95A5E">
      <w:pPr>
        <w:rPr>
          <w:sz w:val="16"/>
        </w:rPr>
        <w:sectPr w:rsidR="00D95A5E">
          <w:pgSz w:w="12240" w:h="15840"/>
          <w:pgMar w:top="1660" w:right="20" w:bottom="2360" w:left="1080" w:header="706" w:footer="2079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D95A5E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D95A5E" w:rsidRDefault="00080C4C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 Y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D95A5E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D95A5E" w:rsidRDefault="00080C4C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95A5E" w:rsidRDefault="00080C4C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D95A5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5A5E" w:rsidRDefault="00080C4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D95A5E" w:rsidRDefault="00080C4C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D95A5E" w:rsidRDefault="00080C4C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D95A5E" w:rsidRDefault="00080C4C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D95A5E" w:rsidRDefault="00D95A5E">
            <w:pPr>
              <w:pStyle w:val="TableParagraph"/>
              <w:rPr>
                <w:rFonts w:ascii="Arial"/>
                <w:b/>
              </w:rPr>
            </w:pPr>
          </w:p>
          <w:p w:rsidR="00D95A5E" w:rsidRDefault="00080C4C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56"/>
              <w:ind w:left="94" w:right="74"/>
              <w:jc w:val="center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61"/>
              <w:ind w:left="66" w:right="126"/>
              <w:jc w:val="center"/>
              <w:rPr>
                <w:sz w:val="17"/>
              </w:rPr>
            </w:pPr>
            <w:r>
              <w:rPr>
                <w:sz w:val="17"/>
              </w:rPr>
              <w:t>3012482022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61"/>
              <w:ind w:left="12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spacing w:before="1"/>
              <w:ind w:left="305" w:right="166"/>
              <w:jc w:val="center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D95A5E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spacing w:before="1"/>
              <w:ind w:left="219" w:right="7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95A5E">
        <w:trPr>
          <w:trHeight w:val="830"/>
        </w:trPr>
        <w:tc>
          <w:tcPr>
            <w:tcW w:w="482" w:type="dxa"/>
          </w:tcPr>
          <w:p w:rsidR="00D95A5E" w:rsidRDefault="00080C4C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84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22/08/2022</w:t>
            </w:r>
          </w:p>
        </w:tc>
        <w:tc>
          <w:tcPr>
            <w:tcW w:w="1262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3032272022</w:t>
            </w:r>
          </w:p>
        </w:tc>
        <w:tc>
          <w:tcPr>
            <w:tcW w:w="1667" w:type="dxa"/>
          </w:tcPr>
          <w:p w:rsidR="00D95A5E" w:rsidRDefault="00D95A5E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D95A5E" w:rsidRDefault="00080C4C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D95A5E" w:rsidRDefault="00D95A5E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D95A5E" w:rsidRDefault="00080C4C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09"/>
              <w:ind w:left="414" w:right="40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13/09/2022</w:t>
            </w:r>
          </w:p>
        </w:tc>
        <w:tc>
          <w:tcPr>
            <w:tcW w:w="990" w:type="dxa"/>
          </w:tcPr>
          <w:p w:rsidR="00D95A5E" w:rsidRDefault="00D95A5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95A5E" w:rsidRDefault="00080C4C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D95A5E" w:rsidRDefault="00D95A5E">
      <w:pPr>
        <w:pStyle w:val="Textoindependiente"/>
        <w:spacing w:before="2"/>
        <w:rPr>
          <w:rFonts w:ascii="Arial"/>
          <w:b/>
          <w:sz w:val="28"/>
        </w:rPr>
      </w:pPr>
    </w:p>
    <w:p w:rsidR="00D95A5E" w:rsidRDefault="00080C4C">
      <w:pPr>
        <w:pStyle w:val="Textoindependiente"/>
        <w:spacing w:before="93"/>
        <w:ind w:left="1061"/>
      </w:pPr>
      <w:r>
        <w:t>NOTA:</w:t>
      </w:r>
    </w:p>
    <w:p w:rsidR="00D95A5E" w:rsidRDefault="00080C4C">
      <w:pPr>
        <w:pStyle w:val="Textoindependiente"/>
        <w:spacing w:before="172" w:line="278" w:lineRule="auto"/>
        <w:ind w:left="1063" w:right="866"/>
        <w:jc w:val="both"/>
      </w:pPr>
      <w:r>
        <w:rPr>
          <w:spacing w:val="-1"/>
        </w:rPr>
        <w:t>Conforme</w:t>
      </w:r>
      <w:r>
        <w:rPr>
          <w:spacing w:val="-25"/>
        </w:rPr>
        <w:t xml:space="preserve"> </w:t>
      </w:r>
      <w:r>
        <w:rPr>
          <w:spacing w:val="-1"/>
        </w:rPr>
        <w:t>al</w:t>
      </w:r>
      <w:r>
        <w:rPr>
          <w:spacing w:val="-27"/>
        </w:rPr>
        <w:t xml:space="preserve"> </w:t>
      </w:r>
      <w:r>
        <w:rPr>
          <w:spacing w:val="-1"/>
        </w:rPr>
        <w:t>Decreto</w:t>
      </w:r>
      <w:r>
        <w:rPr>
          <w:spacing w:val="-23"/>
        </w:rPr>
        <w:t xml:space="preserve"> </w:t>
      </w:r>
      <w:r>
        <w:t>Legislativo</w:t>
      </w:r>
      <w:r>
        <w:rPr>
          <w:spacing w:val="-23"/>
        </w:rPr>
        <w:t xml:space="preserve"> </w:t>
      </w:r>
      <w:r>
        <w:t>491</w:t>
      </w:r>
      <w:r>
        <w:rPr>
          <w:spacing w:val="-20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28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marzo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2020</w:t>
      </w:r>
      <w:r>
        <w:rPr>
          <w:spacing w:val="-24"/>
        </w:rPr>
        <w:t xml:space="preserve"> </w:t>
      </w:r>
      <w:r>
        <w:t>“Por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cual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adoptan</w:t>
      </w:r>
      <w:r>
        <w:rPr>
          <w:spacing w:val="-5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urgencia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particulares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cumplan</w:t>
      </w:r>
      <w:r>
        <w:rPr>
          <w:spacing w:val="-21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públicas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toman</w:t>
      </w:r>
      <w:r>
        <w:rPr>
          <w:spacing w:val="-2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laboral</w:t>
      </w:r>
      <w:r>
        <w:rPr>
          <w:spacing w:val="-59"/>
        </w:rPr>
        <w:t xml:space="preserve"> </w:t>
      </w:r>
      <w:r>
        <w:t>y de los contratistas de prestación de servicios de las entidades públicas, en el marco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Ecológica”,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emitió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memorando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notificaciones,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Ecológica,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 establecen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tiempos de</w:t>
      </w:r>
      <w:r>
        <w:rPr>
          <w:spacing w:val="-3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para las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tipologías,</w:t>
      </w:r>
      <w:r>
        <w:rPr>
          <w:spacing w:val="4"/>
        </w:rPr>
        <w:t xml:space="preserve"> </w:t>
      </w:r>
      <w:r>
        <w:t>así: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110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35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36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40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42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36"/>
      </w:pPr>
      <w:r>
        <w:t>Quejas: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40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42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21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35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:rsidR="00D95A5E" w:rsidRDefault="00080C4C">
      <w:pPr>
        <w:pStyle w:val="Prrafodelista"/>
        <w:numPr>
          <w:ilvl w:val="0"/>
          <w:numId w:val="2"/>
        </w:numPr>
        <w:tabs>
          <w:tab w:val="left" w:pos="1423"/>
          <w:tab w:val="left" w:pos="1424"/>
        </w:tabs>
        <w:spacing w:before="40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D95A5E" w:rsidRDefault="00080C4C">
      <w:pPr>
        <w:pStyle w:val="Textoindependiente"/>
        <w:spacing w:before="169" w:line="276" w:lineRule="auto"/>
        <w:ind w:left="1063" w:right="2015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2207 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:rsidR="00D95A5E" w:rsidRDefault="00D95A5E">
      <w:pPr>
        <w:spacing w:line="276" w:lineRule="auto"/>
        <w:jc w:val="both"/>
        <w:sectPr w:rsidR="00D95A5E">
          <w:pgSz w:w="12240" w:h="15840"/>
          <w:pgMar w:top="1660" w:right="20" w:bottom="2260" w:left="1080" w:header="706" w:footer="2079" w:gutter="0"/>
          <w:cols w:space="720"/>
        </w:sectPr>
      </w:pPr>
    </w:p>
    <w:p w:rsidR="00D95A5E" w:rsidRDefault="00080C4C">
      <w:pPr>
        <w:pStyle w:val="Textoindependiente"/>
        <w:ind w:left="342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07707" cy="59988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07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5E" w:rsidRDefault="00080C4C">
      <w:pPr>
        <w:pStyle w:val="Ttulo1"/>
        <w:numPr>
          <w:ilvl w:val="0"/>
          <w:numId w:val="3"/>
        </w:numPr>
        <w:tabs>
          <w:tab w:val="left" w:pos="1339"/>
          <w:tab w:val="left" w:pos="1340"/>
        </w:tabs>
        <w:spacing w:before="12"/>
        <w:ind w:left="1339" w:hanging="706"/>
        <w:jc w:val="left"/>
      </w:pPr>
      <w:bookmarkStart w:id="16" w:name="_bookmark16"/>
      <w:bookmarkEnd w:id="16"/>
      <w:r>
        <w:t>CONCLUSIONES</w:t>
      </w:r>
    </w:p>
    <w:p w:rsidR="00D95A5E" w:rsidRDefault="00080C4C">
      <w:pPr>
        <w:pStyle w:val="Textoindependiente"/>
        <w:spacing w:before="158" w:line="273" w:lineRule="auto"/>
        <w:ind w:left="1063" w:right="1997"/>
      </w:pPr>
      <w:r>
        <w:t>De acuerdo con las PQRSD interpuestas por la ciudadanía en septiembre de 2022</w:t>
      </w:r>
      <w:r>
        <w:rPr>
          <w:spacing w:val="-59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 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</w:t>
      </w:r>
      <w:r>
        <w:rPr>
          <w:spacing w:val="-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CVP,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concluir</w:t>
      </w:r>
      <w:r>
        <w:rPr>
          <w:spacing w:val="-1"/>
        </w:rPr>
        <w:t xml:space="preserve"> </w:t>
      </w:r>
      <w:r>
        <w:t>que:</w:t>
      </w:r>
    </w:p>
    <w:p w:rsidR="00D95A5E" w:rsidRDefault="00080C4C">
      <w:pPr>
        <w:pStyle w:val="Prrafodelista"/>
        <w:numPr>
          <w:ilvl w:val="0"/>
          <w:numId w:val="1"/>
        </w:numPr>
        <w:tabs>
          <w:tab w:val="left" w:pos="1447"/>
          <w:tab w:val="left" w:pos="1448"/>
        </w:tabs>
        <w:spacing w:before="123"/>
        <w:ind w:right="2045"/>
      </w:pP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tipologías,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entidad</w:t>
      </w:r>
      <w:r>
        <w:rPr>
          <w:spacing w:val="21"/>
        </w:rPr>
        <w:t xml:space="preserve"> </w:t>
      </w:r>
      <w:r>
        <w:t>utilizo</w:t>
      </w:r>
      <w:r>
        <w:rPr>
          <w:spacing w:val="25"/>
        </w:rPr>
        <w:t xml:space="preserve"> </w:t>
      </w:r>
      <w:r>
        <w:t>10,24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D95A5E" w:rsidRDefault="00080C4C">
      <w:pPr>
        <w:pStyle w:val="Prrafodelista"/>
        <w:numPr>
          <w:ilvl w:val="0"/>
          <w:numId w:val="1"/>
        </w:numPr>
        <w:tabs>
          <w:tab w:val="left" w:pos="1448"/>
        </w:tabs>
        <w:spacing w:before="183" w:line="276" w:lineRule="auto"/>
        <w:ind w:right="1077"/>
        <w:jc w:val="both"/>
      </w:pPr>
      <w:r>
        <w:t>De las 720 PQRSD registradas y recibidas en septiembre, el Derecho de Petición de</w:t>
      </w:r>
      <w:r>
        <w:rPr>
          <w:spacing w:val="1"/>
        </w:rPr>
        <w:t xml:space="preserve"> </w:t>
      </w:r>
      <w:r>
        <w:t>Interés Particular fue la tipología más utilizada por la ciudadanía, con una participación</w:t>
      </w:r>
      <w:r>
        <w:rPr>
          <w:spacing w:val="1"/>
        </w:rPr>
        <w:t xml:space="preserve"> </w:t>
      </w:r>
      <w:r>
        <w:t>del 86,94% (626), seguido del Derecho de Petición de Interés General 5,14% (37), la</w:t>
      </w:r>
      <w:r>
        <w:rPr>
          <w:spacing w:val="1"/>
        </w:rPr>
        <w:t xml:space="preserve"> </w:t>
      </w:r>
      <w:r>
        <w:rPr>
          <w:spacing w:val="-2"/>
        </w:rPr>
        <w:t>Solicitud de Copia con un 4,31% (31), el Reclamo 1,53% (11), la Solicitud de Acceso a la</w:t>
      </w:r>
      <w:r>
        <w:rPr>
          <w:spacing w:val="-1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1,25%</w:t>
      </w:r>
      <w:r>
        <w:rPr>
          <w:spacing w:val="12"/>
        </w:rPr>
        <w:t xml:space="preserve"> </w:t>
      </w:r>
      <w:r>
        <w:t>(9),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Felicitación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0,42%</w:t>
      </w:r>
      <w:r>
        <w:rPr>
          <w:spacing w:val="10"/>
        </w:rPr>
        <w:t xml:space="preserve"> </w:t>
      </w:r>
      <w:r>
        <w:t>(3),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Queja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0,28%</w:t>
      </w:r>
    </w:p>
    <w:p w:rsidR="00D95A5E" w:rsidRDefault="00080C4C">
      <w:pPr>
        <w:pStyle w:val="Textoindependiente"/>
        <w:spacing w:line="252" w:lineRule="exact"/>
        <w:ind w:left="1447"/>
        <w:jc w:val="both"/>
      </w:pPr>
      <w:r>
        <w:t>(2) y</w:t>
      </w:r>
      <w:r>
        <w:rPr>
          <w:spacing w:val="-2"/>
        </w:rPr>
        <w:t xml:space="preserve"> </w:t>
      </w:r>
      <w:r>
        <w:t>la Consulta 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0,14%</w:t>
      </w:r>
      <w:r>
        <w:rPr>
          <w:spacing w:val="-1"/>
        </w:rPr>
        <w:t xml:space="preserve"> </w:t>
      </w:r>
      <w:r>
        <w:t>(1).</w:t>
      </w:r>
    </w:p>
    <w:p w:rsidR="00D95A5E" w:rsidRDefault="00D95A5E">
      <w:pPr>
        <w:pStyle w:val="Textoindependiente"/>
        <w:spacing w:before="3"/>
        <w:rPr>
          <w:sz w:val="19"/>
        </w:rPr>
      </w:pPr>
    </w:p>
    <w:p w:rsidR="00D95A5E" w:rsidRDefault="00080C4C">
      <w:pPr>
        <w:pStyle w:val="Prrafodelista"/>
        <w:numPr>
          <w:ilvl w:val="0"/>
          <w:numId w:val="1"/>
        </w:numPr>
        <w:tabs>
          <w:tab w:val="left" w:pos="1448"/>
        </w:tabs>
        <w:spacing w:before="1" w:line="276" w:lineRule="auto"/>
        <w:ind w:right="1075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56,25%</w:t>
      </w:r>
      <w:r>
        <w:rPr>
          <w:spacing w:val="1"/>
        </w:rPr>
        <w:t xml:space="preserve"> </w:t>
      </w:r>
      <w:r>
        <w:t>(405), el canal e-mail con 40,42% (291), el canal web con él 2,22% (16), el canal</w:t>
      </w:r>
      <w:r>
        <w:rPr>
          <w:spacing w:val="1"/>
        </w:rPr>
        <w:t xml:space="preserve"> </w:t>
      </w:r>
      <w:r>
        <w:t>telefóni</w:t>
      </w:r>
      <w:r>
        <w:t>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0,42%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y el</w:t>
      </w:r>
      <w:r>
        <w:rPr>
          <w:spacing w:val="-8"/>
        </w:rPr>
        <w:t xml:space="preserve"> </w:t>
      </w:r>
      <w:r>
        <w:t>buzón</w:t>
      </w:r>
      <w:r>
        <w:rPr>
          <w:spacing w:val="-12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0,28%</w:t>
      </w:r>
      <w:r>
        <w:rPr>
          <w:spacing w:val="-11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redes</w:t>
      </w:r>
      <w:r>
        <w:rPr>
          <w:spacing w:val="-10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0,14%</w:t>
      </w:r>
      <w:r>
        <w:rPr>
          <w:spacing w:val="-9"/>
        </w:rPr>
        <w:t xml:space="preserve"> </w:t>
      </w:r>
      <w:r>
        <w:t>(1).</w:t>
      </w:r>
    </w:p>
    <w:p w:rsidR="00D95A5E" w:rsidRDefault="00080C4C">
      <w:pPr>
        <w:pStyle w:val="Prrafodelista"/>
        <w:numPr>
          <w:ilvl w:val="0"/>
          <w:numId w:val="1"/>
        </w:numPr>
        <w:tabs>
          <w:tab w:val="left" w:pos="1503"/>
        </w:tabs>
        <w:spacing w:before="182" w:line="276" w:lineRule="auto"/>
        <w:ind w:right="1075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59"/>
        </w:rPr>
        <w:t xml:space="preserve"> </w:t>
      </w:r>
      <w:r>
        <w:t>Interno Disciplinario - Proceso de Servicio al Ciudadano, a las PQRSD por medio del</w:t>
      </w:r>
      <w:r>
        <w:rPr>
          <w:spacing w:val="1"/>
        </w:rPr>
        <w:t xml:space="preserve"> </w:t>
      </w:r>
      <w:r>
        <w:t>aplicativo denominado alarmas tempranas, donde se reportan todos los requerimientos</w:t>
      </w:r>
      <w:r>
        <w:rPr>
          <w:spacing w:val="1"/>
        </w:rPr>
        <w:t xml:space="preserve"> </w:t>
      </w:r>
      <w:r>
        <w:t>que tienen las dependencias de la CVP, como método de prevención para el cierre de</w:t>
      </w:r>
      <w:r>
        <w:rPr>
          <w:spacing w:val="1"/>
        </w:rPr>
        <w:t xml:space="preserve"> </w:t>
      </w:r>
      <w:r>
        <w:t>requerimientos dentro del tiempo establecido por la Ley. Este reporte se envía de forma</w:t>
      </w:r>
      <w:r>
        <w:rPr>
          <w:spacing w:val="-59"/>
        </w:rPr>
        <w:t xml:space="preserve"> </w:t>
      </w:r>
      <w:r>
        <w:t>quincenal 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efectué</w:t>
      </w:r>
      <w:r>
        <w:rPr>
          <w:spacing w:val="-2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garantizar el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petición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ciudadanía.</w:t>
      </w:r>
    </w:p>
    <w:p w:rsidR="00D95A5E" w:rsidRDefault="00D95A5E">
      <w:pPr>
        <w:pStyle w:val="Textoindependiente"/>
        <w:spacing w:before="8"/>
        <w:rPr>
          <w:sz w:val="25"/>
        </w:rPr>
      </w:pPr>
      <w:bookmarkStart w:id="17" w:name="_GoBack"/>
      <w:bookmarkEnd w:id="17"/>
    </w:p>
    <w:p w:rsidR="00D95A5E" w:rsidRDefault="00080C4C">
      <w:pPr>
        <w:spacing w:before="94"/>
        <w:ind w:left="1063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:rsidR="00D95A5E" w:rsidRDefault="00080C4C">
      <w:pPr>
        <w:pStyle w:val="Textoindependiente"/>
        <w:spacing w:before="7" w:line="252" w:lineRule="exact"/>
        <w:ind w:left="1063"/>
      </w:pP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CID</w:t>
      </w:r>
    </w:p>
    <w:p w:rsidR="00D95A5E" w:rsidRDefault="00080C4C">
      <w:pPr>
        <w:spacing w:line="183" w:lineRule="exact"/>
        <w:ind w:left="106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D95A5E">
      <w:headerReference w:type="default" r:id="rId26"/>
      <w:footerReference w:type="default" r:id="rId27"/>
      <w:pgSz w:w="12240" w:h="15840"/>
      <w:pgMar w:top="700" w:right="20" w:bottom="2340" w:left="1080" w:header="0" w:footer="2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4C" w:rsidRDefault="00080C4C">
      <w:r>
        <w:separator/>
      </w:r>
    </w:p>
  </w:endnote>
  <w:endnote w:type="continuationSeparator" w:id="0">
    <w:p w:rsidR="00080C4C" w:rsidRDefault="000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0368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0419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75pt;margin-top:688.1pt;width:79.3pt;height:14.35pt;z-index:-17611776;mso-position-horizontal-relative:page;mso-position-vertical-relative:page" filled="f" stroked="f">
          <v:textbox inset="0,0,0,0">
            <w:txbxContent>
              <w:p w:rsidR="00D95A5E" w:rsidRDefault="00080C4C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35BA5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4.1pt;margin-top:692.6pt;width:123.85pt;height:57.8pt;z-index:-17611264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D95A5E" w:rsidRDefault="00080C4C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D95A5E" w:rsidRDefault="00080C4C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D95A5E" w:rsidRDefault="00080C4C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D95A5E" w:rsidRDefault="00080C4C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1.9pt;width:171.15pt;height:9.8pt;z-index:-17610752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0624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0675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79.3pt;height:14.35pt;z-index:-17609216;mso-position-horizontal-relative:page;mso-position-vertical-relative:page" filled="f" stroked="f">
          <v:textbox inset="0,0,0,0">
            <w:txbxContent>
              <w:p w:rsidR="00D95A5E" w:rsidRDefault="00080C4C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35BA5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7608704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D95A5E" w:rsidRDefault="00080C4C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D95A5E" w:rsidRDefault="00080C4C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D95A5E" w:rsidRDefault="00080C4C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D95A5E" w:rsidRDefault="00080C4C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7608192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0931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0982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1pt;width:85.45pt;height:14.35pt;z-index:-17606144;mso-position-horizontal-relative:page;mso-position-vertical-relative:page" filled="f" stroked="f">
          <v:textbox inset="0,0,0,0">
            <w:txbxContent>
              <w:p w:rsidR="00D95A5E" w:rsidRDefault="00080C4C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35BA5">
                  <w:rPr>
                    <w:rFonts w:ascii="Arial" w:hAnsi="Arial"/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8pt;z-index:-17605632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D95A5E" w:rsidRDefault="00080C4C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D95A5E" w:rsidRDefault="00080C4C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D95A5E" w:rsidRDefault="00080C4C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D95A5E" w:rsidRDefault="00080C4C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7605120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1238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1289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63.5pt;height:11pt;z-index:-17603072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35BA5">
                  <w:rPr>
                    <w:rFonts w:ascii="Arial" w:hAnsi="Arial"/>
                    <w:b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7pt;z-index:-17602560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D95A5E" w:rsidRDefault="00080C4C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D95A5E" w:rsidRDefault="00080C4C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D95A5E" w:rsidRDefault="00080C4C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D95A5E" w:rsidRDefault="00080C4C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7602048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1494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1545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600512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35BA5">
                  <w:rPr>
                    <w:rFonts w:ascii="Arial" w:hAnsi="Arial"/>
                    <w:b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600000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D95A5E" w:rsidRDefault="00080C4C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D95A5E" w:rsidRDefault="00080C4C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D95A5E" w:rsidRDefault="00080C4C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D95A5E" w:rsidRDefault="00080C4C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599488;mso-position-horizontal-relative:page;mso-position-vertical-relative:page" filled="f" stroked="f">
          <v:textbox inset="0,0,0,0">
            <w:txbxContent>
              <w:p w:rsidR="00D95A5E" w:rsidRDefault="00080C4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4C" w:rsidRDefault="00080C4C">
      <w:r>
        <w:separator/>
      </w:r>
    </w:p>
  </w:footnote>
  <w:footnote w:type="continuationSeparator" w:id="0">
    <w:p w:rsidR="00080C4C" w:rsidRDefault="000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03168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D95A5E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0880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080C4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11872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E" w:rsidRDefault="00D95A5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988"/>
    <w:multiLevelType w:val="hybridMultilevel"/>
    <w:tmpl w:val="E0BAEB6C"/>
    <w:lvl w:ilvl="0" w:tplc="1220D1AC">
      <w:numFmt w:val="bullet"/>
      <w:lvlText w:val=""/>
      <w:lvlJc w:val="left"/>
      <w:pPr>
        <w:ind w:left="142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765398">
      <w:numFmt w:val="bullet"/>
      <w:lvlText w:val="•"/>
      <w:lvlJc w:val="left"/>
      <w:pPr>
        <w:ind w:left="2392" w:hanging="363"/>
      </w:pPr>
      <w:rPr>
        <w:rFonts w:hint="default"/>
        <w:lang w:val="es-ES" w:eastAsia="en-US" w:bidi="ar-SA"/>
      </w:rPr>
    </w:lvl>
    <w:lvl w:ilvl="2" w:tplc="696A7016">
      <w:numFmt w:val="bullet"/>
      <w:lvlText w:val="•"/>
      <w:lvlJc w:val="left"/>
      <w:pPr>
        <w:ind w:left="3364" w:hanging="363"/>
      </w:pPr>
      <w:rPr>
        <w:rFonts w:hint="default"/>
        <w:lang w:val="es-ES" w:eastAsia="en-US" w:bidi="ar-SA"/>
      </w:rPr>
    </w:lvl>
    <w:lvl w:ilvl="3" w:tplc="9D789DC8">
      <w:numFmt w:val="bullet"/>
      <w:lvlText w:val="•"/>
      <w:lvlJc w:val="left"/>
      <w:pPr>
        <w:ind w:left="4336" w:hanging="363"/>
      </w:pPr>
      <w:rPr>
        <w:rFonts w:hint="default"/>
        <w:lang w:val="es-ES" w:eastAsia="en-US" w:bidi="ar-SA"/>
      </w:rPr>
    </w:lvl>
    <w:lvl w:ilvl="4" w:tplc="6BDC64A4">
      <w:numFmt w:val="bullet"/>
      <w:lvlText w:val="•"/>
      <w:lvlJc w:val="left"/>
      <w:pPr>
        <w:ind w:left="5308" w:hanging="363"/>
      </w:pPr>
      <w:rPr>
        <w:rFonts w:hint="default"/>
        <w:lang w:val="es-ES" w:eastAsia="en-US" w:bidi="ar-SA"/>
      </w:rPr>
    </w:lvl>
    <w:lvl w:ilvl="5" w:tplc="72604990">
      <w:numFmt w:val="bullet"/>
      <w:lvlText w:val="•"/>
      <w:lvlJc w:val="left"/>
      <w:pPr>
        <w:ind w:left="6280" w:hanging="363"/>
      </w:pPr>
      <w:rPr>
        <w:rFonts w:hint="default"/>
        <w:lang w:val="es-ES" w:eastAsia="en-US" w:bidi="ar-SA"/>
      </w:rPr>
    </w:lvl>
    <w:lvl w:ilvl="6" w:tplc="6CEE4926">
      <w:numFmt w:val="bullet"/>
      <w:lvlText w:val="•"/>
      <w:lvlJc w:val="left"/>
      <w:pPr>
        <w:ind w:left="7252" w:hanging="363"/>
      </w:pPr>
      <w:rPr>
        <w:rFonts w:hint="default"/>
        <w:lang w:val="es-ES" w:eastAsia="en-US" w:bidi="ar-SA"/>
      </w:rPr>
    </w:lvl>
    <w:lvl w:ilvl="7" w:tplc="8D78D42C">
      <w:numFmt w:val="bullet"/>
      <w:lvlText w:val="•"/>
      <w:lvlJc w:val="left"/>
      <w:pPr>
        <w:ind w:left="8224" w:hanging="363"/>
      </w:pPr>
      <w:rPr>
        <w:rFonts w:hint="default"/>
        <w:lang w:val="es-ES" w:eastAsia="en-US" w:bidi="ar-SA"/>
      </w:rPr>
    </w:lvl>
    <w:lvl w:ilvl="8" w:tplc="51F0C652">
      <w:numFmt w:val="bullet"/>
      <w:lvlText w:val="•"/>
      <w:lvlJc w:val="left"/>
      <w:pPr>
        <w:ind w:left="9196" w:hanging="363"/>
      </w:pPr>
      <w:rPr>
        <w:rFonts w:hint="default"/>
        <w:lang w:val="es-ES" w:eastAsia="en-US" w:bidi="ar-SA"/>
      </w:rPr>
    </w:lvl>
  </w:abstractNum>
  <w:abstractNum w:abstractNumId="1">
    <w:nsid w:val="4C507078"/>
    <w:multiLevelType w:val="multilevel"/>
    <w:tmpl w:val="F9307140"/>
    <w:lvl w:ilvl="0">
      <w:start w:val="1"/>
      <w:numFmt w:val="decimal"/>
      <w:lvlText w:val="%1."/>
      <w:lvlJc w:val="left"/>
      <w:pPr>
        <w:ind w:left="106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0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7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1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5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7" w:hanging="665"/>
      </w:pPr>
      <w:rPr>
        <w:rFonts w:hint="default"/>
        <w:lang w:val="es-ES" w:eastAsia="en-US" w:bidi="ar-SA"/>
      </w:rPr>
    </w:lvl>
  </w:abstractNum>
  <w:abstractNum w:abstractNumId="2">
    <w:nsid w:val="56EF4543"/>
    <w:multiLevelType w:val="multilevel"/>
    <w:tmpl w:val="0ABE871C"/>
    <w:lvl w:ilvl="0">
      <w:start w:val="1"/>
      <w:numFmt w:val="decimal"/>
      <w:lvlText w:val="%1."/>
      <w:lvlJc w:val="left"/>
      <w:pPr>
        <w:ind w:left="90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2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6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4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5" w:hanging="365"/>
      </w:pPr>
      <w:rPr>
        <w:rFonts w:hint="default"/>
        <w:lang w:val="es-ES" w:eastAsia="en-US" w:bidi="ar-SA"/>
      </w:rPr>
    </w:lvl>
  </w:abstractNum>
  <w:abstractNum w:abstractNumId="3">
    <w:nsid w:val="75076811"/>
    <w:multiLevelType w:val="hybridMultilevel"/>
    <w:tmpl w:val="27CE843E"/>
    <w:lvl w:ilvl="0" w:tplc="D12883C4">
      <w:numFmt w:val="bullet"/>
      <w:lvlText w:val=""/>
      <w:lvlJc w:val="left"/>
      <w:pPr>
        <w:ind w:left="144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6783D22">
      <w:numFmt w:val="bullet"/>
      <w:lvlText w:val="•"/>
      <w:lvlJc w:val="left"/>
      <w:pPr>
        <w:ind w:left="1780" w:hanging="387"/>
      </w:pPr>
      <w:rPr>
        <w:rFonts w:hint="default"/>
        <w:lang w:val="es-ES" w:eastAsia="en-US" w:bidi="ar-SA"/>
      </w:rPr>
    </w:lvl>
    <w:lvl w:ilvl="2" w:tplc="AE76969A">
      <w:numFmt w:val="bullet"/>
      <w:lvlText w:val="•"/>
      <w:lvlJc w:val="left"/>
      <w:pPr>
        <w:ind w:left="2820" w:hanging="387"/>
      </w:pPr>
      <w:rPr>
        <w:rFonts w:hint="default"/>
        <w:lang w:val="es-ES" w:eastAsia="en-US" w:bidi="ar-SA"/>
      </w:rPr>
    </w:lvl>
    <w:lvl w:ilvl="3" w:tplc="09265E92">
      <w:numFmt w:val="bullet"/>
      <w:lvlText w:val="•"/>
      <w:lvlJc w:val="left"/>
      <w:pPr>
        <w:ind w:left="3860" w:hanging="387"/>
      </w:pPr>
      <w:rPr>
        <w:rFonts w:hint="default"/>
        <w:lang w:val="es-ES" w:eastAsia="en-US" w:bidi="ar-SA"/>
      </w:rPr>
    </w:lvl>
    <w:lvl w:ilvl="4" w:tplc="9F1215B6">
      <w:numFmt w:val="bullet"/>
      <w:lvlText w:val="•"/>
      <w:lvlJc w:val="left"/>
      <w:pPr>
        <w:ind w:left="4900" w:hanging="387"/>
      </w:pPr>
      <w:rPr>
        <w:rFonts w:hint="default"/>
        <w:lang w:val="es-ES" w:eastAsia="en-US" w:bidi="ar-SA"/>
      </w:rPr>
    </w:lvl>
    <w:lvl w:ilvl="5" w:tplc="26D883C6">
      <w:numFmt w:val="bullet"/>
      <w:lvlText w:val="•"/>
      <w:lvlJc w:val="left"/>
      <w:pPr>
        <w:ind w:left="5940" w:hanging="387"/>
      </w:pPr>
      <w:rPr>
        <w:rFonts w:hint="default"/>
        <w:lang w:val="es-ES" w:eastAsia="en-US" w:bidi="ar-SA"/>
      </w:rPr>
    </w:lvl>
    <w:lvl w:ilvl="6" w:tplc="E7787E62">
      <w:numFmt w:val="bullet"/>
      <w:lvlText w:val="•"/>
      <w:lvlJc w:val="left"/>
      <w:pPr>
        <w:ind w:left="6980" w:hanging="387"/>
      </w:pPr>
      <w:rPr>
        <w:rFonts w:hint="default"/>
        <w:lang w:val="es-ES" w:eastAsia="en-US" w:bidi="ar-SA"/>
      </w:rPr>
    </w:lvl>
    <w:lvl w:ilvl="7" w:tplc="D1B6CBFA">
      <w:numFmt w:val="bullet"/>
      <w:lvlText w:val="•"/>
      <w:lvlJc w:val="left"/>
      <w:pPr>
        <w:ind w:left="8020" w:hanging="387"/>
      </w:pPr>
      <w:rPr>
        <w:rFonts w:hint="default"/>
        <w:lang w:val="es-ES" w:eastAsia="en-US" w:bidi="ar-SA"/>
      </w:rPr>
    </w:lvl>
    <w:lvl w:ilvl="8" w:tplc="B2CEFF1A">
      <w:numFmt w:val="bullet"/>
      <w:lvlText w:val="•"/>
      <w:lvlJc w:val="left"/>
      <w:pPr>
        <w:ind w:left="9060" w:hanging="38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A5E"/>
    <w:rsid w:val="00035BA5"/>
    <w:rsid w:val="00080C4C"/>
    <w:rsid w:val="00D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2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01"/>
    </w:pPr>
  </w:style>
  <w:style w:type="paragraph" w:styleId="TDC2">
    <w:name w:val="toc 2"/>
    <w:basedOn w:val="Normal"/>
    <w:uiPriority w:val="1"/>
    <w:qFormat/>
    <w:pPr>
      <w:spacing w:before="203"/>
      <w:ind w:left="1061" w:hanging="443"/>
    </w:pPr>
  </w:style>
  <w:style w:type="paragraph" w:styleId="TDC3">
    <w:name w:val="toc 3"/>
    <w:basedOn w:val="Normal"/>
    <w:uiPriority w:val="1"/>
    <w:qFormat/>
    <w:pPr>
      <w:spacing w:before="213"/>
      <w:ind w:left="150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0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5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BA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2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01"/>
    </w:pPr>
  </w:style>
  <w:style w:type="paragraph" w:styleId="TDC2">
    <w:name w:val="toc 2"/>
    <w:basedOn w:val="Normal"/>
    <w:uiPriority w:val="1"/>
    <w:qFormat/>
    <w:pPr>
      <w:spacing w:before="203"/>
      <w:ind w:left="1061" w:hanging="443"/>
    </w:pPr>
  </w:style>
  <w:style w:type="paragraph" w:styleId="TDC3">
    <w:name w:val="toc 3"/>
    <w:basedOn w:val="Normal"/>
    <w:uiPriority w:val="1"/>
    <w:qFormat/>
    <w:pPr>
      <w:spacing w:before="213"/>
      <w:ind w:left="150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0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5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BA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www.bogota.gov.co/sdq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3170</Words>
  <Characters>17437</Characters>
  <Application>Microsoft Office Word</Application>
  <DocSecurity>0</DocSecurity>
  <Lines>145</Lines>
  <Paragraphs>41</Paragraphs>
  <ScaleCrop>false</ScaleCrop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2022-11-29T15:10:00Z</dcterms:created>
  <dcterms:modified xsi:type="dcterms:W3CDTF">2022-11-29T15:15:00Z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