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A6566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de </w:t>
      </w:r>
      <w:r w:rsidR="002839E1">
        <w:rPr>
          <w:b/>
          <w:sz w:val="40"/>
          <w:szCs w:val="40"/>
        </w:rPr>
        <w:t>junio</w:t>
      </w:r>
      <w:r w:rsidR="00C83F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C83F8F">
        <w:rPr>
          <w:rFonts w:ascii="Arial" w:hAnsi="Arial" w:cs="Arial"/>
          <w:b/>
          <w:sz w:val="40"/>
          <w:szCs w:val="40"/>
        </w:rPr>
        <w:t xml:space="preserve">viernes </w:t>
      </w:r>
      <w:r w:rsidR="00A6566C">
        <w:rPr>
          <w:rFonts w:ascii="Arial" w:hAnsi="Arial" w:cs="Arial"/>
          <w:b/>
          <w:sz w:val="40"/>
          <w:szCs w:val="40"/>
        </w:rPr>
        <w:t>13</w:t>
      </w:r>
      <w:r w:rsidRPr="00213EA8">
        <w:rPr>
          <w:rFonts w:ascii="Arial" w:hAnsi="Arial" w:cs="Arial"/>
          <w:b/>
          <w:sz w:val="40"/>
          <w:szCs w:val="40"/>
        </w:rPr>
        <w:t xml:space="preserve"> de </w:t>
      </w:r>
      <w:r w:rsidR="003A1231">
        <w:rPr>
          <w:rFonts w:ascii="Arial" w:hAnsi="Arial" w:cs="Arial"/>
          <w:b/>
          <w:sz w:val="40"/>
          <w:szCs w:val="40"/>
        </w:rPr>
        <w:t>ju</w:t>
      </w:r>
      <w:r w:rsidR="00A6566C">
        <w:rPr>
          <w:rFonts w:ascii="Arial" w:hAnsi="Arial" w:cs="Arial"/>
          <w:b/>
          <w:sz w:val="40"/>
          <w:szCs w:val="40"/>
        </w:rPr>
        <w:t>l</w:t>
      </w:r>
      <w:r w:rsidR="003A1231">
        <w:rPr>
          <w:rFonts w:ascii="Arial" w:hAnsi="Arial" w:cs="Arial"/>
          <w:b/>
          <w:sz w:val="40"/>
          <w:szCs w:val="40"/>
        </w:rPr>
        <w:t>io</w:t>
      </w:r>
      <w:r w:rsidRPr="00213EA8">
        <w:rPr>
          <w:rFonts w:ascii="Arial" w:hAnsi="Arial" w:cs="Arial"/>
          <w:b/>
          <w:sz w:val="40"/>
          <w:szCs w:val="40"/>
        </w:rPr>
        <w:t xml:space="preserve"> 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5E7289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4119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_Toc521914119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0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_Toc521914120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1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_Toc521914121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2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_Toc521914122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3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_Toc521914123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6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4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</w:t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_Toc521914124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5" w:history="1">
            <w:r w:rsidR="005E7289" w:rsidRPr="00BF55E7">
              <w:rPr>
                <w:rStyle w:val="Hipervnculo"/>
                <w:noProof/>
              </w:rPr>
              <w:t>3.4.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inoportuno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_Toc521914125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6" w:history="1">
            <w:r w:rsidR="005E7289" w:rsidRPr="00BF55E7">
              <w:rPr>
                <w:rStyle w:val="Hipervnculo"/>
                <w:noProof/>
              </w:rPr>
              <w:t>3.5.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Cálculo del indicador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_Toc521914126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14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E4346C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7" w:history="1">
            <w:r w:rsidR="005E7289" w:rsidRPr="00BF55E7">
              <w:rPr>
                <w:rStyle w:val="Hipervnculo"/>
                <w:noProof/>
              </w:rPr>
              <w:t>3.6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Conclusiones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_Toc521914127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5E7289">
              <w:rPr>
                <w:noProof/>
                <w:webHidden/>
              </w:rPr>
              <w:t>15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peticiones, quejas, reclamos, sugerencias y denuncias por actos de corrupción 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C612DC">
        <w:rPr>
          <w:rFonts w:ascii="Arial" w:hAnsi="Arial" w:cs="Arial"/>
          <w:sz w:val="24"/>
          <w:szCs w:val="24"/>
          <w:lang w:val="es-ES"/>
        </w:rPr>
        <w:t>junio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los </w:t>
      </w:r>
      <w:r w:rsidR="00C612DC">
        <w:rPr>
          <w:rFonts w:ascii="Arial" w:hAnsi="Arial" w:cs="Arial"/>
          <w:sz w:val="24"/>
          <w:szCs w:val="24"/>
          <w:lang w:val="es-ES"/>
        </w:rPr>
        <w:t xml:space="preserve">seis </w:t>
      </w:r>
      <w:r w:rsidR="00C11A26">
        <w:rPr>
          <w:rFonts w:ascii="Arial" w:hAnsi="Arial" w:cs="Arial"/>
          <w:sz w:val="24"/>
          <w:szCs w:val="24"/>
          <w:lang w:val="es-ES"/>
        </w:rPr>
        <w:t xml:space="preserve">primeros </w:t>
      </w:r>
      <w:r>
        <w:rPr>
          <w:rFonts w:ascii="Arial" w:hAnsi="Arial" w:cs="Arial"/>
          <w:sz w:val="24"/>
          <w:szCs w:val="24"/>
          <w:lang w:val="es-ES"/>
        </w:rPr>
        <w:t xml:space="preserve">meses 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4119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4B38C0">
        <w:rPr>
          <w:rFonts w:ascii="Arial" w:hAnsi="Arial" w:cs="Arial"/>
          <w:sz w:val="24"/>
          <w:szCs w:val="24"/>
          <w:lang w:val="es-ES"/>
        </w:rPr>
        <w:t xml:space="preserve">los primeros </w:t>
      </w:r>
      <w:r w:rsidR="00241FBE">
        <w:rPr>
          <w:rFonts w:ascii="Arial" w:hAnsi="Arial" w:cs="Arial"/>
          <w:sz w:val="24"/>
          <w:szCs w:val="24"/>
          <w:lang w:val="es-ES"/>
        </w:rPr>
        <w:t xml:space="preserve">seis </w:t>
      </w:r>
      <w:r w:rsidR="004B38C0">
        <w:rPr>
          <w:rFonts w:ascii="Arial" w:hAnsi="Arial" w:cs="Arial"/>
          <w:sz w:val="24"/>
          <w:szCs w:val="24"/>
          <w:lang w:val="es-ES"/>
        </w:rPr>
        <w:t>meses 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>, o no fueron solucionadas en los anteriores meses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1914120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 </w:t>
      </w:r>
      <w:r w:rsidR="00F53859">
        <w:rPr>
          <w:rFonts w:ascii="Arial" w:hAnsi="Arial" w:cs="Arial"/>
          <w:sz w:val="24"/>
          <w:szCs w:val="24"/>
          <w:lang w:val="es-ES"/>
        </w:rPr>
        <w:t xml:space="preserve">junio, </w:t>
      </w:r>
      <w:r w:rsidR="001D2D49">
        <w:rPr>
          <w:rFonts w:ascii="Arial" w:hAnsi="Arial" w:cs="Arial"/>
          <w:sz w:val="24"/>
          <w:szCs w:val="24"/>
          <w:lang w:val="es-ES"/>
        </w:rPr>
        <w:t xml:space="preserve">mayo, </w:t>
      </w:r>
      <w:r w:rsidR="0056389B">
        <w:rPr>
          <w:rFonts w:ascii="Arial" w:hAnsi="Arial" w:cs="Arial"/>
          <w:sz w:val="24"/>
          <w:szCs w:val="24"/>
          <w:lang w:val="es-ES"/>
        </w:rPr>
        <w:t>abril, m</w:t>
      </w:r>
      <w:r w:rsidR="0072758F">
        <w:rPr>
          <w:rFonts w:ascii="Arial" w:hAnsi="Arial" w:cs="Arial"/>
          <w:sz w:val="24"/>
          <w:szCs w:val="24"/>
          <w:lang w:val="es-ES"/>
        </w:rPr>
        <w:t xml:space="preserve">arzo, </w:t>
      </w:r>
      <w:r>
        <w:rPr>
          <w:rFonts w:ascii="Arial" w:hAnsi="Arial" w:cs="Arial"/>
          <w:sz w:val="24"/>
          <w:szCs w:val="24"/>
          <w:lang w:val="es-ES"/>
        </w:rPr>
        <w:t>febrero y 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nero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5E7289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enero</w:t>
      </w:r>
      <w:r w:rsidR="0056389B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66078">
        <w:rPr>
          <w:rFonts w:ascii="Arial" w:hAnsi="Arial" w:cs="Arial"/>
          <w:sz w:val="24"/>
          <w:szCs w:val="24"/>
          <w:lang w:val="es-ES"/>
        </w:rPr>
        <w:t>febrero</w:t>
      </w:r>
      <w:r w:rsidR="002F1EFA">
        <w:rPr>
          <w:rFonts w:ascii="Arial" w:hAnsi="Arial" w:cs="Arial"/>
          <w:sz w:val="24"/>
          <w:szCs w:val="24"/>
          <w:lang w:val="es-ES"/>
        </w:rPr>
        <w:t xml:space="preserve">, </w:t>
      </w:r>
      <w:r w:rsidR="0056389B">
        <w:rPr>
          <w:rFonts w:ascii="Arial" w:hAnsi="Arial" w:cs="Arial"/>
          <w:sz w:val="24"/>
          <w:szCs w:val="24"/>
          <w:lang w:val="es-ES"/>
        </w:rPr>
        <w:t>marzo</w:t>
      </w:r>
      <w:r w:rsidR="00F53859">
        <w:rPr>
          <w:rFonts w:ascii="Arial" w:hAnsi="Arial" w:cs="Arial"/>
          <w:sz w:val="24"/>
          <w:szCs w:val="24"/>
          <w:lang w:val="es-ES"/>
        </w:rPr>
        <w:t>,</w:t>
      </w:r>
      <w:r w:rsidR="002F1EFA">
        <w:rPr>
          <w:rFonts w:ascii="Arial" w:hAnsi="Arial" w:cs="Arial"/>
          <w:sz w:val="24"/>
          <w:szCs w:val="24"/>
          <w:lang w:val="es-ES"/>
        </w:rPr>
        <w:t xml:space="preserve"> abril</w:t>
      </w:r>
      <w:r w:rsidR="0056389B">
        <w:rPr>
          <w:rFonts w:ascii="Arial" w:hAnsi="Arial" w:cs="Arial"/>
          <w:sz w:val="24"/>
          <w:szCs w:val="24"/>
          <w:lang w:val="es-ES"/>
        </w:rPr>
        <w:t xml:space="preserve"> y</w:t>
      </w:r>
      <w:r w:rsidR="00F53859">
        <w:rPr>
          <w:rFonts w:ascii="Arial" w:hAnsi="Arial" w:cs="Arial"/>
          <w:sz w:val="24"/>
          <w:szCs w:val="24"/>
          <w:lang w:val="es-ES"/>
        </w:rPr>
        <w:t xml:space="preserve"> mayo, las cuales </w:t>
      </w:r>
      <w:r>
        <w:rPr>
          <w:rFonts w:ascii="Arial" w:hAnsi="Arial" w:cs="Arial"/>
          <w:sz w:val="24"/>
          <w:szCs w:val="24"/>
          <w:lang w:val="es-ES"/>
        </w:rPr>
        <w:t xml:space="preserve">no fueron solucionadas, así como las de </w:t>
      </w:r>
      <w:r w:rsidR="00E03FDA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89930"/>
      <w:bookmarkStart w:id="4" w:name="_Toc521914121"/>
      <w:r>
        <w:rPr>
          <w:rFonts w:cs="Arial"/>
          <w:szCs w:val="24"/>
          <w:lang w:val="es-ES"/>
        </w:rPr>
        <w:t>DESARROLLO DEL ANALISIS</w:t>
      </w:r>
      <w:bookmarkEnd w:id="3"/>
      <w:bookmarkEnd w:id="4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5" w:name="_Toc521914122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5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C54BDB">
        <w:rPr>
          <w:rFonts w:ascii="Arial" w:hAnsi="Arial" w:cs="Arial"/>
          <w:sz w:val="24"/>
          <w:szCs w:val="24"/>
          <w:lang w:val="es-ES"/>
        </w:rPr>
        <w:t>junio</w:t>
      </w:r>
      <w:r w:rsidR="008D356B">
        <w:rPr>
          <w:rFonts w:ascii="Arial" w:hAnsi="Arial" w:cs="Arial"/>
          <w:sz w:val="24"/>
          <w:szCs w:val="24"/>
          <w:lang w:val="es-ES"/>
        </w:rPr>
        <w:t xml:space="preserve">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>
        <w:rPr>
          <w:rFonts w:ascii="Arial" w:hAnsi="Arial" w:cs="Arial"/>
          <w:sz w:val="24"/>
          <w:szCs w:val="24"/>
          <w:lang w:val="es-ES"/>
        </w:rPr>
        <w:t>3</w:t>
      </w:r>
      <w:r w:rsidR="00C54BDB">
        <w:rPr>
          <w:rFonts w:ascii="Arial" w:hAnsi="Arial" w:cs="Arial"/>
          <w:sz w:val="24"/>
          <w:szCs w:val="24"/>
          <w:lang w:val="es-ES"/>
        </w:rPr>
        <w:t>27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132703" w:rsidRPr="00132703">
        <w:rPr>
          <w:rFonts w:ascii="Arial" w:hAnsi="Arial" w:cs="Arial"/>
          <w:sz w:val="24"/>
          <w:szCs w:val="24"/>
          <w:lang w:val="es-ES"/>
        </w:rPr>
        <w:t>29,3</w:t>
      </w:r>
      <w:r w:rsidR="00132703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132703">
        <w:rPr>
          <w:rFonts w:ascii="Arial" w:hAnsi="Arial" w:cs="Arial"/>
          <w:sz w:val="24"/>
          <w:szCs w:val="24"/>
          <w:lang w:val="es-ES"/>
        </w:rPr>
        <w:t>96</w:t>
      </w:r>
      <w:r>
        <w:rPr>
          <w:rFonts w:ascii="Arial" w:hAnsi="Arial" w:cs="Arial"/>
          <w:sz w:val="24"/>
          <w:szCs w:val="24"/>
          <w:lang w:val="es-ES"/>
        </w:rPr>
        <w:t>) se recibió durante los primeros 15 días del mes y para la segunda mitad se recibió el</w:t>
      </w:r>
      <w:r w:rsidR="00C54BDB">
        <w:rPr>
          <w:rFonts w:ascii="Arial" w:hAnsi="Arial" w:cs="Arial"/>
          <w:sz w:val="24"/>
          <w:szCs w:val="24"/>
          <w:lang w:val="es-ES"/>
        </w:rPr>
        <w:t xml:space="preserve"> </w:t>
      </w:r>
      <w:r w:rsidR="00427E29" w:rsidRPr="00427E29">
        <w:rPr>
          <w:rFonts w:ascii="Arial" w:hAnsi="Arial" w:cs="Arial"/>
          <w:sz w:val="24"/>
          <w:szCs w:val="24"/>
          <w:lang w:val="es-ES"/>
        </w:rPr>
        <w:t>70,64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C54BDB">
        <w:rPr>
          <w:rFonts w:ascii="Arial" w:hAnsi="Arial" w:cs="Arial"/>
          <w:sz w:val="24"/>
          <w:szCs w:val="24"/>
          <w:lang w:val="es-ES"/>
        </w:rPr>
        <w:t>2</w:t>
      </w:r>
      <w:r w:rsidR="00427E29">
        <w:rPr>
          <w:rFonts w:ascii="Arial" w:hAnsi="Arial" w:cs="Arial"/>
          <w:sz w:val="24"/>
          <w:szCs w:val="24"/>
          <w:lang w:val="es-ES"/>
        </w:rPr>
        <w:t>31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630684">
        <w:rPr>
          <w:rFonts w:ascii="Arial" w:hAnsi="Arial" w:cs="Arial"/>
          <w:sz w:val="24"/>
          <w:szCs w:val="24"/>
          <w:lang w:val="es-ES"/>
        </w:rPr>
        <w:t>a disminución</w:t>
      </w:r>
      <w:r w:rsidR="00DB6B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F14B0F">
        <w:rPr>
          <w:rFonts w:ascii="Arial" w:hAnsi="Arial" w:cs="Arial"/>
          <w:sz w:val="24"/>
          <w:szCs w:val="24"/>
          <w:lang w:val="es-ES"/>
        </w:rPr>
        <w:t>mayo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880A41">
        <w:rPr>
          <w:rFonts w:ascii="Arial" w:hAnsi="Arial" w:cs="Arial"/>
          <w:sz w:val="24"/>
          <w:szCs w:val="24"/>
          <w:lang w:val="es-ES"/>
        </w:rPr>
        <w:t>7</w:t>
      </w:r>
      <w:r w:rsidR="00630684">
        <w:rPr>
          <w:rFonts w:ascii="Arial" w:hAnsi="Arial" w:cs="Arial"/>
          <w:sz w:val="24"/>
          <w:szCs w:val="24"/>
          <w:lang w:val="es-ES"/>
        </w:rPr>
        <w:t>,</w:t>
      </w:r>
      <w:r w:rsidR="00880A41">
        <w:rPr>
          <w:rFonts w:ascii="Arial" w:hAnsi="Arial" w:cs="Arial"/>
          <w:sz w:val="24"/>
          <w:szCs w:val="24"/>
          <w:lang w:val="es-ES"/>
        </w:rPr>
        <w:t>03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171178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1F6E1B">
        <w:rPr>
          <w:rFonts w:ascii="Arial" w:hAnsi="Arial" w:cs="Arial"/>
          <w:sz w:val="24"/>
          <w:szCs w:val="24"/>
          <w:lang w:val="es-ES"/>
        </w:rPr>
        <w:t>46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1F6E1B" w:rsidRPr="001F6E1B">
        <w:rPr>
          <w:rFonts w:ascii="Arial" w:hAnsi="Arial" w:cs="Arial"/>
          <w:sz w:val="24"/>
          <w:szCs w:val="24"/>
          <w:lang w:val="es-ES"/>
        </w:rPr>
        <w:t>14,0</w:t>
      </w:r>
      <w:r w:rsidR="001F6E1B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%) PQRSD, la norma determina que se deben responder en el mismo periodo de presentación. Esto no quiere decir que las </w:t>
      </w:r>
      <w:r w:rsidR="001F6E1B">
        <w:rPr>
          <w:rFonts w:ascii="Arial" w:hAnsi="Arial" w:cs="Arial"/>
          <w:sz w:val="24"/>
          <w:szCs w:val="24"/>
          <w:lang w:val="es-ES"/>
        </w:rPr>
        <w:t>281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1F6E1B" w:rsidRPr="001F6E1B">
        <w:rPr>
          <w:rFonts w:ascii="Arial" w:hAnsi="Arial" w:cs="Arial"/>
          <w:sz w:val="24"/>
          <w:szCs w:val="24"/>
          <w:lang w:val="es-ES"/>
        </w:rPr>
        <w:t>85,93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272CFC">
        <w:rPr>
          <w:rFonts w:ascii="Arial" w:hAnsi="Arial" w:cs="Arial"/>
          <w:sz w:val="24"/>
          <w:szCs w:val="24"/>
          <w:lang w:val="es-ES"/>
        </w:rPr>
        <w:t>este mes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50580B" w:rsidRDefault="0050580B" w:rsidP="008145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57DFF" w:rsidRDefault="00D81C46" w:rsidP="008145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4F39644C" wp14:editId="67C99079">
            <wp:extent cx="5964555" cy="3648075"/>
            <wp:effectExtent l="0" t="0" r="17145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47A71C-6D71-4F0D-9B81-A0FFCEACA1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F51DEC">
        <w:rPr>
          <w:rFonts w:ascii="Arial" w:hAnsi="Arial" w:cs="Arial"/>
          <w:sz w:val="24"/>
          <w:szCs w:val="24"/>
          <w:lang w:val="es-ES"/>
        </w:rPr>
        <w:t>4</w:t>
      </w:r>
      <w:r w:rsidR="00A009CF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PQRSD que la norma determina que deben responderse en el mes de </w:t>
      </w:r>
      <w:r w:rsidR="00B40A82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>, se deben incorporar 1</w:t>
      </w:r>
      <w:r w:rsidR="00250122">
        <w:rPr>
          <w:rFonts w:ascii="Arial" w:hAnsi="Arial" w:cs="Arial"/>
          <w:sz w:val="24"/>
          <w:szCs w:val="24"/>
          <w:lang w:val="es-ES"/>
        </w:rPr>
        <w:t>76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anteriores. En tal </w:t>
      </w:r>
      <w:r>
        <w:rPr>
          <w:rFonts w:ascii="Arial" w:hAnsi="Arial" w:cs="Arial"/>
          <w:sz w:val="24"/>
          <w:szCs w:val="24"/>
          <w:lang w:val="es-ES"/>
        </w:rPr>
        <w:lastRenderedPageBreak/>
        <w:t xml:space="preserve">sentido, tenemos un total de </w:t>
      </w:r>
      <w:r w:rsidR="00F51DEC">
        <w:rPr>
          <w:rFonts w:ascii="Arial" w:hAnsi="Arial" w:cs="Arial"/>
          <w:sz w:val="24"/>
          <w:szCs w:val="24"/>
          <w:lang w:val="es-ES"/>
        </w:rPr>
        <w:t>22</w:t>
      </w:r>
      <w:r w:rsidR="00A009CF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D062F4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Atendiendo lo anteriormente expuesto, para </w:t>
      </w:r>
      <w:r w:rsidR="00FA04D0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 se dio solución a </w:t>
      </w:r>
      <w:r w:rsidR="00D60D91">
        <w:rPr>
          <w:rFonts w:ascii="Arial" w:hAnsi="Arial" w:cs="Arial"/>
          <w:sz w:val="24"/>
          <w:szCs w:val="24"/>
          <w:lang w:val="es-ES"/>
        </w:rPr>
        <w:t>341</w:t>
      </w:r>
      <w:r w:rsidR="00CB64A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4531"/>
        <w:gridCol w:w="1216"/>
        <w:gridCol w:w="1216"/>
        <w:gridCol w:w="1216"/>
        <w:gridCol w:w="1216"/>
      </w:tblGrid>
      <w:tr w:rsidR="00E66AA0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E66AA0" w:rsidRDefault="00E66AA0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1 - PQRSD SOLUCIONADAS EN </w:t>
            </w:r>
            <w:r w:rsidR="003937BF">
              <w:rPr>
                <w:rFonts w:ascii="Arial" w:hAnsi="Arial" w:cs="Arial"/>
                <w:sz w:val="20"/>
                <w:szCs w:val="20"/>
                <w:lang w:val="es-ES"/>
              </w:rPr>
              <w:t>JUNIO</w:t>
            </w:r>
          </w:p>
        </w:tc>
      </w:tr>
      <w:tr w:rsidR="005A3922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A3922" w:rsidRPr="00DD22D9" w:rsidRDefault="005A3922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4864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A3922" w:rsidRDefault="005A3922" w:rsidP="00CA4E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B6226F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7E3BD2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7E3BD2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ED7347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</w:t>
            </w:r>
            <w:r w:rsidR="007E3BD2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B6226F" w:rsidRPr="00DD22D9" w:rsidTr="00B62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8D1CFC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A675B">
              <w:rPr>
                <w:rFonts w:ascii="Arial" w:hAnsi="Arial" w:cs="Arial"/>
                <w:sz w:val="20"/>
                <w:szCs w:val="20"/>
                <w:lang w:val="es-ES"/>
              </w:rPr>
              <w:t>61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8327F9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CA675B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D60D91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B6226F" w:rsidRPr="00DD22D9" w:rsidTr="00B622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216" w:type="dxa"/>
            <w:vAlign w:val="center"/>
          </w:tcPr>
          <w:p w:rsidR="00B6226F" w:rsidRPr="001C1E8B" w:rsidRDefault="000931E3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216" w:type="dxa"/>
            <w:vAlign w:val="center"/>
          </w:tcPr>
          <w:p w:rsidR="00B6226F" w:rsidRPr="001C1E8B" w:rsidRDefault="000931E3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="00943B98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943B98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59</w:t>
            </w:r>
          </w:p>
        </w:tc>
      </w:tr>
      <w:tr w:rsidR="00B6226F" w:rsidRPr="00DD22D9" w:rsidTr="00B62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Pr="00DD22D9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CA675B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121</w:t>
            </w:r>
          </w:p>
        </w:tc>
        <w:tc>
          <w:tcPr>
            <w:tcW w:w="1216" w:type="dxa"/>
            <w:vAlign w:val="center"/>
          </w:tcPr>
          <w:p w:rsidR="00B6226F" w:rsidRPr="001C1E8B" w:rsidRDefault="00CA675B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121</w:t>
            </w:r>
          </w:p>
        </w:tc>
      </w:tr>
      <w:tr w:rsidR="00B6226F" w:rsidRPr="00DD22D9" w:rsidTr="00B622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16" w:type="dxa"/>
            <w:vAlign w:val="center"/>
          </w:tcPr>
          <w:p w:rsidR="00B6226F" w:rsidRPr="001C1E8B" w:rsidRDefault="00FE22E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1216" w:type="dxa"/>
            <w:vAlign w:val="center"/>
          </w:tcPr>
          <w:p w:rsidR="00B6226F" w:rsidRPr="001C1E8B" w:rsidRDefault="00CA675B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211</w:t>
            </w:r>
          </w:p>
        </w:tc>
        <w:tc>
          <w:tcPr>
            <w:tcW w:w="1216" w:type="dxa"/>
            <w:vAlign w:val="center"/>
          </w:tcPr>
          <w:p w:rsidR="00B6226F" w:rsidRPr="001C1E8B" w:rsidRDefault="00CA675B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121</w:t>
            </w:r>
          </w:p>
        </w:tc>
        <w:tc>
          <w:tcPr>
            <w:tcW w:w="1216" w:type="dxa"/>
            <w:vAlign w:val="center"/>
          </w:tcPr>
          <w:p w:rsidR="00B6226F" w:rsidRPr="001C1E8B" w:rsidRDefault="00CA675B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341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C47B0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Esto 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0D4BA3" w:rsidRPr="000D4BA3">
        <w:rPr>
          <w:rFonts w:ascii="Arial" w:hAnsi="Arial" w:cs="Arial"/>
          <w:sz w:val="24"/>
          <w:szCs w:val="24"/>
          <w:lang w:val="es-ES"/>
        </w:rPr>
        <w:t>99,</w:t>
      </w:r>
      <w:r w:rsidR="000D4BA3">
        <w:rPr>
          <w:rFonts w:ascii="Arial" w:hAnsi="Arial" w:cs="Arial"/>
          <w:sz w:val="24"/>
          <w:szCs w:val="24"/>
          <w:lang w:val="es-ES"/>
        </w:rPr>
        <w:t>10</w:t>
      </w:r>
      <w:r w:rsidR="000B3449">
        <w:rPr>
          <w:rFonts w:ascii="Arial" w:hAnsi="Arial" w:cs="Arial"/>
          <w:sz w:val="24"/>
          <w:szCs w:val="24"/>
          <w:lang w:val="es-ES"/>
        </w:rPr>
        <w:t>%</w:t>
      </w:r>
      <w:r w:rsidR="00A15CC1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0D4BA3">
        <w:rPr>
          <w:rFonts w:ascii="Arial" w:hAnsi="Arial" w:cs="Arial"/>
          <w:sz w:val="24"/>
          <w:szCs w:val="24"/>
          <w:lang w:val="es-ES"/>
        </w:rPr>
        <w:t>220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 xml:space="preserve">PQRSD que tenían el carácter de perentorio. Y </w:t>
      </w:r>
      <w:r w:rsidR="00E66615">
        <w:rPr>
          <w:rFonts w:ascii="Arial" w:hAnsi="Arial" w:cs="Arial"/>
          <w:sz w:val="24"/>
          <w:szCs w:val="24"/>
          <w:lang w:val="es-ES"/>
        </w:rPr>
        <w:t xml:space="preserve">las </w:t>
      </w:r>
      <w:r w:rsidR="004C6AD6">
        <w:rPr>
          <w:rFonts w:ascii="Arial" w:hAnsi="Arial" w:cs="Arial"/>
          <w:sz w:val="24"/>
          <w:szCs w:val="24"/>
          <w:lang w:val="es-ES"/>
        </w:rPr>
        <w:t>46</w:t>
      </w:r>
      <w:r w:rsidR="004D0F8A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6E18E2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), se logró dar respuesta al </w:t>
      </w:r>
      <w:r w:rsidR="004C6AD6" w:rsidRPr="004C6AD6">
        <w:rPr>
          <w:rFonts w:ascii="Arial" w:hAnsi="Arial" w:cs="Arial"/>
          <w:sz w:val="24"/>
          <w:szCs w:val="24"/>
          <w:lang w:val="es-ES"/>
        </w:rPr>
        <w:t>97,8</w:t>
      </w:r>
      <w:r w:rsidR="004C6AD6">
        <w:rPr>
          <w:rFonts w:ascii="Arial" w:hAnsi="Arial" w:cs="Arial"/>
          <w:sz w:val="24"/>
          <w:szCs w:val="24"/>
          <w:lang w:val="es-ES"/>
        </w:rPr>
        <w:t>3</w:t>
      </w:r>
      <w:r w:rsidR="00E66615">
        <w:rPr>
          <w:rFonts w:ascii="Arial" w:hAnsi="Arial" w:cs="Arial"/>
          <w:sz w:val="24"/>
          <w:szCs w:val="24"/>
          <w:lang w:val="es-ES"/>
        </w:rPr>
        <w:t>%</w:t>
      </w:r>
      <w:r w:rsidR="004C6AD6">
        <w:rPr>
          <w:rFonts w:ascii="Arial" w:hAnsi="Arial" w:cs="Arial"/>
          <w:sz w:val="24"/>
          <w:szCs w:val="24"/>
          <w:lang w:val="es-ES"/>
        </w:rPr>
        <w:t xml:space="preserve"> (45)</w:t>
      </w:r>
      <w:r w:rsidR="00E66615">
        <w:rPr>
          <w:rFonts w:ascii="Arial" w:hAnsi="Arial" w:cs="Arial"/>
          <w:sz w:val="24"/>
          <w:szCs w:val="24"/>
          <w:lang w:val="es-ES"/>
        </w:rPr>
        <w:t xml:space="preserve">, las cuales en su totalidad </w:t>
      </w:r>
      <w:r w:rsidR="000C29E8">
        <w:rPr>
          <w:rFonts w:ascii="Arial" w:hAnsi="Arial" w:cs="Arial"/>
          <w:sz w:val="24"/>
          <w:szCs w:val="24"/>
          <w:lang w:val="es-ES"/>
        </w:rPr>
        <w:t xml:space="preserve">fueron solucionadas </w:t>
      </w:r>
      <w:r w:rsidR="00A45A47">
        <w:rPr>
          <w:rFonts w:ascii="Arial" w:hAnsi="Arial" w:cs="Arial"/>
          <w:sz w:val="24"/>
          <w:szCs w:val="24"/>
          <w:lang w:val="es-ES"/>
        </w:rPr>
        <w:t xml:space="preserve">de manera oportuna como lo determina la </w:t>
      </w:r>
      <w:r w:rsidR="00AD58D2">
        <w:rPr>
          <w:rFonts w:ascii="Arial" w:hAnsi="Arial" w:cs="Arial"/>
          <w:sz w:val="24"/>
          <w:szCs w:val="24"/>
          <w:lang w:val="es-ES"/>
        </w:rPr>
        <w:t>ley</w:t>
      </w:r>
      <w:r w:rsidR="00A45A47">
        <w:rPr>
          <w:rFonts w:ascii="Arial" w:hAnsi="Arial" w:cs="Arial"/>
          <w:sz w:val="24"/>
          <w:szCs w:val="24"/>
          <w:lang w:val="es-ES"/>
        </w:rPr>
        <w:t>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</w:t>
      </w:r>
      <w:r w:rsidR="00B37BD4">
        <w:rPr>
          <w:rFonts w:ascii="Arial" w:hAnsi="Arial" w:cs="Arial"/>
          <w:sz w:val="24"/>
          <w:szCs w:val="24"/>
          <w:lang w:val="es-ES"/>
        </w:rPr>
        <w:t xml:space="preserve"> </w:t>
      </w:r>
      <w:r w:rsidR="00DA44A0">
        <w:rPr>
          <w:rFonts w:ascii="Arial" w:hAnsi="Arial" w:cs="Arial"/>
          <w:sz w:val="24"/>
          <w:szCs w:val="24"/>
          <w:lang w:val="es-ES"/>
        </w:rPr>
        <w:t>61</w:t>
      </w:r>
      <w:r>
        <w:rPr>
          <w:rFonts w:ascii="Arial" w:hAnsi="Arial" w:cs="Arial"/>
          <w:sz w:val="24"/>
          <w:szCs w:val="24"/>
          <w:lang w:val="es-ES"/>
        </w:rPr>
        <w:t xml:space="preserve"> PQRSD que se atendieron de manera inoportuna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6" w:name="_Toc521914123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6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mes de </w:t>
      </w:r>
      <w:r w:rsidR="00D42AA5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 del 2018, el promedio de días para dar respuestas a las PQRSD interpuestas ante la Caja de la Vivienda Popular fue de </w:t>
      </w:r>
      <w:r w:rsidR="00627FC2">
        <w:rPr>
          <w:rFonts w:ascii="Arial" w:hAnsi="Arial" w:cs="Arial"/>
          <w:sz w:val="24"/>
          <w:szCs w:val="24"/>
          <w:lang w:val="es-ES"/>
        </w:rPr>
        <w:t>10,</w:t>
      </w:r>
      <w:r w:rsidR="00361CAA"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  <w:lang w:val="es-ES"/>
        </w:rPr>
        <w:t xml:space="preserve"> días hábiles; siendo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este </w:t>
      </w:r>
      <w:r>
        <w:rPr>
          <w:rFonts w:ascii="Arial" w:hAnsi="Arial" w:cs="Arial"/>
          <w:sz w:val="24"/>
          <w:szCs w:val="24"/>
          <w:lang w:val="es-ES"/>
        </w:rPr>
        <w:t>valor</w:t>
      </w:r>
      <w:r w:rsidR="00EE2650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A00E9">
        <w:rPr>
          <w:rFonts w:ascii="Arial" w:hAnsi="Arial" w:cs="Arial"/>
          <w:sz w:val="24"/>
          <w:szCs w:val="24"/>
          <w:lang w:val="es-ES"/>
        </w:rPr>
        <w:t xml:space="preserve">inferior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>anterior</w:t>
      </w:r>
      <w:r w:rsidR="000C4B46">
        <w:rPr>
          <w:rFonts w:ascii="Arial" w:hAnsi="Arial" w:cs="Arial"/>
          <w:sz w:val="24"/>
          <w:szCs w:val="24"/>
          <w:lang w:val="es-ES"/>
        </w:rPr>
        <w:t xml:space="preserve">, el cual se ubicó en </w:t>
      </w:r>
      <w:r w:rsidR="006A00E9">
        <w:rPr>
          <w:rFonts w:ascii="Arial" w:hAnsi="Arial" w:cs="Arial"/>
          <w:sz w:val="24"/>
          <w:szCs w:val="24"/>
          <w:lang w:val="es-ES"/>
        </w:rPr>
        <w:t>10,65</w:t>
      </w:r>
      <w:r w:rsidR="000C4B46">
        <w:rPr>
          <w:rFonts w:ascii="Arial" w:hAnsi="Arial" w:cs="Arial"/>
          <w:sz w:val="24"/>
          <w:szCs w:val="24"/>
          <w:lang w:val="es-ES"/>
        </w:rPr>
        <w:t xml:space="preserve"> días hábiles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661D0">
        <w:rPr>
          <w:rFonts w:ascii="Arial" w:hAnsi="Arial" w:cs="Arial"/>
          <w:sz w:val="24"/>
          <w:szCs w:val="24"/>
          <w:lang w:val="es-ES"/>
        </w:rPr>
        <w:t xml:space="preserve"> </w:t>
      </w:r>
      <w:r w:rsidR="003F7E8E">
        <w:rPr>
          <w:rFonts w:ascii="Arial" w:hAnsi="Arial" w:cs="Arial"/>
          <w:sz w:val="24"/>
          <w:szCs w:val="24"/>
          <w:lang w:val="es-ES"/>
        </w:rPr>
        <w:t>Se puede establecer que</w:t>
      </w:r>
      <w:r w:rsidR="006A00E9">
        <w:rPr>
          <w:rFonts w:ascii="Arial" w:hAnsi="Arial" w:cs="Arial"/>
          <w:sz w:val="24"/>
          <w:szCs w:val="24"/>
          <w:lang w:val="es-ES"/>
        </w:rPr>
        <w:t xml:space="preserve"> </w:t>
      </w:r>
      <w:r w:rsidR="003F7E8E">
        <w:rPr>
          <w:rFonts w:ascii="Arial" w:hAnsi="Arial" w:cs="Arial"/>
          <w:sz w:val="24"/>
          <w:szCs w:val="24"/>
          <w:lang w:val="es-ES"/>
        </w:rPr>
        <w:t xml:space="preserve">existió una </w:t>
      </w:r>
      <w:r w:rsidR="00704418">
        <w:rPr>
          <w:rFonts w:ascii="Arial" w:hAnsi="Arial" w:cs="Arial"/>
          <w:sz w:val="24"/>
          <w:szCs w:val="24"/>
          <w:lang w:val="es-ES"/>
        </w:rPr>
        <w:t>buena gestión</w:t>
      </w:r>
      <w:r w:rsidR="003F7E8E">
        <w:rPr>
          <w:rFonts w:ascii="Arial" w:hAnsi="Arial" w:cs="Arial"/>
          <w:sz w:val="24"/>
          <w:szCs w:val="24"/>
          <w:lang w:val="es-ES"/>
        </w:rPr>
        <w:t xml:space="preserve"> en la solución de PQRSD</w:t>
      </w:r>
      <w:r w:rsidR="006A00E9">
        <w:rPr>
          <w:rFonts w:ascii="Arial" w:hAnsi="Arial" w:cs="Arial"/>
          <w:sz w:val="24"/>
          <w:szCs w:val="24"/>
          <w:lang w:val="es-ES"/>
        </w:rPr>
        <w:t xml:space="preserve"> en</w:t>
      </w:r>
      <w:r w:rsidR="003F7E8E">
        <w:rPr>
          <w:rFonts w:ascii="Arial" w:hAnsi="Arial" w:cs="Arial"/>
          <w:sz w:val="24"/>
          <w:szCs w:val="24"/>
          <w:lang w:val="es-ES"/>
        </w:rPr>
        <w:t xml:space="preserve"> </w:t>
      </w:r>
      <w:r w:rsidR="00974A3D">
        <w:rPr>
          <w:rFonts w:ascii="Arial" w:hAnsi="Arial" w:cs="Arial"/>
          <w:sz w:val="24"/>
          <w:szCs w:val="24"/>
          <w:lang w:val="es-ES"/>
        </w:rPr>
        <w:t>este mes</w:t>
      </w:r>
      <w:r w:rsidR="00730CBB">
        <w:rPr>
          <w:rFonts w:ascii="Arial" w:hAnsi="Arial" w:cs="Arial"/>
          <w:sz w:val="24"/>
          <w:szCs w:val="24"/>
          <w:lang w:val="es-ES"/>
        </w:rPr>
        <w:t xml:space="preserve">, </w:t>
      </w:r>
      <w:r w:rsidR="006A00E9">
        <w:rPr>
          <w:rFonts w:ascii="Arial" w:hAnsi="Arial" w:cs="Arial"/>
          <w:sz w:val="24"/>
          <w:szCs w:val="24"/>
          <w:lang w:val="es-ES"/>
        </w:rPr>
        <w:t>presentándose un</w:t>
      </w:r>
      <w:r w:rsidR="00627FC2">
        <w:rPr>
          <w:rFonts w:ascii="Arial" w:hAnsi="Arial" w:cs="Arial"/>
          <w:sz w:val="24"/>
          <w:szCs w:val="24"/>
          <w:lang w:val="es-ES"/>
        </w:rPr>
        <w:t xml:space="preserve">a reducción </w:t>
      </w:r>
      <w:r w:rsidR="00C76FD9">
        <w:rPr>
          <w:rFonts w:ascii="Arial" w:hAnsi="Arial" w:cs="Arial"/>
          <w:sz w:val="24"/>
          <w:szCs w:val="24"/>
          <w:lang w:val="es-ES"/>
        </w:rPr>
        <w:t xml:space="preserve">del </w:t>
      </w:r>
      <w:r w:rsidR="00627FC2">
        <w:rPr>
          <w:rFonts w:ascii="Arial" w:hAnsi="Arial" w:cs="Arial"/>
          <w:sz w:val="24"/>
          <w:szCs w:val="24"/>
          <w:lang w:val="es-ES"/>
        </w:rPr>
        <w:t>2,35</w:t>
      </w:r>
      <w:r w:rsidR="006A00E9">
        <w:rPr>
          <w:rFonts w:ascii="Arial" w:hAnsi="Arial" w:cs="Arial"/>
          <w:sz w:val="24"/>
          <w:szCs w:val="24"/>
          <w:lang w:val="es-ES"/>
        </w:rPr>
        <w:t xml:space="preserve">% </w:t>
      </w:r>
      <w:r w:rsidR="00974A3D">
        <w:rPr>
          <w:rFonts w:ascii="Arial" w:hAnsi="Arial" w:cs="Arial"/>
          <w:sz w:val="24"/>
          <w:szCs w:val="24"/>
          <w:lang w:val="es-ES"/>
        </w:rPr>
        <w:t>frente a</w:t>
      </w:r>
      <w:r w:rsidR="00BC0BD1">
        <w:rPr>
          <w:rFonts w:ascii="Arial" w:hAnsi="Arial" w:cs="Arial"/>
          <w:sz w:val="24"/>
          <w:szCs w:val="24"/>
          <w:lang w:val="es-ES"/>
        </w:rPr>
        <w:t xml:space="preserve"> </w:t>
      </w:r>
      <w:r w:rsidR="006A00E9">
        <w:rPr>
          <w:rFonts w:ascii="Arial" w:hAnsi="Arial" w:cs="Arial"/>
          <w:sz w:val="24"/>
          <w:szCs w:val="24"/>
          <w:lang w:val="es-ES"/>
        </w:rPr>
        <w:t>mayo</w:t>
      </w:r>
      <w:r w:rsidR="00974A3D">
        <w:rPr>
          <w:rFonts w:ascii="Arial" w:hAnsi="Arial" w:cs="Arial"/>
          <w:sz w:val="24"/>
          <w:szCs w:val="24"/>
          <w:lang w:val="es-ES"/>
        </w:rPr>
        <w:t xml:space="preserve"> del 2018.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Podemos determinar que la entidad genero un ahorro del </w:t>
      </w:r>
      <w:r w:rsidR="00FB0AE5">
        <w:rPr>
          <w:rFonts w:ascii="Arial" w:hAnsi="Arial" w:cs="Arial"/>
          <w:sz w:val="24"/>
          <w:szCs w:val="24"/>
          <w:lang w:val="es-ES"/>
        </w:rPr>
        <w:t>34,44</w:t>
      </w:r>
      <w:r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 w:rsidR="00141EBE">
        <w:rPr>
          <w:rFonts w:ascii="Arial" w:hAnsi="Arial" w:cs="Arial"/>
          <w:sz w:val="24"/>
          <w:szCs w:val="24"/>
          <w:lang w:val="es-ES"/>
        </w:rPr>
        <w:t>341</w:t>
      </w:r>
      <w:r w:rsidR="004B270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para el mes de </w:t>
      </w:r>
      <w:r w:rsidR="00734E2F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141EBE">
        <w:rPr>
          <w:rFonts w:ascii="Arial" w:hAnsi="Arial" w:cs="Arial"/>
          <w:sz w:val="24"/>
          <w:szCs w:val="24"/>
          <w:lang w:val="es-ES"/>
        </w:rPr>
        <w:t>5,36</w:t>
      </w:r>
      <w:r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 promedio.</w:t>
      </w:r>
      <w:r w:rsidR="006F69E9">
        <w:rPr>
          <w:rFonts w:ascii="Arial" w:hAnsi="Arial" w:cs="Arial"/>
          <w:sz w:val="24"/>
          <w:szCs w:val="24"/>
          <w:lang w:val="es-ES"/>
        </w:rPr>
        <w:t xml:space="preserve"> </w:t>
      </w:r>
      <w:r w:rsidR="00055BA4">
        <w:rPr>
          <w:rFonts w:ascii="Arial" w:hAnsi="Arial" w:cs="Arial"/>
          <w:sz w:val="24"/>
          <w:szCs w:val="24"/>
          <w:lang w:val="es-ES"/>
        </w:rPr>
        <w:t xml:space="preserve">En donde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5652C0">
        <w:rPr>
          <w:rFonts w:ascii="Arial" w:hAnsi="Arial" w:cs="Arial"/>
          <w:sz w:val="24"/>
          <w:szCs w:val="24"/>
          <w:lang w:val="es-ES"/>
        </w:rPr>
        <w:t xml:space="preserve">CVP </w:t>
      </w:r>
      <w:r>
        <w:rPr>
          <w:rFonts w:ascii="Arial" w:hAnsi="Arial" w:cs="Arial"/>
          <w:sz w:val="24"/>
          <w:szCs w:val="24"/>
          <w:lang w:val="es-ES"/>
        </w:rPr>
        <w:t>los pudo utilizar en las demás actividades que demanda la entidad.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1931EB" w:rsidRPr="00415D0D" w:rsidTr="004E1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1931EB" w:rsidRPr="00415D0D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</w:p>
        </w:tc>
      </w:tr>
      <w:tr w:rsidR="001931EB" w:rsidRPr="00415D0D" w:rsidTr="00415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08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</w:tr>
      <w:tr w:rsidR="00415D0D" w:rsidRPr="00415D0D" w:rsidTr="00415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1931EB" w:rsidRPr="00415D0D" w:rsidTr="004E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</w:t>
            </w:r>
            <w:r w:rsidR="00776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8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0,</w:t>
            </w:r>
            <w:r w:rsidR="00776A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</w:t>
            </w: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415D0D" w:rsidRPr="00415D0D" w:rsidTr="00E44B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shd w:val="clear" w:color="auto" w:fill="FF0000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</w:t>
            </w:r>
            <w:r w:rsidR="0086235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6</w:t>
            </w: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</w:t>
            </w: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,00</w:t>
            </w:r>
          </w:p>
        </w:tc>
      </w:tr>
      <w:tr w:rsidR="001931EB" w:rsidRPr="00415D0D" w:rsidTr="004E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776A30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</w:t>
            </w:r>
            <w:r w:rsidR="0086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841E29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</w:t>
            </w:r>
            <w:r w:rsidR="0086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862359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8,63</w:t>
            </w:r>
          </w:p>
        </w:tc>
      </w:tr>
      <w:tr w:rsidR="00415D0D" w:rsidRPr="00415D0D" w:rsidTr="00862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862359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7,76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931EB" w:rsidRPr="00862359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</w:t>
            </w:r>
            <w:r w:rsidR="00862359"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</w:t>
            </w:r>
            <w:r w:rsidR="004D4CB9"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88" w:type="dxa"/>
            <w:shd w:val="clear" w:color="auto" w:fill="FF0000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</w:t>
            </w:r>
            <w:r w:rsidR="0086235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2</w:t>
            </w: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862359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9,69</w:t>
            </w:r>
          </w:p>
        </w:tc>
      </w:tr>
      <w:tr w:rsidR="001931EB" w:rsidRPr="00415D0D" w:rsidTr="0086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776A30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776A30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</w:t>
            </w:r>
            <w:r w:rsidR="0086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862359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  <w:r w:rsidR="00862359"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  <w:r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807048" w:rsidRDefault="00807048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0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85418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50</w:t>
            </w:r>
          </w:p>
        </w:tc>
      </w:tr>
      <w:tr w:rsidR="00415D0D" w:rsidRPr="00415D0D" w:rsidTr="00E44B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87" w:type="dxa"/>
            <w:shd w:val="clear" w:color="auto" w:fill="FF0000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31,</w:t>
            </w:r>
            <w:r w:rsidR="0086235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52392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</w:t>
            </w:r>
            <w:r w:rsidR="0086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52392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</w:t>
            </w:r>
            <w:r w:rsidR="0086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shd w:val="clear" w:color="auto" w:fill="FF0000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2</w:t>
            </w:r>
            <w:r w:rsidR="0086235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8</w:t>
            </w: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52392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4,40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85418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1931EB" w:rsidRPr="00415D0D" w:rsidTr="004E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</w:t>
            </w:r>
            <w:r w:rsidR="00862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00</w:t>
            </w:r>
          </w:p>
        </w:tc>
      </w:tr>
      <w:tr w:rsidR="00415D0D" w:rsidRPr="00415D0D" w:rsidTr="004E1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862359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6,89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862359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4,44</w:t>
            </w:r>
          </w:p>
        </w:tc>
      </w:tr>
      <w:tr w:rsidR="001931EB" w:rsidRPr="00415D0D" w:rsidTr="0041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2,00</w:t>
            </w:r>
          </w:p>
        </w:tc>
      </w:tr>
      <w:tr w:rsidR="00415D0D" w:rsidRPr="00415D0D" w:rsidTr="008623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87" w:type="dxa"/>
            <w:shd w:val="clear" w:color="auto" w:fill="FF0000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31,</w:t>
            </w:r>
            <w:r w:rsidR="0086235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735577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</w:t>
            </w:r>
            <w:r w:rsidR="0035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735577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787" w:type="dxa"/>
            <w:noWrap/>
            <w:vAlign w:val="center"/>
            <w:hideMark/>
          </w:tcPr>
          <w:p w:rsidR="001931EB" w:rsidRPr="003278AB" w:rsidRDefault="00862359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</w:t>
            </w:r>
            <w:r w:rsidR="0035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,25</w:t>
            </w:r>
          </w:p>
        </w:tc>
        <w:tc>
          <w:tcPr>
            <w:tcW w:w="788" w:type="dxa"/>
            <w:shd w:val="clear" w:color="auto" w:fill="FF0000"/>
            <w:noWrap/>
            <w:vAlign w:val="center"/>
            <w:hideMark/>
          </w:tcPr>
          <w:p w:rsidR="001931EB" w:rsidRPr="003278AB" w:rsidRDefault="00735577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17,</w:t>
            </w:r>
            <w:r w:rsidR="0086235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0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1931EB" w:rsidRPr="00862359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</w:t>
            </w:r>
            <w:r w:rsidR="00862359" w:rsidRPr="008623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</w:t>
            </w:r>
            <w:r w:rsidR="0035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88" w:type="dxa"/>
            <w:noWrap/>
            <w:vAlign w:val="center"/>
            <w:hideMark/>
          </w:tcPr>
          <w:p w:rsidR="001931EB" w:rsidRPr="003278AB" w:rsidRDefault="00735577" w:rsidP="00BA1D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</w:t>
            </w:r>
            <w:r w:rsidR="00862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</w:tbl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6D73C7" w:rsidRDefault="006D73C7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mes de análisis,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9</w:t>
      </w:r>
      <w:r>
        <w:rPr>
          <w:rFonts w:ascii="Arial" w:hAnsi="Arial" w:cs="Arial"/>
          <w:sz w:val="24"/>
          <w:szCs w:val="24"/>
          <w:lang w:val="es-ES"/>
        </w:rPr>
        <w:t xml:space="preserve"> áreas o dependencias de la CVP atendieron las 3</w:t>
      </w:r>
      <w:r w:rsidR="00273D14">
        <w:rPr>
          <w:rFonts w:ascii="Arial" w:hAnsi="Arial" w:cs="Arial"/>
          <w:sz w:val="24"/>
          <w:szCs w:val="24"/>
          <w:lang w:val="es-ES"/>
        </w:rPr>
        <w:t>4</w:t>
      </w:r>
      <w:r w:rsidR="0085678A">
        <w:rPr>
          <w:rFonts w:ascii="Arial" w:hAnsi="Arial" w:cs="Arial"/>
          <w:sz w:val="24"/>
          <w:szCs w:val="24"/>
          <w:lang w:val="es-ES"/>
        </w:rPr>
        <w:t>1</w:t>
      </w:r>
      <w:r w:rsidR="00273D1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solucionadas. En donde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el área de Servicio a la Ciudadanía </w:t>
      </w:r>
      <w:r>
        <w:rPr>
          <w:rFonts w:ascii="Arial" w:hAnsi="Arial" w:cs="Arial"/>
          <w:sz w:val="24"/>
          <w:szCs w:val="24"/>
          <w:lang w:val="es-ES"/>
        </w:rPr>
        <w:t xml:space="preserve">fue la que mejor desempeño obtuvo con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>
        <w:rPr>
          <w:rFonts w:ascii="Arial" w:hAnsi="Arial" w:cs="Arial"/>
          <w:sz w:val="24"/>
          <w:szCs w:val="24"/>
          <w:lang w:val="es-ES"/>
        </w:rPr>
        <w:t xml:space="preserve">, obteniendo un tiempo promedio de </w:t>
      </w:r>
      <w:r w:rsidR="00C51476">
        <w:rPr>
          <w:rFonts w:ascii="Arial" w:hAnsi="Arial" w:cs="Arial"/>
          <w:sz w:val="24"/>
          <w:szCs w:val="24"/>
          <w:lang w:val="es-ES"/>
        </w:rPr>
        <w:t>0</w:t>
      </w:r>
      <w:r w:rsidR="00A272E0">
        <w:rPr>
          <w:rFonts w:ascii="Arial" w:hAnsi="Arial" w:cs="Arial"/>
          <w:sz w:val="24"/>
          <w:szCs w:val="24"/>
          <w:lang w:val="es-ES"/>
        </w:rPr>
        <w:t>,</w:t>
      </w:r>
      <w:r w:rsidR="00C51476">
        <w:rPr>
          <w:rFonts w:ascii="Arial" w:hAnsi="Arial" w:cs="Arial"/>
          <w:sz w:val="24"/>
          <w:szCs w:val="24"/>
          <w:lang w:val="es-ES"/>
        </w:rPr>
        <w:t>5</w:t>
      </w:r>
      <w:r w:rsidR="00261BB3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 xml:space="preserve"> días hábiles y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la Dirección de Urbanizaciones y Titulación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fue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la dependencia </w:t>
      </w:r>
      <w:r w:rsidR="00C51476">
        <w:rPr>
          <w:rFonts w:ascii="Arial" w:hAnsi="Arial" w:cs="Arial"/>
          <w:sz w:val="24"/>
          <w:szCs w:val="24"/>
          <w:lang w:val="es-ES"/>
        </w:rPr>
        <w:lastRenderedPageBreak/>
        <w:t>que más tiempo utilizó, ubicándose en 17,</w:t>
      </w:r>
      <w:r w:rsidR="0085678A">
        <w:rPr>
          <w:rFonts w:ascii="Arial" w:hAnsi="Arial" w:cs="Arial"/>
          <w:sz w:val="24"/>
          <w:szCs w:val="24"/>
          <w:lang w:val="es-ES"/>
        </w:rPr>
        <w:t>89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días </w:t>
      </w:r>
      <w:r w:rsidR="007F5574">
        <w:rPr>
          <w:rFonts w:ascii="Arial" w:hAnsi="Arial" w:cs="Arial"/>
          <w:sz w:val="24"/>
          <w:szCs w:val="24"/>
          <w:lang w:val="es-ES"/>
        </w:rPr>
        <w:t>hábiles</w:t>
      </w:r>
      <w:r w:rsidR="00C51476">
        <w:rPr>
          <w:rFonts w:ascii="Arial" w:hAnsi="Arial" w:cs="Arial"/>
          <w:sz w:val="24"/>
          <w:szCs w:val="24"/>
          <w:lang w:val="es-ES"/>
        </w:rPr>
        <w:t xml:space="preserve">, superando en un </w:t>
      </w:r>
      <w:r w:rsidR="00C51476" w:rsidRPr="00C51476">
        <w:rPr>
          <w:rFonts w:ascii="Arial" w:hAnsi="Arial" w:cs="Arial"/>
          <w:sz w:val="24"/>
          <w:szCs w:val="24"/>
          <w:lang w:val="es-ES"/>
        </w:rPr>
        <w:t>10</w:t>
      </w:r>
      <w:r w:rsidR="00C34816">
        <w:rPr>
          <w:rFonts w:ascii="Arial" w:hAnsi="Arial" w:cs="Arial"/>
          <w:sz w:val="24"/>
          <w:szCs w:val="24"/>
          <w:lang w:val="es-ES"/>
        </w:rPr>
        <w:t>5</w:t>
      </w:r>
      <w:r w:rsidR="00C51476" w:rsidRPr="00C51476">
        <w:rPr>
          <w:rFonts w:ascii="Arial" w:hAnsi="Arial" w:cs="Arial"/>
          <w:sz w:val="24"/>
          <w:szCs w:val="24"/>
          <w:lang w:val="es-ES"/>
        </w:rPr>
        <w:t>,2</w:t>
      </w:r>
      <w:r w:rsidR="00C51476">
        <w:rPr>
          <w:rFonts w:ascii="Arial" w:hAnsi="Arial" w:cs="Arial"/>
          <w:sz w:val="24"/>
          <w:szCs w:val="24"/>
          <w:lang w:val="es-ES"/>
        </w:rPr>
        <w:t>4% e</w:t>
      </w:r>
      <w:r w:rsidR="00695364">
        <w:rPr>
          <w:rFonts w:ascii="Arial" w:hAnsi="Arial" w:cs="Arial"/>
          <w:sz w:val="24"/>
          <w:szCs w:val="24"/>
          <w:lang w:val="es-ES"/>
        </w:rPr>
        <w:t xml:space="preserve">l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tiempo que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permite la </w:t>
      </w:r>
      <w:r w:rsidR="00A272E0">
        <w:rPr>
          <w:rFonts w:ascii="Arial" w:hAnsi="Arial" w:cs="Arial"/>
          <w:sz w:val="24"/>
          <w:szCs w:val="24"/>
          <w:lang w:val="es-ES"/>
        </w:rPr>
        <w:t>ley</w:t>
      </w:r>
      <w:r w:rsidR="00C51476">
        <w:rPr>
          <w:rFonts w:ascii="Arial" w:hAnsi="Arial" w:cs="Arial"/>
          <w:sz w:val="24"/>
          <w:szCs w:val="24"/>
          <w:lang w:val="es-ES"/>
        </w:rPr>
        <w:t>.</w:t>
      </w: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9363D9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9363D9">
        <w:rPr>
          <w:rFonts w:ascii="Arial" w:hAnsi="Arial" w:cs="Arial"/>
          <w:sz w:val="24"/>
          <w:szCs w:val="24"/>
          <w:lang w:val="es-ES"/>
        </w:rPr>
        <w:t>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“</w:t>
      </w:r>
      <w:r w:rsidR="009363D9">
        <w:rPr>
          <w:rFonts w:ascii="Arial" w:hAnsi="Arial" w:cs="Arial"/>
          <w:sz w:val="24"/>
          <w:szCs w:val="24"/>
          <w:lang w:val="es-ES"/>
        </w:rPr>
        <w:t>Felicitación</w:t>
      </w:r>
      <w:r w:rsidR="00F95B8D">
        <w:rPr>
          <w:rFonts w:ascii="Arial" w:hAnsi="Arial" w:cs="Arial"/>
          <w:sz w:val="24"/>
          <w:szCs w:val="24"/>
          <w:lang w:val="es-ES"/>
        </w:rPr>
        <w:t xml:space="preserve">” </w:t>
      </w:r>
      <w:r>
        <w:rPr>
          <w:rFonts w:ascii="Arial" w:hAnsi="Arial" w:cs="Arial"/>
          <w:sz w:val="24"/>
          <w:szCs w:val="24"/>
          <w:lang w:val="es-ES"/>
        </w:rPr>
        <w:t xml:space="preserve">fue la que alcanzo un mayor ahorro en días para su respuesta. Con una eficiencia del </w:t>
      </w:r>
      <w:r w:rsidR="009363D9">
        <w:rPr>
          <w:rFonts w:ascii="Arial" w:hAnsi="Arial" w:cs="Arial"/>
          <w:sz w:val="24"/>
          <w:szCs w:val="24"/>
          <w:lang w:val="es-ES"/>
        </w:rPr>
        <w:t>86,67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E81098">
        <w:rPr>
          <w:rFonts w:ascii="Arial" w:hAnsi="Arial" w:cs="Arial"/>
          <w:sz w:val="24"/>
          <w:szCs w:val="24"/>
          <w:lang w:val="es-ES"/>
        </w:rPr>
        <w:t>13,00</w:t>
      </w:r>
      <w:r>
        <w:rPr>
          <w:rFonts w:ascii="Arial" w:hAnsi="Arial" w:cs="Arial"/>
          <w:sz w:val="24"/>
          <w:szCs w:val="24"/>
          <w:lang w:val="es-ES"/>
        </w:rPr>
        <w:t xml:space="preserve"> días hábiles), frente al límite de </w:t>
      </w:r>
      <w:r w:rsidR="00335153">
        <w:rPr>
          <w:rFonts w:ascii="Arial" w:hAnsi="Arial" w:cs="Arial"/>
          <w:sz w:val="24"/>
          <w:szCs w:val="24"/>
          <w:lang w:val="es-ES"/>
        </w:rPr>
        <w:t>15</w:t>
      </w:r>
      <w:r>
        <w:rPr>
          <w:rFonts w:ascii="Arial" w:hAnsi="Arial" w:cs="Arial"/>
          <w:sz w:val="24"/>
          <w:szCs w:val="24"/>
          <w:lang w:val="es-ES"/>
        </w:rPr>
        <w:t xml:space="preserve"> días hábiles que tenían. </w:t>
      </w:r>
      <w:r w:rsidR="00FD4FA6">
        <w:rPr>
          <w:rFonts w:ascii="Arial" w:hAnsi="Arial" w:cs="Arial"/>
          <w:sz w:val="24"/>
          <w:szCs w:val="24"/>
          <w:lang w:val="es-ES"/>
        </w:rPr>
        <w:t xml:space="preserve">Caso contrario fue la tipología “Reclamo” que empleo un </w:t>
      </w:r>
      <w:r w:rsidR="00E81098">
        <w:rPr>
          <w:rFonts w:ascii="Arial" w:hAnsi="Arial" w:cs="Arial"/>
          <w:sz w:val="24"/>
          <w:szCs w:val="24"/>
          <w:lang w:val="es-ES"/>
        </w:rPr>
        <w:t>1</w:t>
      </w:r>
      <w:r w:rsidR="00222748">
        <w:rPr>
          <w:rFonts w:ascii="Arial" w:hAnsi="Arial" w:cs="Arial"/>
          <w:sz w:val="24"/>
          <w:szCs w:val="24"/>
          <w:lang w:val="es-ES"/>
        </w:rPr>
        <w:t>13,33%</w:t>
      </w:r>
      <w:r w:rsidR="00FD4FA6">
        <w:rPr>
          <w:rFonts w:ascii="Arial" w:hAnsi="Arial" w:cs="Arial"/>
          <w:sz w:val="24"/>
          <w:szCs w:val="24"/>
          <w:lang w:val="es-ES"/>
        </w:rPr>
        <w:t xml:space="preserve"> de</w:t>
      </w:r>
      <w:r w:rsidR="00390DC0">
        <w:rPr>
          <w:rFonts w:ascii="Arial" w:hAnsi="Arial" w:cs="Arial"/>
          <w:sz w:val="24"/>
          <w:szCs w:val="24"/>
          <w:lang w:val="es-ES"/>
        </w:rPr>
        <w:t xml:space="preserve">l tiempo </w:t>
      </w:r>
      <w:r w:rsidR="00FD4FA6">
        <w:rPr>
          <w:rFonts w:ascii="Arial" w:hAnsi="Arial" w:cs="Arial"/>
          <w:sz w:val="24"/>
          <w:szCs w:val="24"/>
          <w:lang w:val="es-ES"/>
        </w:rPr>
        <w:t>que determina la ley.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F3F1D" w:rsidRDefault="00AF3F1D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7" w:name="_Toc520871359"/>
      <w:bookmarkStart w:id="8" w:name="_Toc520889933"/>
      <w:bookmarkStart w:id="9" w:name="_Toc521914124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7"/>
      <w:bookmarkEnd w:id="8"/>
      <w:bookmarkEnd w:id="9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3</w:t>
      </w:r>
      <w:r w:rsidR="000A5202">
        <w:rPr>
          <w:rFonts w:ascii="Arial" w:hAnsi="Arial" w:cs="Arial"/>
          <w:sz w:val="24"/>
          <w:szCs w:val="24"/>
          <w:lang w:val="es-ES"/>
        </w:rPr>
        <w:t>4</w:t>
      </w:r>
      <w:r w:rsidR="00D67638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457C9E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4F47FE">
        <w:rPr>
          <w:rFonts w:ascii="Arial" w:hAnsi="Arial" w:cs="Arial"/>
          <w:sz w:val="24"/>
          <w:szCs w:val="24"/>
          <w:lang w:val="es-ES"/>
        </w:rPr>
        <w:t xml:space="preserve">220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4F47FE" w:rsidRPr="004F47FE">
        <w:rPr>
          <w:rFonts w:ascii="Arial" w:hAnsi="Arial" w:cs="Arial"/>
          <w:sz w:val="24"/>
          <w:szCs w:val="24"/>
          <w:lang w:val="es-ES"/>
        </w:rPr>
        <w:t>64,5</w:t>
      </w:r>
      <w:r w:rsidR="004F47FE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>antes de finalizar e</w:t>
      </w:r>
      <w:r w:rsidR="00D06778">
        <w:rPr>
          <w:rFonts w:ascii="Arial" w:hAnsi="Arial" w:cs="Arial"/>
          <w:sz w:val="24"/>
          <w:szCs w:val="24"/>
          <w:lang w:val="es-ES"/>
        </w:rPr>
        <w:t>ste mismo mes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4F47FE">
        <w:rPr>
          <w:rFonts w:ascii="Arial" w:hAnsi="Arial" w:cs="Arial"/>
          <w:sz w:val="24"/>
          <w:szCs w:val="24"/>
          <w:lang w:val="es-ES"/>
        </w:rPr>
        <w:t>121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4F47FE" w:rsidRPr="004F47FE">
        <w:rPr>
          <w:rFonts w:ascii="Arial" w:hAnsi="Arial" w:cs="Arial"/>
          <w:sz w:val="24"/>
          <w:szCs w:val="24"/>
          <w:lang w:val="es-ES"/>
        </w:rPr>
        <w:t>35,48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total de PQRSD solucionadas en </w:t>
      </w:r>
      <w:r w:rsidR="00B66C06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>, la tipología más gestionada fueron los Derechos de Petición de Interés Particular con un total de 3</w:t>
      </w:r>
      <w:r w:rsidR="00B66C06">
        <w:rPr>
          <w:rFonts w:ascii="Arial" w:hAnsi="Arial" w:cs="Arial"/>
          <w:sz w:val="24"/>
          <w:szCs w:val="24"/>
          <w:lang w:val="es-ES"/>
        </w:rPr>
        <w:t>0</w:t>
      </w:r>
      <w:r w:rsidR="004F47FE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4F47FE" w:rsidRPr="004F47FE">
        <w:rPr>
          <w:rFonts w:ascii="Arial" w:hAnsi="Arial" w:cs="Arial"/>
          <w:sz w:val="24"/>
          <w:szCs w:val="24"/>
          <w:lang w:val="es-ES"/>
        </w:rPr>
        <w:t>88,8</w:t>
      </w:r>
      <w:r w:rsidR="009A1B9A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%); y la dependencia que más gestiono las respuestas de PQRSD fue la Dirección de Reasentamientos Humanos con un total de 1</w:t>
      </w:r>
      <w:r w:rsidR="00B66C06">
        <w:rPr>
          <w:rFonts w:ascii="Arial" w:hAnsi="Arial" w:cs="Arial"/>
          <w:sz w:val="24"/>
          <w:szCs w:val="24"/>
          <w:lang w:val="es-ES"/>
        </w:rPr>
        <w:t>4</w:t>
      </w:r>
      <w:r w:rsidR="009A1B9A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9A1B9A" w:rsidRPr="009A1B9A">
        <w:rPr>
          <w:rFonts w:ascii="Arial" w:hAnsi="Arial" w:cs="Arial"/>
          <w:sz w:val="24"/>
          <w:szCs w:val="24"/>
          <w:lang w:val="es-ES"/>
        </w:rPr>
        <w:t>41,64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destacar dos aspectos de la dependencia mencionada anteriormente, primero, </w:t>
      </w:r>
      <w:r w:rsidR="00F10D6B">
        <w:rPr>
          <w:rFonts w:ascii="Arial" w:hAnsi="Arial" w:cs="Arial"/>
          <w:sz w:val="24"/>
          <w:szCs w:val="24"/>
          <w:lang w:val="es-ES"/>
        </w:rPr>
        <w:t xml:space="preserve">logro el cumplimiento del </w:t>
      </w:r>
      <w:r w:rsidR="007B324C">
        <w:rPr>
          <w:rFonts w:ascii="Arial" w:hAnsi="Arial" w:cs="Arial"/>
          <w:sz w:val="24"/>
          <w:szCs w:val="24"/>
          <w:lang w:val="es-ES"/>
        </w:rPr>
        <w:t>100</w:t>
      </w:r>
      <w:r w:rsidR="00D956F1" w:rsidRPr="00D956F1">
        <w:rPr>
          <w:rFonts w:ascii="Arial" w:hAnsi="Arial" w:cs="Arial"/>
          <w:sz w:val="24"/>
          <w:szCs w:val="24"/>
          <w:lang w:val="es-ES"/>
        </w:rPr>
        <w:t>,</w:t>
      </w:r>
      <w:r w:rsidR="007B324C">
        <w:rPr>
          <w:rFonts w:ascii="Arial" w:hAnsi="Arial" w:cs="Arial"/>
          <w:sz w:val="24"/>
          <w:szCs w:val="24"/>
          <w:lang w:val="es-ES"/>
        </w:rPr>
        <w:t>00</w:t>
      </w:r>
      <w:r w:rsidR="00F10D6B">
        <w:rPr>
          <w:rFonts w:ascii="Arial" w:hAnsi="Arial" w:cs="Arial"/>
          <w:sz w:val="24"/>
          <w:szCs w:val="24"/>
          <w:lang w:val="es-ES"/>
        </w:rPr>
        <w:t xml:space="preserve">% de las </w:t>
      </w:r>
      <w:r w:rsidR="00072BB2">
        <w:rPr>
          <w:rFonts w:ascii="Arial" w:hAnsi="Arial" w:cs="Arial"/>
          <w:sz w:val="24"/>
          <w:szCs w:val="24"/>
          <w:lang w:val="es-ES"/>
        </w:rPr>
        <w:t>85</w:t>
      </w:r>
      <w:r>
        <w:rPr>
          <w:rFonts w:ascii="Arial" w:hAnsi="Arial" w:cs="Arial"/>
          <w:sz w:val="24"/>
          <w:szCs w:val="24"/>
          <w:lang w:val="es-ES"/>
        </w:rPr>
        <w:t xml:space="preserve"> PQRSD que debía</w:t>
      </w:r>
      <w:r w:rsidR="00F10D6B">
        <w:rPr>
          <w:rFonts w:ascii="Arial" w:hAnsi="Arial" w:cs="Arial"/>
          <w:sz w:val="24"/>
          <w:szCs w:val="24"/>
          <w:lang w:val="es-ES"/>
        </w:rPr>
        <w:t>n ser atendidas</w:t>
      </w:r>
      <w:r>
        <w:rPr>
          <w:rFonts w:ascii="Arial" w:hAnsi="Arial" w:cs="Arial"/>
          <w:sz w:val="24"/>
          <w:szCs w:val="24"/>
          <w:lang w:val="es-ES"/>
        </w:rPr>
        <w:t xml:space="preserve">; y segundo, que logro, una eficiencia del </w:t>
      </w:r>
      <w:r w:rsidR="00072BB2" w:rsidRPr="00072BB2">
        <w:rPr>
          <w:rFonts w:ascii="Arial" w:hAnsi="Arial" w:cs="Arial"/>
          <w:sz w:val="24"/>
          <w:szCs w:val="24"/>
          <w:lang w:val="es-ES"/>
        </w:rPr>
        <w:t>103,6</w:t>
      </w:r>
      <w:r w:rsidR="00072BB2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>% en la solución de las PQRSD para</w:t>
      </w:r>
      <w:r w:rsidR="003435E9">
        <w:rPr>
          <w:rFonts w:ascii="Arial" w:hAnsi="Arial" w:cs="Arial"/>
          <w:sz w:val="24"/>
          <w:szCs w:val="24"/>
          <w:lang w:val="es-ES"/>
        </w:rPr>
        <w:t xml:space="preserve"> </w:t>
      </w:r>
      <w:r w:rsidR="0049276C">
        <w:rPr>
          <w:rFonts w:ascii="Arial" w:hAnsi="Arial" w:cs="Arial"/>
          <w:sz w:val="24"/>
          <w:szCs w:val="24"/>
          <w:lang w:val="es-ES"/>
        </w:rPr>
        <w:t>junio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241604" w:rsidRDefault="00241604" w:rsidP="00EB4A1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10" w:name="_Toc521914125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10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673ADC">
        <w:rPr>
          <w:rFonts w:ascii="Arial" w:hAnsi="Arial" w:cs="Arial"/>
          <w:sz w:val="24"/>
          <w:szCs w:val="24"/>
          <w:lang w:val="es-ES_tradnl"/>
        </w:rPr>
        <w:t>junio</w:t>
      </w:r>
      <w:r w:rsidR="00CE58C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2018, se identificaron que </w:t>
      </w:r>
      <w:r w:rsidR="00E317ED">
        <w:rPr>
          <w:rFonts w:ascii="Arial" w:hAnsi="Arial" w:cs="Arial"/>
          <w:sz w:val="24"/>
          <w:szCs w:val="24"/>
          <w:lang w:val="es-ES_tradnl"/>
        </w:rPr>
        <w:t>61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 que no fueron solucionadas a tiempo. De ellas, </w:t>
      </w:r>
      <w:r w:rsidR="00E317ED">
        <w:rPr>
          <w:rFonts w:ascii="Arial" w:hAnsi="Arial" w:cs="Arial"/>
          <w:sz w:val="24"/>
          <w:szCs w:val="24"/>
          <w:lang w:val="es-ES_tradnl"/>
        </w:rPr>
        <w:t>9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(</w:t>
      </w:r>
      <w:r w:rsidR="00E317ED" w:rsidRPr="00E317ED">
        <w:rPr>
          <w:rFonts w:ascii="Arial" w:hAnsi="Arial" w:cs="Arial"/>
          <w:sz w:val="24"/>
          <w:szCs w:val="24"/>
          <w:lang w:val="es-ES_tradnl"/>
        </w:rPr>
        <w:t>14,75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%) </w:t>
      </w:r>
      <w:r>
        <w:rPr>
          <w:rFonts w:ascii="Arial" w:hAnsi="Arial" w:cs="Arial"/>
          <w:sz w:val="24"/>
          <w:szCs w:val="24"/>
          <w:lang w:val="es-ES_tradnl"/>
        </w:rPr>
        <w:t>se respondieron extemporáneamente ya que debieron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 ser </w:t>
      </w:r>
      <w:r>
        <w:rPr>
          <w:rFonts w:ascii="Arial" w:hAnsi="Arial" w:cs="Arial"/>
          <w:sz w:val="24"/>
          <w:szCs w:val="24"/>
          <w:lang w:val="es-ES_tradnl"/>
        </w:rPr>
        <w:t>solucionad</w:t>
      </w:r>
      <w:r w:rsidR="00D254A4">
        <w:rPr>
          <w:rFonts w:ascii="Arial" w:hAnsi="Arial" w:cs="Arial"/>
          <w:sz w:val="24"/>
          <w:szCs w:val="24"/>
          <w:lang w:val="es-ES_tradnl"/>
        </w:rPr>
        <w:t>as</w:t>
      </w:r>
      <w:r>
        <w:rPr>
          <w:rFonts w:ascii="Arial" w:hAnsi="Arial" w:cs="Arial"/>
          <w:sz w:val="24"/>
          <w:szCs w:val="24"/>
          <w:lang w:val="es-ES_tradnl"/>
        </w:rPr>
        <w:t xml:space="preserve"> en el mes de</w:t>
      </w:r>
      <w:r w:rsidR="00C2494A">
        <w:rPr>
          <w:rFonts w:ascii="Arial" w:hAnsi="Arial" w:cs="Arial"/>
          <w:sz w:val="24"/>
          <w:szCs w:val="24"/>
          <w:lang w:val="es-ES_tradnl"/>
        </w:rPr>
        <w:t xml:space="preserve"> mayo</w:t>
      </w:r>
      <w:r w:rsidR="00043DA8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E317ED">
        <w:rPr>
          <w:rFonts w:ascii="Arial" w:hAnsi="Arial" w:cs="Arial"/>
          <w:sz w:val="24"/>
          <w:szCs w:val="24"/>
          <w:lang w:val="es-ES_tradnl"/>
        </w:rPr>
        <w:t>5</w:t>
      </w:r>
      <w:r w:rsidR="002A7EC4">
        <w:rPr>
          <w:rFonts w:ascii="Arial" w:hAnsi="Arial" w:cs="Arial"/>
          <w:sz w:val="24"/>
          <w:szCs w:val="24"/>
          <w:lang w:val="es-ES_tradnl"/>
        </w:rPr>
        <w:t>0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0445">
        <w:rPr>
          <w:rFonts w:ascii="Arial" w:hAnsi="Arial" w:cs="Arial"/>
          <w:sz w:val="24"/>
          <w:szCs w:val="24"/>
          <w:lang w:val="es-ES_tradnl"/>
        </w:rPr>
        <w:t>(</w:t>
      </w:r>
      <w:r w:rsidR="00E317ED" w:rsidRPr="00E317ED">
        <w:rPr>
          <w:rFonts w:ascii="Arial" w:hAnsi="Arial" w:cs="Arial"/>
          <w:sz w:val="24"/>
          <w:szCs w:val="24"/>
          <w:lang w:val="es-ES_tradnl"/>
        </w:rPr>
        <w:t>81,9</w:t>
      </w:r>
      <w:r w:rsidR="00E317ED">
        <w:rPr>
          <w:rFonts w:ascii="Arial" w:hAnsi="Arial" w:cs="Arial"/>
          <w:sz w:val="24"/>
          <w:szCs w:val="24"/>
          <w:lang w:val="es-ES_tradnl"/>
        </w:rPr>
        <w:t>7</w:t>
      </w:r>
      <w:r w:rsidR="00900445">
        <w:rPr>
          <w:rFonts w:ascii="Arial" w:hAnsi="Arial" w:cs="Arial"/>
          <w:sz w:val="24"/>
          <w:szCs w:val="24"/>
          <w:lang w:val="es-ES_tradnl"/>
        </w:rPr>
        <w:t>%)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aunque se solucionaron en el mes de</w:t>
      </w:r>
      <w:r w:rsidR="00CB56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12FC6">
        <w:rPr>
          <w:rFonts w:ascii="Arial" w:hAnsi="Arial" w:cs="Arial"/>
          <w:sz w:val="24"/>
          <w:szCs w:val="24"/>
          <w:lang w:val="es-ES_tradnl"/>
        </w:rPr>
        <w:t>junio</w:t>
      </w:r>
      <w:r w:rsidR="00CB561B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la respuesta estuvo por fuera de los tiempos que indica la ley</w:t>
      </w:r>
      <w:r w:rsidR="00043DA8">
        <w:rPr>
          <w:rFonts w:ascii="Arial" w:hAnsi="Arial" w:cs="Arial"/>
          <w:sz w:val="24"/>
          <w:szCs w:val="24"/>
          <w:lang w:val="es-ES_tradnl"/>
        </w:rPr>
        <w:t>.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 Por ultimo, </w:t>
      </w:r>
      <w:r w:rsidR="00953125">
        <w:rPr>
          <w:rFonts w:ascii="Arial" w:hAnsi="Arial" w:cs="Arial"/>
          <w:sz w:val="24"/>
          <w:szCs w:val="24"/>
          <w:lang w:val="es-ES_tradnl"/>
        </w:rPr>
        <w:t>2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E317ED" w:rsidRPr="00E317ED">
        <w:rPr>
          <w:rFonts w:ascii="Arial" w:hAnsi="Arial" w:cs="Arial"/>
          <w:sz w:val="24"/>
          <w:szCs w:val="24"/>
          <w:lang w:val="es-ES_tradnl"/>
        </w:rPr>
        <w:t>3,2</w:t>
      </w:r>
      <w:r w:rsidR="00E317ED">
        <w:rPr>
          <w:rFonts w:ascii="Arial" w:hAnsi="Arial" w:cs="Arial"/>
          <w:sz w:val="24"/>
          <w:szCs w:val="24"/>
          <w:lang w:val="es-ES_tradnl"/>
        </w:rPr>
        <w:t>8</w:t>
      </w:r>
      <w:r w:rsidR="00557339">
        <w:rPr>
          <w:rFonts w:ascii="Arial" w:hAnsi="Arial" w:cs="Arial"/>
          <w:sz w:val="24"/>
          <w:szCs w:val="24"/>
          <w:lang w:val="es-ES_tradnl"/>
        </w:rPr>
        <w:t>%) PQRSD no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fue 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solucionada en el presente mes de análisis, lo que indica que </w:t>
      </w:r>
      <w:r w:rsidR="00187F46">
        <w:rPr>
          <w:rFonts w:ascii="Arial" w:hAnsi="Arial" w:cs="Arial"/>
          <w:sz w:val="24"/>
          <w:szCs w:val="24"/>
          <w:lang w:val="es-ES_tradnl"/>
        </w:rPr>
        <w:t>deberá tenerse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cu</w:t>
      </w:r>
      <w:r w:rsidR="00CB561B">
        <w:rPr>
          <w:rFonts w:ascii="Arial" w:hAnsi="Arial" w:cs="Arial"/>
          <w:sz w:val="24"/>
          <w:szCs w:val="24"/>
          <w:lang w:val="es-ES_tradnl"/>
        </w:rPr>
        <w:t>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nta para el próximo mes </w:t>
      </w:r>
      <w:r w:rsidR="00557339">
        <w:rPr>
          <w:rFonts w:ascii="Arial" w:hAnsi="Arial" w:cs="Arial"/>
          <w:sz w:val="24"/>
          <w:szCs w:val="24"/>
          <w:lang w:val="es-ES_tradnl"/>
        </w:rPr>
        <w:t>(ju</w:t>
      </w:r>
      <w:r w:rsidR="00512FC6">
        <w:rPr>
          <w:rFonts w:ascii="Arial" w:hAnsi="Arial" w:cs="Arial"/>
          <w:sz w:val="24"/>
          <w:szCs w:val="24"/>
          <w:lang w:val="es-ES_tradnl"/>
        </w:rPr>
        <w:t>l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io) </w:t>
      </w:r>
      <w:r w:rsidR="00007C05">
        <w:rPr>
          <w:rFonts w:ascii="Arial" w:hAnsi="Arial" w:cs="Arial"/>
          <w:sz w:val="24"/>
          <w:szCs w:val="24"/>
          <w:lang w:val="es-ES_tradnl"/>
        </w:rPr>
        <w:t>de análisis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5FB2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anterior tabla (No. 2 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Tiempo Promedio 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e Respuesta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 PQRSD</w:t>
      </w:r>
      <w:r>
        <w:rPr>
          <w:rFonts w:ascii="Arial" w:hAnsi="Arial" w:cs="Arial"/>
          <w:sz w:val="24"/>
          <w:szCs w:val="24"/>
          <w:lang w:val="es-ES"/>
        </w:rPr>
        <w:t>), se puede identificar que existieron tiempos inoportunos en las respuestas a la</w:t>
      </w:r>
      <w:r w:rsidR="004A2B39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PQRSD en </w:t>
      </w:r>
      <w:r w:rsidR="00225CBF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tipología y </w:t>
      </w:r>
      <w:r w:rsidR="00D1449C">
        <w:rPr>
          <w:rFonts w:ascii="Arial" w:hAnsi="Arial" w:cs="Arial"/>
          <w:sz w:val="24"/>
          <w:szCs w:val="24"/>
          <w:lang w:val="es-ES"/>
        </w:rPr>
        <w:t xml:space="preserve">en </w:t>
      </w:r>
      <w:r w:rsidR="00225CBF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dependencia</w:t>
      </w:r>
      <w:r w:rsidR="005374ED">
        <w:rPr>
          <w:rFonts w:ascii="Arial" w:hAnsi="Arial" w:cs="Arial"/>
          <w:sz w:val="24"/>
          <w:szCs w:val="24"/>
          <w:lang w:val="es-ES"/>
        </w:rPr>
        <w:t xml:space="preserve"> </w:t>
      </w:r>
      <w:r w:rsidR="001A5FB2">
        <w:rPr>
          <w:rFonts w:ascii="Arial" w:hAnsi="Arial" w:cs="Arial"/>
          <w:sz w:val="24"/>
          <w:szCs w:val="24"/>
          <w:lang w:val="es-ES"/>
        </w:rPr>
        <w:t>o áreas de la CVP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1A5FB2">
        <w:rPr>
          <w:rFonts w:ascii="Arial" w:hAnsi="Arial" w:cs="Arial"/>
          <w:sz w:val="24"/>
          <w:szCs w:val="24"/>
          <w:lang w:val="es-ES"/>
        </w:rPr>
        <w:t xml:space="preserve">Como resultado de la inoportunidad en </w:t>
      </w:r>
      <w:r w:rsidR="001A5FB2">
        <w:rPr>
          <w:rFonts w:ascii="Arial" w:hAnsi="Arial" w:cs="Arial"/>
          <w:sz w:val="24"/>
          <w:szCs w:val="24"/>
          <w:lang w:val="es-ES"/>
        </w:rPr>
        <w:lastRenderedPageBreak/>
        <w:t xml:space="preserve">las respuestas, podemos establecer que se excedieron los tiempos máximos que otorga la ley en un </w:t>
      </w:r>
      <w:r w:rsidR="00225CBF">
        <w:rPr>
          <w:rFonts w:ascii="Arial" w:hAnsi="Arial" w:cs="Arial"/>
          <w:sz w:val="24"/>
          <w:szCs w:val="24"/>
          <w:lang w:val="es-ES"/>
        </w:rPr>
        <w:t>124,29</w:t>
      </w:r>
      <w:r w:rsidR="001A5FB2">
        <w:rPr>
          <w:rFonts w:ascii="Arial" w:hAnsi="Arial" w:cs="Arial"/>
          <w:sz w:val="24"/>
          <w:szCs w:val="24"/>
          <w:lang w:val="es-ES"/>
        </w:rPr>
        <w:t xml:space="preserve">% </w:t>
      </w:r>
      <w:r w:rsidR="00187F46">
        <w:rPr>
          <w:rFonts w:ascii="Arial" w:hAnsi="Arial" w:cs="Arial"/>
          <w:sz w:val="24"/>
          <w:szCs w:val="24"/>
          <w:lang w:val="es-ES"/>
        </w:rPr>
        <w:t xml:space="preserve">en </w:t>
      </w:r>
      <w:r w:rsidR="001A5FB2">
        <w:rPr>
          <w:rFonts w:ascii="Arial" w:hAnsi="Arial" w:cs="Arial"/>
          <w:sz w:val="24"/>
          <w:szCs w:val="24"/>
          <w:lang w:val="es-ES"/>
        </w:rPr>
        <w:t>promedio.</w:t>
      </w:r>
    </w:p>
    <w:p w:rsidR="00EB5245" w:rsidRDefault="00EB5245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Frente al mes inmediatamente anterior, en </w:t>
      </w:r>
      <w:r w:rsidR="00886A92">
        <w:rPr>
          <w:rFonts w:ascii="Arial" w:hAnsi="Arial" w:cs="Arial"/>
          <w:sz w:val="24"/>
          <w:szCs w:val="24"/>
          <w:lang w:val="es-ES_tradnl"/>
        </w:rPr>
        <w:t>junio</w:t>
      </w:r>
      <w:r w:rsidR="0053285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se incrementaron los incumplimientos en los tiempos de respuesta pasando de 46 a </w:t>
      </w:r>
      <w:r w:rsidR="00BE3EA4">
        <w:rPr>
          <w:rFonts w:ascii="Arial" w:hAnsi="Arial" w:cs="Arial"/>
          <w:sz w:val="24"/>
          <w:szCs w:val="24"/>
          <w:lang w:val="es-ES_tradnl"/>
        </w:rPr>
        <w:t>61</w:t>
      </w:r>
      <w:r w:rsidR="00784196">
        <w:rPr>
          <w:rFonts w:ascii="Arial" w:hAnsi="Arial" w:cs="Arial"/>
          <w:sz w:val="24"/>
          <w:szCs w:val="24"/>
          <w:lang w:val="es-ES_tradnl"/>
        </w:rPr>
        <w:t xml:space="preserve"> PQRSD,</w:t>
      </w:r>
      <w:r>
        <w:rPr>
          <w:rFonts w:ascii="Arial" w:hAnsi="Arial" w:cs="Arial"/>
          <w:sz w:val="24"/>
          <w:szCs w:val="24"/>
          <w:lang w:val="es-ES_tradnl"/>
        </w:rPr>
        <w:t xml:space="preserve"> lo que significa un incremento del </w:t>
      </w:r>
      <w:r w:rsidR="007D5A99" w:rsidRPr="007D5A99">
        <w:rPr>
          <w:rFonts w:ascii="Arial" w:hAnsi="Arial" w:cs="Arial"/>
          <w:sz w:val="24"/>
          <w:szCs w:val="24"/>
          <w:lang w:val="es-ES_tradnl"/>
        </w:rPr>
        <w:t>132,6</w:t>
      </w:r>
      <w:r w:rsidR="007D5A99">
        <w:rPr>
          <w:rFonts w:ascii="Arial" w:hAnsi="Arial" w:cs="Arial"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% en el </w:t>
      </w:r>
      <w:r w:rsidR="00701E10">
        <w:rPr>
          <w:rFonts w:ascii="Arial" w:hAnsi="Arial" w:cs="Arial"/>
          <w:sz w:val="24"/>
          <w:szCs w:val="24"/>
          <w:lang w:val="es-ES_tradnl"/>
        </w:rPr>
        <w:t>número</w:t>
      </w:r>
      <w:r>
        <w:rPr>
          <w:rFonts w:ascii="Arial" w:hAnsi="Arial" w:cs="Arial"/>
          <w:sz w:val="24"/>
          <w:szCs w:val="24"/>
          <w:lang w:val="es-ES_tradnl"/>
        </w:rPr>
        <w:t xml:space="preserve"> de casos.</w:t>
      </w:r>
    </w:p>
    <w:p w:rsidR="00D9191A" w:rsidRDefault="00D9191A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408" w:type="dxa"/>
        <w:tblLook w:val="04A0" w:firstRow="1" w:lastRow="0" w:firstColumn="1" w:lastColumn="0" w:noHBand="0" w:noVBand="1"/>
      </w:tblPr>
      <w:tblGrid>
        <w:gridCol w:w="567"/>
        <w:gridCol w:w="1217"/>
        <w:gridCol w:w="1329"/>
        <w:gridCol w:w="1695"/>
        <w:gridCol w:w="705"/>
        <w:gridCol w:w="708"/>
        <w:gridCol w:w="1276"/>
        <w:gridCol w:w="1217"/>
        <w:gridCol w:w="694"/>
      </w:tblGrid>
      <w:tr w:rsidR="00E46BF8" w:rsidRPr="00E46BF8" w:rsidTr="00E4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8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3 – CIERRE INOPORTUNO DE LAS PQRSD</w:t>
            </w:r>
          </w:p>
        </w:tc>
      </w:tr>
      <w:tr w:rsidR="00E46BF8" w:rsidRPr="00E46BF8" w:rsidTr="00E4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INGRESO</w:t>
            </w:r>
          </w:p>
        </w:tc>
        <w:tc>
          <w:tcPr>
            <w:tcW w:w="132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SDQS</w:t>
            </w:r>
          </w:p>
        </w:tc>
        <w:tc>
          <w:tcPr>
            <w:tcW w:w="169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PQRSD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MAXIMO DE RESPUESTA (días hábiles)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LIMITE DE RESPUESTA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69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 GESTIÓN (días hábiles)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26/04/2018</w:t>
            </w:r>
          </w:p>
        </w:tc>
        <w:tc>
          <w:tcPr>
            <w:tcW w:w="132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1069362018</w:t>
            </w:r>
          </w:p>
        </w:tc>
        <w:tc>
          <w:tcPr>
            <w:tcW w:w="1695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05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6/06/2018</w:t>
            </w:r>
          </w:p>
        </w:tc>
        <w:tc>
          <w:tcPr>
            <w:tcW w:w="694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30/04/2018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1103552018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30/04/2018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1103482018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1114422018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1138182018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1150972018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1139882018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1139882018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1164022018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A03D5B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A03D5B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+21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1181452018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1173912018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1193372018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1224702018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5/06/2018</w:t>
            </w:r>
          </w:p>
        </w:tc>
        <w:tc>
          <w:tcPr>
            <w:tcW w:w="1217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1233902018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1250982018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1269272018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17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1263172018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1260882018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1259632018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1285152018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1284902018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1281862018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1281402018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1303922018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1302882018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26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1301762018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1296552018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1296482018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1285032018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1320462018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1320462018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1318992018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1336222018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1334462018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35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1324802018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1352702018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1343272018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1370832018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1370742018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1370322018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1367782018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1367232018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1367122018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44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1365992018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1387282018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1409562018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1409562018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1408072018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1407582018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1399952018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1398792018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1398222018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53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1423792018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1423622018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1423052018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1422862018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1450032018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1444402018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1444162018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1443472018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E46BF8" w:rsidRPr="00E46BF8" w:rsidTr="00E4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5/06/2018</w:t>
            </w:r>
          </w:p>
        </w:tc>
        <w:tc>
          <w:tcPr>
            <w:tcW w:w="1329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1452842018</w:t>
            </w:r>
          </w:p>
        </w:tc>
        <w:tc>
          <w:tcPr>
            <w:tcW w:w="169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708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E46BF8" w:rsidRPr="00E46BF8" w:rsidRDefault="00E46BF8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6B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217" w:type="dxa"/>
            <w:noWrap/>
            <w:vAlign w:val="center"/>
            <w:hideMark/>
          </w:tcPr>
          <w:p w:rsidR="00E46BF8" w:rsidRPr="00E46BF8" w:rsidRDefault="00F57AA3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694" w:type="dxa"/>
            <w:noWrap/>
            <w:vAlign w:val="center"/>
            <w:hideMark/>
          </w:tcPr>
          <w:p w:rsidR="00E46BF8" w:rsidRPr="00E46BF8" w:rsidRDefault="006B56B9" w:rsidP="00E46B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+2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0F7" w:rsidRDefault="00BA40F7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La anterior tabla nos permite concluir que las </w:t>
      </w:r>
      <w:r w:rsidR="006B7262">
        <w:rPr>
          <w:rFonts w:ascii="Arial" w:hAnsi="Arial" w:cs="Arial"/>
          <w:sz w:val="24"/>
          <w:szCs w:val="24"/>
          <w:lang w:val="es-ES_tradnl"/>
        </w:rPr>
        <w:t>61</w:t>
      </w:r>
      <w:r>
        <w:rPr>
          <w:rFonts w:ascii="Arial" w:hAnsi="Arial" w:cs="Arial"/>
          <w:sz w:val="24"/>
          <w:szCs w:val="24"/>
          <w:lang w:val="es-ES_tradnl"/>
        </w:rPr>
        <w:t xml:space="preserve"> PQRSD que tienen respuesta inoportuna, estas excedieron los límites de tiempo determinados por la ley </w:t>
      </w:r>
      <w:r w:rsidR="002A4CB0">
        <w:rPr>
          <w:rFonts w:ascii="Arial" w:hAnsi="Arial" w:cs="Arial"/>
          <w:sz w:val="24"/>
          <w:szCs w:val="24"/>
          <w:lang w:val="es-ES_tradnl"/>
        </w:rPr>
        <w:t xml:space="preserve">en un </w:t>
      </w:r>
      <w:r w:rsidR="00277DA6" w:rsidRPr="00277DA6">
        <w:rPr>
          <w:rFonts w:ascii="Arial" w:hAnsi="Arial" w:cs="Arial"/>
          <w:sz w:val="24"/>
          <w:szCs w:val="24"/>
          <w:lang w:val="es-ES_tradnl"/>
        </w:rPr>
        <w:t>12</w:t>
      </w:r>
      <w:r w:rsidR="006B7262">
        <w:rPr>
          <w:rFonts w:ascii="Arial" w:hAnsi="Arial" w:cs="Arial"/>
          <w:sz w:val="24"/>
          <w:szCs w:val="24"/>
          <w:lang w:val="es-ES_tradnl"/>
        </w:rPr>
        <w:t>3</w:t>
      </w:r>
      <w:r w:rsidR="00277DA6" w:rsidRPr="00277DA6">
        <w:rPr>
          <w:rFonts w:ascii="Arial" w:hAnsi="Arial" w:cs="Arial"/>
          <w:sz w:val="24"/>
          <w:szCs w:val="24"/>
          <w:lang w:val="es-ES_tradnl"/>
        </w:rPr>
        <w:t>,</w:t>
      </w:r>
      <w:r w:rsidR="006B7262">
        <w:rPr>
          <w:rFonts w:ascii="Arial" w:hAnsi="Arial" w:cs="Arial"/>
          <w:sz w:val="24"/>
          <w:szCs w:val="24"/>
          <w:lang w:val="es-ES_tradnl"/>
        </w:rPr>
        <w:t>64</w:t>
      </w:r>
      <w:r>
        <w:rPr>
          <w:rFonts w:ascii="Arial" w:hAnsi="Arial" w:cs="Arial"/>
          <w:sz w:val="24"/>
          <w:szCs w:val="24"/>
          <w:lang w:val="es-ES_tradnl"/>
        </w:rPr>
        <w:t>%</w:t>
      </w:r>
      <w:r w:rsidR="007C2781">
        <w:rPr>
          <w:rFonts w:ascii="Arial" w:hAnsi="Arial" w:cs="Arial"/>
          <w:sz w:val="24"/>
          <w:szCs w:val="24"/>
          <w:lang w:val="es-ES_tradnl"/>
        </w:rPr>
        <w:t xml:space="preserve"> en</w:t>
      </w:r>
      <w:r>
        <w:rPr>
          <w:rFonts w:ascii="Arial" w:hAnsi="Arial" w:cs="Arial"/>
          <w:sz w:val="24"/>
          <w:szCs w:val="24"/>
          <w:lang w:val="es-ES_tradnl"/>
        </w:rPr>
        <w:t xml:space="preserve"> promedio.</w:t>
      </w: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1" w:name="_Toc521914126"/>
      <w:r w:rsidRPr="00390636">
        <w:t>Cálculo del indicador</w:t>
      </w:r>
      <w:bookmarkEnd w:id="11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C8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CC4C34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910C41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DA1D96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414D0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222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E43D11">
              <w:rPr>
                <w:rFonts w:ascii="Arial" w:hAnsi="Arial" w:cs="Arial"/>
                <w:b/>
                <w:sz w:val="20"/>
                <w:szCs w:val="20"/>
                <w:lang w:val="es-ES"/>
              </w:rPr>
              <w:t>53</w:t>
            </w:r>
            <w:r w:rsidR="00EE118C">
              <w:rPr>
                <w:rFonts w:ascii="Arial" w:hAnsi="Arial" w:cs="Arial"/>
                <w:b/>
                <w:sz w:val="20"/>
                <w:szCs w:val="20"/>
                <w:lang w:val="es-ES"/>
              </w:rPr>
              <w:t>,</w:t>
            </w:r>
            <w:r w:rsidR="00E43D11">
              <w:rPr>
                <w:rFonts w:ascii="Arial" w:hAnsi="Arial" w:cs="Arial"/>
                <w:b/>
                <w:sz w:val="20"/>
                <w:szCs w:val="20"/>
                <w:lang w:val="es-ES"/>
              </w:rPr>
              <w:t>60</w:t>
            </w:r>
            <w:r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41E35" w:rsidRDefault="00841E3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E4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anterior formula indica que se solucionaron</w:t>
      </w:r>
      <w:r w:rsidR="00BE1172">
        <w:rPr>
          <w:rFonts w:ascii="Arial" w:hAnsi="Arial" w:cs="Arial"/>
          <w:sz w:val="24"/>
          <w:szCs w:val="24"/>
        </w:rPr>
        <w:t xml:space="preserve"> </w:t>
      </w:r>
      <w:r w:rsidR="00BE1172" w:rsidRPr="00BE1172">
        <w:rPr>
          <w:rFonts w:ascii="Arial" w:hAnsi="Arial" w:cs="Arial"/>
          <w:sz w:val="24"/>
          <w:szCs w:val="24"/>
        </w:rPr>
        <w:t>1</w:t>
      </w:r>
      <w:r w:rsidR="003B4D59">
        <w:rPr>
          <w:rFonts w:ascii="Arial" w:hAnsi="Arial" w:cs="Arial"/>
          <w:sz w:val="24"/>
          <w:szCs w:val="24"/>
        </w:rPr>
        <w:t>19</w:t>
      </w:r>
      <w:r w:rsidR="00C82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 más de las que se tenían contempladas.</w:t>
      </w:r>
      <w:r w:rsidR="0083129F">
        <w:rPr>
          <w:rFonts w:ascii="Arial" w:hAnsi="Arial" w:cs="Arial"/>
          <w:sz w:val="24"/>
          <w:szCs w:val="24"/>
        </w:rPr>
        <w:t xml:space="preserve"> </w:t>
      </w:r>
      <w:r w:rsidR="002E3D92">
        <w:rPr>
          <w:rFonts w:ascii="Arial" w:hAnsi="Arial" w:cs="Arial"/>
          <w:sz w:val="24"/>
          <w:szCs w:val="24"/>
        </w:rPr>
        <w:t xml:space="preserve">Siendo este mes el que tienen la </w:t>
      </w:r>
      <w:r w:rsidR="00670C5E">
        <w:rPr>
          <w:rFonts w:ascii="Arial" w:hAnsi="Arial" w:cs="Arial"/>
          <w:sz w:val="24"/>
          <w:szCs w:val="24"/>
        </w:rPr>
        <w:t>tasa m</w:t>
      </w:r>
      <w:r w:rsidR="00F7187E">
        <w:rPr>
          <w:rFonts w:ascii="Arial" w:hAnsi="Arial" w:cs="Arial"/>
          <w:sz w:val="24"/>
          <w:szCs w:val="24"/>
        </w:rPr>
        <w:t>á</w:t>
      </w:r>
      <w:r w:rsidR="00670C5E">
        <w:rPr>
          <w:rFonts w:ascii="Arial" w:hAnsi="Arial" w:cs="Arial"/>
          <w:sz w:val="24"/>
          <w:szCs w:val="24"/>
        </w:rPr>
        <w:t>s</w:t>
      </w:r>
      <w:r w:rsidR="00F7187E">
        <w:rPr>
          <w:rFonts w:ascii="Arial" w:hAnsi="Arial" w:cs="Arial"/>
          <w:sz w:val="24"/>
          <w:szCs w:val="24"/>
        </w:rPr>
        <w:t xml:space="preserve"> </w:t>
      </w:r>
      <w:r w:rsidR="002E3D92">
        <w:rPr>
          <w:rFonts w:ascii="Arial" w:hAnsi="Arial" w:cs="Arial"/>
          <w:sz w:val="24"/>
          <w:szCs w:val="24"/>
        </w:rPr>
        <w:t xml:space="preserve">alta </w:t>
      </w:r>
      <w:r w:rsidR="00670C5E">
        <w:rPr>
          <w:rFonts w:ascii="Arial" w:hAnsi="Arial" w:cs="Arial"/>
          <w:sz w:val="24"/>
          <w:szCs w:val="24"/>
        </w:rPr>
        <w:t>de oportunidad</w:t>
      </w:r>
      <w:r w:rsidR="00A43C13">
        <w:rPr>
          <w:rFonts w:ascii="Arial" w:hAnsi="Arial" w:cs="Arial"/>
          <w:sz w:val="24"/>
          <w:szCs w:val="24"/>
        </w:rPr>
        <w:t>, desde enero de 2018, que obtuvo una tasa del 193,67.</w:t>
      </w:r>
    </w:p>
    <w:p w:rsidR="005C599D" w:rsidRDefault="005C599D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87E" w:rsidRDefault="00F7187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2" w:name="_Toc521914127"/>
      <w:r w:rsidRPr="00390636">
        <w:t>C</w:t>
      </w:r>
      <w:r>
        <w:t>onclusiones</w:t>
      </w:r>
      <w:bookmarkEnd w:id="12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la tipología a la que más rápido se gestionó su respuesta fue </w:t>
      </w:r>
      <w:r w:rsidR="00E36082">
        <w:rPr>
          <w:rFonts w:ascii="Arial" w:hAnsi="Arial" w:cs="Arial"/>
          <w:sz w:val="24"/>
          <w:szCs w:val="24"/>
        </w:rPr>
        <w:t>l</w:t>
      </w:r>
      <w:r w:rsidR="006D5C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“</w:t>
      </w:r>
      <w:r w:rsidR="009B1910">
        <w:rPr>
          <w:rFonts w:ascii="Arial" w:hAnsi="Arial" w:cs="Arial"/>
          <w:sz w:val="24"/>
          <w:szCs w:val="24"/>
        </w:rPr>
        <w:t>Felicitación”</w:t>
      </w:r>
      <w:r>
        <w:rPr>
          <w:rFonts w:ascii="Arial" w:hAnsi="Arial" w:cs="Arial"/>
          <w:sz w:val="24"/>
          <w:szCs w:val="24"/>
        </w:rPr>
        <w:t xml:space="preserve"> con una eficiencia del </w:t>
      </w:r>
      <w:r w:rsidR="009B1910">
        <w:rPr>
          <w:rFonts w:ascii="Arial" w:hAnsi="Arial" w:cs="Arial"/>
          <w:sz w:val="24"/>
          <w:szCs w:val="24"/>
        </w:rPr>
        <w:t>86,67</w:t>
      </w:r>
      <w:r>
        <w:rPr>
          <w:rFonts w:ascii="Arial" w:hAnsi="Arial" w:cs="Arial"/>
          <w:sz w:val="24"/>
          <w:szCs w:val="24"/>
        </w:rPr>
        <w:t xml:space="preserve">%, que representa </w:t>
      </w:r>
      <w:r w:rsidR="009B1910">
        <w:rPr>
          <w:rFonts w:ascii="Arial" w:hAnsi="Arial" w:cs="Arial"/>
          <w:sz w:val="24"/>
          <w:szCs w:val="24"/>
        </w:rPr>
        <w:t>13,00</w:t>
      </w:r>
      <w:r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>, de los 1</w:t>
      </w:r>
      <w:r w:rsidR="007C5FAA">
        <w:rPr>
          <w:rFonts w:ascii="Arial" w:hAnsi="Arial" w:cs="Arial"/>
          <w:sz w:val="24"/>
          <w:szCs w:val="24"/>
        </w:rPr>
        <w:t>5</w:t>
      </w:r>
      <w:r w:rsidR="00E36082">
        <w:rPr>
          <w:rFonts w:ascii="Arial" w:hAnsi="Arial" w:cs="Arial"/>
          <w:sz w:val="24"/>
          <w:szCs w:val="24"/>
        </w:rPr>
        <w:t xml:space="preserve"> máximos que posee</w:t>
      </w:r>
      <w:r>
        <w:rPr>
          <w:rFonts w:ascii="Arial" w:hAnsi="Arial" w:cs="Arial"/>
          <w:sz w:val="24"/>
          <w:szCs w:val="24"/>
        </w:rPr>
        <w:t xml:space="preserve">. En caso contrario la tipología que consumió más tiempo para su respuesta fue </w:t>
      </w:r>
      <w:r w:rsidR="00E360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“</w:t>
      </w:r>
      <w:r w:rsidR="00E36082">
        <w:rPr>
          <w:rFonts w:ascii="Arial" w:hAnsi="Arial" w:cs="Arial"/>
          <w:sz w:val="24"/>
          <w:szCs w:val="24"/>
        </w:rPr>
        <w:t>Reclamo</w:t>
      </w:r>
      <w:r>
        <w:rPr>
          <w:rFonts w:ascii="Arial" w:hAnsi="Arial" w:cs="Arial"/>
          <w:sz w:val="24"/>
          <w:szCs w:val="24"/>
        </w:rPr>
        <w:t>” ya que se dio respuesta</w:t>
      </w:r>
      <w:r w:rsidR="007B5578">
        <w:rPr>
          <w:rFonts w:ascii="Arial" w:hAnsi="Arial" w:cs="Arial"/>
          <w:sz w:val="24"/>
          <w:szCs w:val="24"/>
        </w:rPr>
        <w:t xml:space="preserve"> utilizando el </w:t>
      </w:r>
      <w:r w:rsidR="006D5C36">
        <w:rPr>
          <w:rFonts w:ascii="Arial" w:hAnsi="Arial" w:cs="Arial"/>
          <w:sz w:val="24"/>
          <w:szCs w:val="24"/>
        </w:rPr>
        <w:t>1</w:t>
      </w:r>
      <w:r w:rsidR="00153F1F">
        <w:rPr>
          <w:rFonts w:ascii="Arial" w:hAnsi="Arial" w:cs="Arial"/>
          <w:sz w:val="24"/>
          <w:szCs w:val="24"/>
        </w:rPr>
        <w:t>13</w:t>
      </w:r>
      <w:r w:rsidR="009B1910">
        <w:rPr>
          <w:rFonts w:ascii="Arial" w:hAnsi="Arial" w:cs="Arial"/>
          <w:sz w:val="24"/>
          <w:szCs w:val="24"/>
        </w:rPr>
        <w:t>,</w:t>
      </w:r>
      <w:r w:rsidR="00153F1F">
        <w:rPr>
          <w:rFonts w:ascii="Arial" w:hAnsi="Arial" w:cs="Arial"/>
          <w:sz w:val="24"/>
          <w:szCs w:val="24"/>
        </w:rPr>
        <w:t>33</w:t>
      </w:r>
      <w:r w:rsidR="007B5578">
        <w:rPr>
          <w:rFonts w:ascii="Arial" w:hAnsi="Arial" w:cs="Arial"/>
          <w:sz w:val="24"/>
          <w:szCs w:val="24"/>
        </w:rPr>
        <w:t>% de su tiempo, definido en 15 días hábiles</w:t>
      </w:r>
      <w:r w:rsidR="00D913AA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9879E6" w:rsidRPr="009B62FB" w:rsidRDefault="00BF051F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9879E6" w:rsidRPr="009B62FB" w:rsidRDefault="006E0434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BD7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3,33</w:t>
            </w:r>
          </w:p>
        </w:tc>
      </w:tr>
      <w:tr w:rsidR="009879E6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Derecho de Petición de Interés General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6E0434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8,43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6E0434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56,17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6E0434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9,41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6E0434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62,72</w:t>
            </w:r>
          </w:p>
        </w:tc>
      </w:tr>
      <w:tr w:rsidR="004A708C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A708C" w:rsidRPr="00A11D9B" w:rsidRDefault="004A708C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2127" w:type="dxa"/>
            <w:noWrap/>
            <w:vAlign w:val="center"/>
          </w:tcPr>
          <w:p w:rsidR="004A708C" w:rsidRDefault="006E0434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1701" w:type="dxa"/>
            <w:noWrap/>
            <w:vAlign w:val="center"/>
          </w:tcPr>
          <w:p w:rsidR="004A708C" w:rsidRPr="009B62FB" w:rsidRDefault="004A708C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4A708C" w:rsidRDefault="006E0434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13,33</w:t>
            </w:r>
          </w:p>
        </w:tc>
      </w:tr>
      <w:tr w:rsidR="009879E6" w:rsidRPr="00A11D9B" w:rsidTr="007D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9879E6" w:rsidRPr="009B62FB" w:rsidRDefault="007D2625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6E0434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7,25</w:t>
            </w:r>
          </w:p>
        </w:tc>
        <w:tc>
          <w:tcPr>
            <w:tcW w:w="1701" w:type="dxa"/>
            <w:noWrap/>
            <w:vAlign w:val="center"/>
          </w:tcPr>
          <w:p w:rsidR="009879E6" w:rsidRPr="009B62FB" w:rsidRDefault="007D2625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BD7D57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48,33</w:t>
            </w:r>
          </w:p>
        </w:tc>
      </w:tr>
      <w:tr w:rsidR="007D2625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D2625" w:rsidRPr="009B62FB" w:rsidRDefault="007D2625" w:rsidP="007D262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2127" w:type="dxa"/>
            <w:noWrap/>
            <w:vAlign w:val="center"/>
          </w:tcPr>
          <w:p w:rsidR="007D2625" w:rsidRPr="009B62FB" w:rsidRDefault="00BD7D57" w:rsidP="007D26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1701" w:type="dxa"/>
            <w:noWrap/>
            <w:vAlign w:val="center"/>
          </w:tcPr>
          <w:p w:rsidR="007D2625" w:rsidRPr="009B62FB" w:rsidRDefault="007D2625" w:rsidP="007D26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7D2625" w:rsidRPr="009B62FB" w:rsidRDefault="00BD7D57" w:rsidP="007D26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113,33</w:t>
            </w:r>
          </w:p>
        </w:tc>
      </w:tr>
      <w:tr w:rsidR="007D2625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7D2625" w:rsidRPr="009B62FB" w:rsidRDefault="007D2625" w:rsidP="007D262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2127" w:type="dxa"/>
            <w:noWrap/>
            <w:vAlign w:val="center"/>
          </w:tcPr>
          <w:p w:rsidR="007D2625" w:rsidRPr="009B62FB" w:rsidRDefault="00BD7D57" w:rsidP="007D26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1701" w:type="dxa"/>
            <w:noWrap/>
            <w:vAlign w:val="center"/>
            <w:hideMark/>
          </w:tcPr>
          <w:p w:rsidR="007D2625" w:rsidRPr="009B62FB" w:rsidRDefault="007D2625" w:rsidP="007D26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7D2625" w:rsidRPr="009B62FB" w:rsidRDefault="00BD7D57" w:rsidP="007D26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  <w:tr w:rsidR="007D2625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7D2625" w:rsidRPr="009B62FB" w:rsidRDefault="007D2625" w:rsidP="007D262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7D2625" w:rsidRPr="009B62FB" w:rsidRDefault="00BD7D57" w:rsidP="007D26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8,30</w:t>
            </w:r>
          </w:p>
        </w:tc>
        <w:tc>
          <w:tcPr>
            <w:tcW w:w="1701" w:type="dxa"/>
            <w:noWrap/>
            <w:vAlign w:val="center"/>
            <w:hideMark/>
          </w:tcPr>
          <w:p w:rsidR="007D2625" w:rsidRPr="009B62FB" w:rsidRDefault="007D2625" w:rsidP="007D26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7D2625" w:rsidRPr="009B62FB" w:rsidRDefault="00BD7D57" w:rsidP="007D26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83,00</w:t>
            </w:r>
          </w:p>
        </w:tc>
      </w:tr>
      <w:tr w:rsidR="007D2625" w:rsidRPr="00A11D9B" w:rsidTr="007D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7D2625" w:rsidRPr="009B62FB" w:rsidRDefault="007D2625" w:rsidP="007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7D2625" w:rsidRPr="009B62FB" w:rsidRDefault="00ED63E9" w:rsidP="007D26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10,20</w:t>
            </w:r>
          </w:p>
        </w:tc>
        <w:tc>
          <w:tcPr>
            <w:tcW w:w="1701" w:type="dxa"/>
            <w:noWrap/>
            <w:vAlign w:val="center"/>
          </w:tcPr>
          <w:p w:rsidR="007D2625" w:rsidRPr="009B62FB" w:rsidRDefault="00E57888" w:rsidP="007D26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</w:t>
            </w:r>
            <w:r w:rsidR="004A7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701" w:type="dxa"/>
            <w:noWrap/>
            <w:vAlign w:val="center"/>
          </w:tcPr>
          <w:p w:rsidR="007D2625" w:rsidRPr="009B62FB" w:rsidRDefault="00ED63E9" w:rsidP="007D26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65,56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B28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C155B6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la CVP utilizo </w:t>
      </w:r>
      <w:r w:rsidR="002D0C98">
        <w:rPr>
          <w:rFonts w:ascii="Arial" w:hAnsi="Arial" w:cs="Arial"/>
          <w:sz w:val="24"/>
          <w:szCs w:val="24"/>
        </w:rPr>
        <w:t>10,20</w:t>
      </w:r>
      <w:r>
        <w:rPr>
          <w:rFonts w:ascii="Arial" w:hAnsi="Arial" w:cs="Arial"/>
          <w:sz w:val="24"/>
          <w:szCs w:val="24"/>
        </w:rPr>
        <w:t xml:space="preserve"> días hábiles promedio para dar respuesta a las 3</w:t>
      </w:r>
      <w:r w:rsidR="00BE1BC9">
        <w:rPr>
          <w:rFonts w:ascii="Arial" w:hAnsi="Arial" w:cs="Arial"/>
          <w:sz w:val="24"/>
          <w:szCs w:val="24"/>
        </w:rPr>
        <w:t>4</w:t>
      </w:r>
      <w:r w:rsidR="002D0C9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PQRSD. Lo anterior representa una eficiencia del </w:t>
      </w:r>
      <w:r w:rsidR="00BE1BC9">
        <w:rPr>
          <w:rFonts w:ascii="Arial" w:hAnsi="Arial" w:cs="Arial"/>
          <w:sz w:val="24"/>
          <w:szCs w:val="24"/>
        </w:rPr>
        <w:t>3</w:t>
      </w:r>
      <w:r w:rsidR="002D0C98">
        <w:rPr>
          <w:rFonts w:ascii="Arial" w:hAnsi="Arial" w:cs="Arial"/>
          <w:sz w:val="24"/>
          <w:szCs w:val="24"/>
        </w:rPr>
        <w:t>4</w:t>
      </w:r>
      <w:r w:rsidR="00BE1BC9">
        <w:rPr>
          <w:rFonts w:ascii="Arial" w:hAnsi="Arial" w:cs="Arial"/>
          <w:sz w:val="24"/>
          <w:szCs w:val="24"/>
        </w:rPr>
        <w:t>,</w:t>
      </w:r>
      <w:r w:rsidR="002D0C98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%, como se puede ver en la </w:t>
      </w:r>
      <w:r w:rsidR="00BE1BC9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gráfica No. 2.</w:t>
      </w:r>
    </w:p>
    <w:p w:rsidR="000A0B28" w:rsidRDefault="000A0B2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FD15289" wp14:editId="3C581E6C">
            <wp:extent cx="6029325" cy="30289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200FAD" w:rsidRDefault="00200FAD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conclusión general</w:t>
      </w:r>
      <w:r w:rsidR="0098109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es que las </w:t>
      </w:r>
      <w:r w:rsidR="00200FAD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00FAD">
        <w:rPr>
          <w:rFonts w:ascii="Arial" w:hAnsi="Arial" w:cs="Arial"/>
          <w:sz w:val="24"/>
          <w:szCs w:val="24"/>
          <w:lang w:val="es-ES"/>
        </w:rPr>
        <w:t xml:space="preserve">áreas o </w:t>
      </w:r>
      <w:r>
        <w:rPr>
          <w:rFonts w:ascii="Arial" w:hAnsi="Arial" w:cs="Arial"/>
          <w:sz w:val="24"/>
          <w:szCs w:val="24"/>
          <w:lang w:val="es-ES"/>
        </w:rPr>
        <w:t>dependencias que dieron respuesta a las 3</w:t>
      </w:r>
      <w:r w:rsidR="00981097">
        <w:rPr>
          <w:rFonts w:ascii="Arial" w:hAnsi="Arial" w:cs="Arial"/>
          <w:sz w:val="24"/>
          <w:szCs w:val="24"/>
          <w:lang w:val="es-ES"/>
        </w:rPr>
        <w:t>4</w:t>
      </w:r>
      <w:r w:rsidR="00C24DC4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200FAD">
        <w:rPr>
          <w:rFonts w:ascii="Arial" w:hAnsi="Arial" w:cs="Arial"/>
          <w:sz w:val="24"/>
          <w:szCs w:val="24"/>
          <w:lang w:val="es-ES"/>
        </w:rPr>
        <w:t>juni</w:t>
      </w:r>
      <w:r w:rsidR="00981097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C24DC4">
        <w:rPr>
          <w:rFonts w:ascii="Arial" w:hAnsi="Arial" w:cs="Arial"/>
          <w:sz w:val="24"/>
          <w:szCs w:val="24"/>
          <w:lang w:val="es-ES"/>
        </w:rPr>
        <w:t>10,20</w:t>
      </w:r>
      <w:r>
        <w:rPr>
          <w:rFonts w:ascii="Arial" w:hAnsi="Arial" w:cs="Arial"/>
          <w:sz w:val="24"/>
          <w:szCs w:val="24"/>
          <w:lang w:val="es-ES"/>
        </w:rPr>
        <w:t xml:space="preserve"> días hábiles, de los 15,</w:t>
      </w:r>
      <w:r w:rsidR="00200FAD">
        <w:rPr>
          <w:rFonts w:ascii="Arial" w:hAnsi="Arial" w:cs="Arial"/>
          <w:sz w:val="24"/>
          <w:szCs w:val="24"/>
          <w:lang w:val="es-ES"/>
        </w:rPr>
        <w:t>56</w:t>
      </w:r>
      <w:r>
        <w:rPr>
          <w:rFonts w:ascii="Arial" w:hAnsi="Arial" w:cs="Arial"/>
          <w:sz w:val="24"/>
          <w:szCs w:val="24"/>
          <w:lang w:val="es-ES"/>
        </w:rPr>
        <w:t xml:space="preserve"> promedio máximo que permite la ley. Permitiendo que se ahorraran en promedio </w:t>
      </w:r>
      <w:r w:rsidR="00C24DC4">
        <w:rPr>
          <w:rFonts w:ascii="Arial" w:hAnsi="Arial" w:cs="Arial"/>
          <w:sz w:val="24"/>
          <w:szCs w:val="24"/>
          <w:lang w:val="es-ES"/>
        </w:rPr>
        <w:t>5</w:t>
      </w:r>
      <w:r w:rsidR="00200FAD">
        <w:rPr>
          <w:rFonts w:ascii="Arial" w:hAnsi="Arial" w:cs="Arial"/>
          <w:sz w:val="24"/>
          <w:szCs w:val="24"/>
          <w:lang w:val="es-ES"/>
        </w:rPr>
        <w:t>,</w:t>
      </w:r>
      <w:r w:rsidR="00C24DC4">
        <w:rPr>
          <w:rFonts w:ascii="Arial" w:hAnsi="Arial" w:cs="Arial"/>
          <w:sz w:val="24"/>
          <w:szCs w:val="24"/>
          <w:lang w:val="es-ES"/>
        </w:rPr>
        <w:t>36</w:t>
      </w:r>
      <w:r>
        <w:rPr>
          <w:rFonts w:ascii="Arial" w:hAnsi="Arial" w:cs="Arial"/>
          <w:sz w:val="24"/>
          <w:szCs w:val="24"/>
          <w:lang w:val="es-ES"/>
        </w:rPr>
        <w:t xml:space="preserve"> días hábiles; que se utilizaron en las demás actividades que demanda la entidad.</w:t>
      </w:r>
    </w:p>
    <w:p w:rsidR="00981097" w:rsidRDefault="00981097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Default="00B31A89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Debemos </w:t>
      </w:r>
      <w:r w:rsidR="00C24DC4">
        <w:rPr>
          <w:rFonts w:ascii="Arial" w:hAnsi="Arial" w:cs="Arial"/>
          <w:sz w:val="24"/>
          <w:szCs w:val="24"/>
          <w:lang w:val="es-ES"/>
        </w:rPr>
        <w:t xml:space="preserve">informar </w:t>
      </w:r>
      <w:r>
        <w:rPr>
          <w:rFonts w:ascii="Arial" w:hAnsi="Arial" w:cs="Arial"/>
          <w:sz w:val="24"/>
          <w:szCs w:val="24"/>
          <w:lang w:val="es-ES"/>
        </w:rPr>
        <w:t xml:space="preserve">y tener en cuenta que durante el mes de junio la plataforma del Sistema Distrital de Quejas y Soluciones “Bogotá Te Escucha”, en donde se registran las PQRSD de todo el distrito capital, afronto inconvenientes </w:t>
      </w:r>
      <w:r w:rsidR="001E74CD">
        <w:rPr>
          <w:rFonts w:ascii="Arial" w:hAnsi="Arial" w:cs="Arial"/>
          <w:sz w:val="24"/>
          <w:szCs w:val="24"/>
          <w:lang w:val="es-ES"/>
        </w:rPr>
        <w:t xml:space="preserve">por la </w:t>
      </w:r>
      <w:r>
        <w:rPr>
          <w:rFonts w:ascii="Arial" w:hAnsi="Arial" w:cs="Arial"/>
          <w:sz w:val="24"/>
          <w:szCs w:val="24"/>
          <w:lang w:val="es-ES"/>
        </w:rPr>
        <w:t>intermitencia en el servicio</w:t>
      </w:r>
      <w:r w:rsidR="001E74CD">
        <w:rPr>
          <w:rFonts w:ascii="Arial" w:hAnsi="Arial" w:cs="Arial"/>
          <w:sz w:val="24"/>
          <w:szCs w:val="24"/>
          <w:lang w:val="es-ES"/>
        </w:rPr>
        <w:t xml:space="preserve"> debido a</w:t>
      </w:r>
      <w:r w:rsidR="008E6D93">
        <w:rPr>
          <w:rFonts w:ascii="Arial" w:hAnsi="Arial" w:cs="Arial"/>
          <w:sz w:val="24"/>
          <w:szCs w:val="24"/>
          <w:lang w:val="es-ES"/>
        </w:rPr>
        <w:t xml:space="preserve"> la actualización de su </w:t>
      </w:r>
      <w:r>
        <w:rPr>
          <w:rFonts w:ascii="Arial" w:hAnsi="Arial" w:cs="Arial"/>
          <w:sz w:val="24"/>
          <w:szCs w:val="24"/>
          <w:lang w:val="es-ES"/>
        </w:rPr>
        <w:t xml:space="preserve">software. </w:t>
      </w: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66F7">
        <w:rPr>
          <w:rFonts w:ascii="Arial" w:hAnsi="Arial" w:cs="Arial"/>
          <w:b/>
          <w:sz w:val="24"/>
          <w:szCs w:val="24"/>
          <w:lang w:val="es-ES"/>
        </w:rPr>
        <w:t>CAMILO ERNESTO CHACON OROZCO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0A2537" w:rsidRDefault="000A2537" w:rsidP="000A2537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:rsidR="000A2537" w:rsidRPr="00B12016" w:rsidRDefault="000A2537" w:rsidP="000A2537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6C" w:rsidRDefault="00E4346C" w:rsidP="000C58E8">
      <w:pPr>
        <w:spacing w:after="0" w:line="240" w:lineRule="auto"/>
      </w:pPr>
      <w:r>
        <w:separator/>
      </w:r>
    </w:p>
  </w:endnote>
  <w:endnote w:type="continuationSeparator" w:id="0">
    <w:p w:rsidR="00E4346C" w:rsidRDefault="00E4346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E" w:rsidRDefault="006B598E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98E" w:rsidRDefault="006B598E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6B598E" w:rsidRPr="00F70E87" w:rsidRDefault="006B598E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6B598E" w:rsidRPr="00F70E87" w:rsidRDefault="006B598E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6B598E" w:rsidRDefault="006B598E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6B598E" w:rsidRPr="00F70E87" w:rsidRDefault="006B598E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6B598E" w:rsidRPr="00F70E87" w:rsidRDefault="006B598E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6B598E" w:rsidRDefault="006B598E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6C" w:rsidRDefault="00E4346C" w:rsidP="000C58E8">
      <w:pPr>
        <w:spacing w:after="0" w:line="240" w:lineRule="auto"/>
      </w:pPr>
      <w:r>
        <w:separator/>
      </w:r>
    </w:p>
  </w:footnote>
  <w:footnote w:type="continuationSeparator" w:id="0">
    <w:p w:rsidR="00E4346C" w:rsidRDefault="00E4346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E" w:rsidRDefault="006B598E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98E" w:rsidRPr="003A0989" w:rsidRDefault="006B598E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74E"/>
    <w:rsid w:val="0000332F"/>
    <w:rsid w:val="00004084"/>
    <w:rsid w:val="0000484D"/>
    <w:rsid w:val="000049DB"/>
    <w:rsid w:val="0000559E"/>
    <w:rsid w:val="00006D02"/>
    <w:rsid w:val="00007225"/>
    <w:rsid w:val="00007C05"/>
    <w:rsid w:val="000119EB"/>
    <w:rsid w:val="000121C4"/>
    <w:rsid w:val="00014968"/>
    <w:rsid w:val="0001602F"/>
    <w:rsid w:val="0001603C"/>
    <w:rsid w:val="000208D0"/>
    <w:rsid w:val="00020B25"/>
    <w:rsid w:val="00024F22"/>
    <w:rsid w:val="000256D8"/>
    <w:rsid w:val="00025FE0"/>
    <w:rsid w:val="0002652B"/>
    <w:rsid w:val="000271DA"/>
    <w:rsid w:val="00031607"/>
    <w:rsid w:val="000319ED"/>
    <w:rsid w:val="00031F3B"/>
    <w:rsid w:val="000332BA"/>
    <w:rsid w:val="000345CD"/>
    <w:rsid w:val="000350DE"/>
    <w:rsid w:val="00037400"/>
    <w:rsid w:val="00037C66"/>
    <w:rsid w:val="000401F3"/>
    <w:rsid w:val="000411D5"/>
    <w:rsid w:val="00043448"/>
    <w:rsid w:val="00043DA8"/>
    <w:rsid w:val="00044219"/>
    <w:rsid w:val="00046446"/>
    <w:rsid w:val="000478AB"/>
    <w:rsid w:val="00047C2A"/>
    <w:rsid w:val="00047DF1"/>
    <w:rsid w:val="00047E36"/>
    <w:rsid w:val="00051199"/>
    <w:rsid w:val="00051ADF"/>
    <w:rsid w:val="00052FF5"/>
    <w:rsid w:val="0005357A"/>
    <w:rsid w:val="00055BA4"/>
    <w:rsid w:val="000566D3"/>
    <w:rsid w:val="0005773B"/>
    <w:rsid w:val="00060F69"/>
    <w:rsid w:val="0006161D"/>
    <w:rsid w:val="00064972"/>
    <w:rsid w:val="000657B6"/>
    <w:rsid w:val="00067DB5"/>
    <w:rsid w:val="00071FD8"/>
    <w:rsid w:val="00072BB2"/>
    <w:rsid w:val="00073FC7"/>
    <w:rsid w:val="00074F3A"/>
    <w:rsid w:val="00075FC7"/>
    <w:rsid w:val="0007770C"/>
    <w:rsid w:val="00081727"/>
    <w:rsid w:val="00086106"/>
    <w:rsid w:val="00086F4E"/>
    <w:rsid w:val="000877CC"/>
    <w:rsid w:val="00087C8F"/>
    <w:rsid w:val="0009063A"/>
    <w:rsid w:val="00090787"/>
    <w:rsid w:val="00091E5E"/>
    <w:rsid w:val="00091E9E"/>
    <w:rsid w:val="000931E3"/>
    <w:rsid w:val="0009386E"/>
    <w:rsid w:val="00093A2F"/>
    <w:rsid w:val="00093A8D"/>
    <w:rsid w:val="00095DD4"/>
    <w:rsid w:val="00096B48"/>
    <w:rsid w:val="000A0B28"/>
    <w:rsid w:val="000A2537"/>
    <w:rsid w:val="000A274B"/>
    <w:rsid w:val="000A3FC9"/>
    <w:rsid w:val="000A5202"/>
    <w:rsid w:val="000B3263"/>
    <w:rsid w:val="000B3449"/>
    <w:rsid w:val="000B47BE"/>
    <w:rsid w:val="000B53DD"/>
    <w:rsid w:val="000B65BA"/>
    <w:rsid w:val="000C20C1"/>
    <w:rsid w:val="000C29E8"/>
    <w:rsid w:val="000C380A"/>
    <w:rsid w:val="000C4A79"/>
    <w:rsid w:val="000C4B46"/>
    <w:rsid w:val="000C58E8"/>
    <w:rsid w:val="000C5A30"/>
    <w:rsid w:val="000C5C0C"/>
    <w:rsid w:val="000C6E64"/>
    <w:rsid w:val="000D4BA3"/>
    <w:rsid w:val="000D5458"/>
    <w:rsid w:val="000D595E"/>
    <w:rsid w:val="000D5D98"/>
    <w:rsid w:val="000D72BC"/>
    <w:rsid w:val="000D77FA"/>
    <w:rsid w:val="000E1616"/>
    <w:rsid w:val="000E2F6B"/>
    <w:rsid w:val="000E32FF"/>
    <w:rsid w:val="000E365E"/>
    <w:rsid w:val="000F0C96"/>
    <w:rsid w:val="000F1389"/>
    <w:rsid w:val="000F53F0"/>
    <w:rsid w:val="000F5995"/>
    <w:rsid w:val="00104E7A"/>
    <w:rsid w:val="00106964"/>
    <w:rsid w:val="00107A3B"/>
    <w:rsid w:val="00114369"/>
    <w:rsid w:val="00115AFA"/>
    <w:rsid w:val="001166B3"/>
    <w:rsid w:val="00116AE6"/>
    <w:rsid w:val="00121DED"/>
    <w:rsid w:val="001227F5"/>
    <w:rsid w:val="001238A5"/>
    <w:rsid w:val="00123CA4"/>
    <w:rsid w:val="001265A1"/>
    <w:rsid w:val="00126817"/>
    <w:rsid w:val="00126B50"/>
    <w:rsid w:val="001279F6"/>
    <w:rsid w:val="00130589"/>
    <w:rsid w:val="001314AD"/>
    <w:rsid w:val="00131529"/>
    <w:rsid w:val="00131BF8"/>
    <w:rsid w:val="001322E5"/>
    <w:rsid w:val="00132703"/>
    <w:rsid w:val="001330F0"/>
    <w:rsid w:val="00133FC3"/>
    <w:rsid w:val="00134CFF"/>
    <w:rsid w:val="00135B62"/>
    <w:rsid w:val="00136AE2"/>
    <w:rsid w:val="00137A41"/>
    <w:rsid w:val="0014053D"/>
    <w:rsid w:val="00141C6A"/>
    <w:rsid w:val="00141EBE"/>
    <w:rsid w:val="00142242"/>
    <w:rsid w:val="0014243E"/>
    <w:rsid w:val="001430C7"/>
    <w:rsid w:val="00145C62"/>
    <w:rsid w:val="001475C9"/>
    <w:rsid w:val="00150D3E"/>
    <w:rsid w:val="00152B81"/>
    <w:rsid w:val="00153F1F"/>
    <w:rsid w:val="001550FC"/>
    <w:rsid w:val="00156941"/>
    <w:rsid w:val="001569A0"/>
    <w:rsid w:val="00162E35"/>
    <w:rsid w:val="001648FA"/>
    <w:rsid w:val="0016613D"/>
    <w:rsid w:val="00167202"/>
    <w:rsid w:val="00170D45"/>
    <w:rsid w:val="00171178"/>
    <w:rsid w:val="001779A1"/>
    <w:rsid w:val="00181098"/>
    <w:rsid w:val="001818B7"/>
    <w:rsid w:val="0018498E"/>
    <w:rsid w:val="001851C7"/>
    <w:rsid w:val="001866BD"/>
    <w:rsid w:val="00187F46"/>
    <w:rsid w:val="00190280"/>
    <w:rsid w:val="00190DDB"/>
    <w:rsid w:val="0019180D"/>
    <w:rsid w:val="0019212F"/>
    <w:rsid w:val="001931EB"/>
    <w:rsid w:val="001932F8"/>
    <w:rsid w:val="00194911"/>
    <w:rsid w:val="001950F0"/>
    <w:rsid w:val="00195D76"/>
    <w:rsid w:val="001964B7"/>
    <w:rsid w:val="0019695D"/>
    <w:rsid w:val="001A0AB3"/>
    <w:rsid w:val="001A17FE"/>
    <w:rsid w:val="001A33F4"/>
    <w:rsid w:val="001A4303"/>
    <w:rsid w:val="001A5A07"/>
    <w:rsid w:val="001A5FB2"/>
    <w:rsid w:val="001A608E"/>
    <w:rsid w:val="001B2AEE"/>
    <w:rsid w:val="001B3B23"/>
    <w:rsid w:val="001B64C3"/>
    <w:rsid w:val="001B7388"/>
    <w:rsid w:val="001B78D3"/>
    <w:rsid w:val="001C0250"/>
    <w:rsid w:val="001C0356"/>
    <w:rsid w:val="001C312B"/>
    <w:rsid w:val="001C5490"/>
    <w:rsid w:val="001C59BC"/>
    <w:rsid w:val="001C5CDB"/>
    <w:rsid w:val="001C7DBD"/>
    <w:rsid w:val="001D2D49"/>
    <w:rsid w:val="001D472C"/>
    <w:rsid w:val="001D5963"/>
    <w:rsid w:val="001D5A6E"/>
    <w:rsid w:val="001E1D82"/>
    <w:rsid w:val="001E37B4"/>
    <w:rsid w:val="001E455B"/>
    <w:rsid w:val="001E6E5D"/>
    <w:rsid w:val="001E74CD"/>
    <w:rsid w:val="001F6E1B"/>
    <w:rsid w:val="001F75C1"/>
    <w:rsid w:val="001F7EDD"/>
    <w:rsid w:val="00200C24"/>
    <w:rsid w:val="00200FAD"/>
    <w:rsid w:val="002031BC"/>
    <w:rsid w:val="00205BC7"/>
    <w:rsid w:val="00213562"/>
    <w:rsid w:val="00213EA8"/>
    <w:rsid w:val="0021465D"/>
    <w:rsid w:val="0021634B"/>
    <w:rsid w:val="0022130F"/>
    <w:rsid w:val="002214C6"/>
    <w:rsid w:val="00221BA5"/>
    <w:rsid w:val="00222748"/>
    <w:rsid w:val="0022579D"/>
    <w:rsid w:val="00225CBF"/>
    <w:rsid w:val="00226E63"/>
    <w:rsid w:val="00227C7A"/>
    <w:rsid w:val="00231A8E"/>
    <w:rsid w:val="00233F0C"/>
    <w:rsid w:val="00236D7D"/>
    <w:rsid w:val="0023776F"/>
    <w:rsid w:val="00240248"/>
    <w:rsid w:val="00240C21"/>
    <w:rsid w:val="00241604"/>
    <w:rsid w:val="00241FBE"/>
    <w:rsid w:val="00243E1A"/>
    <w:rsid w:val="00245083"/>
    <w:rsid w:val="00245B37"/>
    <w:rsid w:val="00245CD1"/>
    <w:rsid w:val="00246120"/>
    <w:rsid w:val="00250122"/>
    <w:rsid w:val="002503A9"/>
    <w:rsid w:val="00250C39"/>
    <w:rsid w:val="002513C8"/>
    <w:rsid w:val="0025228F"/>
    <w:rsid w:val="00253DB3"/>
    <w:rsid w:val="0025463A"/>
    <w:rsid w:val="00260014"/>
    <w:rsid w:val="00261BB3"/>
    <w:rsid w:val="0026609F"/>
    <w:rsid w:val="0027161F"/>
    <w:rsid w:val="00271E23"/>
    <w:rsid w:val="00272CFC"/>
    <w:rsid w:val="00272EA7"/>
    <w:rsid w:val="00273D14"/>
    <w:rsid w:val="00275724"/>
    <w:rsid w:val="0027725D"/>
    <w:rsid w:val="00277DA6"/>
    <w:rsid w:val="0028320D"/>
    <w:rsid w:val="002839E1"/>
    <w:rsid w:val="00283A1B"/>
    <w:rsid w:val="00283FDC"/>
    <w:rsid w:val="002849DE"/>
    <w:rsid w:val="00284FDB"/>
    <w:rsid w:val="00286062"/>
    <w:rsid w:val="002935BA"/>
    <w:rsid w:val="002959B9"/>
    <w:rsid w:val="0029692E"/>
    <w:rsid w:val="00297A9F"/>
    <w:rsid w:val="002A0DE0"/>
    <w:rsid w:val="002A4CB0"/>
    <w:rsid w:val="002A568E"/>
    <w:rsid w:val="002A7998"/>
    <w:rsid w:val="002A7E10"/>
    <w:rsid w:val="002A7EC4"/>
    <w:rsid w:val="002B1D03"/>
    <w:rsid w:val="002B2438"/>
    <w:rsid w:val="002B2772"/>
    <w:rsid w:val="002B3D33"/>
    <w:rsid w:val="002C087C"/>
    <w:rsid w:val="002C0E13"/>
    <w:rsid w:val="002C2345"/>
    <w:rsid w:val="002C28E4"/>
    <w:rsid w:val="002C41A3"/>
    <w:rsid w:val="002C67B6"/>
    <w:rsid w:val="002C7434"/>
    <w:rsid w:val="002D0C98"/>
    <w:rsid w:val="002D6A6A"/>
    <w:rsid w:val="002E02F2"/>
    <w:rsid w:val="002E2D5F"/>
    <w:rsid w:val="002E315A"/>
    <w:rsid w:val="002E3D92"/>
    <w:rsid w:val="002F0F5A"/>
    <w:rsid w:val="002F1EFA"/>
    <w:rsid w:val="002F3F3F"/>
    <w:rsid w:val="003015DF"/>
    <w:rsid w:val="00302E3F"/>
    <w:rsid w:val="00304911"/>
    <w:rsid w:val="003066CC"/>
    <w:rsid w:val="00306CA2"/>
    <w:rsid w:val="003110D9"/>
    <w:rsid w:val="00311649"/>
    <w:rsid w:val="00313808"/>
    <w:rsid w:val="003141DA"/>
    <w:rsid w:val="00316293"/>
    <w:rsid w:val="00316401"/>
    <w:rsid w:val="00317678"/>
    <w:rsid w:val="00320133"/>
    <w:rsid w:val="0032091A"/>
    <w:rsid w:val="00321168"/>
    <w:rsid w:val="003263B9"/>
    <w:rsid w:val="003314E4"/>
    <w:rsid w:val="00331700"/>
    <w:rsid w:val="003331E7"/>
    <w:rsid w:val="00333F0C"/>
    <w:rsid w:val="00335153"/>
    <w:rsid w:val="0033526E"/>
    <w:rsid w:val="00342F23"/>
    <w:rsid w:val="003435E9"/>
    <w:rsid w:val="00344396"/>
    <w:rsid w:val="00347B28"/>
    <w:rsid w:val="00353CF1"/>
    <w:rsid w:val="00354589"/>
    <w:rsid w:val="003555B9"/>
    <w:rsid w:val="00355F4B"/>
    <w:rsid w:val="00356183"/>
    <w:rsid w:val="00356316"/>
    <w:rsid w:val="0035773D"/>
    <w:rsid w:val="003602FC"/>
    <w:rsid w:val="00361CAA"/>
    <w:rsid w:val="00363339"/>
    <w:rsid w:val="00364B6D"/>
    <w:rsid w:val="003651D8"/>
    <w:rsid w:val="00365B43"/>
    <w:rsid w:val="003663A3"/>
    <w:rsid w:val="00367DC9"/>
    <w:rsid w:val="003739B9"/>
    <w:rsid w:val="0037508F"/>
    <w:rsid w:val="00380632"/>
    <w:rsid w:val="0038185A"/>
    <w:rsid w:val="00390636"/>
    <w:rsid w:val="00390DC0"/>
    <w:rsid w:val="003937BF"/>
    <w:rsid w:val="0039406B"/>
    <w:rsid w:val="00394879"/>
    <w:rsid w:val="00396B8B"/>
    <w:rsid w:val="003A0989"/>
    <w:rsid w:val="003A1231"/>
    <w:rsid w:val="003B403B"/>
    <w:rsid w:val="003B48FB"/>
    <w:rsid w:val="003B4D59"/>
    <w:rsid w:val="003B7C94"/>
    <w:rsid w:val="003B7F47"/>
    <w:rsid w:val="003C017C"/>
    <w:rsid w:val="003C2BAB"/>
    <w:rsid w:val="003C7BAC"/>
    <w:rsid w:val="003C7F4C"/>
    <w:rsid w:val="003D012F"/>
    <w:rsid w:val="003D08FF"/>
    <w:rsid w:val="003D0B44"/>
    <w:rsid w:val="003D207D"/>
    <w:rsid w:val="003D21AB"/>
    <w:rsid w:val="003D2AA5"/>
    <w:rsid w:val="003D2EE4"/>
    <w:rsid w:val="003D565E"/>
    <w:rsid w:val="003D599E"/>
    <w:rsid w:val="003D5ACE"/>
    <w:rsid w:val="003D5E9F"/>
    <w:rsid w:val="003D7EDB"/>
    <w:rsid w:val="003D7FA8"/>
    <w:rsid w:val="003E18B6"/>
    <w:rsid w:val="003F2898"/>
    <w:rsid w:val="003F2C6F"/>
    <w:rsid w:val="003F4E0D"/>
    <w:rsid w:val="003F601A"/>
    <w:rsid w:val="003F7E8E"/>
    <w:rsid w:val="0040058B"/>
    <w:rsid w:val="004027F1"/>
    <w:rsid w:val="00402E4F"/>
    <w:rsid w:val="00402ED1"/>
    <w:rsid w:val="0040541E"/>
    <w:rsid w:val="00406DCF"/>
    <w:rsid w:val="00406F33"/>
    <w:rsid w:val="00407C6F"/>
    <w:rsid w:val="004101F0"/>
    <w:rsid w:val="00410B9D"/>
    <w:rsid w:val="00411285"/>
    <w:rsid w:val="00412EFD"/>
    <w:rsid w:val="0041424C"/>
    <w:rsid w:val="00414D0D"/>
    <w:rsid w:val="004152E4"/>
    <w:rsid w:val="00415593"/>
    <w:rsid w:val="00415C78"/>
    <w:rsid w:val="00415D0D"/>
    <w:rsid w:val="00416BBD"/>
    <w:rsid w:val="0041710F"/>
    <w:rsid w:val="00417321"/>
    <w:rsid w:val="00422457"/>
    <w:rsid w:val="00424A5A"/>
    <w:rsid w:val="00425A12"/>
    <w:rsid w:val="00427E29"/>
    <w:rsid w:val="0043403D"/>
    <w:rsid w:val="00441655"/>
    <w:rsid w:val="00441F08"/>
    <w:rsid w:val="00443919"/>
    <w:rsid w:val="004446D4"/>
    <w:rsid w:val="0044783D"/>
    <w:rsid w:val="00451529"/>
    <w:rsid w:val="004543CD"/>
    <w:rsid w:val="00457C9E"/>
    <w:rsid w:val="004630B4"/>
    <w:rsid w:val="00463E43"/>
    <w:rsid w:val="00464100"/>
    <w:rsid w:val="00466078"/>
    <w:rsid w:val="00467318"/>
    <w:rsid w:val="00472B85"/>
    <w:rsid w:val="00472D3D"/>
    <w:rsid w:val="004733B3"/>
    <w:rsid w:val="00475966"/>
    <w:rsid w:val="004769FF"/>
    <w:rsid w:val="004775E4"/>
    <w:rsid w:val="00477EFB"/>
    <w:rsid w:val="00481136"/>
    <w:rsid w:val="00483186"/>
    <w:rsid w:val="004842CA"/>
    <w:rsid w:val="00486174"/>
    <w:rsid w:val="004868F1"/>
    <w:rsid w:val="00487F0F"/>
    <w:rsid w:val="004903EB"/>
    <w:rsid w:val="00490A49"/>
    <w:rsid w:val="0049276C"/>
    <w:rsid w:val="00493A89"/>
    <w:rsid w:val="004945B1"/>
    <w:rsid w:val="00494853"/>
    <w:rsid w:val="004A0CB7"/>
    <w:rsid w:val="004A1165"/>
    <w:rsid w:val="004A2B39"/>
    <w:rsid w:val="004A374D"/>
    <w:rsid w:val="004A4080"/>
    <w:rsid w:val="004A708C"/>
    <w:rsid w:val="004B057D"/>
    <w:rsid w:val="004B05C1"/>
    <w:rsid w:val="004B23A2"/>
    <w:rsid w:val="004B2701"/>
    <w:rsid w:val="004B38C0"/>
    <w:rsid w:val="004B3B4C"/>
    <w:rsid w:val="004B52B2"/>
    <w:rsid w:val="004C01E9"/>
    <w:rsid w:val="004C5189"/>
    <w:rsid w:val="004C6AD6"/>
    <w:rsid w:val="004C79A6"/>
    <w:rsid w:val="004D0B91"/>
    <w:rsid w:val="004D0F8A"/>
    <w:rsid w:val="004D1B2E"/>
    <w:rsid w:val="004D1C05"/>
    <w:rsid w:val="004D431B"/>
    <w:rsid w:val="004D4CB9"/>
    <w:rsid w:val="004D4F94"/>
    <w:rsid w:val="004D6E10"/>
    <w:rsid w:val="004D75D7"/>
    <w:rsid w:val="004E060A"/>
    <w:rsid w:val="004E0DA2"/>
    <w:rsid w:val="004E1F49"/>
    <w:rsid w:val="004E2051"/>
    <w:rsid w:val="004E443C"/>
    <w:rsid w:val="004E45A9"/>
    <w:rsid w:val="004E4D4E"/>
    <w:rsid w:val="004E4FD0"/>
    <w:rsid w:val="004E52B0"/>
    <w:rsid w:val="004F0267"/>
    <w:rsid w:val="004F0D9D"/>
    <w:rsid w:val="004F47FE"/>
    <w:rsid w:val="004F524B"/>
    <w:rsid w:val="004F7C3F"/>
    <w:rsid w:val="0050109F"/>
    <w:rsid w:val="00501E7D"/>
    <w:rsid w:val="0050580B"/>
    <w:rsid w:val="0050659D"/>
    <w:rsid w:val="00512FC6"/>
    <w:rsid w:val="00517E45"/>
    <w:rsid w:val="0052392B"/>
    <w:rsid w:val="00523937"/>
    <w:rsid w:val="00523C25"/>
    <w:rsid w:val="0052745A"/>
    <w:rsid w:val="00530093"/>
    <w:rsid w:val="00530C4F"/>
    <w:rsid w:val="0053285E"/>
    <w:rsid w:val="0053336E"/>
    <w:rsid w:val="00533716"/>
    <w:rsid w:val="00533AD0"/>
    <w:rsid w:val="005343C4"/>
    <w:rsid w:val="0053642D"/>
    <w:rsid w:val="005374ED"/>
    <w:rsid w:val="005402B2"/>
    <w:rsid w:val="0054042F"/>
    <w:rsid w:val="00543233"/>
    <w:rsid w:val="005436FB"/>
    <w:rsid w:val="00543812"/>
    <w:rsid w:val="00543E34"/>
    <w:rsid w:val="00543ECC"/>
    <w:rsid w:val="005441A3"/>
    <w:rsid w:val="005445C1"/>
    <w:rsid w:val="00545430"/>
    <w:rsid w:val="00550B28"/>
    <w:rsid w:val="0055248D"/>
    <w:rsid w:val="00556151"/>
    <w:rsid w:val="00557339"/>
    <w:rsid w:val="00560198"/>
    <w:rsid w:val="0056389B"/>
    <w:rsid w:val="00563F7A"/>
    <w:rsid w:val="00564011"/>
    <w:rsid w:val="005641DD"/>
    <w:rsid w:val="005652C0"/>
    <w:rsid w:val="005661D0"/>
    <w:rsid w:val="0056654F"/>
    <w:rsid w:val="00566F82"/>
    <w:rsid w:val="00567A5C"/>
    <w:rsid w:val="005753A0"/>
    <w:rsid w:val="005754E0"/>
    <w:rsid w:val="00575F2C"/>
    <w:rsid w:val="00584984"/>
    <w:rsid w:val="00586D6E"/>
    <w:rsid w:val="00591C22"/>
    <w:rsid w:val="00594151"/>
    <w:rsid w:val="00594358"/>
    <w:rsid w:val="00597469"/>
    <w:rsid w:val="00597807"/>
    <w:rsid w:val="005A1B21"/>
    <w:rsid w:val="005A3922"/>
    <w:rsid w:val="005A3BF4"/>
    <w:rsid w:val="005A4140"/>
    <w:rsid w:val="005A5286"/>
    <w:rsid w:val="005A60AB"/>
    <w:rsid w:val="005A6954"/>
    <w:rsid w:val="005B1F02"/>
    <w:rsid w:val="005B2F4B"/>
    <w:rsid w:val="005B4E02"/>
    <w:rsid w:val="005C05C1"/>
    <w:rsid w:val="005C2D1E"/>
    <w:rsid w:val="005C3545"/>
    <w:rsid w:val="005C4E4E"/>
    <w:rsid w:val="005C599D"/>
    <w:rsid w:val="005C5ED9"/>
    <w:rsid w:val="005C6186"/>
    <w:rsid w:val="005C6207"/>
    <w:rsid w:val="005C7468"/>
    <w:rsid w:val="005C7DFD"/>
    <w:rsid w:val="005D2D31"/>
    <w:rsid w:val="005D3F27"/>
    <w:rsid w:val="005D4B38"/>
    <w:rsid w:val="005D516E"/>
    <w:rsid w:val="005D6549"/>
    <w:rsid w:val="005D6B51"/>
    <w:rsid w:val="005E0ED7"/>
    <w:rsid w:val="005E22AF"/>
    <w:rsid w:val="005E65F0"/>
    <w:rsid w:val="005E7289"/>
    <w:rsid w:val="005F0BC8"/>
    <w:rsid w:val="005F1437"/>
    <w:rsid w:val="005F3361"/>
    <w:rsid w:val="005F3CDA"/>
    <w:rsid w:val="005F3CED"/>
    <w:rsid w:val="005F58F0"/>
    <w:rsid w:val="005F7580"/>
    <w:rsid w:val="00600606"/>
    <w:rsid w:val="00600F1B"/>
    <w:rsid w:val="006052E3"/>
    <w:rsid w:val="00606E01"/>
    <w:rsid w:val="00607463"/>
    <w:rsid w:val="006134C3"/>
    <w:rsid w:val="00613A04"/>
    <w:rsid w:val="00615BC7"/>
    <w:rsid w:val="00615BCC"/>
    <w:rsid w:val="0061602A"/>
    <w:rsid w:val="006168D0"/>
    <w:rsid w:val="00623BF1"/>
    <w:rsid w:val="00624F47"/>
    <w:rsid w:val="00626E32"/>
    <w:rsid w:val="00627FC2"/>
    <w:rsid w:val="00630684"/>
    <w:rsid w:val="00631DAE"/>
    <w:rsid w:val="00634CF8"/>
    <w:rsid w:val="00637669"/>
    <w:rsid w:val="0064108B"/>
    <w:rsid w:val="00642253"/>
    <w:rsid w:val="0064345C"/>
    <w:rsid w:val="00645110"/>
    <w:rsid w:val="00645666"/>
    <w:rsid w:val="006466EB"/>
    <w:rsid w:val="0065445D"/>
    <w:rsid w:val="006607AE"/>
    <w:rsid w:val="00662F72"/>
    <w:rsid w:val="00666608"/>
    <w:rsid w:val="00667C81"/>
    <w:rsid w:val="00670255"/>
    <w:rsid w:val="00670C5E"/>
    <w:rsid w:val="00670FBE"/>
    <w:rsid w:val="006718AD"/>
    <w:rsid w:val="00672364"/>
    <w:rsid w:val="006726D3"/>
    <w:rsid w:val="00673ADC"/>
    <w:rsid w:val="00674D90"/>
    <w:rsid w:val="00675377"/>
    <w:rsid w:val="00677275"/>
    <w:rsid w:val="00677562"/>
    <w:rsid w:val="0068086D"/>
    <w:rsid w:val="00680DBE"/>
    <w:rsid w:val="00681036"/>
    <w:rsid w:val="0068209B"/>
    <w:rsid w:val="00682788"/>
    <w:rsid w:val="00684B91"/>
    <w:rsid w:val="0068551E"/>
    <w:rsid w:val="00685B56"/>
    <w:rsid w:val="00686C27"/>
    <w:rsid w:val="00690D00"/>
    <w:rsid w:val="00691478"/>
    <w:rsid w:val="006926D7"/>
    <w:rsid w:val="00693CE3"/>
    <w:rsid w:val="00694EA9"/>
    <w:rsid w:val="00694EC3"/>
    <w:rsid w:val="00695364"/>
    <w:rsid w:val="00697332"/>
    <w:rsid w:val="006A00E9"/>
    <w:rsid w:val="006A311E"/>
    <w:rsid w:val="006A66D6"/>
    <w:rsid w:val="006B0E05"/>
    <w:rsid w:val="006B19CD"/>
    <w:rsid w:val="006B56B9"/>
    <w:rsid w:val="006B598E"/>
    <w:rsid w:val="006B7262"/>
    <w:rsid w:val="006B762B"/>
    <w:rsid w:val="006C0A80"/>
    <w:rsid w:val="006C4D7B"/>
    <w:rsid w:val="006D1C6C"/>
    <w:rsid w:val="006D1EBF"/>
    <w:rsid w:val="006D22E4"/>
    <w:rsid w:val="006D4786"/>
    <w:rsid w:val="006D5019"/>
    <w:rsid w:val="006D5C36"/>
    <w:rsid w:val="006D6803"/>
    <w:rsid w:val="006D6978"/>
    <w:rsid w:val="006D6C21"/>
    <w:rsid w:val="006D73C7"/>
    <w:rsid w:val="006D7524"/>
    <w:rsid w:val="006E00B2"/>
    <w:rsid w:val="006E0434"/>
    <w:rsid w:val="006E12A1"/>
    <w:rsid w:val="006E18E2"/>
    <w:rsid w:val="006E1F0F"/>
    <w:rsid w:val="006E39BF"/>
    <w:rsid w:val="006E4313"/>
    <w:rsid w:val="006E5EDC"/>
    <w:rsid w:val="006E6516"/>
    <w:rsid w:val="006F0E24"/>
    <w:rsid w:val="006F0F19"/>
    <w:rsid w:val="006F2EC8"/>
    <w:rsid w:val="006F4128"/>
    <w:rsid w:val="006F46D8"/>
    <w:rsid w:val="006F5704"/>
    <w:rsid w:val="006F69E9"/>
    <w:rsid w:val="00700520"/>
    <w:rsid w:val="00701E10"/>
    <w:rsid w:val="007028C6"/>
    <w:rsid w:val="00702CD0"/>
    <w:rsid w:val="0070310C"/>
    <w:rsid w:val="00703837"/>
    <w:rsid w:val="00704418"/>
    <w:rsid w:val="00711276"/>
    <w:rsid w:val="00711AF2"/>
    <w:rsid w:val="00711BE8"/>
    <w:rsid w:val="0071379F"/>
    <w:rsid w:val="0071507C"/>
    <w:rsid w:val="00715AF1"/>
    <w:rsid w:val="00716F8F"/>
    <w:rsid w:val="007179B7"/>
    <w:rsid w:val="007225B1"/>
    <w:rsid w:val="00722994"/>
    <w:rsid w:val="007229F5"/>
    <w:rsid w:val="007243DB"/>
    <w:rsid w:val="00724943"/>
    <w:rsid w:val="0072758F"/>
    <w:rsid w:val="0072796F"/>
    <w:rsid w:val="00730CBB"/>
    <w:rsid w:val="007313B3"/>
    <w:rsid w:val="007314E1"/>
    <w:rsid w:val="00731FAF"/>
    <w:rsid w:val="0073261A"/>
    <w:rsid w:val="00734036"/>
    <w:rsid w:val="00734E2F"/>
    <w:rsid w:val="00735577"/>
    <w:rsid w:val="00737A23"/>
    <w:rsid w:val="00742BE0"/>
    <w:rsid w:val="00743061"/>
    <w:rsid w:val="007431EE"/>
    <w:rsid w:val="00756D4D"/>
    <w:rsid w:val="007578AF"/>
    <w:rsid w:val="00757DFF"/>
    <w:rsid w:val="00760AC7"/>
    <w:rsid w:val="007611AF"/>
    <w:rsid w:val="007624F3"/>
    <w:rsid w:val="00766C9B"/>
    <w:rsid w:val="00766DE6"/>
    <w:rsid w:val="00771FCF"/>
    <w:rsid w:val="00776343"/>
    <w:rsid w:val="00776A30"/>
    <w:rsid w:val="007819E4"/>
    <w:rsid w:val="00782886"/>
    <w:rsid w:val="00783FED"/>
    <w:rsid w:val="00784196"/>
    <w:rsid w:val="00787861"/>
    <w:rsid w:val="00790C12"/>
    <w:rsid w:val="0079233C"/>
    <w:rsid w:val="00795E35"/>
    <w:rsid w:val="00797037"/>
    <w:rsid w:val="00797F9C"/>
    <w:rsid w:val="007A03AA"/>
    <w:rsid w:val="007A17E4"/>
    <w:rsid w:val="007A1856"/>
    <w:rsid w:val="007A1B56"/>
    <w:rsid w:val="007A434F"/>
    <w:rsid w:val="007A5D53"/>
    <w:rsid w:val="007B0058"/>
    <w:rsid w:val="007B324C"/>
    <w:rsid w:val="007B4302"/>
    <w:rsid w:val="007B5578"/>
    <w:rsid w:val="007B5930"/>
    <w:rsid w:val="007B63BE"/>
    <w:rsid w:val="007B693E"/>
    <w:rsid w:val="007B69FC"/>
    <w:rsid w:val="007C1D5E"/>
    <w:rsid w:val="007C1F30"/>
    <w:rsid w:val="007C2781"/>
    <w:rsid w:val="007C2E0F"/>
    <w:rsid w:val="007C41C1"/>
    <w:rsid w:val="007C4BC5"/>
    <w:rsid w:val="007C5FAA"/>
    <w:rsid w:val="007C6AEC"/>
    <w:rsid w:val="007D057B"/>
    <w:rsid w:val="007D2625"/>
    <w:rsid w:val="007D4483"/>
    <w:rsid w:val="007D529A"/>
    <w:rsid w:val="007D5A96"/>
    <w:rsid w:val="007D5A99"/>
    <w:rsid w:val="007D7460"/>
    <w:rsid w:val="007D7E52"/>
    <w:rsid w:val="007D7FB3"/>
    <w:rsid w:val="007E046B"/>
    <w:rsid w:val="007E0AEA"/>
    <w:rsid w:val="007E170F"/>
    <w:rsid w:val="007E2C5B"/>
    <w:rsid w:val="007E3A3E"/>
    <w:rsid w:val="007E3BD2"/>
    <w:rsid w:val="007E45F4"/>
    <w:rsid w:val="007E5BB1"/>
    <w:rsid w:val="007E6AB9"/>
    <w:rsid w:val="007F0BFA"/>
    <w:rsid w:val="007F0F36"/>
    <w:rsid w:val="007F50AF"/>
    <w:rsid w:val="007F5574"/>
    <w:rsid w:val="007F62AA"/>
    <w:rsid w:val="007F73FF"/>
    <w:rsid w:val="007F7C45"/>
    <w:rsid w:val="008001D4"/>
    <w:rsid w:val="00800F8D"/>
    <w:rsid w:val="008010C7"/>
    <w:rsid w:val="0080203E"/>
    <w:rsid w:val="00803143"/>
    <w:rsid w:val="00803971"/>
    <w:rsid w:val="00805302"/>
    <w:rsid w:val="00805889"/>
    <w:rsid w:val="00805D61"/>
    <w:rsid w:val="00807048"/>
    <w:rsid w:val="00807B4D"/>
    <w:rsid w:val="0081094D"/>
    <w:rsid w:val="0081152E"/>
    <w:rsid w:val="0081339E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129F"/>
    <w:rsid w:val="008327F9"/>
    <w:rsid w:val="0083647E"/>
    <w:rsid w:val="00836A6A"/>
    <w:rsid w:val="00837D35"/>
    <w:rsid w:val="00841917"/>
    <w:rsid w:val="00841A40"/>
    <w:rsid w:val="00841E29"/>
    <w:rsid w:val="00841E35"/>
    <w:rsid w:val="00845CC2"/>
    <w:rsid w:val="00847E89"/>
    <w:rsid w:val="00852A63"/>
    <w:rsid w:val="0085418B"/>
    <w:rsid w:val="00856495"/>
    <w:rsid w:val="008564ED"/>
    <w:rsid w:val="0085678A"/>
    <w:rsid w:val="00857E0D"/>
    <w:rsid w:val="00862359"/>
    <w:rsid w:val="00864A65"/>
    <w:rsid w:val="008669A5"/>
    <w:rsid w:val="00872455"/>
    <w:rsid w:val="00872D34"/>
    <w:rsid w:val="008733B7"/>
    <w:rsid w:val="00873FA5"/>
    <w:rsid w:val="00875188"/>
    <w:rsid w:val="008751E1"/>
    <w:rsid w:val="008753F2"/>
    <w:rsid w:val="00877D7B"/>
    <w:rsid w:val="00880A41"/>
    <w:rsid w:val="00881EA5"/>
    <w:rsid w:val="008822D4"/>
    <w:rsid w:val="00882A53"/>
    <w:rsid w:val="0088568D"/>
    <w:rsid w:val="008858B5"/>
    <w:rsid w:val="00886A92"/>
    <w:rsid w:val="00886B7C"/>
    <w:rsid w:val="00891260"/>
    <w:rsid w:val="008915C1"/>
    <w:rsid w:val="00891967"/>
    <w:rsid w:val="008919BD"/>
    <w:rsid w:val="00891C2F"/>
    <w:rsid w:val="008941FD"/>
    <w:rsid w:val="00894589"/>
    <w:rsid w:val="00894CB2"/>
    <w:rsid w:val="008952B0"/>
    <w:rsid w:val="00896333"/>
    <w:rsid w:val="008A01DC"/>
    <w:rsid w:val="008A02AC"/>
    <w:rsid w:val="008A079D"/>
    <w:rsid w:val="008A0E00"/>
    <w:rsid w:val="008A2911"/>
    <w:rsid w:val="008A3905"/>
    <w:rsid w:val="008A4DF5"/>
    <w:rsid w:val="008A6624"/>
    <w:rsid w:val="008A667B"/>
    <w:rsid w:val="008B0CFA"/>
    <w:rsid w:val="008B31F7"/>
    <w:rsid w:val="008B38A3"/>
    <w:rsid w:val="008B69E4"/>
    <w:rsid w:val="008B70F2"/>
    <w:rsid w:val="008C04FA"/>
    <w:rsid w:val="008C0B2C"/>
    <w:rsid w:val="008C3F6D"/>
    <w:rsid w:val="008C59BF"/>
    <w:rsid w:val="008C5D76"/>
    <w:rsid w:val="008C6176"/>
    <w:rsid w:val="008C6199"/>
    <w:rsid w:val="008C7684"/>
    <w:rsid w:val="008D14F2"/>
    <w:rsid w:val="008D1CFC"/>
    <w:rsid w:val="008D356B"/>
    <w:rsid w:val="008D6424"/>
    <w:rsid w:val="008D7822"/>
    <w:rsid w:val="008D7D93"/>
    <w:rsid w:val="008E1E05"/>
    <w:rsid w:val="008E3063"/>
    <w:rsid w:val="008E353C"/>
    <w:rsid w:val="008E6677"/>
    <w:rsid w:val="008E6BD3"/>
    <w:rsid w:val="008E6C4B"/>
    <w:rsid w:val="008E6D93"/>
    <w:rsid w:val="008E7632"/>
    <w:rsid w:val="008E7F30"/>
    <w:rsid w:val="008F485D"/>
    <w:rsid w:val="008F504D"/>
    <w:rsid w:val="00900445"/>
    <w:rsid w:val="0090264F"/>
    <w:rsid w:val="00903C56"/>
    <w:rsid w:val="009043CD"/>
    <w:rsid w:val="00906A1D"/>
    <w:rsid w:val="00910587"/>
    <w:rsid w:val="00910C41"/>
    <w:rsid w:val="00911096"/>
    <w:rsid w:val="009114AF"/>
    <w:rsid w:val="00911D72"/>
    <w:rsid w:val="00916014"/>
    <w:rsid w:val="00922614"/>
    <w:rsid w:val="009239B0"/>
    <w:rsid w:val="00926299"/>
    <w:rsid w:val="00931296"/>
    <w:rsid w:val="00934D34"/>
    <w:rsid w:val="0093524D"/>
    <w:rsid w:val="00935831"/>
    <w:rsid w:val="009362A0"/>
    <w:rsid w:val="009363D9"/>
    <w:rsid w:val="00940D5B"/>
    <w:rsid w:val="00941971"/>
    <w:rsid w:val="00941D5F"/>
    <w:rsid w:val="0094314A"/>
    <w:rsid w:val="00943B98"/>
    <w:rsid w:val="009522A3"/>
    <w:rsid w:val="00953125"/>
    <w:rsid w:val="0095376A"/>
    <w:rsid w:val="0095536D"/>
    <w:rsid w:val="009554B9"/>
    <w:rsid w:val="009568E7"/>
    <w:rsid w:val="009613DB"/>
    <w:rsid w:val="00963A5A"/>
    <w:rsid w:val="00965BF6"/>
    <w:rsid w:val="00965EDB"/>
    <w:rsid w:val="00970433"/>
    <w:rsid w:val="0097076E"/>
    <w:rsid w:val="00971101"/>
    <w:rsid w:val="009732B4"/>
    <w:rsid w:val="00974A3D"/>
    <w:rsid w:val="00980A23"/>
    <w:rsid w:val="00981097"/>
    <w:rsid w:val="00981861"/>
    <w:rsid w:val="00982406"/>
    <w:rsid w:val="009879E6"/>
    <w:rsid w:val="009907AD"/>
    <w:rsid w:val="00990B47"/>
    <w:rsid w:val="00992825"/>
    <w:rsid w:val="00993D1C"/>
    <w:rsid w:val="0099416D"/>
    <w:rsid w:val="0099514E"/>
    <w:rsid w:val="00995F86"/>
    <w:rsid w:val="0099605A"/>
    <w:rsid w:val="009A1B9A"/>
    <w:rsid w:val="009A3928"/>
    <w:rsid w:val="009A6047"/>
    <w:rsid w:val="009B1910"/>
    <w:rsid w:val="009B1B52"/>
    <w:rsid w:val="009B2EAA"/>
    <w:rsid w:val="009B411C"/>
    <w:rsid w:val="009B41C7"/>
    <w:rsid w:val="009B452C"/>
    <w:rsid w:val="009B589C"/>
    <w:rsid w:val="009B69C8"/>
    <w:rsid w:val="009B6ADB"/>
    <w:rsid w:val="009B74B8"/>
    <w:rsid w:val="009C0E18"/>
    <w:rsid w:val="009C15BC"/>
    <w:rsid w:val="009C237E"/>
    <w:rsid w:val="009C2B9F"/>
    <w:rsid w:val="009C2BA8"/>
    <w:rsid w:val="009C2EF2"/>
    <w:rsid w:val="009C50A9"/>
    <w:rsid w:val="009C6285"/>
    <w:rsid w:val="009D0BBC"/>
    <w:rsid w:val="009D1C78"/>
    <w:rsid w:val="009D47BC"/>
    <w:rsid w:val="009D580B"/>
    <w:rsid w:val="009D5BDE"/>
    <w:rsid w:val="009D66F7"/>
    <w:rsid w:val="009D7A2D"/>
    <w:rsid w:val="009E1F71"/>
    <w:rsid w:val="009E30A9"/>
    <w:rsid w:val="009E34E2"/>
    <w:rsid w:val="009E62CB"/>
    <w:rsid w:val="009F02AC"/>
    <w:rsid w:val="009F1766"/>
    <w:rsid w:val="009F5AD5"/>
    <w:rsid w:val="009F6247"/>
    <w:rsid w:val="009F6CD8"/>
    <w:rsid w:val="009F7692"/>
    <w:rsid w:val="009F7A32"/>
    <w:rsid w:val="009F7F37"/>
    <w:rsid w:val="00A0051E"/>
    <w:rsid w:val="00A00835"/>
    <w:rsid w:val="00A009CF"/>
    <w:rsid w:val="00A025C8"/>
    <w:rsid w:val="00A02978"/>
    <w:rsid w:val="00A03D5B"/>
    <w:rsid w:val="00A03E0E"/>
    <w:rsid w:val="00A07763"/>
    <w:rsid w:val="00A11C9D"/>
    <w:rsid w:val="00A11D9B"/>
    <w:rsid w:val="00A149DF"/>
    <w:rsid w:val="00A15CC1"/>
    <w:rsid w:val="00A161E5"/>
    <w:rsid w:val="00A1731F"/>
    <w:rsid w:val="00A21598"/>
    <w:rsid w:val="00A216CA"/>
    <w:rsid w:val="00A23C32"/>
    <w:rsid w:val="00A272E0"/>
    <w:rsid w:val="00A27410"/>
    <w:rsid w:val="00A27763"/>
    <w:rsid w:val="00A3152F"/>
    <w:rsid w:val="00A33001"/>
    <w:rsid w:val="00A35111"/>
    <w:rsid w:val="00A40501"/>
    <w:rsid w:val="00A41D04"/>
    <w:rsid w:val="00A43C13"/>
    <w:rsid w:val="00A452D1"/>
    <w:rsid w:val="00A45A47"/>
    <w:rsid w:val="00A54C34"/>
    <w:rsid w:val="00A57D7F"/>
    <w:rsid w:val="00A640A4"/>
    <w:rsid w:val="00A640E3"/>
    <w:rsid w:val="00A6566C"/>
    <w:rsid w:val="00A66EEF"/>
    <w:rsid w:val="00A66F83"/>
    <w:rsid w:val="00A6735A"/>
    <w:rsid w:val="00A678CE"/>
    <w:rsid w:val="00A70BEA"/>
    <w:rsid w:val="00A72464"/>
    <w:rsid w:val="00A73663"/>
    <w:rsid w:val="00A7420B"/>
    <w:rsid w:val="00A74577"/>
    <w:rsid w:val="00A75BD2"/>
    <w:rsid w:val="00A765CC"/>
    <w:rsid w:val="00A8517F"/>
    <w:rsid w:val="00A85F96"/>
    <w:rsid w:val="00A8628F"/>
    <w:rsid w:val="00A923F0"/>
    <w:rsid w:val="00A96E6C"/>
    <w:rsid w:val="00AA026F"/>
    <w:rsid w:val="00AA0D70"/>
    <w:rsid w:val="00AA3B67"/>
    <w:rsid w:val="00AA59BE"/>
    <w:rsid w:val="00AA5C49"/>
    <w:rsid w:val="00AA628B"/>
    <w:rsid w:val="00AA6370"/>
    <w:rsid w:val="00AA682B"/>
    <w:rsid w:val="00AA69AA"/>
    <w:rsid w:val="00AA6D24"/>
    <w:rsid w:val="00AB2E51"/>
    <w:rsid w:val="00AB34B8"/>
    <w:rsid w:val="00AB56D5"/>
    <w:rsid w:val="00AB5955"/>
    <w:rsid w:val="00AB77F7"/>
    <w:rsid w:val="00AC2CE1"/>
    <w:rsid w:val="00AC790E"/>
    <w:rsid w:val="00AD2C46"/>
    <w:rsid w:val="00AD2C52"/>
    <w:rsid w:val="00AD2D9A"/>
    <w:rsid w:val="00AD3282"/>
    <w:rsid w:val="00AD3B1B"/>
    <w:rsid w:val="00AD4FCE"/>
    <w:rsid w:val="00AD58D2"/>
    <w:rsid w:val="00AD5FCF"/>
    <w:rsid w:val="00AE164D"/>
    <w:rsid w:val="00AE3424"/>
    <w:rsid w:val="00AE60F6"/>
    <w:rsid w:val="00AE799D"/>
    <w:rsid w:val="00AF1344"/>
    <w:rsid w:val="00AF28DD"/>
    <w:rsid w:val="00AF3F1D"/>
    <w:rsid w:val="00AF4589"/>
    <w:rsid w:val="00AF4FFF"/>
    <w:rsid w:val="00AF50AE"/>
    <w:rsid w:val="00AF70F3"/>
    <w:rsid w:val="00AF771D"/>
    <w:rsid w:val="00B00F4F"/>
    <w:rsid w:val="00B015B8"/>
    <w:rsid w:val="00B01DC9"/>
    <w:rsid w:val="00B03623"/>
    <w:rsid w:val="00B049ED"/>
    <w:rsid w:val="00B04CE5"/>
    <w:rsid w:val="00B0659C"/>
    <w:rsid w:val="00B10540"/>
    <w:rsid w:val="00B115CD"/>
    <w:rsid w:val="00B14385"/>
    <w:rsid w:val="00B15751"/>
    <w:rsid w:val="00B177FC"/>
    <w:rsid w:val="00B205B7"/>
    <w:rsid w:val="00B209B4"/>
    <w:rsid w:val="00B21446"/>
    <w:rsid w:val="00B255AD"/>
    <w:rsid w:val="00B31A89"/>
    <w:rsid w:val="00B33C94"/>
    <w:rsid w:val="00B3601F"/>
    <w:rsid w:val="00B360A3"/>
    <w:rsid w:val="00B37BD4"/>
    <w:rsid w:val="00B40A82"/>
    <w:rsid w:val="00B40B81"/>
    <w:rsid w:val="00B42FF5"/>
    <w:rsid w:val="00B4388B"/>
    <w:rsid w:val="00B448E5"/>
    <w:rsid w:val="00B4612B"/>
    <w:rsid w:val="00B4628C"/>
    <w:rsid w:val="00B47F19"/>
    <w:rsid w:val="00B53B25"/>
    <w:rsid w:val="00B54BDE"/>
    <w:rsid w:val="00B54DA5"/>
    <w:rsid w:val="00B55153"/>
    <w:rsid w:val="00B5577C"/>
    <w:rsid w:val="00B56C28"/>
    <w:rsid w:val="00B57142"/>
    <w:rsid w:val="00B60A10"/>
    <w:rsid w:val="00B6168D"/>
    <w:rsid w:val="00B6226F"/>
    <w:rsid w:val="00B63A84"/>
    <w:rsid w:val="00B649AA"/>
    <w:rsid w:val="00B65DC8"/>
    <w:rsid w:val="00B66BA6"/>
    <w:rsid w:val="00B66C06"/>
    <w:rsid w:val="00B67865"/>
    <w:rsid w:val="00B76FA6"/>
    <w:rsid w:val="00B8285D"/>
    <w:rsid w:val="00B8316E"/>
    <w:rsid w:val="00B85F0C"/>
    <w:rsid w:val="00B9075E"/>
    <w:rsid w:val="00B940CF"/>
    <w:rsid w:val="00B9424D"/>
    <w:rsid w:val="00B94404"/>
    <w:rsid w:val="00B949F9"/>
    <w:rsid w:val="00B961C4"/>
    <w:rsid w:val="00BA078B"/>
    <w:rsid w:val="00BA1560"/>
    <w:rsid w:val="00BA1C05"/>
    <w:rsid w:val="00BA1DC2"/>
    <w:rsid w:val="00BA2636"/>
    <w:rsid w:val="00BA40F7"/>
    <w:rsid w:val="00BA45AA"/>
    <w:rsid w:val="00BA4A45"/>
    <w:rsid w:val="00BA4F0F"/>
    <w:rsid w:val="00BB052E"/>
    <w:rsid w:val="00BB1CD5"/>
    <w:rsid w:val="00BB1EF3"/>
    <w:rsid w:val="00BB1F88"/>
    <w:rsid w:val="00BB3F01"/>
    <w:rsid w:val="00BB4101"/>
    <w:rsid w:val="00BB6F35"/>
    <w:rsid w:val="00BC0BD1"/>
    <w:rsid w:val="00BD1A97"/>
    <w:rsid w:val="00BD1DE8"/>
    <w:rsid w:val="00BD5847"/>
    <w:rsid w:val="00BD59E7"/>
    <w:rsid w:val="00BD630F"/>
    <w:rsid w:val="00BD735F"/>
    <w:rsid w:val="00BD7A15"/>
    <w:rsid w:val="00BD7D57"/>
    <w:rsid w:val="00BE1172"/>
    <w:rsid w:val="00BE17C8"/>
    <w:rsid w:val="00BE1BC9"/>
    <w:rsid w:val="00BE2655"/>
    <w:rsid w:val="00BE3EA4"/>
    <w:rsid w:val="00BE7A4C"/>
    <w:rsid w:val="00BF051F"/>
    <w:rsid w:val="00BF0966"/>
    <w:rsid w:val="00BF1381"/>
    <w:rsid w:val="00BF3997"/>
    <w:rsid w:val="00C00848"/>
    <w:rsid w:val="00C0402B"/>
    <w:rsid w:val="00C07999"/>
    <w:rsid w:val="00C11A26"/>
    <w:rsid w:val="00C11E38"/>
    <w:rsid w:val="00C125C5"/>
    <w:rsid w:val="00C14390"/>
    <w:rsid w:val="00C155B6"/>
    <w:rsid w:val="00C212AE"/>
    <w:rsid w:val="00C2494A"/>
    <w:rsid w:val="00C24D77"/>
    <w:rsid w:val="00C24DC4"/>
    <w:rsid w:val="00C264C6"/>
    <w:rsid w:val="00C265FD"/>
    <w:rsid w:val="00C26967"/>
    <w:rsid w:val="00C342F3"/>
    <w:rsid w:val="00C34816"/>
    <w:rsid w:val="00C357AC"/>
    <w:rsid w:val="00C364CA"/>
    <w:rsid w:val="00C40CD1"/>
    <w:rsid w:val="00C4693A"/>
    <w:rsid w:val="00C50079"/>
    <w:rsid w:val="00C51476"/>
    <w:rsid w:val="00C54BDB"/>
    <w:rsid w:val="00C5552B"/>
    <w:rsid w:val="00C612DC"/>
    <w:rsid w:val="00C63E78"/>
    <w:rsid w:val="00C63F7A"/>
    <w:rsid w:val="00C64043"/>
    <w:rsid w:val="00C64437"/>
    <w:rsid w:val="00C65C53"/>
    <w:rsid w:val="00C660D6"/>
    <w:rsid w:val="00C66516"/>
    <w:rsid w:val="00C679C8"/>
    <w:rsid w:val="00C67D25"/>
    <w:rsid w:val="00C70C6C"/>
    <w:rsid w:val="00C71142"/>
    <w:rsid w:val="00C75AF6"/>
    <w:rsid w:val="00C767A8"/>
    <w:rsid w:val="00C76FD9"/>
    <w:rsid w:val="00C81EFA"/>
    <w:rsid w:val="00C82A00"/>
    <w:rsid w:val="00C8336F"/>
    <w:rsid w:val="00C83F8F"/>
    <w:rsid w:val="00C8479E"/>
    <w:rsid w:val="00C85812"/>
    <w:rsid w:val="00C90118"/>
    <w:rsid w:val="00C91E59"/>
    <w:rsid w:val="00C92089"/>
    <w:rsid w:val="00C96B3D"/>
    <w:rsid w:val="00CA12AE"/>
    <w:rsid w:val="00CA1446"/>
    <w:rsid w:val="00CA268C"/>
    <w:rsid w:val="00CA4EA1"/>
    <w:rsid w:val="00CA51D4"/>
    <w:rsid w:val="00CA5459"/>
    <w:rsid w:val="00CA675B"/>
    <w:rsid w:val="00CB1220"/>
    <w:rsid w:val="00CB1536"/>
    <w:rsid w:val="00CB20E7"/>
    <w:rsid w:val="00CB561B"/>
    <w:rsid w:val="00CB64A0"/>
    <w:rsid w:val="00CB75A8"/>
    <w:rsid w:val="00CC0DA0"/>
    <w:rsid w:val="00CC128E"/>
    <w:rsid w:val="00CC1830"/>
    <w:rsid w:val="00CC1CA1"/>
    <w:rsid w:val="00CC3801"/>
    <w:rsid w:val="00CC46C0"/>
    <w:rsid w:val="00CC48C7"/>
    <w:rsid w:val="00CC4C34"/>
    <w:rsid w:val="00CC6E95"/>
    <w:rsid w:val="00CD0C08"/>
    <w:rsid w:val="00CD2596"/>
    <w:rsid w:val="00CD2DD2"/>
    <w:rsid w:val="00CD305C"/>
    <w:rsid w:val="00CD5DFA"/>
    <w:rsid w:val="00CD749B"/>
    <w:rsid w:val="00CE01AC"/>
    <w:rsid w:val="00CE080A"/>
    <w:rsid w:val="00CE58C0"/>
    <w:rsid w:val="00CF0C27"/>
    <w:rsid w:val="00CF3717"/>
    <w:rsid w:val="00CF7235"/>
    <w:rsid w:val="00D00D17"/>
    <w:rsid w:val="00D00D8E"/>
    <w:rsid w:val="00D05E63"/>
    <w:rsid w:val="00D062F4"/>
    <w:rsid w:val="00D06778"/>
    <w:rsid w:val="00D07961"/>
    <w:rsid w:val="00D07CF4"/>
    <w:rsid w:val="00D127EC"/>
    <w:rsid w:val="00D1449C"/>
    <w:rsid w:val="00D153AE"/>
    <w:rsid w:val="00D17470"/>
    <w:rsid w:val="00D174B8"/>
    <w:rsid w:val="00D1754B"/>
    <w:rsid w:val="00D1757F"/>
    <w:rsid w:val="00D176DE"/>
    <w:rsid w:val="00D211FE"/>
    <w:rsid w:val="00D222BB"/>
    <w:rsid w:val="00D254A4"/>
    <w:rsid w:val="00D26E94"/>
    <w:rsid w:val="00D312C1"/>
    <w:rsid w:val="00D32164"/>
    <w:rsid w:val="00D32DCC"/>
    <w:rsid w:val="00D33B8D"/>
    <w:rsid w:val="00D360D4"/>
    <w:rsid w:val="00D371A6"/>
    <w:rsid w:val="00D375FC"/>
    <w:rsid w:val="00D412DD"/>
    <w:rsid w:val="00D4283D"/>
    <w:rsid w:val="00D42AA5"/>
    <w:rsid w:val="00D43758"/>
    <w:rsid w:val="00D43CAC"/>
    <w:rsid w:val="00D473A6"/>
    <w:rsid w:val="00D5368A"/>
    <w:rsid w:val="00D55E98"/>
    <w:rsid w:val="00D56FD0"/>
    <w:rsid w:val="00D60D91"/>
    <w:rsid w:val="00D614E1"/>
    <w:rsid w:val="00D6162A"/>
    <w:rsid w:val="00D61979"/>
    <w:rsid w:val="00D6207E"/>
    <w:rsid w:val="00D64B87"/>
    <w:rsid w:val="00D66272"/>
    <w:rsid w:val="00D67638"/>
    <w:rsid w:val="00D7101D"/>
    <w:rsid w:val="00D72103"/>
    <w:rsid w:val="00D723F8"/>
    <w:rsid w:val="00D73C36"/>
    <w:rsid w:val="00D740E3"/>
    <w:rsid w:val="00D751B2"/>
    <w:rsid w:val="00D77D26"/>
    <w:rsid w:val="00D80926"/>
    <w:rsid w:val="00D810A6"/>
    <w:rsid w:val="00D81C46"/>
    <w:rsid w:val="00D83763"/>
    <w:rsid w:val="00D90C2B"/>
    <w:rsid w:val="00D913AA"/>
    <w:rsid w:val="00D9171A"/>
    <w:rsid w:val="00D9191A"/>
    <w:rsid w:val="00D931C6"/>
    <w:rsid w:val="00D93E53"/>
    <w:rsid w:val="00D956F1"/>
    <w:rsid w:val="00D97365"/>
    <w:rsid w:val="00D97546"/>
    <w:rsid w:val="00DA053C"/>
    <w:rsid w:val="00DA0BDA"/>
    <w:rsid w:val="00DA1098"/>
    <w:rsid w:val="00DA18B7"/>
    <w:rsid w:val="00DA1D96"/>
    <w:rsid w:val="00DA288E"/>
    <w:rsid w:val="00DA44A0"/>
    <w:rsid w:val="00DA4E80"/>
    <w:rsid w:val="00DA54DE"/>
    <w:rsid w:val="00DA67BE"/>
    <w:rsid w:val="00DA791E"/>
    <w:rsid w:val="00DA7DC7"/>
    <w:rsid w:val="00DB02D2"/>
    <w:rsid w:val="00DB1B98"/>
    <w:rsid w:val="00DB1FA3"/>
    <w:rsid w:val="00DB2D1A"/>
    <w:rsid w:val="00DB3137"/>
    <w:rsid w:val="00DB4A36"/>
    <w:rsid w:val="00DB6BA8"/>
    <w:rsid w:val="00DB7938"/>
    <w:rsid w:val="00DC0746"/>
    <w:rsid w:val="00DC0D80"/>
    <w:rsid w:val="00DC1490"/>
    <w:rsid w:val="00DC34C2"/>
    <w:rsid w:val="00DC358A"/>
    <w:rsid w:val="00DC36F2"/>
    <w:rsid w:val="00DC3842"/>
    <w:rsid w:val="00DC47B0"/>
    <w:rsid w:val="00DC60A6"/>
    <w:rsid w:val="00DC78AF"/>
    <w:rsid w:val="00DD4653"/>
    <w:rsid w:val="00DD71FA"/>
    <w:rsid w:val="00DE3B7F"/>
    <w:rsid w:val="00DE4A96"/>
    <w:rsid w:val="00DE54DE"/>
    <w:rsid w:val="00DE6047"/>
    <w:rsid w:val="00DE7445"/>
    <w:rsid w:val="00DF09AF"/>
    <w:rsid w:val="00DF1CBD"/>
    <w:rsid w:val="00DF204D"/>
    <w:rsid w:val="00DF2FE8"/>
    <w:rsid w:val="00DF3456"/>
    <w:rsid w:val="00DF4759"/>
    <w:rsid w:val="00DF481D"/>
    <w:rsid w:val="00E005FD"/>
    <w:rsid w:val="00E01604"/>
    <w:rsid w:val="00E019BD"/>
    <w:rsid w:val="00E02BE5"/>
    <w:rsid w:val="00E03FDA"/>
    <w:rsid w:val="00E0651B"/>
    <w:rsid w:val="00E068D3"/>
    <w:rsid w:val="00E10B62"/>
    <w:rsid w:val="00E12133"/>
    <w:rsid w:val="00E12A75"/>
    <w:rsid w:val="00E14641"/>
    <w:rsid w:val="00E16C50"/>
    <w:rsid w:val="00E17B0B"/>
    <w:rsid w:val="00E20B9F"/>
    <w:rsid w:val="00E21B62"/>
    <w:rsid w:val="00E228CB"/>
    <w:rsid w:val="00E2349A"/>
    <w:rsid w:val="00E254F7"/>
    <w:rsid w:val="00E26217"/>
    <w:rsid w:val="00E27C91"/>
    <w:rsid w:val="00E27EF7"/>
    <w:rsid w:val="00E3144C"/>
    <w:rsid w:val="00E315F3"/>
    <w:rsid w:val="00E317ED"/>
    <w:rsid w:val="00E33ADA"/>
    <w:rsid w:val="00E34A9D"/>
    <w:rsid w:val="00E34D0C"/>
    <w:rsid w:val="00E36082"/>
    <w:rsid w:val="00E4346C"/>
    <w:rsid w:val="00E439AE"/>
    <w:rsid w:val="00E43D11"/>
    <w:rsid w:val="00E43F86"/>
    <w:rsid w:val="00E44B43"/>
    <w:rsid w:val="00E458B7"/>
    <w:rsid w:val="00E46A5F"/>
    <w:rsid w:val="00E46BF8"/>
    <w:rsid w:val="00E47B39"/>
    <w:rsid w:val="00E47CC4"/>
    <w:rsid w:val="00E5260C"/>
    <w:rsid w:val="00E52F03"/>
    <w:rsid w:val="00E54C84"/>
    <w:rsid w:val="00E55D10"/>
    <w:rsid w:val="00E571BF"/>
    <w:rsid w:val="00E57888"/>
    <w:rsid w:val="00E5788E"/>
    <w:rsid w:val="00E60C21"/>
    <w:rsid w:val="00E60E1E"/>
    <w:rsid w:val="00E61363"/>
    <w:rsid w:val="00E6368B"/>
    <w:rsid w:val="00E63C38"/>
    <w:rsid w:val="00E656AE"/>
    <w:rsid w:val="00E66615"/>
    <w:rsid w:val="00E66AA0"/>
    <w:rsid w:val="00E72F84"/>
    <w:rsid w:val="00E740A4"/>
    <w:rsid w:val="00E742BF"/>
    <w:rsid w:val="00E74CE1"/>
    <w:rsid w:val="00E76105"/>
    <w:rsid w:val="00E81098"/>
    <w:rsid w:val="00E85F0E"/>
    <w:rsid w:val="00E86536"/>
    <w:rsid w:val="00E9217A"/>
    <w:rsid w:val="00E95159"/>
    <w:rsid w:val="00EA02D3"/>
    <w:rsid w:val="00EA4C9F"/>
    <w:rsid w:val="00EB1664"/>
    <w:rsid w:val="00EB254D"/>
    <w:rsid w:val="00EB4A1E"/>
    <w:rsid w:val="00EB4FDD"/>
    <w:rsid w:val="00EB5245"/>
    <w:rsid w:val="00EB6CA6"/>
    <w:rsid w:val="00EB7219"/>
    <w:rsid w:val="00EB796B"/>
    <w:rsid w:val="00EC0330"/>
    <w:rsid w:val="00EC0C9D"/>
    <w:rsid w:val="00EC2431"/>
    <w:rsid w:val="00EC2BB7"/>
    <w:rsid w:val="00EC441F"/>
    <w:rsid w:val="00ED064A"/>
    <w:rsid w:val="00ED07F4"/>
    <w:rsid w:val="00ED3C12"/>
    <w:rsid w:val="00ED3C43"/>
    <w:rsid w:val="00ED5800"/>
    <w:rsid w:val="00ED5A9A"/>
    <w:rsid w:val="00ED63E9"/>
    <w:rsid w:val="00ED6A7B"/>
    <w:rsid w:val="00ED6A7E"/>
    <w:rsid w:val="00ED6AB5"/>
    <w:rsid w:val="00ED7347"/>
    <w:rsid w:val="00EE118C"/>
    <w:rsid w:val="00EE2650"/>
    <w:rsid w:val="00EE2FBB"/>
    <w:rsid w:val="00EE6E42"/>
    <w:rsid w:val="00EE7E69"/>
    <w:rsid w:val="00EF2120"/>
    <w:rsid w:val="00EF3601"/>
    <w:rsid w:val="00EF3640"/>
    <w:rsid w:val="00EF5B7E"/>
    <w:rsid w:val="00EF73F4"/>
    <w:rsid w:val="00EF7E57"/>
    <w:rsid w:val="00F049E3"/>
    <w:rsid w:val="00F052DF"/>
    <w:rsid w:val="00F05AED"/>
    <w:rsid w:val="00F06D74"/>
    <w:rsid w:val="00F07AF0"/>
    <w:rsid w:val="00F100DD"/>
    <w:rsid w:val="00F10D6B"/>
    <w:rsid w:val="00F12CBC"/>
    <w:rsid w:val="00F13EA6"/>
    <w:rsid w:val="00F14666"/>
    <w:rsid w:val="00F14B0F"/>
    <w:rsid w:val="00F14DFD"/>
    <w:rsid w:val="00F15306"/>
    <w:rsid w:val="00F16E95"/>
    <w:rsid w:val="00F2168F"/>
    <w:rsid w:val="00F21B46"/>
    <w:rsid w:val="00F2292D"/>
    <w:rsid w:val="00F23444"/>
    <w:rsid w:val="00F25CFB"/>
    <w:rsid w:val="00F2703E"/>
    <w:rsid w:val="00F27A62"/>
    <w:rsid w:val="00F32FF9"/>
    <w:rsid w:val="00F3314E"/>
    <w:rsid w:val="00F35953"/>
    <w:rsid w:val="00F36B71"/>
    <w:rsid w:val="00F37DF4"/>
    <w:rsid w:val="00F42247"/>
    <w:rsid w:val="00F438EC"/>
    <w:rsid w:val="00F4424C"/>
    <w:rsid w:val="00F457C8"/>
    <w:rsid w:val="00F475EF"/>
    <w:rsid w:val="00F51DEC"/>
    <w:rsid w:val="00F53859"/>
    <w:rsid w:val="00F55E70"/>
    <w:rsid w:val="00F57998"/>
    <w:rsid w:val="00F57AA3"/>
    <w:rsid w:val="00F57F45"/>
    <w:rsid w:val="00F61C9A"/>
    <w:rsid w:val="00F61D28"/>
    <w:rsid w:val="00F648B2"/>
    <w:rsid w:val="00F6670D"/>
    <w:rsid w:val="00F66CEC"/>
    <w:rsid w:val="00F70B90"/>
    <w:rsid w:val="00F7187E"/>
    <w:rsid w:val="00F72EBE"/>
    <w:rsid w:val="00F74B74"/>
    <w:rsid w:val="00F74E66"/>
    <w:rsid w:val="00F75D2E"/>
    <w:rsid w:val="00F76CBF"/>
    <w:rsid w:val="00F81C13"/>
    <w:rsid w:val="00F87D26"/>
    <w:rsid w:val="00F87E93"/>
    <w:rsid w:val="00F90013"/>
    <w:rsid w:val="00F931E3"/>
    <w:rsid w:val="00F94DF7"/>
    <w:rsid w:val="00F95647"/>
    <w:rsid w:val="00F95B8D"/>
    <w:rsid w:val="00FA04D0"/>
    <w:rsid w:val="00FB0AE5"/>
    <w:rsid w:val="00FB734F"/>
    <w:rsid w:val="00FB741C"/>
    <w:rsid w:val="00FB7BC5"/>
    <w:rsid w:val="00FC1847"/>
    <w:rsid w:val="00FC1CA2"/>
    <w:rsid w:val="00FC348B"/>
    <w:rsid w:val="00FC6B51"/>
    <w:rsid w:val="00FD0567"/>
    <w:rsid w:val="00FD18F1"/>
    <w:rsid w:val="00FD3054"/>
    <w:rsid w:val="00FD38C9"/>
    <w:rsid w:val="00FD3A9C"/>
    <w:rsid w:val="00FD4233"/>
    <w:rsid w:val="00FD4FA6"/>
    <w:rsid w:val="00FD6FE4"/>
    <w:rsid w:val="00FE0F8E"/>
    <w:rsid w:val="00FE1852"/>
    <w:rsid w:val="00FE22EF"/>
    <w:rsid w:val="00FE3E08"/>
    <w:rsid w:val="00FE3F45"/>
    <w:rsid w:val="00FE5387"/>
    <w:rsid w:val="00FF02B9"/>
    <w:rsid w:val="00FF20BE"/>
    <w:rsid w:val="00FF25E1"/>
    <w:rsid w:val="00FF2749"/>
    <w:rsid w:val="00FF4366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ct1\Google%20Drive\CVP\Proyectos\SAC\Informes\Informe%20Oportunidad%20PQRSD\CONSOLIDADO%20PQRS%20CONSOLIDADO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</a:rPr>
              <a:t>Grafico No. 1 - TOTAL PQRSD JUNIO</a:t>
            </a:r>
            <a:endParaRPr lang="es-CO" b="1">
              <a:solidFill>
                <a:schemeClr val="tx1">
                  <a:lumMod val="95000"/>
                  <a:lumOff val="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3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246126492252988E-2"/>
          <c:y val="0.14907972012636803"/>
          <c:w val="0.90118793438907008"/>
          <c:h val="0.61418748243936871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explosion val="18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CC-4575-8836-825262FFF230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CC-4575-8836-825262FFF23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14,07%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CC-4575-8836-825262FFF230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85,93%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CC-4575-8836-825262FFF2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Hoja4!$B$28:$B$29</c:f>
              <c:strCache>
                <c:ptCount val="2"/>
                <c:pt idx="0">
                  <c:v>PQRSD a responder en junio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Hoja4!$C$28:$C$29</c:f>
              <c:numCache>
                <c:formatCode>General</c:formatCode>
                <c:ptCount val="2"/>
                <c:pt idx="0">
                  <c:v>8</c:v>
                </c:pt>
                <c:pt idx="1">
                  <c:v>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CC-4575-8836-825262FFF2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6545931758530191E-2"/>
          <c:y val="0.86562518226888308"/>
          <c:w val="0.8757968066491688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65,56%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34,44%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68834405178026"/>
          <c:y val="0.8373027989821884"/>
          <c:w val="0.62283588958963065"/>
          <c:h val="0.12892949450021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7A052-1B00-46D4-BB6B-823A96F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3152</Words>
  <Characters>17336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20448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2018-08-28T19:59:00Z</dcterms:created>
  <dcterms:modified xsi:type="dcterms:W3CDTF">2018-08-28T19:59:00Z</dcterms:modified>
</cp:coreProperties>
</file>