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198E58C2" w:rsidR="00EF0BC1" w:rsidRPr="00FC548F" w:rsidRDefault="00F6480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JU</w:t>
      </w:r>
      <w:r w:rsidR="0065293D">
        <w:rPr>
          <w:rFonts w:ascii="Arial" w:hAnsi="Arial" w:cs="Arial"/>
          <w:b/>
          <w:sz w:val="24"/>
          <w:szCs w:val="24"/>
          <w:lang w:val="es-ES_tradnl"/>
        </w:rPr>
        <w:t>L</w:t>
      </w:r>
      <w:r>
        <w:rPr>
          <w:rFonts w:ascii="Arial" w:hAnsi="Arial" w:cs="Arial"/>
          <w:b/>
          <w:sz w:val="24"/>
          <w:szCs w:val="24"/>
          <w:lang w:val="es-ES_tradnl"/>
        </w:rPr>
        <w:t>IO</w:t>
      </w:r>
      <w:r w:rsidR="00E32E6B" w:rsidRPr="00FC54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 2020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7777777" w:rsidR="00DE7DF8" w:rsidRPr="00FC548F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0B1CAEAB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ED0F50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11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F64801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agosto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2020</w:t>
      </w:r>
    </w:p>
    <w:p w14:paraId="7D066F6A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7AED2D51" w14:textId="77777777" w:rsidR="00DE7DF8" w:rsidRPr="00FC548F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7558FBE8" w:rsidR="004C61BE" w:rsidRDefault="001C16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 w:rsidRPr="008E17EE">
        <w:rPr>
          <w:rFonts w:ascii="Arial" w:hAnsi="Arial" w:cs="Arial"/>
          <w:sz w:val="24"/>
          <w:szCs w:val="24"/>
          <w:lang w:val="es-ES_tradnl"/>
        </w:rPr>
        <w:t>El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>
        <w:rPr>
          <w:rFonts w:ascii="Arial" w:hAnsi="Arial" w:cs="Arial"/>
          <w:sz w:val="24"/>
          <w:szCs w:val="24"/>
          <w:lang w:val="es-ES_tradnl"/>
        </w:rPr>
        <w:t xml:space="preserve">el mes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B97257">
        <w:rPr>
          <w:rFonts w:ascii="Arial" w:hAnsi="Arial" w:cs="Arial"/>
          <w:sz w:val="24"/>
          <w:szCs w:val="24"/>
          <w:lang w:val="es-ES_tradnl"/>
        </w:rPr>
        <w:t>julio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 2020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71C4D895" w14:textId="27B5BC26" w:rsidR="00914279" w:rsidRDefault="00914279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C714419" w14:textId="7EA6B148" w:rsidR="00914279" w:rsidRPr="00FC548F" w:rsidRDefault="00914279" w:rsidP="009142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aclara que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en atención a las medidas de aislamiento obligatorio decretadas en virtud del Estado de Emergencia Económica y Social, y lo establecido en las Resoluciones </w:t>
      </w:r>
      <w:r w:rsidR="00402E43">
        <w:rPr>
          <w:rFonts w:ascii="Arial" w:hAnsi="Arial" w:cs="Arial"/>
          <w:sz w:val="24"/>
          <w:szCs w:val="24"/>
          <w:lang w:val="es-ES_tradnl"/>
        </w:rPr>
        <w:t>2235 del 11 de abril de 2020,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2331 del 25 de abril de 2020</w:t>
      </w:r>
      <w:r w:rsidR="004907B0">
        <w:rPr>
          <w:rFonts w:ascii="Arial" w:hAnsi="Arial" w:cs="Arial"/>
          <w:sz w:val="24"/>
          <w:szCs w:val="24"/>
          <w:lang w:val="es-ES_tradnl"/>
        </w:rPr>
        <w:t>,</w:t>
      </w:r>
      <w:r w:rsidR="00402E4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2E43" w:rsidRPr="00402E43">
        <w:rPr>
          <w:rFonts w:ascii="Arial" w:hAnsi="Arial" w:cs="Arial"/>
          <w:sz w:val="24"/>
          <w:szCs w:val="24"/>
        </w:rPr>
        <w:t>3036 del 13 de julio de 2020</w:t>
      </w:r>
      <w:r w:rsidR="004907B0">
        <w:rPr>
          <w:rFonts w:ascii="Arial" w:hAnsi="Arial" w:cs="Arial"/>
          <w:sz w:val="24"/>
          <w:szCs w:val="24"/>
        </w:rPr>
        <w:t xml:space="preserve"> y </w:t>
      </w:r>
      <w:r w:rsidR="004907B0" w:rsidRPr="004907B0">
        <w:rPr>
          <w:rFonts w:ascii="Arial" w:hAnsi="Arial" w:cs="Arial"/>
          <w:sz w:val="24"/>
          <w:szCs w:val="24"/>
        </w:rPr>
        <w:t>3063 del 25 julio de 2020</w:t>
      </w:r>
      <w:r w:rsidR="004907B0">
        <w:rPr>
          <w:rFonts w:ascii="Arial" w:hAnsi="Arial" w:cs="Arial"/>
          <w:sz w:val="24"/>
          <w:szCs w:val="24"/>
        </w:rPr>
        <w:t xml:space="preserve">, </w:t>
      </w:r>
      <w:r w:rsidRPr="00FC548F">
        <w:rPr>
          <w:rFonts w:ascii="Arial" w:hAnsi="Arial" w:cs="Arial"/>
          <w:sz w:val="24"/>
          <w:szCs w:val="24"/>
          <w:lang w:val="es-ES_tradnl"/>
        </w:rPr>
        <w:t>expedidas por la CVP, la atención al público por el canal presencial fue suspendida</w:t>
      </w:r>
      <w:r w:rsidR="00531ADC">
        <w:rPr>
          <w:rFonts w:ascii="Arial" w:hAnsi="Arial" w:cs="Arial"/>
          <w:sz w:val="24"/>
          <w:szCs w:val="24"/>
          <w:lang w:val="es-ES_tradnl"/>
        </w:rPr>
        <w:t xml:space="preserve"> a partir del día 13 de julio del presente año.</w:t>
      </w:r>
    </w:p>
    <w:p w14:paraId="0B0EE6A4" w14:textId="60C52531" w:rsidR="003B3C99" w:rsidRPr="00247D00" w:rsidRDefault="00914279" w:rsidP="003B3C9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consiguiente, </w:t>
      </w:r>
      <w:r w:rsidR="003B3C99">
        <w:rPr>
          <w:rFonts w:ascii="Arial" w:hAnsi="Arial" w:cs="Arial"/>
          <w:sz w:val="24"/>
          <w:szCs w:val="24"/>
        </w:rPr>
        <w:t>l</w:t>
      </w:r>
      <w:r w:rsidR="0025772D">
        <w:rPr>
          <w:rFonts w:ascii="Arial" w:hAnsi="Arial" w:cs="Arial"/>
          <w:sz w:val="24"/>
          <w:szCs w:val="24"/>
        </w:rPr>
        <w:t>a información aquí consiganda</w:t>
      </w:r>
      <w:r w:rsidR="003B3C99" w:rsidRPr="00247D00">
        <w:rPr>
          <w:rFonts w:ascii="Arial" w:hAnsi="Arial" w:cs="Arial"/>
          <w:sz w:val="24"/>
          <w:szCs w:val="24"/>
        </w:rPr>
        <w:t xml:space="preserve"> para</w:t>
      </w:r>
      <w:r w:rsidR="0025772D">
        <w:rPr>
          <w:rFonts w:ascii="Arial" w:hAnsi="Arial" w:cs="Arial"/>
          <w:sz w:val="24"/>
          <w:szCs w:val="24"/>
        </w:rPr>
        <w:t xml:space="preserve"> el</w:t>
      </w:r>
      <w:r w:rsidR="003B3C99" w:rsidRPr="00247D00">
        <w:rPr>
          <w:rFonts w:ascii="Arial" w:hAnsi="Arial" w:cs="Arial"/>
          <w:sz w:val="24"/>
          <w:szCs w:val="24"/>
        </w:rPr>
        <w:t xml:space="preserve"> canal presencial fue obtenida </w:t>
      </w:r>
      <w:r w:rsidR="00B97257">
        <w:rPr>
          <w:rFonts w:ascii="Arial" w:hAnsi="Arial" w:cs="Arial"/>
          <w:sz w:val="24"/>
          <w:szCs w:val="24"/>
        </w:rPr>
        <w:t>del 1 al 10 de julio</w:t>
      </w:r>
      <w:r>
        <w:rPr>
          <w:rFonts w:ascii="Arial" w:hAnsi="Arial" w:cs="Arial"/>
          <w:sz w:val="24"/>
          <w:szCs w:val="24"/>
        </w:rPr>
        <w:t xml:space="preserve"> </w:t>
      </w:r>
      <w:r w:rsidR="00B97257">
        <w:rPr>
          <w:rFonts w:ascii="Arial" w:hAnsi="Arial" w:cs="Arial"/>
          <w:sz w:val="24"/>
          <w:szCs w:val="24"/>
        </w:rPr>
        <w:t xml:space="preserve">por el </w:t>
      </w:r>
      <w:r w:rsidR="003B3C99" w:rsidRPr="00247D00">
        <w:rPr>
          <w:rFonts w:ascii="Arial" w:hAnsi="Arial" w:cs="Arial"/>
          <w:sz w:val="24"/>
          <w:szCs w:val="24"/>
        </w:rPr>
        <w:t>Sistema de Información Misional y Administrativo - SIMA, el cual permite registrar y caracterizar a cada uno de los ciudadanos que ingresan a la Caja de la Vivienda Popular. 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4FE0D" w14:textId="0F31386D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 w:rsidR="00F617D2"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ciudadano.</w:t>
      </w:r>
    </w:p>
    <w:p w14:paraId="686B9E36" w14:textId="03A16AB7" w:rsidR="003B3C99" w:rsidRPr="003B3C99" w:rsidRDefault="003B3C99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6B0CB" w14:textId="0630A9B0" w:rsidR="001A1AAB" w:rsidRDefault="009956D7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obstante, lo anterior, </w:t>
      </w:r>
      <w:r w:rsidR="00531ADC" w:rsidRPr="00FC548F">
        <w:rPr>
          <w:rFonts w:ascii="Arial" w:hAnsi="Arial" w:cs="Arial"/>
          <w:sz w:val="24"/>
          <w:szCs w:val="24"/>
          <w:lang w:val="es-ES_tradnl"/>
        </w:rPr>
        <w:t>con el propósito de evitar el desplazamiento de la ciudadanía hasta el punto de atención presencial de la Entidad</w:t>
      </w:r>
      <w:r w:rsidR="00531ADC">
        <w:rPr>
          <w:rFonts w:ascii="Arial" w:hAnsi="Arial" w:cs="Arial"/>
          <w:sz w:val="24"/>
          <w:szCs w:val="24"/>
          <w:lang w:val="es-ES_tradnl"/>
        </w:rPr>
        <w:t>, a partir del día 13 hasta el 31 de julio de</w:t>
      </w:r>
      <w:r w:rsidR="0025772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31ADC">
        <w:rPr>
          <w:rFonts w:ascii="Arial" w:hAnsi="Arial" w:cs="Arial"/>
          <w:sz w:val="24"/>
          <w:szCs w:val="24"/>
          <w:lang w:val="es-ES_tradnl"/>
        </w:rPr>
        <w:t>2020</w:t>
      </w:r>
      <w:r w:rsidRPr="00FC548F">
        <w:rPr>
          <w:rFonts w:ascii="Arial" w:hAnsi="Arial" w:cs="Arial"/>
          <w:sz w:val="24"/>
          <w:szCs w:val="24"/>
          <w:lang w:val="es-ES_tradnl"/>
        </w:rPr>
        <w:t>, la Caja de la Vivienda Popular implementó mecanismos alternativos de atención en virtud de la coyuntura de aislamiento preventivo obligatorio.</w:t>
      </w:r>
      <w:bookmarkEnd w:id="0"/>
    </w:p>
    <w:p w14:paraId="1F5F38E7" w14:textId="77777777" w:rsidR="00D14877" w:rsidRDefault="00D14877" w:rsidP="00D148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D81DE44" w14:textId="716D3929" w:rsidR="00CB5694" w:rsidRDefault="0025772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Estos mecanismos de atención son, </w:t>
      </w:r>
      <w:r w:rsidR="00D14877" w:rsidRPr="00D14877">
        <w:rPr>
          <w:rFonts w:ascii="Arial" w:hAnsi="Arial" w:cs="Arial"/>
          <w:sz w:val="24"/>
          <w:szCs w:val="24"/>
          <w:lang w:val="es-ES_tradnl"/>
        </w:rPr>
        <w:t>recepción de peticiones, quejas, consultas, reclamos, sugerencias y denuncias</w:t>
      </w:r>
      <w:r>
        <w:rPr>
          <w:rFonts w:ascii="Arial" w:hAnsi="Arial" w:cs="Arial"/>
          <w:sz w:val="24"/>
          <w:szCs w:val="24"/>
          <w:lang w:val="es-ES_tradnl"/>
        </w:rPr>
        <w:t xml:space="preserve"> por actos de corrupción</w:t>
      </w:r>
      <w:r w:rsidR="00D14877" w:rsidRPr="00D14877">
        <w:rPr>
          <w:rFonts w:ascii="Arial" w:hAnsi="Arial" w:cs="Arial"/>
          <w:sz w:val="24"/>
          <w:szCs w:val="24"/>
          <w:lang w:val="es-ES_tradnl"/>
        </w:rPr>
        <w:t>, la entidad cuenta con el canal virtual, al cual se puede acceder</w:t>
      </w:r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>
        <w:rPr>
          <w:rFonts w:ascii="Arial" w:hAnsi="Arial" w:cs="Arial"/>
          <w:sz w:val="24"/>
          <w:szCs w:val="24"/>
          <w:lang w:val="es-ES_tradnl"/>
        </w:rPr>
        <w:t xml:space="preserve">a través del correo electrónico </w:t>
      </w:r>
      <w:hyperlink r:id="rId9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10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1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>.</w:t>
      </w:r>
    </w:p>
    <w:p w14:paraId="244E355D" w14:textId="77777777" w:rsidR="0025772D" w:rsidRDefault="0025772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8DBADD" w14:textId="7DDC7503" w:rsidR="00CB5694" w:rsidRP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aquellos casos en que el ciudadano no tenga acceso a internet, se puede comunicar de lunes a viernes en el horario de 7:00 am a 4:30 pm, a los </w:t>
      </w:r>
      <w:r>
        <w:rPr>
          <w:rFonts w:ascii="Arial" w:hAnsi="Arial" w:cs="Arial"/>
          <w:sz w:val="24"/>
          <w:szCs w:val="24"/>
          <w:lang w:val="es-ES_tradnl"/>
        </w:rPr>
        <w:t>siguientes números telefónicos:</w:t>
      </w:r>
    </w:p>
    <w:p w14:paraId="02467F43" w14:textId="18570041" w:rsid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decuadrcula4-nfasis51"/>
        <w:tblW w:w="0" w:type="auto"/>
        <w:tblInd w:w="1264" w:type="dxa"/>
        <w:tblLook w:val="04A0" w:firstRow="1" w:lastRow="0" w:firstColumn="1" w:lastColumn="0" w:noHBand="0" w:noVBand="1"/>
      </w:tblPr>
      <w:tblGrid>
        <w:gridCol w:w="3595"/>
        <w:gridCol w:w="3596"/>
      </w:tblGrid>
      <w:tr w:rsidR="00CB5694" w14:paraId="56A75614" w14:textId="77777777" w:rsidTr="00CD1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D647306" w14:textId="6B850B0A" w:rsidR="00CB5694" w:rsidRPr="00CB5694" w:rsidRDefault="00CB5694" w:rsidP="00CB5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596" w:type="dxa"/>
          </w:tcPr>
          <w:p w14:paraId="419D9D46" w14:textId="32E25ABA" w:rsidR="00CB5694" w:rsidRPr="00CB5694" w:rsidRDefault="00CB5694" w:rsidP="00CB569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C9E1A53" w14:textId="382D4D70" w:rsidR="00CB5694" w:rsidRPr="00CB5694" w:rsidRDefault="00CB5694" w:rsidP="00CB5694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596" w:type="dxa"/>
          </w:tcPr>
          <w:p w14:paraId="0864D2EC" w14:textId="440EF543" w:rsidR="00CB5694" w:rsidRDefault="00CB5694" w:rsidP="00CB56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3176466282</w:t>
            </w:r>
          </w:p>
        </w:tc>
      </w:tr>
      <w:tr w:rsidR="00CB5694" w14:paraId="4082BA2E" w14:textId="77777777" w:rsidTr="00CD160D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54661FB7" w14:textId="0DE2D569" w:rsidR="00CB5694" w:rsidRPr="00CB5694" w:rsidRDefault="00CB5694" w:rsidP="00CB5694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596" w:type="dxa"/>
          </w:tcPr>
          <w:p w14:paraId="6CDB9F7F" w14:textId="35082746" w:rsidR="00CB5694" w:rsidRDefault="00CB5694" w:rsidP="002577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25772D">
              <w:rPr>
                <w:rFonts w:ascii="Arial" w:hAnsi="Arial" w:cs="Arial"/>
                <w:sz w:val="24"/>
                <w:szCs w:val="24"/>
                <w:lang w:val="es-ES_tradnl"/>
              </w:rPr>
              <w:t>76466294</w:t>
            </w:r>
          </w:p>
        </w:tc>
      </w:tr>
      <w:tr w:rsidR="00CB5694" w14:paraId="5D9541CC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22D580A" w14:textId="162B9195" w:rsidR="00CB5694" w:rsidRPr="00CB5694" w:rsidRDefault="00CB5694" w:rsidP="00CB5694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596" w:type="dxa"/>
          </w:tcPr>
          <w:p w14:paraId="509775F6" w14:textId="5CB16AA5" w:rsidR="00CB5694" w:rsidRDefault="00CB5694" w:rsidP="00CB56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3175157729</w:t>
            </w:r>
          </w:p>
        </w:tc>
      </w:tr>
      <w:tr w:rsidR="00CB5694" w14:paraId="0E175F8C" w14:textId="77777777" w:rsidTr="00CD160D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2EF5B65" w14:textId="05EB2FBE" w:rsidR="00CB5694" w:rsidRPr="00CB5694" w:rsidRDefault="00CB5694" w:rsidP="00CB5694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Comunicaciones y otras dependencias</w:t>
            </w:r>
          </w:p>
        </w:tc>
        <w:tc>
          <w:tcPr>
            <w:tcW w:w="3596" w:type="dxa"/>
          </w:tcPr>
          <w:p w14:paraId="0391DEA7" w14:textId="36C8F40C" w:rsidR="00CB5694" w:rsidRPr="00CB5694" w:rsidRDefault="00CB5694" w:rsidP="00CB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3176466280</w:t>
            </w:r>
          </w:p>
        </w:tc>
      </w:tr>
    </w:tbl>
    <w:p w14:paraId="057669F4" w14:textId="28608DF3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46BB5085" w:rsidR="00EF0BC1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Como se mencionó en la parte introductoria del presente informe, d</w:t>
      </w:r>
      <w:r w:rsidR="00EF0BC1" w:rsidRPr="00FC548F">
        <w:rPr>
          <w:rFonts w:ascii="Arial" w:hAnsi="Arial" w:cs="Arial"/>
          <w:sz w:val="24"/>
          <w:szCs w:val="24"/>
          <w:lang w:val="es-ES_tradnl"/>
        </w:rPr>
        <w:t>urante</w:t>
      </w:r>
      <w:r w:rsidR="0091427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97257">
        <w:rPr>
          <w:rFonts w:ascii="Arial" w:hAnsi="Arial" w:cs="Arial"/>
          <w:sz w:val="24"/>
          <w:szCs w:val="24"/>
          <w:lang w:val="es-ES_tradnl"/>
        </w:rPr>
        <w:t>julio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1E5EF5">
        <w:rPr>
          <w:rFonts w:ascii="Arial" w:hAnsi="Arial" w:cs="Arial"/>
          <w:sz w:val="24"/>
          <w:szCs w:val="24"/>
          <w:lang w:val="es-ES_tradnl"/>
        </w:rPr>
        <w:t>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2020 </w:t>
      </w:r>
      <w:r w:rsidR="00D61C43">
        <w:rPr>
          <w:rFonts w:ascii="Arial" w:hAnsi="Arial" w:cs="Arial"/>
          <w:sz w:val="24"/>
          <w:szCs w:val="24"/>
          <w:lang w:val="es-ES_tradnl"/>
        </w:rPr>
        <w:t xml:space="preserve">no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hubo atención por el canal </w:t>
      </w:r>
      <w:r w:rsidR="00914279">
        <w:rPr>
          <w:rFonts w:ascii="Arial" w:hAnsi="Arial" w:cs="Arial"/>
          <w:sz w:val="24"/>
          <w:szCs w:val="24"/>
          <w:lang w:val="es-ES_tradnl"/>
        </w:rPr>
        <w:t xml:space="preserve">presencial </w:t>
      </w:r>
      <w:r w:rsidR="00E34B65">
        <w:rPr>
          <w:rFonts w:ascii="Arial" w:hAnsi="Arial" w:cs="Arial"/>
          <w:sz w:val="24"/>
          <w:szCs w:val="24"/>
          <w:lang w:val="es-ES_tradnl"/>
        </w:rPr>
        <w:t>a partir del día 13 d</w:t>
      </w:r>
      <w:r w:rsidR="00FB35DD">
        <w:rPr>
          <w:rFonts w:ascii="Arial" w:hAnsi="Arial" w:cs="Arial"/>
          <w:sz w:val="24"/>
          <w:szCs w:val="24"/>
          <w:lang w:val="es-ES_tradnl"/>
        </w:rPr>
        <w:t>el mes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de tal forma que 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>los ciudadanos, las entidades y organismos distritales y otras entidades que no pudieron asistir a la CVP,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>sin embargo,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4F28D7">
        <w:rPr>
          <w:rFonts w:ascii="Arial" w:hAnsi="Arial" w:cs="Arial"/>
          <w:sz w:val="24"/>
          <w:szCs w:val="24"/>
          <w:lang w:val="es-ES_tradnl"/>
        </w:rPr>
        <w:t xml:space="preserve">el trascurso de este </w:t>
      </w:r>
      <w:r w:rsidR="00C51742">
        <w:rPr>
          <w:rFonts w:ascii="Arial" w:hAnsi="Arial" w:cs="Arial"/>
          <w:sz w:val="24"/>
          <w:szCs w:val="24"/>
          <w:lang w:val="es-ES_tradnl"/>
        </w:rPr>
        <w:t>periodo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, se 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>enviaron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>a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l buzón </w:t>
      </w:r>
      <w:hyperlink r:id="rId12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1042">
        <w:rPr>
          <w:rFonts w:ascii="Arial" w:hAnsi="Arial" w:cs="Arial"/>
          <w:sz w:val="24"/>
          <w:szCs w:val="24"/>
          <w:lang w:val="es-ES_tradnl"/>
        </w:rPr>
        <w:t>1.120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7A2980">
        <w:rPr>
          <w:rFonts w:ascii="Arial" w:hAnsi="Arial" w:cs="Arial"/>
          <w:sz w:val="24"/>
          <w:szCs w:val="24"/>
          <w:lang w:val="es-ES_tradnl"/>
        </w:rPr>
        <w:t xml:space="preserve">335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cuyo detalle se advierte en el Informe mensual de </w:t>
      </w:r>
      <w:r w:rsidR="003436A5" w:rsidRPr="00FC548F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97257">
        <w:rPr>
          <w:rFonts w:ascii="Arial" w:hAnsi="Arial" w:cs="Arial"/>
          <w:sz w:val="24"/>
          <w:szCs w:val="24"/>
          <w:lang w:val="es-ES_tradnl"/>
        </w:rPr>
        <w:t>julio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>2020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DA0EF3">
        <w:rPr>
          <w:rFonts w:ascii="Arial" w:hAnsi="Arial" w:cs="Arial"/>
          <w:sz w:val="24"/>
          <w:szCs w:val="24"/>
          <w:lang w:val="es-ES_tradnl"/>
        </w:rPr>
        <w:t>Por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otro lado, </w:t>
      </w:r>
      <w:r w:rsidR="007A2980">
        <w:rPr>
          <w:rFonts w:ascii="Arial" w:hAnsi="Arial" w:cs="Arial"/>
          <w:sz w:val="24"/>
          <w:szCs w:val="24"/>
          <w:lang w:val="es-ES_tradnl"/>
        </w:rPr>
        <w:t>785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mensajes incumbieron a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las áreas competentes 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>de la Entidad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, cuyas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solicitudes o asuntos, se gestionaron a través de tales áreas</w:t>
      </w:r>
      <w:r w:rsidR="00AC0AC4">
        <w:rPr>
          <w:rFonts w:ascii="Arial" w:hAnsi="Arial" w:cs="Arial"/>
          <w:sz w:val="24"/>
          <w:szCs w:val="24"/>
          <w:lang w:val="es-ES_tradnl"/>
        </w:rPr>
        <w:t>.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BEE826C" w14:textId="07172038" w:rsidR="00D61C43" w:rsidRDefault="00A51042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001944">
        <w:rPr>
          <w:rFonts w:ascii="Arial" w:hAnsi="Arial" w:cs="Arial"/>
          <w:sz w:val="24"/>
          <w:szCs w:val="24"/>
        </w:rPr>
        <w:t>consiguiente,</w:t>
      </w:r>
      <w:r>
        <w:rPr>
          <w:rFonts w:ascii="Arial" w:hAnsi="Arial" w:cs="Arial"/>
          <w:sz w:val="24"/>
          <w:szCs w:val="24"/>
        </w:rPr>
        <w:t xml:space="preserve"> haciendo relación al </w:t>
      </w:r>
      <w:r w:rsidR="00D61C43" w:rsidRPr="00247D00">
        <w:rPr>
          <w:rFonts w:ascii="Arial" w:hAnsi="Arial" w:cs="Arial"/>
          <w:sz w:val="24"/>
          <w:szCs w:val="24"/>
        </w:rPr>
        <w:t xml:space="preserve">periodo comprendido entre el </w:t>
      </w:r>
      <w:r w:rsidR="00C51742">
        <w:rPr>
          <w:rFonts w:ascii="Arial" w:hAnsi="Arial" w:cs="Arial"/>
          <w:sz w:val="24"/>
          <w:szCs w:val="24"/>
        </w:rPr>
        <w:t>1</w:t>
      </w:r>
      <w:r w:rsidR="00D61C43" w:rsidRPr="00247D00">
        <w:rPr>
          <w:rFonts w:ascii="Arial" w:hAnsi="Arial" w:cs="Arial"/>
          <w:sz w:val="24"/>
          <w:szCs w:val="24"/>
        </w:rPr>
        <w:t xml:space="preserve"> y el </w:t>
      </w:r>
      <w:r w:rsidR="00C51742">
        <w:rPr>
          <w:rFonts w:ascii="Arial" w:hAnsi="Arial" w:cs="Arial"/>
          <w:sz w:val="24"/>
          <w:szCs w:val="24"/>
        </w:rPr>
        <w:t>1</w:t>
      </w:r>
      <w:r w:rsidR="00001944">
        <w:rPr>
          <w:rFonts w:ascii="Arial" w:hAnsi="Arial" w:cs="Arial"/>
          <w:sz w:val="24"/>
          <w:szCs w:val="24"/>
        </w:rPr>
        <w:t>0</w:t>
      </w:r>
      <w:r w:rsidR="00D61C43" w:rsidRPr="00247D00">
        <w:rPr>
          <w:rFonts w:ascii="Arial" w:hAnsi="Arial" w:cs="Arial"/>
          <w:sz w:val="24"/>
          <w:szCs w:val="24"/>
        </w:rPr>
        <w:t xml:space="preserve"> de </w:t>
      </w:r>
      <w:r w:rsidR="000E1BEC">
        <w:rPr>
          <w:rFonts w:ascii="Arial" w:hAnsi="Arial" w:cs="Arial"/>
          <w:sz w:val="24"/>
          <w:szCs w:val="24"/>
        </w:rPr>
        <w:t>julio</w:t>
      </w:r>
      <w:r w:rsidR="00D61C43" w:rsidRPr="00247D00">
        <w:rPr>
          <w:rFonts w:ascii="Arial" w:hAnsi="Arial" w:cs="Arial"/>
          <w:sz w:val="24"/>
          <w:szCs w:val="24"/>
        </w:rPr>
        <w:t xml:space="preserve">, se prestó la orientación y el direccionamiento a </w:t>
      </w:r>
      <w:r w:rsidR="00C51742">
        <w:rPr>
          <w:rFonts w:ascii="Arial" w:hAnsi="Arial" w:cs="Arial"/>
          <w:sz w:val="24"/>
          <w:szCs w:val="24"/>
        </w:rPr>
        <w:t>357</w:t>
      </w:r>
      <w:r w:rsidR="00D61C43" w:rsidRPr="00247D00">
        <w:rPr>
          <w:rFonts w:ascii="Arial" w:hAnsi="Arial" w:cs="Arial"/>
          <w:sz w:val="24"/>
          <w:szCs w:val="24"/>
        </w:rPr>
        <w:t xml:space="preserve"> ciudadanos, con un promedio diario de atención </w:t>
      </w:r>
      <w:r w:rsidR="00884883">
        <w:rPr>
          <w:rFonts w:ascii="Arial" w:hAnsi="Arial" w:cs="Arial"/>
          <w:sz w:val="24"/>
          <w:szCs w:val="24"/>
        </w:rPr>
        <w:t>a 44,62 ci</w:t>
      </w:r>
      <w:r w:rsidR="00D61C43" w:rsidRPr="00247D00">
        <w:rPr>
          <w:rFonts w:ascii="Arial" w:hAnsi="Arial" w:cs="Arial"/>
          <w:sz w:val="24"/>
          <w:szCs w:val="24"/>
        </w:rPr>
        <w:t xml:space="preserve">udadanos. </w:t>
      </w:r>
    </w:p>
    <w:p w14:paraId="0B82A22D" w14:textId="5E94DF9F" w:rsidR="00931353" w:rsidRPr="00247D00" w:rsidRDefault="00C517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41C310EB" wp14:editId="77730DB2">
            <wp:extent cx="5972175" cy="2675106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6210F15F-4DDA-4D03-8A82-B48391EEBB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31353"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750E4" w14:textId="62DFD6BD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>durante el día 1 al día 10 de julio d</w:t>
      </w:r>
      <w:r w:rsidR="00A00272" w:rsidRPr="00247D00">
        <w:rPr>
          <w:rFonts w:ascii="Arial" w:hAnsi="Arial" w:cs="Arial"/>
          <w:sz w:val="24"/>
          <w:szCs w:val="24"/>
        </w:rPr>
        <w:t>e 2020</w:t>
      </w:r>
      <w:r w:rsidR="00F635CA">
        <w:rPr>
          <w:rFonts w:ascii="Arial" w:hAnsi="Arial" w:cs="Arial"/>
          <w:sz w:val="24"/>
          <w:szCs w:val="24"/>
        </w:rPr>
        <w:t xml:space="preserve">, en la </w:t>
      </w:r>
      <w:r w:rsidRPr="00247D00">
        <w:rPr>
          <w:rFonts w:ascii="Arial" w:hAnsi="Arial" w:cs="Arial"/>
          <w:sz w:val="24"/>
          <w:szCs w:val="24"/>
        </w:rPr>
        <w:t>Caja de la Vivienda Popular</w:t>
      </w:r>
      <w:r w:rsidR="00F635CA">
        <w:rPr>
          <w:rFonts w:ascii="Arial" w:hAnsi="Arial" w:cs="Arial"/>
          <w:sz w:val="24"/>
          <w:szCs w:val="24"/>
        </w:rPr>
        <w:t>,</w:t>
      </w:r>
      <w:r w:rsidRPr="00247D00">
        <w:rPr>
          <w:rFonts w:ascii="Arial" w:hAnsi="Arial" w:cs="Arial"/>
          <w:sz w:val="24"/>
          <w:szCs w:val="24"/>
        </w:rPr>
        <w:t xml:space="preserve"> se distribuyó así: </w:t>
      </w:r>
      <w:r w:rsidR="00880F8D">
        <w:rPr>
          <w:rFonts w:ascii="Arial" w:hAnsi="Arial" w:cs="Arial"/>
          <w:sz w:val="24"/>
          <w:szCs w:val="24"/>
        </w:rPr>
        <w:t>72,83%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13151E">
        <w:rPr>
          <w:rFonts w:ascii="Arial" w:hAnsi="Arial" w:cs="Arial"/>
          <w:sz w:val="24"/>
          <w:szCs w:val="24"/>
        </w:rPr>
        <w:t>Reasentamientos Humanos</w:t>
      </w:r>
      <w:r w:rsidRPr="00247D00">
        <w:rPr>
          <w:rFonts w:ascii="Arial" w:hAnsi="Arial" w:cs="Arial"/>
          <w:sz w:val="24"/>
          <w:szCs w:val="24"/>
        </w:rPr>
        <w:t xml:space="preserve">, </w:t>
      </w:r>
      <w:r w:rsidR="00880F8D">
        <w:rPr>
          <w:rFonts w:ascii="Arial" w:hAnsi="Arial" w:cs="Arial"/>
          <w:sz w:val="24"/>
          <w:szCs w:val="24"/>
        </w:rPr>
        <w:t>21,57%</w:t>
      </w:r>
      <w:r w:rsidRPr="00247D00">
        <w:rPr>
          <w:rFonts w:ascii="Arial" w:hAnsi="Arial" w:cs="Arial"/>
          <w:sz w:val="24"/>
          <w:szCs w:val="24"/>
        </w:rPr>
        <w:t xml:space="preserve"> para la Dirección de Urbanización y Titulación y un </w:t>
      </w:r>
      <w:r w:rsidR="00880F8D">
        <w:rPr>
          <w:rFonts w:ascii="Arial" w:hAnsi="Arial" w:cs="Arial"/>
          <w:sz w:val="24"/>
          <w:szCs w:val="24"/>
        </w:rPr>
        <w:t>5,04%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13151E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; </w:t>
      </w:r>
      <w:r w:rsidR="00880F8D">
        <w:rPr>
          <w:rFonts w:ascii="Arial" w:hAnsi="Arial" w:cs="Arial"/>
          <w:sz w:val="24"/>
          <w:szCs w:val="24"/>
        </w:rPr>
        <w:t>0,56</w:t>
      </w:r>
      <w:r w:rsidR="0001743B">
        <w:rPr>
          <w:rFonts w:ascii="Arial" w:hAnsi="Arial" w:cs="Arial"/>
          <w:sz w:val="24"/>
          <w:szCs w:val="24"/>
        </w:rPr>
        <w:t xml:space="preserve">% para la Subdirección Financiera, </w:t>
      </w:r>
      <w:r w:rsidRPr="00247D00">
        <w:rPr>
          <w:rFonts w:ascii="Arial" w:hAnsi="Arial" w:cs="Arial"/>
          <w:sz w:val="24"/>
          <w:szCs w:val="24"/>
        </w:rPr>
        <w:t xml:space="preserve">siendo estas las dependencias de mayor demanda de atención con </w:t>
      </w:r>
      <w:r w:rsidR="00C51742">
        <w:rPr>
          <w:rFonts w:ascii="Arial" w:hAnsi="Arial" w:cs="Arial"/>
          <w:sz w:val="24"/>
          <w:szCs w:val="24"/>
        </w:rPr>
        <w:t>357</w:t>
      </w:r>
      <w:r w:rsidR="004F0D25">
        <w:rPr>
          <w:rFonts w:ascii="Arial" w:hAnsi="Arial" w:cs="Arial"/>
          <w:sz w:val="24"/>
          <w:szCs w:val="24"/>
        </w:rPr>
        <w:t xml:space="preserve"> asistentes a la E</w:t>
      </w:r>
      <w:r w:rsidRPr="00247D00">
        <w:rPr>
          <w:rFonts w:ascii="Arial" w:hAnsi="Arial" w:cs="Arial"/>
          <w:sz w:val="24"/>
          <w:szCs w:val="24"/>
        </w:rPr>
        <w:t>ntidad.</w:t>
      </w:r>
    </w:p>
    <w:p w14:paraId="5479414F" w14:textId="3AEEEBC1" w:rsidR="00AD27B6" w:rsidRDefault="00AD27B6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423B3" w14:textId="13BA4FE7" w:rsidR="005C1154" w:rsidRDefault="005C115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6D97FFBF" wp14:editId="53646FF2">
            <wp:extent cx="5972175" cy="280035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248A8543-50FE-4C54-808E-D662EA861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038F96" w14:textId="036A0526" w:rsidR="00D61C43" w:rsidRPr="00ED75F7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5F7">
        <w:rPr>
          <w:rFonts w:ascii="Arial" w:hAnsi="Arial" w:cs="Arial"/>
          <w:sz w:val="20"/>
          <w:szCs w:val="20"/>
        </w:rPr>
        <w:t xml:space="preserve">Fuente: SIMA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DETALLE DE LA ATENCIÓN POR EL CANAL PRESENCIAL DE LAS DIFERENTES DEPENDENCIAS</w:t>
      </w:r>
    </w:p>
    <w:p w14:paraId="769250CD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739F721D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13151E">
        <w:rPr>
          <w:rFonts w:ascii="Arial" w:hAnsi="Arial" w:cs="Arial"/>
          <w:b/>
          <w:sz w:val="24"/>
          <w:szCs w:val="24"/>
          <w:u w:val="single"/>
        </w:rPr>
        <w:t>Reasentamientos Humanos</w:t>
      </w:r>
      <w:r w:rsidRPr="00247D0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FEFCB" w14:textId="5D25F405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área obtuvo una asistencia de </w:t>
      </w:r>
      <w:r w:rsidR="006F33BA">
        <w:rPr>
          <w:rFonts w:ascii="Arial" w:hAnsi="Arial" w:cs="Arial"/>
          <w:sz w:val="24"/>
          <w:szCs w:val="24"/>
        </w:rPr>
        <w:t>260</w:t>
      </w:r>
      <w:r w:rsidRPr="00247D00">
        <w:rPr>
          <w:rFonts w:ascii="Arial" w:hAnsi="Arial" w:cs="Arial"/>
          <w:sz w:val="24"/>
          <w:szCs w:val="24"/>
        </w:rPr>
        <w:t xml:space="preserve"> ciudadanos, lo que representa el </w:t>
      </w:r>
      <w:r w:rsidR="00880F8D">
        <w:rPr>
          <w:rFonts w:ascii="Arial" w:hAnsi="Arial" w:cs="Arial"/>
          <w:sz w:val="24"/>
          <w:szCs w:val="24"/>
        </w:rPr>
        <w:t>72,83%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el día 1 al </w:t>
      </w:r>
      <w:r w:rsidR="00A00272">
        <w:rPr>
          <w:rFonts w:ascii="Arial" w:hAnsi="Arial" w:cs="Arial"/>
          <w:sz w:val="24"/>
          <w:szCs w:val="24"/>
        </w:rPr>
        <w:t xml:space="preserve">día </w:t>
      </w:r>
      <w:r w:rsidR="00CD160D">
        <w:rPr>
          <w:rFonts w:ascii="Arial" w:hAnsi="Arial" w:cs="Arial"/>
          <w:sz w:val="24"/>
          <w:szCs w:val="24"/>
        </w:rPr>
        <w:t>10 de julio d</w:t>
      </w:r>
      <w:r w:rsidRPr="00247D00">
        <w:rPr>
          <w:rFonts w:ascii="Arial" w:hAnsi="Arial" w:cs="Arial"/>
          <w:sz w:val="24"/>
          <w:szCs w:val="24"/>
        </w:rPr>
        <w:t xml:space="preserve">e 2020. De los anteriores asistentes a esta dependencia, el </w:t>
      </w:r>
      <w:r w:rsidR="00DE68E8">
        <w:rPr>
          <w:rFonts w:ascii="Arial" w:hAnsi="Arial" w:cs="Arial"/>
          <w:sz w:val="24"/>
          <w:szCs w:val="24"/>
        </w:rPr>
        <w:t>31,15</w:t>
      </w:r>
      <w:r w:rsidRPr="00247D00">
        <w:rPr>
          <w:rFonts w:ascii="Arial" w:hAnsi="Arial" w:cs="Arial"/>
          <w:sz w:val="24"/>
          <w:szCs w:val="24"/>
        </w:rPr>
        <w:t>% (</w:t>
      </w:r>
      <w:r w:rsidR="00660F09">
        <w:rPr>
          <w:rFonts w:ascii="Arial" w:hAnsi="Arial" w:cs="Arial"/>
          <w:sz w:val="24"/>
          <w:szCs w:val="24"/>
        </w:rPr>
        <w:t>81</w:t>
      </w:r>
      <w:r w:rsidRPr="00247D00">
        <w:rPr>
          <w:rFonts w:ascii="Arial" w:hAnsi="Arial" w:cs="Arial"/>
          <w:sz w:val="24"/>
          <w:szCs w:val="24"/>
        </w:rPr>
        <w:t>) se acercó para indagar por el estado de su proceso.</w:t>
      </w:r>
    </w:p>
    <w:p w14:paraId="1E428732" w14:textId="77777777" w:rsidR="00DE68E8" w:rsidRPr="00247D00" w:rsidRDefault="00DE68E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1"/>
        <w:tblW w:w="9410" w:type="dxa"/>
        <w:tblLook w:val="04A0" w:firstRow="1" w:lastRow="0" w:firstColumn="1" w:lastColumn="0" w:noHBand="0" w:noVBand="1"/>
      </w:tblPr>
      <w:tblGrid>
        <w:gridCol w:w="4275"/>
        <w:gridCol w:w="3280"/>
        <w:gridCol w:w="1855"/>
      </w:tblGrid>
      <w:tr w:rsidR="00D61C43" w:rsidRPr="009F5570" w14:paraId="4846B12B" w14:textId="77777777" w:rsidTr="00CD1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0" w:type="dxa"/>
            <w:gridSpan w:val="3"/>
            <w:vAlign w:val="center"/>
            <w:hideMark/>
          </w:tcPr>
          <w:p w14:paraId="460EFE83" w14:textId="117EB75F" w:rsidR="00D61C43" w:rsidRPr="004C48E4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13151E"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D61C43" w:rsidRPr="009F5570" w14:paraId="3054EC6F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shd w:val="clear" w:color="auto" w:fill="31849B" w:themeFill="accent5" w:themeFillShade="BF"/>
            <w:vAlign w:val="center"/>
            <w:hideMark/>
          </w:tcPr>
          <w:p w14:paraId="5B07A6B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80" w:type="dxa"/>
            <w:shd w:val="clear" w:color="auto" w:fill="31849B" w:themeFill="accent5" w:themeFillShade="BF"/>
            <w:vAlign w:val="center"/>
            <w:hideMark/>
          </w:tcPr>
          <w:p w14:paraId="4F92DFF7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54" w:type="dxa"/>
            <w:shd w:val="clear" w:color="auto" w:fill="31849B" w:themeFill="accent5" w:themeFillShade="BF"/>
            <w:vAlign w:val="center"/>
            <w:hideMark/>
          </w:tcPr>
          <w:p w14:paraId="50A6F6BF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D61C43" w:rsidRPr="009F5570" w14:paraId="3302FFEF" w14:textId="77777777" w:rsidTr="00CD160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  <w:hideMark/>
          </w:tcPr>
          <w:p w14:paraId="766DC438" w14:textId="77777777" w:rsidR="00D61C43" w:rsidRPr="004C48E4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3280" w:type="dxa"/>
            <w:noWrap/>
            <w:vAlign w:val="center"/>
          </w:tcPr>
          <w:p w14:paraId="6C0D989F" w14:textId="23227894" w:rsidR="00D61C43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112</w:t>
            </w:r>
          </w:p>
        </w:tc>
        <w:tc>
          <w:tcPr>
            <w:tcW w:w="1854" w:type="dxa"/>
            <w:noWrap/>
            <w:vAlign w:val="center"/>
          </w:tcPr>
          <w:p w14:paraId="60A4F2C9" w14:textId="4B3A0626" w:rsidR="00D61C43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43,08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68E8" w:rsidRPr="009F5570" w14:paraId="1B83A85F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</w:tcPr>
          <w:p w14:paraId="47A04D85" w14:textId="77FA15F2" w:rsidR="00DE68E8" w:rsidRPr="004C48E4" w:rsidRDefault="00DE68E8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Estado del proceso</w:t>
            </w:r>
          </w:p>
        </w:tc>
        <w:tc>
          <w:tcPr>
            <w:tcW w:w="3280" w:type="dxa"/>
            <w:noWrap/>
            <w:vAlign w:val="center"/>
          </w:tcPr>
          <w:p w14:paraId="6BCAB6D0" w14:textId="48BA2660" w:rsidR="00DE68E8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81</w:t>
            </w:r>
          </w:p>
        </w:tc>
        <w:tc>
          <w:tcPr>
            <w:tcW w:w="1854" w:type="dxa"/>
            <w:noWrap/>
            <w:vAlign w:val="center"/>
          </w:tcPr>
          <w:p w14:paraId="5AD43F0C" w14:textId="1EB024DD" w:rsidR="00DE68E8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31,15%</w:t>
            </w:r>
          </w:p>
        </w:tc>
      </w:tr>
      <w:tr w:rsidR="00834974" w:rsidRPr="009F5570" w14:paraId="6B2B0745" w14:textId="77777777" w:rsidTr="00CD160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</w:tcPr>
          <w:p w14:paraId="608DEA69" w14:textId="1CBE03B3" w:rsidR="00834974" w:rsidRPr="004C48E4" w:rsidRDefault="00834974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3280" w:type="dxa"/>
            <w:noWrap/>
            <w:vAlign w:val="center"/>
          </w:tcPr>
          <w:p w14:paraId="3F66AA1E" w14:textId="3DA5D94B" w:rsidR="0083497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33</w:t>
            </w:r>
          </w:p>
        </w:tc>
        <w:tc>
          <w:tcPr>
            <w:tcW w:w="1854" w:type="dxa"/>
            <w:noWrap/>
            <w:vAlign w:val="center"/>
          </w:tcPr>
          <w:p w14:paraId="609910EC" w14:textId="1687644C" w:rsidR="00834974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12,69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68E8" w:rsidRPr="009F5570" w14:paraId="297CF490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</w:tcPr>
          <w:p w14:paraId="0B4C8173" w14:textId="7D8CE79E" w:rsidR="00DE68E8" w:rsidRPr="004C48E4" w:rsidRDefault="00DE68E8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Entrega de vivienda</w:t>
            </w:r>
          </w:p>
        </w:tc>
        <w:tc>
          <w:tcPr>
            <w:tcW w:w="3280" w:type="dxa"/>
            <w:noWrap/>
            <w:vAlign w:val="center"/>
          </w:tcPr>
          <w:p w14:paraId="110EC703" w14:textId="16500CD6" w:rsidR="00DE68E8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</w:t>
            </w:r>
          </w:p>
        </w:tc>
        <w:tc>
          <w:tcPr>
            <w:tcW w:w="1854" w:type="dxa"/>
            <w:noWrap/>
            <w:vAlign w:val="center"/>
          </w:tcPr>
          <w:p w14:paraId="7EF57456" w14:textId="48892B88" w:rsidR="00DE68E8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4,23%</w:t>
            </w:r>
          </w:p>
        </w:tc>
      </w:tr>
      <w:tr w:rsidR="00DE68E8" w:rsidRPr="009F5570" w14:paraId="4977C095" w14:textId="77777777" w:rsidTr="00CD160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</w:tcPr>
          <w:p w14:paraId="5AB73962" w14:textId="11F839C7" w:rsidR="00DE68E8" w:rsidRPr="004C48E4" w:rsidRDefault="00DE68E8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Ingreso al programa</w:t>
            </w:r>
          </w:p>
        </w:tc>
        <w:tc>
          <w:tcPr>
            <w:tcW w:w="3280" w:type="dxa"/>
            <w:noWrap/>
            <w:vAlign w:val="center"/>
          </w:tcPr>
          <w:p w14:paraId="42214290" w14:textId="5157D18E" w:rsidR="00DE68E8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</w:t>
            </w:r>
          </w:p>
        </w:tc>
        <w:tc>
          <w:tcPr>
            <w:tcW w:w="1854" w:type="dxa"/>
            <w:noWrap/>
            <w:vAlign w:val="center"/>
          </w:tcPr>
          <w:p w14:paraId="11035F9D" w14:textId="3772F42F" w:rsidR="00DE68E8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3,08%</w:t>
            </w:r>
          </w:p>
        </w:tc>
      </w:tr>
      <w:tr w:rsidR="00834974" w:rsidRPr="009F5570" w14:paraId="55492ED3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</w:tcPr>
          <w:p w14:paraId="5031DD21" w14:textId="0A5C769B" w:rsidR="00834974" w:rsidRPr="004C48E4" w:rsidRDefault="00834974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3280" w:type="dxa"/>
            <w:noWrap/>
            <w:vAlign w:val="center"/>
          </w:tcPr>
          <w:p w14:paraId="23FD126E" w14:textId="500E767B" w:rsidR="00834974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7</w:t>
            </w:r>
          </w:p>
        </w:tc>
        <w:tc>
          <w:tcPr>
            <w:tcW w:w="1854" w:type="dxa"/>
            <w:noWrap/>
            <w:vAlign w:val="center"/>
          </w:tcPr>
          <w:p w14:paraId="3EB8DED4" w14:textId="78F946F6" w:rsidR="00834974" w:rsidRPr="004C48E4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2,67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834974" w:rsidRPr="009F5570" w14:paraId="643C737A" w14:textId="77777777" w:rsidTr="00CD160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  <w:hideMark/>
          </w:tcPr>
          <w:p w14:paraId="1521316B" w14:textId="32BD38EA" w:rsidR="00834974" w:rsidRPr="004C48E4" w:rsidRDefault="00DE68E8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 xml:space="preserve">Desembolso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a Constructora</w:t>
            </w:r>
          </w:p>
        </w:tc>
        <w:tc>
          <w:tcPr>
            <w:tcW w:w="3280" w:type="dxa"/>
            <w:noWrap/>
            <w:vAlign w:val="center"/>
          </w:tcPr>
          <w:p w14:paraId="35719530" w14:textId="0E2442A8" w:rsidR="00834974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</w:t>
            </w:r>
          </w:p>
        </w:tc>
        <w:tc>
          <w:tcPr>
            <w:tcW w:w="1854" w:type="dxa"/>
            <w:noWrap/>
            <w:vAlign w:val="center"/>
          </w:tcPr>
          <w:p w14:paraId="61751892" w14:textId="1CD9A1FC" w:rsidR="00834974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1,15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834974" w:rsidRPr="009F5570" w14:paraId="61903A36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  <w:hideMark/>
          </w:tcPr>
          <w:p w14:paraId="7E26F25F" w14:textId="03C7B7C6" w:rsidR="00834974" w:rsidRPr="004C48E4" w:rsidRDefault="00DE68E8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Certificación de Vinculación</w:t>
            </w:r>
          </w:p>
        </w:tc>
        <w:tc>
          <w:tcPr>
            <w:tcW w:w="3280" w:type="dxa"/>
            <w:noWrap/>
            <w:vAlign w:val="center"/>
          </w:tcPr>
          <w:p w14:paraId="372D2BA9" w14:textId="6428094D" w:rsidR="00834974" w:rsidRPr="004C48E4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1854" w:type="dxa"/>
            <w:noWrap/>
            <w:vAlign w:val="center"/>
          </w:tcPr>
          <w:p w14:paraId="5AF0C3B1" w14:textId="6652BE56" w:rsidR="00834974" w:rsidRPr="004C48E4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0,77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834974" w:rsidRPr="009F5570" w14:paraId="33890CF6" w14:textId="77777777" w:rsidTr="00CD160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  <w:hideMark/>
          </w:tcPr>
          <w:p w14:paraId="75160C72" w14:textId="77777777" w:rsidR="00834974" w:rsidRPr="004C48E4" w:rsidRDefault="00834974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3280" w:type="dxa"/>
            <w:noWrap/>
            <w:vAlign w:val="center"/>
          </w:tcPr>
          <w:p w14:paraId="69E861A8" w14:textId="0F5CC9C1" w:rsidR="00834974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1854" w:type="dxa"/>
            <w:noWrap/>
            <w:vAlign w:val="center"/>
          </w:tcPr>
          <w:p w14:paraId="12F747C5" w14:textId="711B9372" w:rsidR="00834974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0,38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68E8" w:rsidRPr="009F5570" w14:paraId="777525A9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  <w:hideMark/>
          </w:tcPr>
          <w:p w14:paraId="2BC2FC48" w14:textId="30F8E225" w:rsidR="00DE68E8" w:rsidRPr="004C48E4" w:rsidRDefault="00DE68E8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Notificación de resolución</w:t>
            </w:r>
          </w:p>
        </w:tc>
        <w:tc>
          <w:tcPr>
            <w:tcW w:w="3280" w:type="dxa"/>
            <w:noWrap/>
            <w:vAlign w:val="center"/>
          </w:tcPr>
          <w:p w14:paraId="7255117F" w14:textId="75B4A2CA" w:rsidR="00DE68E8" w:rsidRPr="004C48E4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1854" w:type="dxa"/>
            <w:noWrap/>
            <w:vAlign w:val="center"/>
          </w:tcPr>
          <w:p w14:paraId="448D2FF2" w14:textId="42609687" w:rsidR="00DE68E8" w:rsidRPr="004C48E4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0,38%</w:t>
            </w:r>
          </w:p>
        </w:tc>
      </w:tr>
      <w:tr w:rsidR="00DE68E8" w:rsidRPr="009F5570" w14:paraId="65CF146F" w14:textId="77777777" w:rsidTr="00CD160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noWrap/>
            <w:vAlign w:val="center"/>
            <w:hideMark/>
          </w:tcPr>
          <w:p w14:paraId="6432C0EC" w14:textId="5F749ABC" w:rsidR="00DE68E8" w:rsidRPr="004C48E4" w:rsidRDefault="00DE68E8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Respuesta Radicado</w:t>
            </w:r>
          </w:p>
        </w:tc>
        <w:tc>
          <w:tcPr>
            <w:tcW w:w="3280" w:type="dxa"/>
            <w:noWrap/>
            <w:vAlign w:val="center"/>
          </w:tcPr>
          <w:p w14:paraId="0A2019BF" w14:textId="2DD609A2" w:rsidR="00DE68E8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1854" w:type="dxa"/>
            <w:noWrap/>
            <w:vAlign w:val="center"/>
          </w:tcPr>
          <w:p w14:paraId="0C88591B" w14:textId="3393F2BC" w:rsidR="00DE68E8" w:rsidRPr="004C48E4" w:rsidRDefault="00DE68E8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0,38%</w:t>
            </w:r>
          </w:p>
        </w:tc>
      </w:tr>
      <w:tr w:rsidR="00DE68E8" w:rsidRPr="009F5570" w14:paraId="644C638D" w14:textId="77777777" w:rsidTr="00CD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vAlign w:val="center"/>
            <w:hideMark/>
          </w:tcPr>
          <w:p w14:paraId="1B780203" w14:textId="77777777" w:rsidR="00DE68E8" w:rsidRPr="004C48E4" w:rsidRDefault="00DE68E8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80" w:type="dxa"/>
            <w:vAlign w:val="center"/>
            <w:hideMark/>
          </w:tcPr>
          <w:p w14:paraId="65F1E788" w14:textId="0573D891" w:rsidR="00DE68E8" w:rsidRPr="004C48E4" w:rsidRDefault="0000477A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260</w:t>
            </w:r>
          </w:p>
        </w:tc>
        <w:tc>
          <w:tcPr>
            <w:tcW w:w="1854" w:type="dxa"/>
            <w:vAlign w:val="center"/>
            <w:hideMark/>
          </w:tcPr>
          <w:p w14:paraId="0C4C4053" w14:textId="77777777" w:rsidR="00DE68E8" w:rsidRPr="004C48E4" w:rsidRDefault="00DE68E8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6194094A" w14:textId="77777777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7777777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Dirección de Urbanizaciones y Titulación</w:t>
      </w:r>
    </w:p>
    <w:p w14:paraId="1FE7A58B" w14:textId="7928098E" w:rsidR="00D61C43" w:rsidRPr="00247D00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Urbanizaciones y Titulación, </w:t>
      </w:r>
      <w:r w:rsidR="0000477A">
        <w:rPr>
          <w:rFonts w:ascii="Arial" w:hAnsi="Arial" w:cs="Arial"/>
          <w:sz w:val="24"/>
          <w:szCs w:val="24"/>
        </w:rPr>
        <w:t>77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880F8D">
        <w:rPr>
          <w:rFonts w:ascii="Arial" w:hAnsi="Arial" w:cs="Arial"/>
          <w:sz w:val="24"/>
          <w:szCs w:val="24"/>
        </w:rPr>
        <w:t>21,57%</w:t>
      </w:r>
      <w:r w:rsidRPr="00247D00">
        <w:rPr>
          <w:rFonts w:ascii="Arial" w:hAnsi="Arial" w:cs="Arial"/>
          <w:sz w:val="24"/>
          <w:szCs w:val="24"/>
        </w:rPr>
        <w:t xml:space="preserve">) ciudadanos se acercaron a esta dependencia, </w:t>
      </w:r>
      <w:r w:rsidR="00A00272">
        <w:rPr>
          <w:rFonts w:ascii="Arial" w:hAnsi="Arial" w:cs="Arial"/>
          <w:sz w:val="24"/>
          <w:szCs w:val="24"/>
        </w:rPr>
        <w:t>entre el día 1 al día 10 de julio d</w:t>
      </w:r>
      <w:r w:rsidR="00A00272" w:rsidRPr="00247D00">
        <w:rPr>
          <w:rFonts w:ascii="Arial" w:hAnsi="Arial" w:cs="Arial"/>
          <w:sz w:val="24"/>
          <w:szCs w:val="24"/>
        </w:rPr>
        <w:t>e 2020</w:t>
      </w:r>
      <w:r w:rsidR="00CD160D" w:rsidRPr="00247D00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decir </w:t>
      </w:r>
      <w:r w:rsidR="0000477A">
        <w:rPr>
          <w:rFonts w:ascii="Arial" w:hAnsi="Arial" w:cs="Arial"/>
          <w:sz w:val="24"/>
          <w:szCs w:val="24"/>
        </w:rPr>
        <w:t>6</w:t>
      </w:r>
      <w:r w:rsidR="00660F09">
        <w:rPr>
          <w:rFonts w:ascii="Arial" w:hAnsi="Arial" w:cs="Arial"/>
          <w:sz w:val="24"/>
          <w:szCs w:val="24"/>
        </w:rPr>
        <w:t>4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660F09">
        <w:rPr>
          <w:rFonts w:ascii="Arial" w:hAnsi="Arial" w:cs="Arial"/>
          <w:sz w:val="24"/>
          <w:szCs w:val="24"/>
        </w:rPr>
        <w:t>8</w:t>
      </w:r>
      <w:r w:rsidR="0000477A">
        <w:rPr>
          <w:rFonts w:ascii="Arial" w:hAnsi="Arial" w:cs="Arial"/>
          <w:sz w:val="24"/>
          <w:szCs w:val="24"/>
        </w:rPr>
        <w:t>3,12</w:t>
      </w:r>
      <w:r w:rsidRPr="00247D00">
        <w:rPr>
          <w:rFonts w:ascii="Arial" w:hAnsi="Arial" w:cs="Arial"/>
          <w:sz w:val="24"/>
          <w:szCs w:val="24"/>
        </w:rPr>
        <w:t>%), solicitaron Información general sobre el proceso.</w:t>
      </w:r>
    </w:p>
    <w:tbl>
      <w:tblPr>
        <w:tblStyle w:val="Tabladecuadrcula4-nfasis51"/>
        <w:tblW w:w="9485" w:type="dxa"/>
        <w:tblLook w:val="04A0" w:firstRow="1" w:lastRow="0" w:firstColumn="1" w:lastColumn="0" w:noHBand="0" w:noVBand="1"/>
      </w:tblPr>
      <w:tblGrid>
        <w:gridCol w:w="4309"/>
        <w:gridCol w:w="3307"/>
        <w:gridCol w:w="1869"/>
      </w:tblGrid>
      <w:tr w:rsidR="00D61C43" w:rsidRPr="00510736" w14:paraId="21462A27" w14:textId="77777777" w:rsidTr="00A0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5" w:type="dxa"/>
            <w:gridSpan w:val="3"/>
            <w:vAlign w:val="center"/>
            <w:hideMark/>
          </w:tcPr>
          <w:p w14:paraId="14C694C6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>DIRECCIÓN DE URBANIZACIONES Y TITULACIÓN</w:t>
            </w:r>
          </w:p>
        </w:tc>
      </w:tr>
      <w:tr w:rsidR="00D61C43" w:rsidRPr="00510736" w14:paraId="3861C5F7" w14:textId="77777777" w:rsidTr="00A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shd w:val="clear" w:color="auto" w:fill="31849B" w:themeFill="accent5" w:themeFillShade="BF"/>
            <w:vAlign w:val="center"/>
            <w:hideMark/>
          </w:tcPr>
          <w:p w14:paraId="1BCBD2D1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307" w:type="dxa"/>
            <w:shd w:val="clear" w:color="auto" w:fill="31849B" w:themeFill="accent5" w:themeFillShade="BF"/>
            <w:vAlign w:val="center"/>
            <w:hideMark/>
          </w:tcPr>
          <w:p w14:paraId="75635BB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69" w:type="dxa"/>
            <w:shd w:val="clear" w:color="auto" w:fill="31849B" w:themeFill="accent5" w:themeFillShade="BF"/>
            <w:vAlign w:val="center"/>
            <w:hideMark/>
          </w:tcPr>
          <w:p w14:paraId="7FC15EE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D61C43" w:rsidRPr="00510736" w14:paraId="11659194" w14:textId="77777777" w:rsidTr="00A0027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  <w:hideMark/>
          </w:tcPr>
          <w:p w14:paraId="19F461AF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3307" w:type="dxa"/>
            <w:noWrap/>
            <w:vAlign w:val="center"/>
            <w:hideMark/>
          </w:tcPr>
          <w:p w14:paraId="4F543EF4" w14:textId="0918633C" w:rsidR="00D61C43" w:rsidRPr="00510736" w:rsidRDefault="0000477A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64</w:t>
            </w:r>
          </w:p>
        </w:tc>
        <w:tc>
          <w:tcPr>
            <w:tcW w:w="1869" w:type="dxa"/>
            <w:noWrap/>
            <w:vAlign w:val="center"/>
          </w:tcPr>
          <w:p w14:paraId="6E00024F" w14:textId="5C5A5874" w:rsidR="00D61C43" w:rsidRPr="00510736" w:rsidRDefault="0000477A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83,12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510736" w14:paraId="25942A39" w14:textId="77777777" w:rsidTr="00A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  <w:hideMark/>
          </w:tcPr>
          <w:p w14:paraId="008E9E6E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Solicitar la escrituración por primera vez</w:t>
            </w:r>
          </w:p>
        </w:tc>
        <w:tc>
          <w:tcPr>
            <w:tcW w:w="3307" w:type="dxa"/>
            <w:noWrap/>
            <w:vAlign w:val="center"/>
            <w:hideMark/>
          </w:tcPr>
          <w:p w14:paraId="7A609642" w14:textId="57F59CB5" w:rsidR="00D61C43" w:rsidRPr="00510736" w:rsidRDefault="0000477A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</w:t>
            </w:r>
          </w:p>
        </w:tc>
        <w:tc>
          <w:tcPr>
            <w:tcW w:w="1869" w:type="dxa"/>
            <w:noWrap/>
            <w:vAlign w:val="center"/>
          </w:tcPr>
          <w:p w14:paraId="667159F0" w14:textId="7397F0E0" w:rsidR="00D61C43" w:rsidRPr="00510736" w:rsidRDefault="0000477A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12,99</w:t>
            </w:r>
            <w:r w:rsidR="00D61C43" w:rsidRPr="00510736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510736" w14:paraId="49234814" w14:textId="77777777" w:rsidTr="00A0027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  <w:hideMark/>
          </w:tcPr>
          <w:p w14:paraId="4024A4F9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Radicación de cancelación de hipoteca y condiciones resolutorias</w:t>
            </w:r>
          </w:p>
        </w:tc>
        <w:tc>
          <w:tcPr>
            <w:tcW w:w="3307" w:type="dxa"/>
            <w:noWrap/>
            <w:vAlign w:val="center"/>
            <w:hideMark/>
          </w:tcPr>
          <w:p w14:paraId="58D9BD3F" w14:textId="33516AF0" w:rsidR="00D61C43" w:rsidRPr="00510736" w:rsidRDefault="0000477A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</w:t>
            </w:r>
          </w:p>
        </w:tc>
        <w:tc>
          <w:tcPr>
            <w:tcW w:w="1869" w:type="dxa"/>
            <w:noWrap/>
            <w:vAlign w:val="center"/>
          </w:tcPr>
          <w:p w14:paraId="343DFD18" w14:textId="4F101065" w:rsidR="00D61C43" w:rsidRPr="00510736" w:rsidRDefault="0000477A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3,90</w:t>
            </w:r>
            <w:r w:rsidR="00D61C43" w:rsidRPr="00510736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510736" w14:paraId="760DDB81" w14:textId="77777777" w:rsidTr="00A0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vAlign w:val="center"/>
            <w:hideMark/>
          </w:tcPr>
          <w:p w14:paraId="6990F03E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307" w:type="dxa"/>
            <w:vAlign w:val="center"/>
            <w:hideMark/>
          </w:tcPr>
          <w:p w14:paraId="785D7793" w14:textId="04DC537F" w:rsidR="00D61C43" w:rsidRPr="00510736" w:rsidRDefault="0000477A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77</w:t>
            </w:r>
          </w:p>
        </w:tc>
        <w:tc>
          <w:tcPr>
            <w:tcW w:w="1869" w:type="dxa"/>
            <w:vAlign w:val="center"/>
            <w:hideMark/>
          </w:tcPr>
          <w:p w14:paraId="34C148AD" w14:textId="77777777" w:rsidR="00D61C43" w:rsidRPr="00510736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0CAAC8B8" w14:textId="77777777" w:rsidR="00D61C43" w:rsidRPr="00616E85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6E85">
        <w:rPr>
          <w:rFonts w:ascii="Arial" w:hAnsi="Arial" w:cs="Arial"/>
          <w:sz w:val="20"/>
          <w:szCs w:val="20"/>
        </w:rPr>
        <w:t xml:space="preserve">Fuente: SIMA </w:t>
      </w:r>
    </w:p>
    <w:p w14:paraId="0EE30134" w14:textId="212EDBA5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de </w:t>
      </w:r>
      <w:r w:rsidR="0013151E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7A739447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13151E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027F8D">
        <w:rPr>
          <w:rFonts w:ascii="Arial" w:hAnsi="Arial" w:cs="Arial"/>
          <w:sz w:val="24"/>
          <w:szCs w:val="24"/>
        </w:rPr>
        <w:t>18</w:t>
      </w:r>
      <w:r w:rsidRPr="00247D00">
        <w:rPr>
          <w:rFonts w:ascii="Arial" w:hAnsi="Arial" w:cs="Arial"/>
          <w:sz w:val="24"/>
          <w:szCs w:val="24"/>
        </w:rPr>
        <w:t xml:space="preserve"> ciudadanos, que representan el </w:t>
      </w:r>
      <w:r w:rsidR="00880F8D">
        <w:rPr>
          <w:rFonts w:ascii="Arial" w:hAnsi="Arial" w:cs="Arial"/>
          <w:sz w:val="24"/>
          <w:szCs w:val="24"/>
        </w:rPr>
        <w:t>5,04%</w:t>
      </w:r>
      <w:r w:rsidRPr="00247D00">
        <w:rPr>
          <w:rFonts w:ascii="Arial" w:hAnsi="Arial" w:cs="Arial"/>
          <w:sz w:val="24"/>
          <w:szCs w:val="24"/>
        </w:rPr>
        <w:t xml:space="preserve"> del total que se acercaron a la CVP </w:t>
      </w:r>
      <w:r w:rsidR="00CD160D">
        <w:rPr>
          <w:rFonts w:ascii="Arial" w:hAnsi="Arial" w:cs="Arial"/>
          <w:sz w:val="24"/>
          <w:szCs w:val="24"/>
        </w:rPr>
        <w:t xml:space="preserve">a partir del día 1 al </w:t>
      </w:r>
      <w:r w:rsidR="00A00272">
        <w:rPr>
          <w:rFonts w:ascii="Arial" w:hAnsi="Arial" w:cs="Arial"/>
          <w:sz w:val="24"/>
          <w:szCs w:val="24"/>
        </w:rPr>
        <w:t xml:space="preserve">día </w:t>
      </w:r>
      <w:r w:rsidR="00CD160D">
        <w:rPr>
          <w:rFonts w:ascii="Arial" w:hAnsi="Arial" w:cs="Arial"/>
          <w:sz w:val="24"/>
          <w:szCs w:val="24"/>
        </w:rPr>
        <w:t>10 de julio</w:t>
      </w:r>
      <w:r w:rsidR="00CD160D" w:rsidRPr="00247D00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2020. En su mayoría solicitaron Información general de </w:t>
      </w:r>
      <w:r w:rsidR="0013151E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; lo anterior representa el </w:t>
      </w:r>
      <w:r w:rsidR="00D21F3F">
        <w:rPr>
          <w:rFonts w:ascii="Arial" w:hAnsi="Arial" w:cs="Arial"/>
          <w:sz w:val="24"/>
          <w:szCs w:val="24"/>
        </w:rPr>
        <w:t>88,89</w:t>
      </w:r>
      <w:r w:rsidRPr="00247D00">
        <w:rPr>
          <w:rFonts w:ascii="Arial" w:hAnsi="Arial" w:cs="Arial"/>
          <w:sz w:val="24"/>
          <w:szCs w:val="24"/>
        </w:rPr>
        <w:t>% (</w:t>
      </w:r>
      <w:r w:rsidR="00D21F3F">
        <w:rPr>
          <w:rFonts w:ascii="Arial" w:hAnsi="Arial" w:cs="Arial"/>
          <w:sz w:val="24"/>
          <w:szCs w:val="24"/>
        </w:rPr>
        <w:t>16</w:t>
      </w:r>
      <w:r w:rsidRPr="00247D00">
        <w:rPr>
          <w:rFonts w:ascii="Arial" w:hAnsi="Arial" w:cs="Arial"/>
          <w:sz w:val="24"/>
          <w:szCs w:val="24"/>
        </w:rPr>
        <w:t xml:space="preserve">) de los ciudadanos que se acercaron a esta dependencia. Un </w:t>
      </w:r>
      <w:r w:rsidR="00D21F3F">
        <w:rPr>
          <w:rFonts w:ascii="Arial" w:hAnsi="Arial" w:cs="Arial"/>
          <w:sz w:val="24"/>
          <w:szCs w:val="24"/>
        </w:rPr>
        <w:t>11,11</w:t>
      </w:r>
      <w:r w:rsidRPr="00247D00">
        <w:rPr>
          <w:rFonts w:ascii="Arial" w:hAnsi="Arial" w:cs="Arial"/>
          <w:sz w:val="24"/>
          <w:szCs w:val="24"/>
        </w:rPr>
        <w:t>% de los usuarios, se acercaron a la Entidad con el fin de solicitar asistencia técnica para la obtención de licencias de construcción o actos de reconocimiento de edificaciones.</w:t>
      </w:r>
    </w:p>
    <w:p w14:paraId="067271B5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1"/>
        <w:tblW w:w="9371" w:type="dxa"/>
        <w:tblLook w:val="04A0" w:firstRow="1" w:lastRow="0" w:firstColumn="1" w:lastColumn="0" w:noHBand="0" w:noVBand="1"/>
      </w:tblPr>
      <w:tblGrid>
        <w:gridCol w:w="4248"/>
        <w:gridCol w:w="3260"/>
        <w:gridCol w:w="1863"/>
      </w:tblGrid>
      <w:tr w:rsidR="00D61C43" w:rsidRPr="00F7498B" w14:paraId="3F0FDEA1" w14:textId="77777777" w:rsidTr="003E3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3"/>
            <w:vAlign w:val="center"/>
            <w:hideMark/>
          </w:tcPr>
          <w:p w14:paraId="6F80E64C" w14:textId="7E94D9E3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13151E"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D61C43" w:rsidRPr="00F7498B" w14:paraId="0B185B41" w14:textId="77777777" w:rsidTr="003E3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31849B" w:themeFill="accent5" w:themeFillShade="BF"/>
            <w:vAlign w:val="center"/>
            <w:hideMark/>
          </w:tcPr>
          <w:p w14:paraId="5EDCAB6A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60" w:type="dxa"/>
            <w:shd w:val="clear" w:color="auto" w:fill="31849B" w:themeFill="accent5" w:themeFillShade="BF"/>
            <w:vAlign w:val="center"/>
            <w:hideMark/>
          </w:tcPr>
          <w:p w14:paraId="52A8F50C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63" w:type="dxa"/>
            <w:shd w:val="clear" w:color="auto" w:fill="31849B" w:themeFill="accent5" w:themeFillShade="BF"/>
            <w:vAlign w:val="center"/>
            <w:hideMark/>
          </w:tcPr>
          <w:p w14:paraId="36CDAAA5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D61C43" w:rsidRPr="00F7498B" w14:paraId="3A9338EB" w14:textId="77777777" w:rsidTr="003E31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  <w:hideMark/>
          </w:tcPr>
          <w:p w14:paraId="407181E3" w14:textId="24817FE3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 xml:space="preserve">Información general de </w:t>
            </w:r>
            <w:r w:rsidR="0013151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3260" w:type="dxa"/>
            <w:noWrap/>
            <w:vAlign w:val="center"/>
          </w:tcPr>
          <w:p w14:paraId="5D90C0EC" w14:textId="23912AE9" w:rsidR="00D61C43" w:rsidRPr="00F7498B" w:rsidRDefault="00896DD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</w:t>
            </w:r>
          </w:p>
        </w:tc>
        <w:tc>
          <w:tcPr>
            <w:tcW w:w="1863" w:type="dxa"/>
            <w:noWrap/>
            <w:vAlign w:val="center"/>
          </w:tcPr>
          <w:p w14:paraId="15460750" w14:textId="2F82A3AE" w:rsidR="00D61C43" w:rsidRPr="00F7498B" w:rsidRDefault="00896DD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88,89</w:t>
            </w:r>
            <w:r w:rsidR="00D61C43" w:rsidRPr="00F749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F7498B" w14:paraId="6DBEFE72" w14:textId="77777777" w:rsidTr="003E3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  <w:hideMark/>
          </w:tcPr>
          <w:p w14:paraId="3CFB5355" w14:textId="77777777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Asistencia técnica</w:t>
            </w:r>
          </w:p>
        </w:tc>
        <w:tc>
          <w:tcPr>
            <w:tcW w:w="3260" w:type="dxa"/>
            <w:noWrap/>
            <w:vAlign w:val="center"/>
          </w:tcPr>
          <w:p w14:paraId="10B8B40E" w14:textId="5BB313AE" w:rsidR="00D61C43" w:rsidRPr="00F7498B" w:rsidRDefault="00896DDC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1863" w:type="dxa"/>
            <w:noWrap/>
            <w:vAlign w:val="center"/>
          </w:tcPr>
          <w:p w14:paraId="18E03E34" w14:textId="459ACF0E" w:rsidR="00D61C43" w:rsidRPr="00F7498B" w:rsidRDefault="00D21F3F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11,11</w:t>
            </w:r>
            <w:r w:rsidR="00D61C43" w:rsidRPr="00F749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F7498B" w14:paraId="016CA52F" w14:textId="77777777" w:rsidTr="003E31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3344609" w14:textId="77777777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60" w:type="dxa"/>
            <w:vAlign w:val="center"/>
          </w:tcPr>
          <w:p w14:paraId="176FB365" w14:textId="34FBC316" w:rsidR="00D61C43" w:rsidRPr="00F7498B" w:rsidRDefault="00CD160D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18</w:t>
            </w:r>
          </w:p>
        </w:tc>
        <w:tc>
          <w:tcPr>
            <w:tcW w:w="1863" w:type="dxa"/>
            <w:vAlign w:val="center"/>
            <w:hideMark/>
          </w:tcPr>
          <w:p w14:paraId="3341E14A" w14:textId="77777777" w:rsidR="00D61C43" w:rsidRPr="00F7498B" w:rsidRDefault="00D61C4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6BF74BAA" w14:textId="1EF13DFE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091E990B" w14:textId="77777777" w:rsidR="00D61C43" w:rsidRPr="00247D00" w:rsidRDefault="00D61C43" w:rsidP="00D61C4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5E1FE34" w14:textId="77777777" w:rsidR="00D61C43" w:rsidRPr="00247D00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Subdirección Financiera (Cartera)</w:t>
      </w:r>
    </w:p>
    <w:p w14:paraId="79E20E78" w14:textId="7345A3C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Subdirección Financiera atendió a </w:t>
      </w:r>
      <w:r w:rsidR="00027F8D">
        <w:rPr>
          <w:rFonts w:ascii="Arial" w:hAnsi="Arial" w:cs="Arial"/>
          <w:sz w:val="24"/>
          <w:szCs w:val="24"/>
        </w:rPr>
        <w:t>2</w:t>
      </w:r>
      <w:r w:rsidRPr="00247D00">
        <w:rPr>
          <w:rFonts w:ascii="Arial" w:hAnsi="Arial" w:cs="Arial"/>
          <w:sz w:val="24"/>
          <w:szCs w:val="24"/>
        </w:rPr>
        <w:t xml:space="preserve"> ciudadanos que equivale al </w:t>
      </w:r>
      <w:r w:rsidR="00880F8D">
        <w:rPr>
          <w:rFonts w:ascii="Arial" w:hAnsi="Arial" w:cs="Arial"/>
          <w:sz w:val="24"/>
          <w:szCs w:val="24"/>
        </w:rPr>
        <w:t>0,56</w:t>
      </w:r>
      <w:r w:rsidRPr="00247D00">
        <w:rPr>
          <w:rFonts w:ascii="Arial" w:hAnsi="Arial" w:cs="Arial"/>
          <w:sz w:val="24"/>
          <w:szCs w:val="24"/>
        </w:rPr>
        <w:t xml:space="preserve">% de los ciudadanos atendidos </w:t>
      </w:r>
      <w:r w:rsidR="00CD160D">
        <w:rPr>
          <w:rFonts w:ascii="Arial" w:hAnsi="Arial" w:cs="Arial"/>
          <w:sz w:val="24"/>
          <w:szCs w:val="24"/>
        </w:rPr>
        <w:t xml:space="preserve">durante el </w:t>
      </w:r>
      <w:r w:rsidR="00A00272">
        <w:rPr>
          <w:rFonts w:ascii="Arial" w:hAnsi="Arial" w:cs="Arial"/>
          <w:sz w:val="24"/>
          <w:szCs w:val="24"/>
        </w:rPr>
        <w:t xml:space="preserve">día </w:t>
      </w:r>
      <w:r w:rsidR="00CD160D">
        <w:rPr>
          <w:rFonts w:ascii="Arial" w:hAnsi="Arial" w:cs="Arial"/>
          <w:sz w:val="24"/>
          <w:szCs w:val="24"/>
        </w:rPr>
        <w:t xml:space="preserve">1 al </w:t>
      </w:r>
      <w:r w:rsidR="00A00272">
        <w:rPr>
          <w:rFonts w:ascii="Arial" w:hAnsi="Arial" w:cs="Arial"/>
          <w:sz w:val="24"/>
          <w:szCs w:val="24"/>
        </w:rPr>
        <w:t xml:space="preserve">día </w:t>
      </w:r>
      <w:r w:rsidR="00CD160D">
        <w:rPr>
          <w:rFonts w:ascii="Arial" w:hAnsi="Arial" w:cs="Arial"/>
          <w:sz w:val="24"/>
          <w:szCs w:val="24"/>
        </w:rPr>
        <w:t>10 de julio</w:t>
      </w:r>
      <w:r w:rsidR="00CD160D" w:rsidRPr="00247D00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2020; de los cuales, </w:t>
      </w:r>
      <w:r w:rsidR="00A72221">
        <w:rPr>
          <w:rFonts w:ascii="Arial" w:hAnsi="Arial" w:cs="Arial"/>
          <w:sz w:val="24"/>
          <w:szCs w:val="24"/>
        </w:rPr>
        <w:t xml:space="preserve">1 </w:t>
      </w:r>
      <w:r w:rsidRPr="00247D00">
        <w:rPr>
          <w:rFonts w:ascii="Arial" w:hAnsi="Arial" w:cs="Arial"/>
          <w:sz w:val="24"/>
          <w:szCs w:val="24"/>
        </w:rPr>
        <w:t>(</w:t>
      </w:r>
      <w:r w:rsidR="00A72221">
        <w:rPr>
          <w:rFonts w:ascii="Arial" w:hAnsi="Arial" w:cs="Arial"/>
          <w:sz w:val="24"/>
          <w:szCs w:val="24"/>
        </w:rPr>
        <w:t>5</w:t>
      </w:r>
      <w:r w:rsidR="00027F8D">
        <w:rPr>
          <w:rFonts w:ascii="Arial" w:hAnsi="Arial" w:cs="Arial"/>
          <w:sz w:val="24"/>
          <w:szCs w:val="24"/>
        </w:rPr>
        <w:t>0</w:t>
      </w:r>
      <w:r w:rsidRPr="00247D00">
        <w:rPr>
          <w:rFonts w:ascii="Arial" w:hAnsi="Arial" w:cs="Arial"/>
          <w:sz w:val="24"/>
          <w:szCs w:val="24"/>
        </w:rPr>
        <w:t>%) se acercaron para expedición de paz y salvos</w:t>
      </w:r>
      <w:r w:rsidR="00027F8D">
        <w:rPr>
          <w:rFonts w:ascii="Arial" w:hAnsi="Arial" w:cs="Arial"/>
          <w:sz w:val="24"/>
          <w:szCs w:val="24"/>
        </w:rPr>
        <w:t xml:space="preserve"> y</w:t>
      </w:r>
      <w:r w:rsidR="003D26E3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1 (</w:t>
      </w:r>
      <w:r w:rsidR="0058262B">
        <w:rPr>
          <w:rFonts w:ascii="Arial" w:hAnsi="Arial" w:cs="Arial"/>
          <w:sz w:val="24"/>
          <w:szCs w:val="24"/>
        </w:rPr>
        <w:t>5</w:t>
      </w:r>
      <w:r w:rsidR="00027F8D">
        <w:rPr>
          <w:rFonts w:ascii="Arial" w:hAnsi="Arial" w:cs="Arial"/>
          <w:sz w:val="24"/>
          <w:szCs w:val="24"/>
        </w:rPr>
        <w:t>0</w:t>
      </w:r>
      <w:r w:rsidRPr="00247D00">
        <w:rPr>
          <w:rFonts w:ascii="Arial" w:hAnsi="Arial" w:cs="Arial"/>
          <w:sz w:val="24"/>
          <w:szCs w:val="24"/>
        </w:rPr>
        <w:t>%) a recibir información general del estado de cuenta.</w:t>
      </w:r>
    </w:p>
    <w:tbl>
      <w:tblPr>
        <w:tblStyle w:val="Tabladecuadrcula4-nfasis51"/>
        <w:tblW w:w="9351" w:type="dxa"/>
        <w:tblLook w:val="04A0" w:firstRow="1" w:lastRow="0" w:firstColumn="1" w:lastColumn="0" w:noHBand="0" w:noVBand="1"/>
      </w:tblPr>
      <w:tblGrid>
        <w:gridCol w:w="4531"/>
        <w:gridCol w:w="2694"/>
        <w:gridCol w:w="2126"/>
      </w:tblGrid>
      <w:tr w:rsidR="00D61C43" w:rsidRPr="00552F30" w14:paraId="143A369F" w14:textId="77777777" w:rsidTr="003E3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  <w:hideMark/>
          </w:tcPr>
          <w:p w14:paraId="7051FBEA" w14:textId="77777777" w:rsidR="00D61C43" w:rsidRPr="00552F30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SUBDIRECCIÓN FINANCIERA (Cartera)</w:t>
            </w:r>
          </w:p>
        </w:tc>
      </w:tr>
      <w:tr w:rsidR="00D61C43" w:rsidRPr="00552F30" w14:paraId="785915C1" w14:textId="77777777" w:rsidTr="003E3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31849B" w:themeFill="accent5" w:themeFillShade="BF"/>
            <w:vAlign w:val="center"/>
            <w:hideMark/>
          </w:tcPr>
          <w:p w14:paraId="184E39EC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2694" w:type="dxa"/>
            <w:shd w:val="clear" w:color="auto" w:fill="31849B" w:themeFill="accent5" w:themeFillShade="BF"/>
            <w:vAlign w:val="center"/>
            <w:hideMark/>
          </w:tcPr>
          <w:p w14:paraId="0C10C324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  <w:hideMark/>
          </w:tcPr>
          <w:p w14:paraId="7A1AFC97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1C43" w:rsidRPr="00552F30" w14:paraId="399557E3" w14:textId="77777777" w:rsidTr="003E316B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vAlign w:val="center"/>
            <w:hideMark/>
          </w:tcPr>
          <w:p w14:paraId="4344B831" w14:textId="77777777" w:rsidR="00D61C43" w:rsidRPr="00552F30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552F30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Expedición de paz y salvos</w:t>
            </w:r>
          </w:p>
        </w:tc>
        <w:tc>
          <w:tcPr>
            <w:tcW w:w="2694" w:type="dxa"/>
            <w:noWrap/>
            <w:vAlign w:val="center"/>
          </w:tcPr>
          <w:p w14:paraId="3E5B060B" w14:textId="665C7202" w:rsidR="00D61C43" w:rsidRPr="00552F30" w:rsidRDefault="00FC1E76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14:paraId="4503B075" w14:textId="2743F463" w:rsidR="00D61C43" w:rsidRPr="00552F30" w:rsidRDefault="00FC1E76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027F8D">
              <w:rPr>
                <w:rFonts w:asciiTheme="minorHAnsi" w:hAnsiTheme="minorHAnsi" w:cstheme="minorHAnsi"/>
                <w:color w:val="000000"/>
              </w:rPr>
              <w:t>0</w:t>
            </w:r>
            <w:r w:rsidR="00D61C43" w:rsidRPr="00552F30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552F30" w14:paraId="75E03ACE" w14:textId="77777777" w:rsidTr="003E3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vAlign w:val="center"/>
            <w:hideMark/>
          </w:tcPr>
          <w:p w14:paraId="1271278E" w14:textId="77777777" w:rsidR="00D61C43" w:rsidRPr="00552F30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552F30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Información estado de cuenta</w:t>
            </w:r>
          </w:p>
        </w:tc>
        <w:tc>
          <w:tcPr>
            <w:tcW w:w="2694" w:type="dxa"/>
            <w:noWrap/>
            <w:vAlign w:val="center"/>
          </w:tcPr>
          <w:p w14:paraId="1A071E46" w14:textId="3B1957C3" w:rsidR="00D61C43" w:rsidRPr="00552F30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52F3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14:paraId="1E2112F0" w14:textId="19E6EC34" w:rsidR="00D61C43" w:rsidRPr="00552F30" w:rsidRDefault="00FC1E76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027F8D">
              <w:rPr>
                <w:rFonts w:asciiTheme="minorHAnsi" w:hAnsiTheme="minorHAnsi" w:cstheme="minorHAnsi"/>
                <w:color w:val="000000"/>
              </w:rPr>
              <w:t>0</w:t>
            </w:r>
            <w:r w:rsidR="00D61C43" w:rsidRPr="00552F30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552F30" w14:paraId="6F56EEC2" w14:textId="77777777" w:rsidTr="003E316B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  <w:hideMark/>
          </w:tcPr>
          <w:p w14:paraId="4AE6FCB7" w14:textId="77777777" w:rsidR="00D61C43" w:rsidRPr="00552F30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694" w:type="dxa"/>
            <w:vAlign w:val="center"/>
          </w:tcPr>
          <w:p w14:paraId="1A79D984" w14:textId="63D46DEC" w:rsidR="00D61C43" w:rsidRPr="00552F30" w:rsidRDefault="00027F8D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4F9A590C" w14:textId="77777777" w:rsidR="00D61C43" w:rsidRPr="00552F30" w:rsidRDefault="00D61C4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52F30"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</w:tr>
    </w:tbl>
    <w:p w14:paraId="75127AAA" w14:textId="77777777" w:rsidR="00D61C43" w:rsidRPr="006212B9" w:rsidRDefault="00D61C43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212B9">
        <w:rPr>
          <w:rFonts w:ascii="Arial" w:hAnsi="Arial" w:cs="Arial"/>
          <w:sz w:val="20"/>
          <w:szCs w:val="20"/>
        </w:rPr>
        <w:t xml:space="preserve">Fuente: SIMA </w:t>
      </w:r>
    </w:p>
    <w:p w14:paraId="0F878EB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4637737B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C51742">
        <w:rPr>
          <w:rFonts w:ascii="Arial" w:hAnsi="Arial" w:cs="Arial"/>
          <w:sz w:val="24"/>
          <w:szCs w:val="24"/>
        </w:rPr>
        <w:t>357</w:t>
      </w:r>
      <w:r w:rsidRPr="00247D00">
        <w:rPr>
          <w:rFonts w:ascii="Arial" w:hAnsi="Arial" w:cs="Arial"/>
          <w:sz w:val="24"/>
          <w:szCs w:val="24"/>
        </w:rPr>
        <w:t xml:space="preserve"> ciudadanos que se acercaron a la entidad</w:t>
      </w:r>
      <w:r w:rsidR="00CD160D">
        <w:rPr>
          <w:rFonts w:ascii="Arial" w:hAnsi="Arial" w:cs="Arial"/>
          <w:sz w:val="24"/>
          <w:szCs w:val="24"/>
        </w:rPr>
        <w:t xml:space="preserve"> durante el </w:t>
      </w:r>
      <w:r w:rsidR="00A00272">
        <w:rPr>
          <w:rFonts w:ascii="Arial" w:hAnsi="Arial" w:cs="Arial"/>
          <w:sz w:val="24"/>
          <w:szCs w:val="24"/>
        </w:rPr>
        <w:t xml:space="preserve">día </w:t>
      </w:r>
      <w:r w:rsidR="00CD160D">
        <w:rPr>
          <w:rFonts w:ascii="Arial" w:hAnsi="Arial" w:cs="Arial"/>
          <w:sz w:val="24"/>
          <w:szCs w:val="24"/>
        </w:rPr>
        <w:t xml:space="preserve">1 al </w:t>
      </w:r>
      <w:r w:rsidR="00A00272">
        <w:rPr>
          <w:rFonts w:ascii="Arial" w:hAnsi="Arial" w:cs="Arial"/>
          <w:sz w:val="24"/>
          <w:szCs w:val="24"/>
        </w:rPr>
        <w:t xml:space="preserve">día </w:t>
      </w:r>
      <w:r w:rsidR="00CD160D">
        <w:rPr>
          <w:rFonts w:ascii="Arial" w:hAnsi="Arial" w:cs="Arial"/>
          <w:sz w:val="24"/>
          <w:szCs w:val="24"/>
        </w:rPr>
        <w:t>10 de julio de 2020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652FE6">
        <w:rPr>
          <w:rFonts w:ascii="Arial" w:hAnsi="Arial" w:cs="Arial"/>
          <w:sz w:val="24"/>
          <w:szCs w:val="24"/>
        </w:rPr>
        <w:t>6</w:t>
      </w:r>
      <w:r w:rsidR="00CC0F88">
        <w:rPr>
          <w:rFonts w:ascii="Arial" w:hAnsi="Arial" w:cs="Arial"/>
          <w:sz w:val="24"/>
          <w:szCs w:val="24"/>
        </w:rPr>
        <w:t>,</w:t>
      </w:r>
      <w:r w:rsidR="00652FE6">
        <w:rPr>
          <w:rFonts w:ascii="Arial" w:hAnsi="Arial" w:cs="Arial"/>
          <w:sz w:val="24"/>
          <w:szCs w:val="24"/>
        </w:rPr>
        <w:t>44</w:t>
      </w:r>
      <w:r w:rsidRPr="00247D00">
        <w:rPr>
          <w:rFonts w:ascii="Arial" w:hAnsi="Arial" w:cs="Arial"/>
          <w:sz w:val="24"/>
          <w:szCs w:val="24"/>
        </w:rPr>
        <w:t xml:space="preserve">%, es decir </w:t>
      </w:r>
      <w:r w:rsidR="00D65DAC">
        <w:rPr>
          <w:rFonts w:ascii="Arial" w:hAnsi="Arial" w:cs="Arial"/>
          <w:sz w:val="24"/>
          <w:szCs w:val="24"/>
        </w:rPr>
        <w:t>23</w:t>
      </w:r>
      <w:r w:rsidRPr="00247D00">
        <w:rPr>
          <w:rFonts w:ascii="Arial" w:hAnsi="Arial" w:cs="Arial"/>
          <w:sz w:val="24"/>
          <w:szCs w:val="24"/>
        </w:rPr>
        <w:t xml:space="preserve">, fueron atendidos de manera prioritaria. La Dirección de </w:t>
      </w:r>
      <w:r w:rsidR="0013151E">
        <w:rPr>
          <w:rFonts w:ascii="Arial" w:hAnsi="Arial" w:cs="Arial"/>
          <w:sz w:val="24"/>
          <w:szCs w:val="24"/>
        </w:rPr>
        <w:t>Reasentamientos Humanos</w:t>
      </w:r>
      <w:r w:rsidRPr="00247D00">
        <w:rPr>
          <w:rFonts w:ascii="Arial" w:hAnsi="Arial" w:cs="Arial"/>
          <w:sz w:val="24"/>
          <w:szCs w:val="24"/>
        </w:rPr>
        <w:t xml:space="preserve"> es el área con mayor demanda, con un </w:t>
      </w:r>
      <w:r w:rsidR="00A00B7B">
        <w:rPr>
          <w:rFonts w:ascii="Arial" w:hAnsi="Arial" w:cs="Arial"/>
          <w:sz w:val="24"/>
          <w:szCs w:val="24"/>
        </w:rPr>
        <w:t>86,96</w:t>
      </w:r>
      <w:r w:rsidRPr="00247D00">
        <w:rPr>
          <w:rFonts w:ascii="Arial" w:hAnsi="Arial" w:cs="Arial"/>
          <w:sz w:val="24"/>
          <w:szCs w:val="24"/>
        </w:rPr>
        <w:t>% (</w:t>
      </w:r>
      <w:r w:rsidR="00A00B7B">
        <w:rPr>
          <w:rFonts w:ascii="Arial" w:hAnsi="Arial" w:cs="Arial"/>
          <w:sz w:val="24"/>
          <w:szCs w:val="24"/>
        </w:rPr>
        <w:t>20</w:t>
      </w:r>
      <w:r w:rsidRPr="00247D00">
        <w:rPr>
          <w:rFonts w:ascii="Arial" w:hAnsi="Arial" w:cs="Arial"/>
          <w:sz w:val="24"/>
          <w:szCs w:val="24"/>
        </w:rPr>
        <w:t xml:space="preserve">) de los ciudadanos. La prioridad son personas adultas mayores y </w:t>
      </w:r>
      <w:r w:rsidR="009F3A24">
        <w:rPr>
          <w:rFonts w:ascii="Arial" w:hAnsi="Arial" w:cs="Arial"/>
          <w:sz w:val="24"/>
          <w:szCs w:val="24"/>
          <w:lang w:val="es-ES_tradnl"/>
        </w:rPr>
        <w:t>personas d</w:t>
      </w:r>
      <w:r w:rsidR="009F3A24" w:rsidRPr="009F3A24">
        <w:rPr>
          <w:rFonts w:ascii="Arial" w:hAnsi="Arial" w:cs="Arial"/>
          <w:sz w:val="24"/>
          <w:szCs w:val="24"/>
          <w:lang w:val="es-ES_tradnl"/>
        </w:rPr>
        <w:t>iscapacitad</w:t>
      </w:r>
      <w:r w:rsidR="009F3A24">
        <w:rPr>
          <w:rFonts w:ascii="Arial" w:hAnsi="Arial" w:cs="Arial"/>
          <w:sz w:val="24"/>
          <w:szCs w:val="24"/>
          <w:lang w:val="es-ES_tradnl"/>
        </w:rPr>
        <w:t>a</w:t>
      </w:r>
      <w:r w:rsidR="009F3A24" w:rsidRPr="009F3A24">
        <w:rPr>
          <w:rFonts w:ascii="Arial" w:hAnsi="Arial" w:cs="Arial"/>
          <w:sz w:val="24"/>
          <w:szCs w:val="24"/>
          <w:lang w:val="es-ES_tradnl"/>
        </w:rPr>
        <w:t>s (no certificado)</w:t>
      </w:r>
      <w:r w:rsidRPr="00247D00">
        <w:rPr>
          <w:rFonts w:ascii="Arial" w:hAnsi="Arial" w:cs="Arial"/>
          <w:sz w:val="24"/>
          <w:szCs w:val="24"/>
        </w:rPr>
        <w:t>, entre otros.</w:t>
      </w:r>
    </w:p>
    <w:p w14:paraId="5AD4ADB6" w14:textId="77777777" w:rsidR="00C700AC" w:rsidRPr="00247D00" w:rsidRDefault="00C700AC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1"/>
        <w:tblW w:w="9425" w:type="dxa"/>
        <w:tblLook w:val="04A0" w:firstRow="1" w:lastRow="0" w:firstColumn="1" w:lastColumn="0" w:noHBand="0" w:noVBand="1"/>
      </w:tblPr>
      <w:tblGrid>
        <w:gridCol w:w="4515"/>
        <w:gridCol w:w="2766"/>
        <w:gridCol w:w="2144"/>
      </w:tblGrid>
      <w:tr w:rsidR="00D61C43" w:rsidRPr="000C6D86" w14:paraId="303EA7E2" w14:textId="77777777" w:rsidTr="00C1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5" w:type="dxa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C1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2766" w:type="dxa"/>
            <w:shd w:val="clear" w:color="auto" w:fill="31849B" w:themeFill="accent5" w:themeFillShade="BF"/>
            <w:vAlign w:val="center"/>
            <w:hideMark/>
          </w:tcPr>
          <w:p w14:paraId="26B85EC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43" w:type="dxa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1C43" w:rsidRPr="000C6D86" w14:paraId="5CB3A3DA" w14:textId="77777777" w:rsidTr="00C14E67">
        <w:trPr>
          <w:trHeight w:hRule="exact"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noWrap/>
            <w:vAlign w:val="center"/>
            <w:hideMark/>
          </w:tcPr>
          <w:p w14:paraId="61E99B3B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2766" w:type="dxa"/>
            <w:noWrap/>
            <w:vAlign w:val="center"/>
          </w:tcPr>
          <w:p w14:paraId="59F505BE" w14:textId="6E9EDF54" w:rsidR="00D61C43" w:rsidRPr="000C6D86" w:rsidRDefault="00A00B7B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143" w:type="dxa"/>
            <w:noWrap/>
            <w:vAlign w:val="center"/>
          </w:tcPr>
          <w:p w14:paraId="27EA25AA" w14:textId="77A115BC" w:rsidR="00D61C43" w:rsidRPr="000C6D86" w:rsidRDefault="00A00B7B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86,96</w:t>
            </w:r>
            <w:r w:rsidR="00D61C43" w:rsidRPr="000C6D86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0C6D86" w14:paraId="32973AFF" w14:textId="77777777" w:rsidTr="00C1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noWrap/>
            <w:vAlign w:val="center"/>
            <w:hideMark/>
          </w:tcPr>
          <w:p w14:paraId="16971C8A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Dirección de Urbanizaciones y Titulación</w:t>
            </w:r>
          </w:p>
        </w:tc>
        <w:tc>
          <w:tcPr>
            <w:tcW w:w="2766" w:type="dxa"/>
            <w:noWrap/>
            <w:vAlign w:val="center"/>
          </w:tcPr>
          <w:p w14:paraId="3E2E87B1" w14:textId="45E71BDD" w:rsidR="00D61C43" w:rsidRPr="000C6D86" w:rsidRDefault="00A00B7B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3" w:type="dxa"/>
            <w:noWrap/>
            <w:vAlign w:val="center"/>
          </w:tcPr>
          <w:p w14:paraId="1A185590" w14:textId="71D03EB6" w:rsidR="00D61C43" w:rsidRPr="000C6D86" w:rsidRDefault="00A00B7B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13,04</w:t>
            </w:r>
            <w:r w:rsidR="00D61C43" w:rsidRPr="000C6D86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0C6D86" w14:paraId="78125046" w14:textId="77777777" w:rsidTr="00C14E67">
        <w:trPr>
          <w:trHeight w:hRule="exact"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vAlign w:val="center"/>
            <w:hideMark/>
          </w:tcPr>
          <w:p w14:paraId="6EBF1FA0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66" w:type="dxa"/>
            <w:vAlign w:val="center"/>
            <w:hideMark/>
          </w:tcPr>
          <w:p w14:paraId="352D38E8" w14:textId="63F6A1AD" w:rsidR="00D61C43" w:rsidRPr="000C6D86" w:rsidRDefault="00A00B7B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2143" w:type="dxa"/>
            <w:vAlign w:val="center"/>
            <w:hideMark/>
          </w:tcPr>
          <w:p w14:paraId="22ECF8D2" w14:textId="77777777" w:rsidR="00D61C43" w:rsidRPr="000C6D86" w:rsidRDefault="00D61C4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7928ABA6" w14:textId="77777777" w:rsidR="00CE3E6B" w:rsidRDefault="00CE3E6B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501E1D24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7500EC">
        <w:rPr>
          <w:rFonts w:ascii="Arial" w:hAnsi="Arial" w:cs="Arial"/>
          <w:sz w:val="24"/>
          <w:szCs w:val="24"/>
        </w:rPr>
        <w:t>23</w:t>
      </w:r>
      <w:r w:rsidRPr="00247D00">
        <w:rPr>
          <w:rFonts w:ascii="Arial" w:hAnsi="Arial" w:cs="Arial"/>
          <w:sz w:val="24"/>
          <w:szCs w:val="24"/>
        </w:rPr>
        <w:t xml:space="preserve"> ciudadanos con atención prioritaria </w:t>
      </w:r>
      <w:r w:rsidR="00A00272">
        <w:rPr>
          <w:rFonts w:ascii="Arial" w:hAnsi="Arial" w:cs="Arial"/>
          <w:sz w:val="24"/>
          <w:szCs w:val="24"/>
        </w:rPr>
        <w:t>durante el día 1 al día 10 de julio d</w:t>
      </w:r>
      <w:r w:rsidR="00A00272" w:rsidRPr="00247D00">
        <w:rPr>
          <w:rFonts w:ascii="Arial" w:hAnsi="Arial" w:cs="Arial"/>
          <w:sz w:val="24"/>
          <w:szCs w:val="24"/>
        </w:rPr>
        <w:t>e 2020</w:t>
      </w:r>
      <w:r w:rsidRPr="00247D00">
        <w:rPr>
          <w:rFonts w:ascii="Arial" w:hAnsi="Arial" w:cs="Arial"/>
          <w:sz w:val="24"/>
          <w:szCs w:val="24"/>
        </w:rPr>
        <w:t xml:space="preserve">, los adultos mayores son los que más se acercan a la entidad, con un registro de </w:t>
      </w:r>
      <w:r w:rsidR="006C7272">
        <w:rPr>
          <w:rFonts w:ascii="Arial" w:hAnsi="Arial" w:cs="Arial"/>
          <w:sz w:val="24"/>
          <w:szCs w:val="24"/>
        </w:rPr>
        <w:t>9</w:t>
      </w:r>
      <w:r w:rsidRPr="00247D00">
        <w:rPr>
          <w:rFonts w:ascii="Arial" w:hAnsi="Arial" w:cs="Arial"/>
          <w:sz w:val="24"/>
          <w:szCs w:val="24"/>
        </w:rPr>
        <w:t xml:space="preserve"> personas (</w:t>
      </w:r>
      <w:r w:rsidR="006C7272">
        <w:rPr>
          <w:rFonts w:ascii="Arial" w:hAnsi="Arial" w:cs="Arial"/>
          <w:sz w:val="24"/>
          <w:szCs w:val="24"/>
        </w:rPr>
        <w:t>39,13</w:t>
      </w:r>
      <w:r w:rsidRPr="00247D00">
        <w:rPr>
          <w:rFonts w:ascii="Arial" w:hAnsi="Arial" w:cs="Arial"/>
          <w:sz w:val="24"/>
          <w:szCs w:val="24"/>
        </w:rPr>
        <w:t>%).</w:t>
      </w:r>
    </w:p>
    <w:p w14:paraId="1DBFD228" w14:textId="77777777" w:rsidR="00C700AC" w:rsidRPr="00247D00" w:rsidRDefault="00C700AC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1"/>
        <w:tblW w:w="9351" w:type="dxa"/>
        <w:tblLook w:val="04A0" w:firstRow="1" w:lastRow="0" w:firstColumn="1" w:lastColumn="0" w:noHBand="0" w:noVBand="1"/>
      </w:tblPr>
      <w:tblGrid>
        <w:gridCol w:w="4531"/>
        <w:gridCol w:w="2694"/>
        <w:gridCol w:w="2126"/>
      </w:tblGrid>
      <w:tr w:rsidR="00D61C43" w:rsidRPr="00B77FAC" w14:paraId="6F8BE0CB" w14:textId="77777777" w:rsidTr="00C1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C1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31849B" w:themeFill="accent5" w:themeFillShade="BF"/>
            <w:vAlign w:val="center"/>
            <w:hideMark/>
          </w:tcPr>
          <w:p w14:paraId="643BD1A4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 PRIORITARIO</w:t>
            </w:r>
          </w:p>
        </w:tc>
        <w:tc>
          <w:tcPr>
            <w:tcW w:w="2694" w:type="dxa"/>
            <w:shd w:val="clear" w:color="auto" w:fill="31849B" w:themeFill="accent5" w:themeFillShade="BF"/>
            <w:vAlign w:val="center"/>
            <w:hideMark/>
          </w:tcPr>
          <w:p w14:paraId="65E67131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1C43" w:rsidRPr="00B77FAC" w14:paraId="2F03FBA7" w14:textId="77777777" w:rsidTr="00C14E67">
        <w:trPr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vAlign w:val="center"/>
            <w:hideMark/>
          </w:tcPr>
          <w:p w14:paraId="3F20D555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77FA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2694" w:type="dxa"/>
            <w:noWrap/>
            <w:vAlign w:val="center"/>
          </w:tcPr>
          <w:p w14:paraId="69A4ED3A" w14:textId="389E64FA" w:rsidR="00D61C43" w:rsidRPr="00B77FAC" w:rsidRDefault="007500E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14:paraId="772DB19E" w14:textId="5CBC7EBC" w:rsidR="00D61C43" w:rsidRPr="00B77FAC" w:rsidRDefault="007500E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39,13</w:t>
            </w:r>
            <w:r w:rsidR="00D61C43" w:rsidRPr="00B77FAC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B77FAC" w14:paraId="40AB8D72" w14:textId="77777777" w:rsidTr="00C1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vAlign w:val="center"/>
            <w:hideMark/>
          </w:tcPr>
          <w:p w14:paraId="3AF88DA2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77FA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Discapacitados/as (no certificado)</w:t>
            </w:r>
          </w:p>
        </w:tc>
        <w:tc>
          <w:tcPr>
            <w:tcW w:w="2694" w:type="dxa"/>
            <w:noWrap/>
            <w:vAlign w:val="center"/>
          </w:tcPr>
          <w:p w14:paraId="6C5E665A" w14:textId="7860E3B9" w:rsidR="00D61C43" w:rsidRPr="00B77FAC" w:rsidRDefault="0031311E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14:paraId="7C89771D" w14:textId="6C7BFE06" w:rsidR="00D61C43" w:rsidRPr="00B77FAC" w:rsidRDefault="007500EC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21,74</w:t>
            </w:r>
            <w:r w:rsidR="00D61C43" w:rsidRPr="00B77FAC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B77FAC" w14:paraId="597E9C34" w14:textId="77777777" w:rsidTr="00C14E67">
        <w:trPr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vAlign w:val="center"/>
            <w:hideMark/>
          </w:tcPr>
          <w:p w14:paraId="105E1646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77FA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Discapacitados/as (certificado)</w:t>
            </w:r>
          </w:p>
        </w:tc>
        <w:tc>
          <w:tcPr>
            <w:tcW w:w="2694" w:type="dxa"/>
            <w:noWrap/>
            <w:vAlign w:val="center"/>
          </w:tcPr>
          <w:p w14:paraId="04893654" w14:textId="3843A7E6" w:rsidR="00D61C43" w:rsidRPr="00B77FAC" w:rsidRDefault="007500E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14:paraId="1EF5DF27" w14:textId="4A9AF68A" w:rsidR="00D61C43" w:rsidRPr="00B77FAC" w:rsidRDefault="007500E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4,35</w:t>
            </w:r>
            <w:r w:rsidR="00D61C43" w:rsidRPr="00B77FAC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B77FAC" w14:paraId="6AE36C31" w14:textId="77777777" w:rsidTr="00C1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vAlign w:val="center"/>
            <w:hideMark/>
          </w:tcPr>
          <w:p w14:paraId="693B6A34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77FA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Mujeres embarazadas</w:t>
            </w:r>
          </w:p>
        </w:tc>
        <w:tc>
          <w:tcPr>
            <w:tcW w:w="2694" w:type="dxa"/>
            <w:noWrap/>
            <w:vAlign w:val="center"/>
          </w:tcPr>
          <w:p w14:paraId="27663BA3" w14:textId="73F2E74D" w:rsidR="00D61C43" w:rsidRPr="00B77FAC" w:rsidRDefault="007500EC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14:paraId="180AA187" w14:textId="3C7853CB" w:rsidR="00D61C43" w:rsidRPr="00B77FAC" w:rsidRDefault="007500EC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4,35</w:t>
            </w:r>
            <w:r w:rsidR="00D61C43" w:rsidRPr="00B77FAC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31311E" w:rsidRPr="00B77FAC" w14:paraId="394F957E" w14:textId="77777777" w:rsidTr="00C14E67">
        <w:trPr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vAlign w:val="center"/>
          </w:tcPr>
          <w:p w14:paraId="31BA7DD3" w14:textId="3F75695B" w:rsidR="0031311E" w:rsidRPr="00B77FAC" w:rsidRDefault="0031311E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</w:rPr>
            </w:pPr>
            <w:r w:rsidRPr="00B77FA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Mujeres lactantes</w:t>
            </w:r>
          </w:p>
        </w:tc>
        <w:tc>
          <w:tcPr>
            <w:tcW w:w="2694" w:type="dxa"/>
            <w:noWrap/>
            <w:vAlign w:val="center"/>
          </w:tcPr>
          <w:p w14:paraId="5A79E264" w14:textId="4D4661E8" w:rsidR="0031311E" w:rsidRPr="00B77FAC" w:rsidRDefault="007500E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14:paraId="10EEEEE6" w14:textId="5051B0D3" w:rsidR="0031311E" w:rsidRPr="00B77FAC" w:rsidRDefault="007500E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4,35</w:t>
            </w:r>
            <w:r w:rsidR="0031311E" w:rsidRPr="00B77FAC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B77FAC" w14:paraId="5441A9D1" w14:textId="77777777" w:rsidTr="00C1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vAlign w:val="center"/>
          </w:tcPr>
          <w:p w14:paraId="3D26D57F" w14:textId="07BE9539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77FA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Ninguna de las anteriores</w:t>
            </w:r>
          </w:p>
          <w:p w14:paraId="15D930FF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694" w:type="dxa"/>
            <w:noWrap/>
            <w:vAlign w:val="center"/>
          </w:tcPr>
          <w:p w14:paraId="48396188" w14:textId="0E775D03" w:rsidR="00D61C43" w:rsidRPr="00B77FAC" w:rsidRDefault="007500EC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14:paraId="5C5F6F67" w14:textId="665767BE" w:rsidR="00D61C43" w:rsidRPr="00B77FAC" w:rsidRDefault="007500EC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26,09</w:t>
            </w:r>
            <w:r w:rsidR="00D61C43" w:rsidRPr="00B77FAC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B77FAC" w14:paraId="58C1741C" w14:textId="77777777" w:rsidTr="00C14E67">
        <w:trPr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  <w:hideMark/>
          </w:tcPr>
          <w:p w14:paraId="761CAA3D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694" w:type="dxa"/>
            <w:vAlign w:val="center"/>
          </w:tcPr>
          <w:p w14:paraId="44BBD4E7" w14:textId="43B24E8A" w:rsidR="00D61C43" w:rsidRPr="00B77FAC" w:rsidRDefault="007500E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2126" w:type="dxa"/>
            <w:vAlign w:val="center"/>
            <w:hideMark/>
          </w:tcPr>
          <w:p w14:paraId="74E38DBD" w14:textId="46491BEC" w:rsidR="00D61C43" w:rsidRPr="00B77FAC" w:rsidRDefault="0031311E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  <w:r w:rsidR="00D61C43" w:rsidRPr="00B77FAC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78B8E774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38A0C01B" w:rsidR="00EF0BC1" w:rsidRPr="00FC548F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527F281E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la línea (571) 349 45 20 / 349 45 50, el cual es operado por el proceso de Servicio al Ciudadano, </w:t>
      </w:r>
      <w:r>
        <w:rPr>
          <w:rFonts w:ascii="Arial" w:hAnsi="Arial" w:cs="Arial"/>
          <w:sz w:val="24"/>
          <w:szCs w:val="24"/>
          <w:lang w:val="es-ES_tradnl"/>
        </w:rPr>
        <w:t xml:space="preserve">se atendió </w:t>
      </w:r>
      <w:r w:rsidR="00C02074">
        <w:rPr>
          <w:rFonts w:ascii="Arial" w:hAnsi="Arial" w:cs="Arial"/>
          <w:sz w:val="24"/>
          <w:szCs w:val="24"/>
          <w:lang w:val="es-ES_tradnl"/>
        </w:rPr>
        <w:t>los primeros</w:t>
      </w:r>
      <w:r>
        <w:rPr>
          <w:rFonts w:ascii="Arial" w:hAnsi="Arial" w:cs="Arial"/>
          <w:sz w:val="24"/>
          <w:szCs w:val="24"/>
          <w:lang w:val="es-ES_tradnl"/>
        </w:rPr>
        <w:t xml:space="preserve"> 10 días del mes haciendo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247D00">
        <w:rPr>
          <w:rFonts w:ascii="Arial" w:hAnsi="Arial" w:cs="Arial"/>
          <w:sz w:val="24"/>
          <w:szCs w:val="24"/>
        </w:rPr>
        <w:t>registr</w:t>
      </w:r>
      <w:r>
        <w:rPr>
          <w:rFonts w:ascii="Arial" w:hAnsi="Arial" w:cs="Arial"/>
          <w:sz w:val="24"/>
          <w:szCs w:val="24"/>
        </w:rPr>
        <w:t>o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- SIMA para posteriormente transferirla a las extensiones de cada una de las dependencias de la CVP.</w:t>
      </w:r>
    </w:p>
    <w:p w14:paraId="38FBD0BC" w14:textId="77777777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3E34348" w14:textId="454688F0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C0EA1" w:rsidRPr="00FC548F">
        <w:rPr>
          <w:rFonts w:ascii="Arial" w:hAnsi="Arial" w:cs="Arial"/>
          <w:sz w:val="24"/>
          <w:szCs w:val="24"/>
          <w:lang w:val="es-ES_tradnl"/>
        </w:rPr>
        <w:t>obstante,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a partir del día 13 hasta fin de mes,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el ciudadano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23781892" w:rsidR="00161F5F" w:rsidRPr="00FC548F" w:rsidRDefault="0013151E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77777777" w:rsidR="00161F5F" w:rsidRPr="00FC548F" w:rsidRDefault="00161F5F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Urbanizaciones y Titulación: 318 376 1714</w:t>
      </w:r>
    </w:p>
    <w:p w14:paraId="4BF38319" w14:textId="71E268C7" w:rsidR="00161F5F" w:rsidRPr="00FC548F" w:rsidRDefault="0013151E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57F92761" w14:textId="4A7B47E4" w:rsidR="00161F5F" w:rsidRDefault="00161F5F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Comunicaciones y otras dependencias: 317 646 6280</w:t>
      </w:r>
    </w:p>
    <w:p w14:paraId="278B1E21" w14:textId="1EC3F377" w:rsidR="003E316B" w:rsidRDefault="003E316B" w:rsidP="00CB4C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1770F2B5" w:rsidR="003E316B" w:rsidRDefault="003E316B" w:rsidP="003E316B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Del 1 al 10 de julio de 2020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</w:p>
    <w:p w14:paraId="45F1B8F4" w14:textId="0450E8A9" w:rsidR="003E316B" w:rsidRPr="003E316B" w:rsidRDefault="003E316B" w:rsidP="003E31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612CF06A" w14:textId="189D386A" w:rsidR="003E316B" w:rsidRDefault="007C289D" w:rsidP="003E3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7F9DC4A" wp14:editId="462B09EE">
            <wp:simplePos x="0" y="0"/>
            <wp:positionH relativeFrom="column">
              <wp:posOffset>-89535</wp:posOffset>
            </wp:positionH>
            <wp:positionV relativeFrom="paragraph">
              <wp:posOffset>930275</wp:posOffset>
            </wp:positionV>
            <wp:extent cx="6108700" cy="1924050"/>
            <wp:effectExtent l="0" t="0" r="6350" b="0"/>
            <wp:wrapTopAndBottom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8DA1EA49-DE83-478D-A65D-2E2741CB4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16B"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 totalidad de las </w:t>
      </w:r>
      <w:r w:rsidR="003E316B">
        <w:rPr>
          <w:rFonts w:ascii="Arial" w:hAnsi="Arial" w:cs="Arial"/>
          <w:sz w:val="24"/>
          <w:szCs w:val="24"/>
        </w:rPr>
        <w:t>28</w:t>
      </w:r>
      <w:r w:rsidR="003E316B" w:rsidRPr="00247D00">
        <w:rPr>
          <w:rFonts w:ascii="Arial" w:hAnsi="Arial" w:cs="Arial"/>
          <w:sz w:val="24"/>
          <w:szCs w:val="24"/>
        </w:rPr>
        <w:t xml:space="preserve"> llamadas,</w:t>
      </w:r>
      <w:r>
        <w:rPr>
          <w:rFonts w:ascii="Arial" w:hAnsi="Arial" w:cs="Arial"/>
          <w:sz w:val="24"/>
          <w:szCs w:val="24"/>
        </w:rPr>
        <w:t>12</w:t>
      </w:r>
      <w:r w:rsidRPr="00247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(42,86%) </w:t>
      </w:r>
      <w:r w:rsidRPr="00247D00">
        <w:rPr>
          <w:rFonts w:ascii="Arial" w:hAnsi="Arial" w:cs="Arial"/>
          <w:sz w:val="24"/>
          <w:szCs w:val="24"/>
        </w:rPr>
        <w:t>no fueron contestada</w:t>
      </w:r>
      <w:r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3E316B" w:rsidRPr="00247D00">
        <w:rPr>
          <w:rFonts w:ascii="Arial" w:hAnsi="Arial" w:cs="Arial"/>
          <w:sz w:val="24"/>
          <w:szCs w:val="24"/>
        </w:rPr>
        <w:t>1</w:t>
      </w:r>
      <w:r w:rsidR="003E316B">
        <w:rPr>
          <w:rFonts w:ascii="Arial" w:hAnsi="Arial" w:cs="Arial"/>
          <w:sz w:val="24"/>
          <w:szCs w:val="24"/>
        </w:rPr>
        <w:t>6</w:t>
      </w:r>
      <w:r w:rsidR="003E316B" w:rsidRPr="00247D00">
        <w:rPr>
          <w:rFonts w:ascii="Arial" w:hAnsi="Arial" w:cs="Arial"/>
          <w:sz w:val="24"/>
          <w:szCs w:val="24"/>
        </w:rPr>
        <w:t xml:space="preserve"> (</w:t>
      </w:r>
      <w:r w:rsidR="003E316B">
        <w:rPr>
          <w:rFonts w:ascii="Arial" w:hAnsi="Arial" w:cs="Arial"/>
          <w:sz w:val="24"/>
          <w:szCs w:val="24"/>
        </w:rPr>
        <w:t>57,14</w:t>
      </w:r>
      <w:r w:rsidR="003E316B" w:rsidRPr="00247D00">
        <w:rPr>
          <w:rFonts w:ascii="Arial" w:hAnsi="Arial" w:cs="Arial"/>
          <w:sz w:val="24"/>
          <w:szCs w:val="24"/>
        </w:rPr>
        <w:t>%) fueron contestadas por las áreas a las cuales fueron conmutada</w:t>
      </w:r>
      <w:r w:rsidR="009F3A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d</w:t>
      </w:r>
      <w:r w:rsidR="003E316B" w:rsidRPr="00247D00">
        <w:rPr>
          <w:rFonts w:ascii="Arial" w:hAnsi="Arial" w:cs="Arial"/>
          <w:sz w:val="24"/>
          <w:szCs w:val="24"/>
        </w:rPr>
        <w:t xml:space="preserve">e igual manera se puede observar que el área con más llamadas recibidas es la Dirección de Reasentamientos con </w:t>
      </w:r>
      <w:r w:rsidR="009F3A24">
        <w:rPr>
          <w:rFonts w:ascii="Arial" w:hAnsi="Arial" w:cs="Arial"/>
          <w:sz w:val="24"/>
          <w:szCs w:val="24"/>
        </w:rPr>
        <w:t>15</w:t>
      </w:r>
      <w:r w:rsidR="003E316B" w:rsidRPr="00247D00">
        <w:rPr>
          <w:rFonts w:ascii="Arial" w:hAnsi="Arial" w:cs="Arial"/>
          <w:sz w:val="24"/>
          <w:szCs w:val="24"/>
        </w:rPr>
        <w:t xml:space="preserve"> registros telefónicos, lo que representa un </w:t>
      </w:r>
      <w:r w:rsidR="009F3A24">
        <w:rPr>
          <w:rFonts w:ascii="Arial" w:hAnsi="Arial" w:cs="Arial"/>
          <w:sz w:val="24"/>
          <w:szCs w:val="24"/>
        </w:rPr>
        <w:t>53</w:t>
      </w:r>
      <w:r w:rsidR="003E316B">
        <w:rPr>
          <w:rFonts w:ascii="Arial" w:hAnsi="Arial" w:cs="Arial"/>
          <w:sz w:val="24"/>
          <w:szCs w:val="24"/>
        </w:rPr>
        <w:t>,5</w:t>
      </w:r>
      <w:r w:rsidR="009F3A24">
        <w:rPr>
          <w:rFonts w:ascii="Arial" w:hAnsi="Arial" w:cs="Arial"/>
          <w:sz w:val="24"/>
          <w:szCs w:val="24"/>
        </w:rPr>
        <w:t>7</w:t>
      </w:r>
      <w:r w:rsidR="003E316B" w:rsidRPr="00247D00">
        <w:rPr>
          <w:rFonts w:ascii="Arial" w:hAnsi="Arial" w:cs="Arial"/>
          <w:sz w:val="24"/>
          <w:szCs w:val="24"/>
        </w:rPr>
        <w:t>%.</w:t>
      </w:r>
    </w:p>
    <w:p w14:paraId="5A62DED3" w14:textId="07B9CB15" w:rsidR="00CB4C33" w:rsidRPr="008905AA" w:rsidRDefault="00CB4C33" w:rsidP="003E316B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8905AA">
        <w:rPr>
          <w:rFonts w:ascii="Arial" w:hAnsi="Arial" w:cs="Arial"/>
          <w:sz w:val="20"/>
          <w:szCs w:val="20"/>
        </w:rPr>
        <w:t>Fuente: SIMA</w:t>
      </w:r>
    </w:p>
    <w:p w14:paraId="7D373392" w14:textId="2A8AE5C1" w:rsidR="00CB4C33" w:rsidRDefault="004117F2" w:rsidP="00CB4C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val="es-ES" w:eastAsia="es-ES"/>
        </w:rPr>
        <w:drawing>
          <wp:inline distT="0" distB="0" distL="0" distR="0" wp14:anchorId="2D9CF814" wp14:editId="2A64FDB4">
            <wp:extent cx="5972175" cy="2390775"/>
            <wp:effectExtent l="0" t="0" r="0" b="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6741D431-5995-421C-A474-04543E1510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EFDD25B" w14:textId="123F26B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lastRenderedPageBreak/>
        <w:t>Fuente: SIMA</w:t>
      </w:r>
    </w:p>
    <w:p w14:paraId="5777F4E0" w14:textId="77777777" w:rsidR="003E316B" w:rsidRPr="00FC548F" w:rsidRDefault="003E316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1B7A395" w14:textId="20013E51" w:rsidR="008D0DF1" w:rsidRPr="00FC548F" w:rsidRDefault="008D0DF1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25D6F9CE" w14:textId="05D7F709" w:rsidR="00726150" w:rsidRPr="00FC548F" w:rsidRDefault="00726150" w:rsidP="008D0DF1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 las llamadas realizadas a través de la línea 317 646 6280, a cargo del proceso de Servicio al Ciudadano</w:t>
      </w:r>
      <w:r w:rsidR="00E06FB4">
        <w:rPr>
          <w:rFonts w:ascii="Arial" w:hAnsi="Arial" w:cs="Arial"/>
          <w:sz w:val="24"/>
          <w:szCs w:val="24"/>
          <w:lang w:val="es-ES_tradnl"/>
        </w:rPr>
        <w:t xml:space="preserve"> a partir del 13 hasta el 31 de julio</w:t>
      </w:r>
      <w:r w:rsidR="00FF10B9" w:rsidRPr="00FC548F">
        <w:rPr>
          <w:rFonts w:ascii="Arial" w:hAnsi="Arial" w:cs="Arial"/>
          <w:sz w:val="24"/>
          <w:szCs w:val="24"/>
          <w:lang w:val="es-ES_tradnl"/>
        </w:rPr>
        <w:t xml:space="preserve"> de la actual vigencia.</w:t>
      </w:r>
    </w:p>
    <w:p w14:paraId="4AEF4C14" w14:textId="77777777" w:rsidR="00726150" w:rsidRPr="00FC548F" w:rsidRDefault="00726150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46709C" w14:textId="526574E3" w:rsidR="00726150" w:rsidRDefault="00726150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En total se recibieron </w:t>
      </w:r>
      <w:r w:rsidR="00E06FB4">
        <w:rPr>
          <w:rFonts w:ascii="Arial" w:hAnsi="Arial" w:cs="Arial"/>
          <w:sz w:val="24"/>
          <w:szCs w:val="24"/>
          <w:lang w:val="es-ES_tradnl"/>
        </w:rPr>
        <w:t>57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llamadas con el siguiente detalle:</w:t>
      </w:r>
    </w:p>
    <w:p w14:paraId="194216D6" w14:textId="77777777" w:rsidR="00870EB7" w:rsidRDefault="00870EB7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51"/>
        <w:tblW w:w="11341" w:type="dxa"/>
        <w:tblInd w:w="-1281" w:type="dxa"/>
        <w:tblLook w:val="04A0" w:firstRow="1" w:lastRow="0" w:firstColumn="1" w:lastColumn="0" w:noHBand="0" w:noVBand="1"/>
      </w:tblPr>
      <w:tblGrid>
        <w:gridCol w:w="1182"/>
        <w:gridCol w:w="1795"/>
        <w:gridCol w:w="1332"/>
        <w:gridCol w:w="1332"/>
        <w:gridCol w:w="1993"/>
        <w:gridCol w:w="3707"/>
      </w:tblGrid>
      <w:tr w:rsidR="0013151E" w:rsidRPr="0013151E" w14:paraId="5569023F" w14:textId="77777777" w:rsidTr="00E0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F9FE448" w14:textId="046DE464" w:rsidR="0013151E" w:rsidRPr="00983C90" w:rsidRDefault="00B41A0A" w:rsidP="0013151E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 w:rsidRPr="00983C90">
              <w:rPr>
                <w:rFonts w:eastAsia="Times New Roman" w:cs="Calibri"/>
                <w:lang w:eastAsia="es-CO"/>
              </w:rPr>
              <w:t>FECHA</w:t>
            </w:r>
          </w:p>
        </w:tc>
        <w:tc>
          <w:tcPr>
            <w:tcW w:w="1795" w:type="dxa"/>
            <w:vAlign w:val="center"/>
            <w:hideMark/>
          </w:tcPr>
          <w:p w14:paraId="040563D8" w14:textId="4890DED8" w:rsidR="0013151E" w:rsidRPr="00983C90" w:rsidRDefault="00B41A0A" w:rsidP="0013151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s-CO"/>
              </w:rPr>
            </w:pPr>
            <w:r w:rsidRPr="00983C90">
              <w:rPr>
                <w:rFonts w:eastAsia="Times New Roman" w:cs="Calibri"/>
                <w:lang w:eastAsia="es-CO"/>
              </w:rPr>
              <w:t>NOMBRE</w:t>
            </w:r>
          </w:p>
        </w:tc>
        <w:tc>
          <w:tcPr>
            <w:tcW w:w="1332" w:type="dxa"/>
            <w:vAlign w:val="center"/>
            <w:hideMark/>
          </w:tcPr>
          <w:p w14:paraId="5DD40619" w14:textId="3F46BC36" w:rsidR="0013151E" w:rsidRPr="00983C90" w:rsidRDefault="00B41A0A" w:rsidP="0013151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s-CO"/>
              </w:rPr>
            </w:pPr>
            <w:r w:rsidRPr="00983C90">
              <w:rPr>
                <w:rFonts w:eastAsia="Times New Roman" w:cs="Calibri"/>
                <w:lang w:eastAsia="es-CO"/>
              </w:rPr>
              <w:t>CÉDULA</w:t>
            </w:r>
          </w:p>
        </w:tc>
        <w:tc>
          <w:tcPr>
            <w:tcW w:w="1332" w:type="dxa"/>
            <w:vAlign w:val="center"/>
            <w:hideMark/>
          </w:tcPr>
          <w:p w14:paraId="29FAC281" w14:textId="35DEA552" w:rsidR="0013151E" w:rsidRPr="00983C90" w:rsidRDefault="00B41A0A" w:rsidP="0013151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s-CO"/>
              </w:rPr>
            </w:pPr>
            <w:r w:rsidRPr="00983C90">
              <w:rPr>
                <w:rFonts w:eastAsia="Times New Roman" w:cs="Calibri"/>
                <w:lang w:eastAsia="es-CO"/>
              </w:rPr>
              <w:t>TELÉFONO</w:t>
            </w:r>
          </w:p>
        </w:tc>
        <w:tc>
          <w:tcPr>
            <w:tcW w:w="1993" w:type="dxa"/>
            <w:vAlign w:val="center"/>
            <w:hideMark/>
          </w:tcPr>
          <w:p w14:paraId="1404850A" w14:textId="7159215A" w:rsidR="0013151E" w:rsidRPr="00983C90" w:rsidRDefault="00B41A0A" w:rsidP="0013151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s-CO"/>
              </w:rPr>
            </w:pPr>
            <w:r w:rsidRPr="00983C90">
              <w:rPr>
                <w:rFonts w:eastAsia="Times New Roman" w:cs="Calibri"/>
                <w:lang w:eastAsia="es-CO"/>
              </w:rPr>
              <w:t>MISIONAL</w:t>
            </w:r>
          </w:p>
        </w:tc>
        <w:tc>
          <w:tcPr>
            <w:tcW w:w="3707" w:type="dxa"/>
            <w:vAlign w:val="center"/>
            <w:hideMark/>
          </w:tcPr>
          <w:p w14:paraId="0C7090A0" w14:textId="1FE9C8AB" w:rsidR="0013151E" w:rsidRPr="00983C90" w:rsidRDefault="00B41A0A" w:rsidP="0013151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s-CO"/>
              </w:rPr>
            </w:pPr>
            <w:r w:rsidRPr="00983C90">
              <w:rPr>
                <w:rFonts w:eastAsia="Times New Roman" w:cs="Calibri"/>
                <w:lang w:eastAsia="es-CO"/>
              </w:rPr>
              <w:t>DESCRIPCIÓN DEL TRÁMITE Y/O SOLICITUD</w:t>
            </w:r>
          </w:p>
        </w:tc>
      </w:tr>
      <w:tr w:rsidR="0013151E" w:rsidRPr="0013151E" w14:paraId="669B6245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888069A" w14:textId="0CB8CFFC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13/07/2020</w:t>
            </w:r>
          </w:p>
        </w:tc>
        <w:tc>
          <w:tcPr>
            <w:tcW w:w="1795" w:type="dxa"/>
            <w:vAlign w:val="center"/>
            <w:hideMark/>
          </w:tcPr>
          <w:p w14:paraId="55720202" w14:textId="390294C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Luis Martín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 xml:space="preserve">Rojas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Fonseca</w:t>
            </w:r>
          </w:p>
        </w:tc>
        <w:tc>
          <w:tcPr>
            <w:tcW w:w="1332" w:type="dxa"/>
            <w:vAlign w:val="center"/>
            <w:hideMark/>
          </w:tcPr>
          <w:p w14:paraId="11C3EC2F" w14:textId="0213215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5765403</w:t>
            </w:r>
          </w:p>
        </w:tc>
        <w:tc>
          <w:tcPr>
            <w:tcW w:w="1332" w:type="dxa"/>
            <w:vAlign w:val="center"/>
            <w:hideMark/>
          </w:tcPr>
          <w:p w14:paraId="2448784E" w14:textId="376ED345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3168302306</w:t>
            </w:r>
          </w:p>
        </w:tc>
        <w:tc>
          <w:tcPr>
            <w:tcW w:w="1993" w:type="dxa"/>
            <w:vAlign w:val="center"/>
            <w:hideMark/>
          </w:tcPr>
          <w:p w14:paraId="0B3C08C7" w14:textId="7C9700C7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192975DD" w14:textId="68077768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de quien le va a responder los daños de su vivienda ya que le hicieron mejoras de vivienda y le dejar las cosas en mal estado, esto ocurrido 15 días antes de la pandemia</w:t>
            </w:r>
          </w:p>
        </w:tc>
      </w:tr>
      <w:tr w:rsidR="0013151E" w:rsidRPr="0013151E" w14:paraId="0164F77D" w14:textId="77777777" w:rsidTr="00E008A6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7215D9BD" w14:textId="3E8FAEF2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13/07/2020</w:t>
            </w:r>
          </w:p>
        </w:tc>
        <w:tc>
          <w:tcPr>
            <w:tcW w:w="1795" w:type="dxa"/>
            <w:vAlign w:val="center"/>
            <w:hideMark/>
          </w:tcPr>
          <w:p w14:paraId="4B4F1E59" w14:textId="440B85E2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Joan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 xml:space="preserve">Charol Caballero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Aldana</w:t>
            </w:r>
          </w:p>
        </w:tc>
        <w:tc>
          <w:tcPr>
            <w:tcW w:w="1332" w:type="dxa"/>
            <w:vAlign w:val="center"/>
            <w:hideMark/>
          </w:tcPr>
          <w:p w14:paraId="354C0B62" w14:textId="11095957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79583462</w:t>
            </w:r>
          </w:p>
        </w:tc>
        <w:tc>
          <w:tcPr>
            <w:tcW w:w="1332" w:type="dxa"/>
            <w:vAlign w:val="center"/>
            <w:hideMark/>
          </w:tcPr>
          <w:p w14:paraId="415D7A48" w14:textId="75078FD7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3223797118</w:t>
            </w:r>
          </w:p>
        </w:tc>
        <w:tc>
          <w:tcPr>
            <w:tcW w:w="1993" w:type="dxa"/>
            <w:vAlign w:val="center"/>
            <w:hideMark/>
          </w:tcPr>
          <w:p w14:paraId="3A28E12A" w14:textId="084000DD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4D52ED43" w14:textId="0ABAC1B8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para entrega de documentos de vivienda usada.</w:t>
            </w:r>
          </w:p>
        </w:tc>
      </w:tr>
      <w:tr w:rsidR="0013151E" w:rsidRPr="0013151E" w14:paraId="47256119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19772937" w14:textId="0C2354C0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13/07/2020</w:t>
            </w:r>
          </w:p>
        </w:tc>
        <w:tc>
          <w:tcPr>
            <w:tcW w:w="1795" w:type="dxa"/>
            <w:vAlign w:val="center"/>
            <w:hideMark/>
          </w:tcPr>
          <w:p w14:paraId="0B74DC4E" w14:textId="161979FF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Clara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Fabiola Salazar</w:t>
            </w:r>
          </w:p>
        </w:tc>
        <w:tc>
          <w:tcPr>
            <w:tcW w:w="1332" w:type="dxa"/>
            <w:vAlign w:val="center"/>
            <w:hideMark/>
          </w:tcPr>
          <w:p w14:paraId="1D345998" w14:textId="1CCEB85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41787566</w:t>
            </w:r>
          </w:p>
        </w:tc>
        <w:tc>
          <w:tcPr>
            <w:tcW w:w="1332" w:type="dxa"/>
            <w:vAlign w:val="center"/>
            <w:hideMark/>
          </w:tcPr>
          <w:p w14:paraId="7C5DCF5B" w14:textId="3C91EE9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3202648409</w:t>
            </w:r>
          </w:p>
        </w:tc>
        <w:tc>
          <w:tcPr>
            <w:tcW w:w="1993" w:type="dxa"/>
            <w:vAlign w:val="center"/>
            <w:hideMark/>
          </w:tcPr>
          <w:p w14:paraId="35E8C1EB" w14:textId="0300ACE9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3D642D29" w14:textId="5AF3ECD1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confirmación de correo que envió anexando los documentos de contrato de arrendamiento y carta para terminación de contrato anterior, informando que el correo lo envía a rozo@cajaviviendapopular.gov.co</w:t>
            </w:r>
          </w:p>
        </w:tc>
      </w:tr>
      <w:tr w:rsidR="0013151E" w:rsidRPr="0013151E" w14:paraId="2EFEB7FE" w14:textId="77777777" w:rsidTr="00E008A6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00AE8CF" w14:textId="3800FA8F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13/07/2020</w:t>
            </w:r>
          </w:p>
        </w:tc>
        <w:tc>
          <w:tcPr>
            <w:tcW w:w="1795" w:type="dxa"/>
            <w:vAlign w:val="center"/>
            <w:hideMark/>
          </w:tcPr>
          <w:p w14:paraId="3D91EFD1" w14:textId="7EB77E21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Milena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Suarez</w:t>
            </w:r>
          </w:p>
        </w:tc>
        <w:tc>
          <w:tcPr>
            <w:tcW w:w="1332" w:type="dxa"/>
            <w:vAlign w:val="center"/>
            <w:hideMark/>
          </w:tcPr>
          <w:p w14:paraId="22A9FB9F" w14:textId="396C0D73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1022345345</w:t>
            </w:r>
          </w:p>
        </w:tc>
        <w:tc>
          <w:tcPr>
            <w:tcW w:w="1332" w:type="dxa"/>
            <w:vAlign w:val="center"/>
            <w:hideMark/>
          </w:tcPr>
          <w:p w14:paraId="6E26C9F1" w14:textId="7B5A2CA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3114622981</w:t>
            </w:r>
          </w:p>
        </w:tc>
        <w:tc>
          <w:tcPr>
            <w:tcW w:w="1993" w:type="dxa"/>
            <w:vAlign w:val="center"/>
            <w:hideMark/>
          </w:tcPr>
          <w:p w14:paraId="611E11D1" w14:textId="3C5D5D0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99E7516" w14:textId="4E5AC2A6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sobre documentación que tienen que anexar para contrato de arrendamiento</w:t>
            </w:r>
          </w:p>
        </w:tc>
      </w:tr>
      <w:tr w:rsidR="0013151E" w:rsidRPr="0013151E" w14:paraId="0416F603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7CE54D6F" w14:textId="51BC5931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14/07/2020</w:t>
            </w:r>
          </w:p>
        </w:tc>
        <w:tc>
          <w:tcPr>
            <w:tcW w:w="1795" w:type="dxa"/>
            <w:vAlign w:val="center"/>
            <w:hideMark/>
          </w:tcPr>
          <w:p w14:paraId="03D88414" w14:textId="039C5AB1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Alba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Vanessa Vásquez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Castillo</w:t>
            </w:r>
          </w:p>
        </w:tc>
        <w:tc>
          <w:tcPr>
            <w:tcW w:w="1332" w:type="dxa"/>
            <w:vAlign w:val="center"/>
            <w:hideMark/>
          </w:tcPr>
          <w:p w14:paraId="244FA458" w14:textId="7000ACAC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1004575379</w:t>
            </w:r>
          </w:p>
        </w:tc>
        <w:tc>
          <w:tcPr>
            <w:tcW w:w="1332" w:type="dxa"/>
            <w:vAlign w:val="center"/>
            <w:hideMark/>
          </w:tcPr>
          <w:p w14:paraId="1E609CD6" w14:textId="7B835E82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3224738066</w:t>
            </w:r>
          </w:p>
        </w:tc>
        <w:tc>
          <w:tcPr>
            <w:tcW w:w="1993" w:type="dxa"/>
            <w:vAlign w:val="center"/>
            <w:hideMark/>
          </w:tcPr>
          <w:p w14:paraId="7B6D818D" w14:textId="44D04128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330FE6D3" w14:textId="65B9DA6D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sobre documentación que tienen que anexar para contrato de arrendamiento</w:t>
            </w:r>
          </w:p>
        </w:tc>
      </w:tr>
      <w:tr w:rsidR="0013151E" w:rsidRPr="0013151E" w14:paraId="3CFCD407" w14:textId="77777777" w:rsidTr="00E008A6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7FE87DE5" w14:textId="7BCA383F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14/07/2020</w:t>
            </w:r>
          </w:p>
        </w:tc>
        <w:tc>
          <w:tcPr>
            <w:tcW w:w="1795" w:type="dxa"/>
            <w:vAlign w:val="center"/>
            <w:hideMark/>
          </w:tcPr>
          <w:p w14:paraId="1532ABDC" w14:textId="34E4252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Berenice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Torres</w:t>
            </w:r>
          </w:p>
        </w:tc>
        <w:tc>
          <w:tcPr>
            <w:tcW w:w="1332" w:type="dxa"/>
            <w:vAlign w:val="center"/>
            <w:hideMark/>
          </w:tcPr>
          <w:p w14:paraId="53F7DF87" w14:textId="116B2B5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39662129</w:t>
            </w:r>
          </w:p>
        </w:tc>
        <w:tc>
          <w:tcPr>
            <w:tcW w:w="1332" w:type="dxa"/>
            <w:vAlign w:val="center"/>
            <w:hideMark/>
          </w:tcPr>
          <w:p w14:paraId="67471841" w14:textId="347E607B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3193390544</w:t>
            </w:r>
          </w:p>
        </w:tc>
        <w:tc>
          <w:tcPr>
            <w:tcW w:w="1993" w:type="dxa"/>
            <w:vAlign w:val="center"/>
            <w:hideMark/>
          </w:tcPr>
          <w:p w14:paraId="2D7A6A21" w14:textId="04B7215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4C4638C6" w14:textId="1F68B303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sobre si el contrato de arrendamiento fue diligenciado ya que ella es la arrendadora</w:t>
            </w:r>
          </w:p>
        </w:tc>
      </w:tr>
      <w:tr w:rsidR="0013151E" w:rsidRPr="0013151E" w14:paraId="22EEC375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A5EF10D" w14:textId="68F7F484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14/07/2020</w:t>
            </w:r>
          </w:p>
        </w:tc>
        <w:tc>
          <w:tcPr>
            <w:tcW w:w="1795" w:type="dxa"/>
            <w:vAlign w:val="center"/>
            <w:hideMark/>
          </w:tcPr>
          <w:p w14:paraId="375257C4" w14:textId="71F6EED3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Jenny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 xml:space="preserve">Marcela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Jiménez Rodríguez</w:t>
            </w:r>
          </w:p>
        </w:tc>
        <w:tc>
          <w:tcPr>
            <w:tcW w:w="1332" w:type="dxa"/>
            <w:vAlign w:val="center"/>
            <w:hideMark/>
          </w:tcPr>
          <w:p w14:paraId="6CFDBE16" w14:textId="1D08B0A2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1010224520</w:t>
            </w:r>
          </w:p>
        </w:tc>
        <w:tc>
          <w:tcPr>
            <w:tcW w:w="1332" w:type="dxa"/>
            <w:vAlign w:val="center"/>
            <w:hideMark/>
          </w:tcPr>
          <w:p w14:paraId="5D72418F" w14:textId="7DA804AE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3205759696</w:t>
            </w:r>
          </w:p>
        </w:tc>
        <w:tc>
          <w:tcPr>
            <w:tcW w:w="1993" w:type="dxa"/>
            <w:vAlign w:val="center"/>
            <w:hideMark/>
          </w:tcPr>
          <w:p w14:paraId="0349F6A0" w14:textId="289D2934" w:rsidR="0013151E" w:rsidRPr="0013151E" w:rsidRDefault="006554A0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Traslado por no Competencia</w:t>
            </w:r>
          </w:p>
        </w:tc>
        <w:tc>
          <w:tcPr>
            <w:tcW w:w="3707" w:type="dxa"/>
            <w:vAlign w:val="center"/>
            <w:hideMark/>
          </w:tcPr>
          <w:p w14:paraId="47870C46" w14:textId="5757E2D6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sobre adquisición de vivienda para madres cabezas de hogar</w:t>
            </w:r>
          </w:p>
        </w:tc>
      </w:tr>
      <w:tr w:rsidR="0013151E" w:rsidRPr="0013151E" w14:paraId="7F7383DF" w14:textId="77777777" w:rsidTr="00E008A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CCD2ACF" w14:textId="4D1EE125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14/07/2020</w:t>
            </w:r>
          </w:p>
        </w:tc>
        <w:tc>
          <w:tcPr>
            <w:tcW w:w="1795" w:type="dxa"/>
            <w:vAlign w:val="center"/>
            <w:hideMark/>
          </w:tcPr>
          <w:p w14:paraId="25F00FBB" w14:textId="70B6720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Hilda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Guerra</w:t>
            </w:r>
          </w:p>
        </w:tc>
        <w:tc>
          <w:tcPr>
            <w:tcW w:w="1332" w:type="dxa"/>
            <w:vAlign w:val="center"/>
            <w:hideMark/>
          </w:tcPr>
          <w:p w14:paraId="05984C2F" w14:textId="52E4B19B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39717443</w:t>
            </w:r>
          </w:p>
        </w:tc>
        <w:tc>
          <w:tcPr>
            <w:tcW w:w="1332" w:type="dxa"/>
            <w:vAlign w:val="center"/>
            <w:hideMark/>
          </w:tcPr>
          <w:p w14:paraId="3EAF52FC" w14:textId="4DFA199F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3102350950</w:t>
            </w:r>
          </w:p>
        </w:tc>
        <w:tc>
          <w:tcPr>
            <w:tcW w:w="1993" w:type="dxa"/>
            <w:vAlign w:val="center"/>
            <w:hideMark/>
          </w:tcPr>
          <w:p w14:paraId="670F51F4" w14:textId="01CD7214" w:rsidR="0013151E" w:rsidRPr="0013151E" w:rsidRDefault="006554A0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Traslado por no Competencia</w:t>
            </w:r>
          </w:p>
        </w:tc>
        <w:tc>
          <w:tcPr>
            <w:tcW w:w="3707" w:type="dxa"/>
            <w:vAlign w:val="center"/>
            <w:hideMark/>
          </w:tcPr>
          <w:p w14:paraId="51C7F7A0" w14:textId="3CBC3FE8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información de donde tiene que denunciar predio en alto riesgo ya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lastRenderedPageBreak/>
              <w:t>reubicado</w:t>
            </w:r>
          </w:p>
        </w:tc>
      </w:tr>
      <w:tr w:rsidR="0013151E" w:rsidRPr="0013151E" w14:paraId="345E4E45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D96FE8C" w14:textId="6325A96D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15/07/2020</w:t>
            </w:r>
          </w:p>
        </w:tc>
        <w:tc>
          <w:tcPr>
            <w:tcW w:w="1795" w:type="dxa"/>
            <w:vAlign w:val="center"/>
            <w:hideMark/>
          </w:tcPr>
          <w:p w14:paraId="74AFF023" w14:textId="4D5708E9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Alveiro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Sarmiento</w:t>
            </w:r>
          </w:p>
        </w:tc>
        <w:tc>
          <w:tcPr>
            <w:tcW w:w="1332" w:type="dxa"/>
            <w:vAlign w:val="center"/>
            <w:hideMark/>
          </w:tcPr>
          <w:p w14:paraId="1C9C6029" w14:textId="32CC788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1023862578</w:t>
            </w:r>
          </w:p>
        </w:tc>
        <w:tc>
          <w:tcPr>
            <w:tcW w:w="1332" w:type="dxa"/>
            <w:vAlign w:val="center"/>
            <w:hideMark/>
          </w:tcPr>
          <w:p w14:paraId="3621B8AC" w14:textId="2DA08BD3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3176650219</w:t>
            </w:r>
          </w:p>
        </w:tc>
        <w:tc>
          <w:tcPr>
            <w:tcW w:w="1993" w:type="dxa"/>
            <w:vAlign w:val="center"/>
            <w:hideMark/>
          </w:tcPr>
          <w:p w14:paraId="46B665AB" w14:textId="446ECB33" w:rsidR="0013151E" w:rsidRPr="0013151E" w:rsidRDefault="006554A0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Urbanizaciones y Titulaciones</w:t>
            </w:r>
          </w:p>
        </w:tc>
        <w:tc>
          <w:tcPr>
            <w:tcW w:w="3707" w:type="dxa"/>
            <w:vAlign w:val="center"/>
            <w:hideMark/>
          </w:tcPr>
          <w:p w14:paraId="5E671A06" w14:textId="351B0929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 un proceso de escrituras</w:t>
            </w:r>
          </w:p>
        </w:tc>
      </w:tr>
      <w:tr w:rsidR="0013151E" w:rsidRPr="0013151E" w14:paraId="10AF7AD4" w14:textId="77777777" w:rsidTr="00E008A6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20ED6ABC" w14:textId="7072FF91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15/07/2020</w:t>
            </w:r>
          </w:p>
        </w:tc>
        <w:tc>
          <w:tcPr>
            <w:tcW w:w="1795" w:type="dxa"/>
            <w:vAlign w:val="center"/>
            <w:hideMark/>
          </w:tcPr>
          <w:p w14:paraId="4F247494" w14:textId="06FF6981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Yohana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Cañón</w:t>
            </w:r>
          </w:p>
        </w:tc>
        <w:tc>
          <w:tcPr>
            <w:tcW w:w="1332" w:type="dxa"/>
            <w:vAlign w:val="center"/>
            <w:hideMark/>
          </w:tcPr>
          <w:p w14:paraId="44993A24" w14:textId="7D53FB95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1023879053</w:t>
            </w:r>
          </w:p>
        </w:tc>
        <w:tc>
          <w:tcPr>
            <w:tcW w:w="1332" w:type="dxa"/>
            <w:vAlign w:val="center"/>
            <w:hideMark/>
          </w:tcPr>
          <w:p w14:paraId="455851E4" w14:textId="6158890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3213156999</w:t>
            </w:r>
          </w:p>
        </w:tc>
        <w:tc>
          <w:tcPr>
            <w:tcW w:w="1993" w:type="dxa"/>
            <w:vAlign w:val="center"/>
            <w:hideMark/>
          </w:tcPr>
          <w:p w14:paraId="684A775C" w14:textId="59F44426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0BD1F4F8" w14:textId="4DE25B04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sobre documentación que tienen que anexar para contrato de arrendamiento</w:t>
            </w:r>
          </w:p>
        </w:tc>
      </w:tr>
      <w:tr w:rsidR="0013151E" w:rsidRPr="0013151E" w14:paraId="28CF114E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707DB5A" w14:textId="135C5C59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15/07/2020</w:t>
            </w:r>
          </w:p>
        </w:tc>
        <w:tc>
          <w:tcPr>
            <w:tcW w:w="1795" w:type="dxa"/>
            <w:vAlign w:val="center"/>
            <w:hideMark/>
          </w:tcPr>
          <w:p w14:paraId="4376D859" w14:textId="1D37919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Sandra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 xml:space="preserve">Patricia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Jiménez</w:t>
            </w:r>
          </w:p>
        </w:tc>
        <w:tc>
          <w:tcPr>
            <w:tcW w:w="1332" w:type="dxa"/>
            <w:vAlign w:val="center"/>
            <w:hideMark/>
          </w:tcPr>
          <w:p w14:paraId="4156A134" w14:textId="419C3D66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52117097</w:t>
            </w:r>
          </w:p>
        </w:tc>
        <w:tc>
          <w:tcPr>
            <w:tcW w:w="1332" w:type="dxa"/>
            <w:vAlign w:val="center"/>
            <w:hideMark/>
          </w:tcPr>
          <w:p w14:paraId="33731DAF" w14:textId="01BDDB2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3158155979</w:t>
            </w:r>
          </w:p>
        </w:tc>
        <w:tc>
          <w:tcPr>
            <w:tcW w:w="1993" w:type="dxa"/>
            <w:vAlign w:val="center"/>
            <w:hideMark/>
          </w:tcPr>
          <w:p w14:paraId="62469B96" w14:textId="2060DB5E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49CBC19A" w14:textId="0F47E3A0" w:rsidR="0013151E" w:rsidRPr="0013151E" w:rsidRDefault="00D06E4B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Solicita información para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ayudas </w:t>
            </w:r>
            <w:r>
              <w:rPr>
                <w:rFonts w:eastAsia="Times New Roman" w:cs="Calibri"/>
                <w:color w:val="000000"/>
                <w:lang w:eastAsia="es-CO"/>
              </w:rPr>
              <w:t>de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licencias de construcción</w:t>
            </w:r>
          </w:p>
        </w:tc>
      </w:tr>
      <w:tr w:rsidR="0013151E" w:rsidRPr="0013151E" w14:paraId="2F13DB35" w14:textId="77777777" w:rsidTr="00E008A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2AD7A771" w14:textId="643DB0A4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15/07/2020</w:t>
            </w:r>
          </w:p>
        </w:tc>
        <w:tc>
          <w:tcPr>
            <w:tcW w:w="1795" w:type="dxa"/>
            <w:vAlign w:val="center"/>
            <w:hideMark/>
          </w:tcPr>
          <w:p w14:paraId="2E3F662E" w14:textId="24723E35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Edith Riveros</w:t>
            </w:r>
          </w:p>
        </w:tc>
        <w:tc>
          <w:tcPr>
            <w:tcW w:w="1332" w:type="dxa"/>
            <w:vAlign w:val="center"/>
            <w:hideMark/>
          </w:tcPr>
          <w:p w14:paraId="513FBB2A" w14:textId="5A9D0B43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1121912905</w:t>
            </w:r>
          </w:p>
        </w:tc>
        <w:tc>
          <w:tcPr>
            <w:tcW w:w="1332" w:type="dxa"/>
            <w:vAlign w:val="center"/>
            <w:hideMark/>
          </w:tcPr>
          <w:p w14:paraId="14FC2CE7" w14:textId="243EA6A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3206803773</w:t>
            </w:r>
          </w:p>
        </w:tc>
        <w:tc>
          <w:tcPr>
            <w:tcW w:w="1993" w:type="dxa"/>
            <w:vAlign w:val="center"/>
            <w:hideMark/>
          </w:tcPr>
          <w:p w14:paraId="295349F3" w14:textId="68B90298" w:rsidR="0013151E" w:rsidRPr="0013151E" w:rsidRDefault="006554A0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Traslado por no Competencia</w:t>
            </w:r>
          </w:p>
        </w:tc>
        <w:tc>
          <w:tcPr>
            <w:tcW w:w="3707" w:type="dxa"/>
            <w:vAlign w:val="center"/>
            <w:hideMark/>
          </w:tcPr>
          <w:p w14:paraId="7B48B34F" w14:textId="3D739378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sobre adquisición de vivienda para madres cabezas de hogar</w:t>
            </w:r>
          </w:p>
        </w:tc>
      </w:tr>
      <w:tr w:rsidR="0013151E" w:rsidRPr="0013151E" w14:paraId="376EF926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27CD3D53" w14:textId="3AC11ADC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16/07/2020</w:t>
            </w:r>
          </w:p>
        </w:tc>
        <w:tc>
          <w:tcPr>
            <w:tcW w:w="1795" w:type="dxa"/>
            <w:vAlign w:val="center"/>
            <w:hideMark/>
          </w:tcPr>
          <w:p w14:paraId="07B64E0E" w14:textId="5E0C2615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Leído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Martínez Ibáñez</w:t>
            </w:r>
          </w:p>
        </w:tc>
        <w:tc>
          <w:tcPr>
            <w:tcW w:w="1332" w:type="dxa"/>
            <w:vAlign w:val="center"/>
            <w:hideMark/>
          </w:tcPr>
          <w:p w14:paraId="77DD2BB3" w14:textId="6A1AA3F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1013602097</w:t>
            </w:r>
          </w:p>
        </w:tc>
        <w:tc>
          <w:tcPr>
            <w:tcW w:w="1332" w:type="dxa"/>
            <w:vAlign w:val="center"/>
            <w:hideMark/>
          </w:tcPr>
          <w:p w14:paraId="7AE27034" w14:textId="526F767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3167071368</w:t>
            </w:r>
          </w:p>
        </w:tc>
        <w:tc>
          <w:tcPr>
            <w:tcW w:w="1993" w:type="dxa"/>
            <w:vAlign w:val="center"/>
            <w:hideMark/>
          </w:tcPr>
          <w:p w14:paraId="5BF77699" w14:textId="1157E0F5" w:rsidR="0013151E" w:rsidRPr="0013151E" w:rsidRDefault="006554A0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Traslado por no Competencia</w:t>
            </w:r>
          </w:p>
        </w:tc>
        <w:tc>
          <w:tcPr>
            <w:tcW w:w="3707" w:type="dxa"/>
            <w:vAlign w:val="center"/>
            <w:hideMark/>
          </w:tcPr>
          <w:p w14:paraId="3F8DA13A" w14:textId="549A607F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sobre adquisición de vivienda</w:t>
            </w:r>
          </w:p>
        </w:tc>
      </w:tr>
      <w:tr w:rsidR="0013151E" w:rsidRPr="0013151E" w14:paraId="2F38F8DF" w14:textId="77777777" w:rsidTr="00E008A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75900CB" w14:textId="6CB37336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16/07/2020</w:t>
            </w:r>
          </w:p>
        </w:tc>
        <w:tc>
          <w:tcPr>
            <w:tcW w:w="1795" w:type="dxa"/>
            <w:vAlign w:val="center"/>
            <w:hideMark/>
          </w:tcPr>
          <w:p w14:paraId="6C804B5A" w14:textId="167F08C1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Julio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Ernesto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Lagos</w:t>
            </w:r>
          </w:p>
        </w:tc>
        <w:tc>
          <w:tcPr>
            <w:tcW w:w="1332" w:type="dxa"/>
            <w:vAlign w:val="center"/>
            <w:hideMark/>
          </w:tcPr>
          <w:p w14:paraId="10D7B336" w14:textId="3CBBB844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79343994</w:t>
            </w:r>
          </w:p>
        </w:tc>
        <w:tc>
          <w:tcPr>
            <w:tcW w:w="1332" w:type="dxa"/>
            <w:vAlign w:val="center"/>
            <w:hideMark/>
          </w:tcPr>
          <w:p w14:paraId="3E02C74E" w14:textId="690A44C4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2052242</w:t>
            </w:r>
          </w:p>
        </w:tc>
        <w:tc>
          <w:tcPr>
            <w:tcW w:w="1993" w:type="dxa"/>
            <w:vAlign w:val="center"/>
            <w:hideMark/>
          </w:tcPr>
          <w:p w14:paraId="0BA4C704" w14:textId="692A6468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4B73A976" w14:textId="0F19A9C9" w:rsidR="0013151E" w:rsidRPr="0013151E" w:rsidRDefault="00D06E4B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información sobre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entrega de proyecto santa Teresita manzana 55</w:t>
            </w:r>
          </w:p>
        </w:tc>
      </w:tr>
      <w:tr w:rsidR="0013151E" w:rsidRPr="0013151E" w14:paraId="110CE9F9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7B05728" w14:textId="1DD1C036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16/07/2020</w:t>
            </w:r>
          </w:p>
        </w:tc>
        <w:tc>
          <w:tcPr>
            <w:tcW w:w="1795" w:type="dxa"/>
            <w:vAlign w:val="center"/>
            <w:hideMark/>
          </w:tcPr>
          <w:p w14:paraId="030C72B3" w14:textId="45F62C8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Álvaro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 xml:space="preserve">Augusto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Tinjacá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Valencia</w:t>
            </w:r>
          </w:p>
        </w:tc>
        <w:tc>
          <w:tcPr>
            <w:tcW w:w="1332" w:type="dxa"/>
            <w:vAlign w:val="center"/>
            <w:hideMark/>
          </w:tcPr>
          <w:p w14:paraId="0F98F65A" w14:textId="56C1DA0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79562374</w:t>
            </w:r>
          </w:p>
        </w:tc>
        <w:tc>
          <w:tcPr>
            <w:tcW w:w="1332" w:type="dxa"/>
            <w:vAlign w:val="center"/>
            <w:hideMark/>
          </w:tcPr>
          <w:p w14:paraId="7A2F8C72" w14:textId="393F8843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3017182801</w:t>
            </w:r>
          </w:p>
        </w:tc>
        <w:tc>
          <w:tcPr>
            <w:tcW w:w="1993" w:type="dxa"/>
            <w:vAlign w:val="center"/>
            <w:hideMark/>
          </w:tcPr>
          <w:p w14:paraId="0D2BF9A3" w14:textId="75C44BD9" w:rsidR="0013151E" w:rsidRPr="0013151E" w:rsidRDefault="006554A0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Urbanizaciones y Titulaciones</w:t>
            </w:r>
          </w:p>
        </w:tc>
        <w:tc>
          <w:tcPr>
            <w:tcW w:w="3707" w:type="dxa"/>
            <w:vAlign w:val="center"/>
            <w:hideMark/>
          </w:tcPr>
          <w:p w14:paraId="6B149E61" w14:textId="4960946B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 des englobe ya que compraron el predio, pero las escrituras aún siguen saliendo a nombre de la cvp</w:t>
            </w:r>
          </w:p>
        </w:tc>
      </w:tr>
      <w:tr w:rsidR="0013151E" w:rsidRPr="0013151E" w14:paraId="1E14E1C0" w14:textId="77777777" w:rsidTr="00E008A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778BD50" w14:textId="3818F6A2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17/07/2020</w:t>
            </w:r>
          </w:p>
        </w:tc>
        <w:tc>
          <w:tcPr>
            <w:tcW w:w="1795" w:type="dxa"/>
            <w:vAlign w:val="center"/>
            <w:hideMark/>
          </w:tcPr>
          <w:p w14:paraId="2E038752" w14:textId="6F26708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Ana Azeneth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 xml:space="preserve">De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R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ojas</w:t>
            </w:r>
          </w:p>
        </w:tc>
        <w:tc>
          <w:tcPr>
            <w:tcW w:w="1332" w:type="dxa"/>
            <w:vAlign w:val="center"/>
            <w:hideMark/>
          </w:tcPr>
          <w:p w14:paraId="586B25C9" w14:textId="3E93EDA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52240739</w:t>
            </w:r>
          </w:p>
        </w:tc>
        <w:tc>
          <w:tcPr>
            <w:tcW w:w="1332" w:type="dxa"/>
            <w:vAlign w:val="center"/>
            <w:hideMark/>
          </w:tcPr>
          <w:p w14:paraId="2195776C" w14:textId="558E0396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3102298647</w:t>
            </w:r>
          </w:p>
        </w:tc>
        <w:tc>
          <w:tcPr>
            <w:tcW w:w="1993" w:type="dxa"/>
            <w:vAlign w:val="center"/>
            <w:hideMark/>
          </w:tcPr>
          <w:p w14:paraId="7E13372F" w14:textId="4502AF2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4238F4D2" w14:textId="0E6F4A71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información acerca de su proceso de </w:t>
            </w: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ya que le indicaron que iniciaría el mes de abril y no le han dado respuesta</w:t>
            </w:r>
          </w:p>
        </w:tc>
      </w:tr>
      <w:tr w:rsidR="0013151E" w:rsidRPr="0013151E" w14:paraId="6274E06A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222544D7" w14:textId="4A22BDD1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17/07/2020</w:t>
            </w:r>
          </w:p>
        </w:tc>
        <w:tc>
          <w:tcPr>
            <w:tcW w:w="1795" w:type="dxa"/>
            <w:vAlign w:val="center"/>
            <w:hideMark/>
          </w:tcPr>
          <w:p w14:paraId="0ACEA787" w14:textId="43FCB075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éli</w:t>
            </w:r>
            <w:r>
              <w:rPr>
                <w:rFonts w:eastAsia="Times New Roman" w:cs="Calibri"/>
                <w:color w:val="000000"/>
                <w:lang w:eastAsia="es-CO"/>
              </w:rPr>
              <w:t>x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Agapito Barahona</w:t>
            </w:r>
          </w:p>
        </w:tc>
        <w:tc>
          <w:tcPr>
            <w:tcW w:w="1332" w:type="dxa"/>
            <w:vAlign w:val="center"/>
            <w:hideMark/>
          </w:tcPr>
          <w:p w14:paraId="34FD9B18" w14:textId="536A9028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74324681</w:t>
            </w:r>
          </w:p>
        </w:tc>
        <w:tc>
          <w:tcPr>
            <w:tcW w:w="1332" w:type="dxa"/>
            <w:vAlign w:val="center"/>
            <w:hideMark/>
          </w:tcPr>
          <w:p w14:paraId="0033B247" w14:textId="5BB062A3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3112684627</w:t>
            </w:r>
          </w:p>
        </w:tc>
        <w:tc>
          <w:tcPr>
            <w:tcW w:w="1993" w:type="dxa"/>
            <w:vAlign w:val="center"/>
            <w:hideMark/>
          </w:tcPr>
          <w:p w14:paraId="5A4AF701" w14:textId="2834AF3E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08F2B776" w14:textId="678771D8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del segundo desembolso del predio que vendió a beneficiario de reasentamiento</w:t>
            </w:r>
          </w:p>
        </w:tc>
      </w:tr>
      <w:tr w:rsidR="0013151E" w:rsidRPr="0013151E" w14:paraId="4AA37FAD" w14:textId="77777777" w:rsidTr="00E008A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8D22557" w14:textId="4A4D7965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17/07/2020</w:t>
            </w:r>
          </w:p>
        </w:tc>
        <w:tc>
          <w:tcPr>
            <w:tcW w:w="1795" w:type="dxa"/>
            <w:vAlign w:val="center"/>
            <w:hideMark/>
          </w:tcPr>
          <w:p w14:paraId="70EF447B" w14:textId="1489C4CF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Edna Lizzeth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C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hapera</w:t>
            </w:r>
          </w:p>
        </w:tc>
        <w:tc>
          <w:tcPr>
            <w:tcW w:w="1332" w:type="dxa"/>
            <w:vAlign w:val="center"/>
            <w:hideMark/>
          </w:tcPr>
          <w:p w14:paraId="262326A2" w14:textId="34356BEC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1020759810</w:t>
            </w:r>
          </w:p>
        </w:tc>
        <w:tc>
          <w:tcPr>
            <w:tcW w:w="1332" w:type="dxa"/>
            <w:vAlign w:val="center"/>
            <w:hideMark/>
          </w:tcPr>
          <w:p w14:paraId="2D8DE9BF" w14:textId="63907BCD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3133039119</w:t>
            </w:r>
          </w:p>
        </w:tc>
        <w:tc>
          <w:tcPr>
            <w:tcW w:w="1993" w:type="dxa"/>
            <w:vAlign w:val="center"/>
            <w:hideMark/>
          </w:tcPr>
          <w:p w14:paraId="384D1682" w14:textId="433C3A63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00655611" w14:textId="0024B817" w:rsidR="0013151E" w:rsidRPr="0013151E" w:rsidRDefault="00D06E4B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información sobre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de contrato de arriendo</w:t>
            </w:r>
          </w:p>
        </w:tc>
      </w:tr>
      <w:tr w:rsidR="0013151E" w:rsidRPr="0013151E" w14:paraId="36FC5003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7D65DDD9" w14:textId="5043A311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17/07/2020</w:t>
            </w:r>
          </w:p>
        </w:tc>
        <w:tc>
          <w:tcPr>
            <w:tcW w:w="1795" w:type="dxa"/>
            <w:vAlign w:val="center"/>
            <w:hideMark/>
          </w:tcPr>
          <w:p w14:paraId="47FCB96E" w14:textId="2E52D48F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Martha lucia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G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uzmán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B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ejarano</w:t>
            </w:r>
          </w:p>
        </w:tc>
        <w:tc>
          <w:tcPr>
            <w:tcW w:w="1332" w:type="dxa"/>
            <w:vAlign w:val="center"/>
            <w:hideMark/>
          </w:tcPr>
          <w:p w14:paraId="45628482" w14:textId="5340947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28723349</w:t>
            </w:r>
          </w:p>
        </w:tc>
        <w:tc>
          <w:tcPr>
            <w:tcW w:w="1332" w:type="dxa"/>
            <w:vAlign w:val="center"/>
            <w:hideMark/>
          </w:tcPr>
          <w:p w14:paraId="6F823701" w14:textId="542520F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3138811364</w:t>
            </w:r>
          </w:p>
        </w:tc>
        <w:tc>
          <w:tcPr>
            <w:tcW w:w="1993" w:type="dxa"/>
            <w:vAlign w:val="center"/>
            <w:hideMark/>
          </w:tcPr>
          <w:p w14:paraId="71852203" w14:textId="08F3E03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1B76C8A6" w14:textId="67203FB9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 su proceso que leva con la cvp</w:t>
            </w:r>
          </w:p>
        </w:tc>
      </w:tr>
      <w:tr w:rsidR="0013151E" w:rsidRPr="0013151E" w14:paraId="499C2E0D" w14:textId="77777777" w:rsidTr="00E008A6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896566A" w14:textId="0918EE16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22/07/2020</w:t>
            </w:r>
          </w:p>
        </w:tc>
        <w:tc>
          <w:tcPr>
            <w:tcW w:w="1795" w:type="dxa"/>
            <w:vAlign w:val="center"/>
            <w:hideMark/>
          </w:tcPr>
          <w:p w14:paraId="0A7DD363" w14:textId="3AD8828B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Lina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B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alata</w:t>
            </w:r>
          </w:p>
        </w:tc>
        <w:tc>
          <w:tcPr>
            <w:tcW w:w="1332" w:type="dxa"/>
            <w:vAlign w:val="center"/>
            <w:hideMark/>
          </w:tcPr>
          <w:p w14:paraId="18233D42" w14:textId="28C9FC8D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1012383247</w:t>
            </w:r>
          </w:p>
        </w:tc>
        <w:tc>
          <w:tcPr>
            <w:tcW w:w="1332" w:type="dxa"/>
            <w:vAlign w:val="center"/>
            <w:hideMark/>
          </w:tcPr>
          <w:p w14:paraId="1AF1BA9C" w14:textId="28E23E4B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3112160016</w:t>
            </w:r>
          </w:p>
        </w:tc>
        <w:tc>
          <w:tcPr>
            <w:tcW w:w="1993" w:type="dxa"/>
            <w:vAlign w:val="center"/>
            <w:hideMark/>
          </w:tcPr>
          <w:p w14:paraId="4690BDE6" w14:textId="32859204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39D2087B" w14:textId="5173F1D1" w:rsidR="0013151E" w:rsidRPr="0013151E" w:rsidRDefault="00D06E4B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información sobre </w:t>
            </w:r>
            <w:r>
              <w:rPr>
                <w:rFonts w:eastAsia="Times New Roman" w:cs="Calibri"/>
                <w:color w:val="000000"/>
                <w:lang w:eastAsia="es-CO"/>
              </w:rPr>
              <w:t xml:space="preserve">para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ayudas </w:t>
            </w:r>
            <w:r>
              <w:rPr>
                <w:rFonts w:eastAsia="Times New Roman" w:cs="Calibri"/>
                <w:color w:val="000000"/>
                <w:lang w:eastAsia="es-CO"/>
              </w:rPr>
              <w:t>de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licencias de construcción</w:t>
            </w:r>
          </w:p>
        </w:tc>
      </w:tr>
      <w:tr w:rsidR="0013151E" w:rsidRPr="0013151E" w14:paraId="22B437F0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79F7AA0" w14:textId="37EDED26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22/07/2020</w:t>
            </w:r>
          </w:p>
        </w:tc>
        <w:tc>
          <w:tcPr>
            <w:tcW w:w="1795" w:type="dxa"/>
            <w:vAlign w:val="center"/>
            <w:hideMark/>
          </w:tcPr>
          <w:p w14:paraId="0C2FEDB2" w14:textId="7FCBC0CA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ercedes Beltrán Arévalo</w:t>
            </w:r>
          </w:p>
        </w:tc>
        <w:tc>
          <w:tcPr>
            <w:tcW w:w="1332" w:type="dxa"/>
            <w:vAlign w:val="center"/>
            <w:hideMark/>
          </w:tcPr>
          <w:p w14:paraId="25BE8787" w14:textId="1D1BD2A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41590223</w:t>
            </w:r>
          </w:p>
        </w:tc>
        <w:tc>
          <w:tcPr>
            <w:tcW w:w="1332" w:type="dxa"/>
            <w:vAlign w:val="center"/>
            <w:hideMark/>
          </w:tcPr>
          <w:p w14:paraId="196212EC" w14:textId="14D18312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9038121</w:t>
            </w:r>
          </w:p>
        </w:tc>
        <w:tc>
          <w:tcPr>
            <w:tcW w:w="1993" w:type="dxa"/>
            <w:vAlign w:val="center"/>
            <w:hideMark/>
          </w:tcPr>
          <w:p w14:paraId="627CA925" w14:textId="18DC7BA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6371E03C" w14:textId="04D25813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denuncia de arrendamiento sin permiso</w:t>
            </w:r>
          </w:p>
        </w:tc>
      </w:tr>
      <w:tr w:rsidR="0013151E" w:rsidRPr="0013151E" w14:paraId="6F4395D6" w14:textId="77777777" w:rsidTr="00E008A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76D2B95E" w14:textId="7BADE323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22/07/2020</w:t>
            </w:r>
          </w:p>
        </w:tc>
        <w:tc>
          <w:tcPr>
            <w:tcW w:w="1795" w:type="dxa"/>
            <w:vAlign w:val="center"/>
            <w:hideMark/>
          </w:tcPr>
          <w:p w14:paraId="0D1E3A6C" w14:textId="6B098F45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strella Cubides Murcia</w:t>
            </w:r>
          </w:p>
        </w:tc>
        <w:tc>
          <w:tcPr>
            <w:tcW w:w="1332" w:type="dxa"/>
            <w:vAlign w:val="center"/>
            <w:hideMark/>
          </w:tcPr>
          <w:p w14:paraId="5BB3EAAB" w14:textId="352A874B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40075532</w:t>
            </w:r>
          </w:p>
        </w:tc>
        <w:tc>
          <w:tcPr>
            <w:tcW w:w="1332" w:type="dxa"/>
            <w:vAlign w:val="center"/>
            <w:hideMark/>
          </w:tcPr>
          <w:p w14:paraId="203E8D1F" w14:textId="634C5788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3209120512</w:t>
            </w:r>
          </w:p>
        </w:tc>
        <w:tc>
          <w:tcPr>
            <w:tcW w:w="1993" w:type="dxa"/>
            <w:vAlign w:val="center"/>
            <w:hideMark/>
          </w:tcPr>
          <w:p w14:paraId="1AB8A06D" w14:textId="347F309B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37EF37FC" w14:textId="6D80F7BC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información sobre envió de documentación al correo de solución @caja.. sobre la aprobación de los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lastRenderedPageBreak/>
              <w:t>documentos del contrato de arrendamiento para la ayuda de relocalización transitoria</w:t>
            </w:r>
          </w:p>
        </w:tc>
      </w:tr>
      <w:tr w:rsidR="0013151E" w:rsidRPr="0013151E" w14:paraId="6AED4324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ED82409" w14:textId="565D1C2D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22/07/2020</w:t>
            </w:r>
          </w:p>
        </w:tc>
        <w:tc>
          <w:tcPr>
            <w:tcW w:w="1795" w:type="dxa"/>
            <w:vAlign w:val="center"/>
            <w:hideMark/>
          </w:tcPr>
          <w:p w14:paraId="14EB3953" w14:textId="25A7FCA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Edilma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G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arzón Benites</w:t>
            </w:r>
          </w:p>
        </w:tc>
        <w:tc>
          <w:tcPr>
            <w:tcW w:w="1332" w:type="dxa"/>
            <w:vAlign w:val="center"/>
            <w:hideMark/>
          </w:tcPr>
          <w:p w14:paraId="1F02E6A4" w14:textId="1E471D7B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1024479143</w:t>
            </w:r>
          </w:p>
        </w:tc>
        <w:tc>
          <w:tcPr>
            <w:tcW w:w="1332" w:type="dxa"/>
            <w:vAlign w:val="center"/>
            <w:hideMark/>
          </w:tcPr>
          <w:p w14:paraId="4D56F1FA" w14:textId="7F2E443C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3166991021</w:t>
            </w:r>
          </w:p>
        </w:tc>
        <w:tc>
          <w:tcPr>
            <w:tcW w:w="1993" w:type="dxa"/>
            <w:vAlign w:val="center"/>
            <w:hideMark/>
          </w:tcPr>
          <w:p w14:paraId="1B8DD9D7" w14:textId="403EB9CE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2BEAD4AA" w14:textId="5102071A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 sobre reasentamiento, información sobre el paso a paso del procedimiento a seguir</w:t>
            </w:r>
          </w:p>
        </w:tc>
      </w:tr>
      <w:tr w:rsidR="0013151E" w:rsidRPr="0013151E" w14:paraId="679F6EDB" w14:textId="77777777" w:rsidTr="00E008A6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2B359D90" w14:textId="147F0680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22/07/2020</w:t>
            </w:r>
          </w:p>
        </w:tc>
        <w:tc>
          <w:tcPr>
            <w:tcW w:w="1795" w:type="dxa"/>
            <w:vAlign w:val="center"/>
            <w:hideMark/>
          </w:tcPr>
          <w:p w14:paraId="42EA5CED" w14:textId="42424778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Angelica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M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aría Beltrán</w:t>
            </w:r>
          </w:p>
        </w:tc>
        <w:tc>
          <w:tcPr>
            <w:tcW w:w="1332" w:type="dxa"/>
            <w:vAlign w:val="center"/>
            <w:hideMark/>
          </w:tcPr>
          <w:p w14:paraId="33FBD21B" w14:textId="690D4CE2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1000003872</w:t>
            </w:r>
          </w:p>
        </w:tc>
        <w:tc>
          <w:tcPr>
            <w:tcW w:w="1332" w:type="dxa"/>
            <w:vAlign w:val="center"/>
            <w:hideMark/>
          </w:tcPr>
          <w:p w14:paraId="5EB81FC3" w14:textId="6C44862F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3134281636</w:t>
            </w:r>
          </w:p>
        </w:tc>
        <w:tc>
          <w:tcPr>
            <w:tcW w:w="1993" w:type="dxa"/>
            <w:vAlign w:val="center"/>
            <w:hideMark/>
          </w:tcPr>
          <w:p w14:paraId="58A76064" w14:textId="3DB9DCB1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2829D364" w14:textId="26B66221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 sobre reasentamiento, información sobre el paso a paso del procedimiento a seguir ya que no le están pagando arriendo dese que la mamá beneficiaria murió</w:t>
            </w:r>
          </w:p>
        </w:tc>
      </w:tr>
      <w:tr w:rsidR="0013151E" w:rsidRPr="0013151E" w14:paraId="0973B2A0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6A6CA4FE" w14:textId="65643474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22/07/2020</w:t>
            </w:r>
          </w:p>
        </w:tc>
        <w:tc>
          <w:tcPr>
            <w:tcW w:w="1795" w:type="dxa"/>
            <w:vAlign w:val="center"/>
            <w:hideMark/>
          </w:tcPr>
          <w:p w14:paraId="65029184" w14:textId="13494B57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Kelly Yolani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M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ora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F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ajardo</w:t>
            </w:r>
          </w:p>
        </w:tc>
        <w:tc>
          <w:tcPr>
            <w:tcW w:w="1332" w:type="dxa"/>
            <w:vAlign w:val="center"/>
            <w:hideMark/>
          </w:tcPr>
          <w:p w14:paraId="2E956EB7" w14:textId="35FC48AF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53095161</w:t>
            </w:r>
          </w:p>
        </w:tc>
        <w:tc>
          <w:tcPr>
            <w:tcW w:w="1332" w:type="dxa"/>
            <w:vAlign w:val="center"/>
            <w:hideMark/>
          </w:tcPr>
          <w:p w14:paraId="35C51C53" w14:textId="205D4EB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3154221406</w:t>
            </w:r>
          </w:p>
        </w:tc>
        <w:tc>
          <w:tcPr>
            <w:tcW w:w="1993" w:type="dxa"/>
            <w:vAlign w:val="center"/>
            <w:hideMark/>
          </w:tcPr>
          <w:p w14:paraId="65DC7EAE" w14:textId="249D7FDF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6F4D3F1" w14:textId="41DF9F91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 sobre reasentamiento, información sobre el paso a paso del procedimiento a seguir sobre la entrega del sector</w:t>
            </w:r>
          </w:p>
        </w:tc>
      </w:tr>
      <w:tr w:rsidR="0013151E" w:rsidRPr="0013151E" w14:paraId="2ED568EC" w14:textId="77777777" w:rsidTr="00E008A6">
        <w:trPr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6985115" w14:textId="121B84D2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22/07/2020</w:t>
            </w:r>
          </w:p>
        </w:tc>
        <w:tc>
          <w:tcPr>
            <w:tcW w:w="1795" w:type="dxa"/>
            <w:vAlign w:val="center"/>
            <w:hideMark/>
          </w:tcPr>
          <w:p w14:paraId="0C6B6BDF" w14:textId="60D08B63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aría </w:t>
            </w:r>
            <w:r>
              <w:rPr>
                <w:rFonts w:eastAsia="Times New Roman" w:cs="Calibri"/>
                <w:color w:val="000000"/>
                <w:lang w:eastAsia="es-CO"/>
              </w:rPr>
              <w:t>T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eresa </w:t>
            </w:r>
            <w:r>
              <w:rPr>
                <w:rFonts w:eastAsia="Times New Roman" w:cs="Calibri"/>
                <w:color w:val="000000"/>
                <w:lang w:eastAsia="es-CO"/>
              </w:rPr>
              <w:t>R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odio</w:t>
            </w:r>
          </w:p>
        </w:tc>
        <w:tc>
          <w:tcPr>
            <w:tcW w:w="1332" w:type="dxa"/>
            <w:vAlign w:val="center"/>
            <w:hideMark/>
          </w:tcPr>
          <w:p w14:paraId="10160A4E" w14:textId="26596558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50947475</w:t>
            </w:r>
          </w:p>
        </w:tc>
        <w:tc>
          <w:tcPr>
            <w:tcW w:w="1332" w:type="dxa"/>
            <w:vAlign w:val="center"/>
            <w:hideMark/>
          </w:tcPr>
          <w:p w14:paraId="3895FFF8" w14:textId="43011F30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301639958</w:t>
            </w:r>
          </w:p>
        </w:tc>
        <w:tc>
          <w:tcPr>
            <w:tcW w:w="1993" w:type="dxa"/>
            <w:vAlign w:val="center"/>
            <w:hideMark/>
          </w:tcPr>
          <w:p w14:paraId="6D899852" w14:textId="1C8095E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2A569B7" w14:textId="7F300A35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 sobre envió de documentación al correo de solución @caja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…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sobre la aprobación de los documentos del contrato de arrendamiento para la ayuda de relocalización transitoria</w:t>
            </w:r>
          </w:p>
        </w:tc>
      </w:tr>
      <w:tr w:rsidR="0013151E" w:rsidRPr="0013151E" w14:paraId="769AAB97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C26FE99" w14:textId="7D5BD371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22/07/2020</w:t>
            </w:r>
          </w:p>
        </w:tc>
        <w:tc>
          <w:tcPr>
            <w:tcW w:w="1795" w:type="dxa"/>
            <w:vAlign w:val="center"/>
            <w:hideMark/>
          </w:tcPr>
          <w:p w14:paraId="0F021DC2" w14:textId="3D8F3CA0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Andrés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R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eyes </w:t>
            </w:r>
            <w:r>
              <w:rPr>
                <w:rFonts w:eastAsia="Times New Roman" w:cs="Calibri"/>
                <w:color w:val="000000"/>
                <w:lang w:eastAsia="es-CO"/>
              </w:rPr>
              <w:t>D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ías</w:t>
            </w:r>
          </w:p>
        </w:tc>
        <w:tc>
          <w:tcPr>
            <w:tcW w:w="1332" w:type="dxa"/>
            <w:vAlign w:val="center"/>
            <w:hideMark/>
          </w:tcPr>
          <w:p w14:paraId="5F3C5DB6" w14:textId="39A35953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1022333485</w:t>
            </w:r>
          </w:p>
        </w:tc>
        <w:tc>
          <w:tcPr>
            <w:tcW w:w="1332" w:type="dxa"/>
            <w:vAlign w:val="center"/>
            <w:hideMark/>
          </w:tcPr>
          <w:p w14:paraId="29E3FED6" w14:textId="74EC2AEB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3218032957</w:t>
            </w:r>
          </w:p>
        </w:tc>
        <w:tc>
          <w:tcPr>
            <w:tcW w:w="1993" w:type="dxa"/>
            <w:vAlign w:val="center"/>
            <w:hideMark/>
          </w:tcPr>
          <w:p w14:paraId="2AB42AEA" w14:textId="081B0AAD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CDF1E4F" w14:textId="526AA004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sobre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documentación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que tienen que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anexar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para contrato de arrendamiento</w:t>
            </w:r>
          </w:p>
        </w:tc>
      </w:tr>
      <w:tr w:rsidR="0013151E" w:rsidRPr="0013151E" w14:paraId="54AE2F06" w14:textId="77777777" w:rsidTr="00E008A6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26B5B977" w14:textId="6EB4E812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23/07/2020</w:t>
            </w:r>
          </w:p>
        </w:tc>
        <w:tc>
          <w:tcPr>
            <w:tcW w:w="1795" w:type="dxa"/>
            <w:vAlign w:val="center"/>
            <w:hideMark/>
          </w:tcPr>
          <w:p w14:paraId="2498DC94" w14:textId="1C8A08AC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leído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Pao</w:t>
            </w:r>
            <w:r>
              <w:rPr>
                <w:rFonts w:eastAsia="Times New Roman" w:cs="Calibri"/>
                <w:color w:val="000000"/>
                <w:lang w:eastAsia="es-CO"/>
              </w:rPr>
              <w:t>l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Díaz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Rodríguez</w:t>
            </w:r>
          </w:p>
        </w:tc>
        <w:tc>
          <w:tcPr>
            <w:tcW w:w="1332" w:type="dxa"/>
            <w:vAlign w:val="center"/>
            <w:hideMark/>
          </w:tcPr>
          <w:p w14:paraId="1752E525" w14:textId="29CA93B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1033695696</w:t>
            </w:r>
          </w:p>
        </w:tc>
        <w:tc>
          <w:tcPr>
            <w:tcW w:w="1332" w:type="dxa"/>
            <w:vAlign w:val="center"/>
            <w:hideMark/>
          </w:tcPr>
          <w:p w14:paraId="622D8BF0" w14:textId="0EB31C2D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3478204</w:t>
            </w:r>
          </w:p>
        </w:tc>
        <w:tc>
          <w:tcPr>
            <w:tcW w:w="1993" w:type="dxa"/>
            <w:vAlign w:val="center"/>
            <w:hideMark/>
          </w:tcPr>
          <w:p w14:paraId="085E6BAE" w14:textId="23185F08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29559E7F" w14:textId="03E3B2DE" w:rsidR="0013151E" w:rsidRPr="0013151E" w:rsidRDefault="00572906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si fue beneficiada para subsidio de mejoras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de vivienda</w:t>
            </w:r>
          </w:p>
        </w:tc>
      </w:tr>
      <w:tr w:rsidR="0013151E" w:rsidRPr="0013151E" w14:paraId="780E4B84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94EDE8F" w14:textId="2FAEB71F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23/07/2020</w:t>
            </w:r>
          </w:p>
        </w:tc>
        <w:tc>
          <w:tcPr>
            <w:tcW w:w="1795" w:type="dxa"/>
            <w:vAlign w:val="center"/>
            <w:hideMark/>
          </w:tcPr>
          <w:p w14:paraId="21BCE493" w14:textId="772AEE47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pablo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Uriel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572906">
              <w:rPr>
                <w:rFonts w:eastAsia="Times New Roman" w:cs="Calibri"/>
                <w:color w:val="000000"/>
                <w:lang w:eastAsia="es-CO"/>
              </w:rPr>
              <w:t>R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ondón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Méndez</w:t>
            </w:r>
          </w:p>
        </w:tc>
        <w:tc>
          <w:tcPr>
            <w:tcW w:w="1332" w:type="dxa"/>
            <w:vAlign w:val="center"/>
            <w:hideMark/>
          </w:tcPr>
          <w:p w14:paraId="66999FF6" w14:textId="6331AAFE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19439634</w:t>
            </w:r>
          </w:p>
        </w:tc>
        <w:tc>
          <w:tcPr>
            <w:tcW w:w="1332" w:type="dxa"/>
            <w:vAlign w:val="center"/>
            <w:hideMark/>
          </w:tcPr>
          <w:p w14:paraId="2E9A81ED" w14:textId="71EB96BE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3227783401</w:t>
            </w:r>
          </w:p>
        </w:tc>
        <w:tc>
          <w:tcPr>
            <w:tcW w:w="1993" w:type="dxa"/>
            <w:vAlign w:val="center"/>
            <w:hideMark/>
          </w:tcPr>
          <w:p w14:paraId="7877279A" w14:textId="71B90AE9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0E373C3B" w14:textId="0A3A4E4A" w:rsidR="0013151E" w:rsidRPr="0013151E" w:rsidRDefault="00572906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sobre plan terraza</w:t>
            </w:r>
          </w:p>
        </w:tc>
      </w:tr>
      <w:tr w:rsidR="0013151E" w:rsidRPr="0013151E" w14:paraId="533658C8" w14:textId="77777777" w:rsidTr="00E008A6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57740DF9" w14:textId="014D75C5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24/07/2020</w:t>
            </w:r>
          </w:p>
        </w:tc>
        <w:tc>
          <w:tcPr>
            <w:tcW w:w="1795" w:type="dxa"/>
            <w:vAlign w:val="center"/>
            <w:hideMark/>
          </w:tcPr>
          <w:p w14:paraId="1A48EF96" w14:textId="68C7D808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José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D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omingo </w:t>
            </w: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eña </w:t>
            </w:r>
            <w:r>
              <w:rPr>
                <w:rFonts w:eastAsia="Times New Roman" w:cs="Calibri"/>
                <w:color w:val="000000"/>
                <w:lang w:eastAsia="es-CO"/>
              </w:rPr>
              <w:t>D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uque</w:t>
            </w:r>
          </w:p>
        </w:tc>
        <w:tc>
          <w:tcPr>
            <w:tcW w:w="1332" w:type="dxa"/>
            <w:vAlign w:val="center"/>
            <w:hideMark/>
          </w:tcPr>
          <w:p w14:paraId="7B1C1712" w14:textId="15AB4717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79669103</w:t>
            </w:r>
          </w:p>
        </w:tc>
        <w:tc>
          <w:tcPr>
            <w:tcW w:w="1332" w:type="dxa"/>
            <w:vAlign w:val="center"/>
            <w:hideMark/>
          </w:tcPr>
          <w:p w14:paraId="7FADF59C" w14:textId="4961BF87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3166991021</w:t>
            </w:r>
          </w:p>
        </w:tc>
        <w:tc>
          <w:tcPr>
            <w:tcW w:w="1993" w:type="dxa"/>
            <w:vAlign w:val="center"/>
            <w:hideMark/>
          </w:tcPr>
          <w:p w14:paraId="4FB46D6A" w14:textId="732A8787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57D64C34" w14:textId="4590E80D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 su proceso de mejoras de vivienda</w:t>
            </w:r>
          </w:p>
        </w:tc>
      </w:tr>
      <w:tr w:rsidR="0013151E" w:rsidRPr="0013151E" w14:paraId="5DD15644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66F8CE17" w14:textId="563C8C06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24/07/2020</w:t>
            </w:r>
          </w:p>
        </w:tc>
        <w:tc>
          <w:tcPr>
            <w:tcW w:w="1795" w:type="dxa"/>
            <w:vAlign w:val="center"/>
            <w:hideMark/>
          </w:tcPr>
          <w:p w14:paraId="72073599" w14:textId="66A7C502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José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Rafael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Triviño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Bernal</w:t>
            </w:r>
          </w:p>
        </w:tc>
        <w:tc>
          <w:tcPr>
            <w:tcW w:w="1332" w:type="dxa"/>
            <w:vAlign w:val="center"/>
            <w:hideMark/>
          </w:tcPr>
          <w:p w14:paraId="19A02858" w14:textId="228DE392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69577572</w:t>
            </w:r>
          </w:p>
        </w:tc>
        <w:tc>
          <w:tcPr>
            <w:tcW w:w="1332" w:type="dxa"/>
            <w:vAlign w:val="center"/>
            <w:hideMark/>
          </w:tcPr>
          <w:p w14:paraId="303871E4" w14:textId="5B4FAE77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3148399098</w:t>
            </w:r>
          </w:p>
        </w:tc>
        <w:tc>
          <w:tcPr>
            <w:tcW w:w="1993" w:type="dxa"/>
            <w:vAlign w:val="center"/>
            <w:hideMark/>
          </w:tcPr>
          <w:p w14:paraId="0075FAF8" w14:textId="7F4A272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4929A5FA" w14:textId="5049A90F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sobre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documentación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que tienen que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anexar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para contrato de arrendamiento</w:t>
            </w:r>
          </w:p>
        </w:tc>
      </w:tr>
      <w:tr w:rsidR="0013151E" w:rsidRPr="0013151E" w14:paraId="361B50C1" w14:textId="77777777" w:rsidTr="00E008A6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2E749F7" w14:textId="1955102B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24/07/2020</w:t>
            </w:r>
          </w:p>
        </w:tc>
        <w:tc>
          <w:tcPr>
            <w:tcW w:w="1795" w:type="dxa"/>
            <w:vAlign w:val="center"/>
            <w:hideMark/>
          </w:tcPr>
          <w:p w14:paraId="3E0D6BB6" w14:textId="547DDE40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arolina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Maldonado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R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oa</w:t>
            </w:r>
          </w:p>
        </w:tc>
        <w:tc>
          <w:tcPr>
            <w:tcW w:w="1332" w:type="dxa"/>
            <w:vAlign w:val="center"/>
            <w:hideMark/>
          </w:tcPr>
          <w:p w14:paraId="23E9FCEF" w14:textId="216E16EF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1023873354</w:t>
            </w:r>
          </w:p>
        </w:tc>
        <w:tc>
          <w:tcPr>
            <w:tcW w:w="1332" w:type="dxa"/>
            <w:vAlign w:val="center"/>
            <w:hideMark/>
          </w:tcPr>
          <w:p w14:paraId="6299322A" w14:textId="243079C5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3115779650</w:t>
            </w:r>
          </w:p>
        </w:tc>
        <w:tc>
          <w:tcPr>
            <w:tcW w:w="1993" w:type="dxa"/>
            <w:vAlign w:val="center"/>
            <w:hideMark/>
          </w:tcPr>
          <w:p w14:paraId="2A267131" w14:textId="70C03BC2" w:rsidR="0013151E" w:rsidRPr="0013151E" w:rsidRDefault="006554A0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Traslado por no Competencia</w:t>
            </w:r>
          </w:p>
        </w:tc>
        <w:tc>
          <w:tcPr>
            <w:tcW w:w="3707" w:type="dxa"/>
            <w:vAlign w:val="center"/>
            <w:hideMark/>
          </w:tcPr>
          <w:p w14:paraId="1FD128EA" w14:textId="60558059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sobre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adquisición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de vivienda para madres cabezas de hogar</w:t>
            </w:r>
          </w:p>
        </w:tc>
      </w:tr>
      <w:tr w:rsidR="0013151E" w:rsidRPr="0013151E" w14:paraId="45B634A1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50F5DB59" w14:textId="3FFA5FB3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24/07/2020</w:t>
            </w:r>
          </w:p>
        </w:tc>
        <w:tc>
          <w:tcPr>
            <w:tcW w:w="1795" w:type="dxa"/>
            <w:vAlign w:val="center"/>
            <w:hideMark/>
          </w:tcPr>
          <w:p w14:paraId="02ECBA01" w14:textId="22679477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G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loria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Inés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Balbuena</w:t>
            </w:r>
          </w:p>
        </w:tc>
        <w:tc>
          <w:tcPr>
            <w:tcW w:w="1332" w:type="dxa"/>
            <w:vAlign w:val="center"/>
            <w:hideMark/>
          </w:tcPr>
          <w:p w14:paraId="4EA87594" w14:textId="347F1332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51743746</w:t>
            </w:r>
          </w:p>
        </w:tc>
        <w:tc>
          <w:tcPr>
            <w:tcW w:w="1332" w:type="dxa"/>
            <w:vAlign w:val="center"/>
            <w:hideMark/>
          </w:tcPr>
          <w:p w14:paraId="2FB397F8" w14:textId="2885269F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3143845794</w:t>
            </w:r>
          </w:p>
        </w:tc>
        <w:tc>
          <w:tcPr>
            <w:tcW w:w="1993" w:type="dxa"/>
            <w:vAlign w:val="center"/>
            <w:hideMark/>
          </w:tcPr>
          <w:p w14:paraId="17D9D079" w14:textId="6D842CE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1A1F8175" w14:textId="47658BE9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 su proceso de mejoras de vivienda</w:t>
            </w:r>
          </w:p>
        </w:tc>
      </w:tr>
      <w:tr w:rsidR="0013151E" w:rsidRPr="0013151E" w14:paraId="2CAEFAB0" w14:textId="77777777" w:rsidTr="00E008A6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7A0DD722" w14:textId="0A940468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24/07/2020</w:t>
            </w:r>
          </w:p>
        </w:tc>
        <w:tc>
          <w:tcPr>
            <w:tcW w:w="1795" w:type="dxa"/>
            <w:vAlign w:val="center"/>
            <w:hideMark/>
          </w:tcPr>
          <w:p w14:paraId="00031A9B" w14:textId="6779313B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Angelica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aría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para</w:t>
            </w:r>
          </w:p>
        </w:tc>
        <w:tc>
          <w:tcPr>
            <w:tcW w:w="1332" w:type="dxa"/>
            <w:vAlign w:val="center"/>
            <w:hideMark/>
          </w:tcPr>
          <w:p w14:paraId="12206B7A" w14:textId="19998573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52859866</w:t>
            </w:r>
          </w:p>
        </w:tc>
        <w:tc>
          <w:tcPr>
            <w:tcW w:w="1332" w:type="dxa"/>
            <w:vAlign w:val="center"/>
            <w:hideMark/>
          </w:tcPr>
          <w:p w14:paraId="00C7DF86" w14:textId="13D43C26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320828856</w:t>
            </w:r>
          </w:p>
        </w:tc>
        <w:tc>
          <w:tcPr>
            <w:tcW w:w="1993" w:type="dxa"/>
            <w:vAlign w:val="center"/>
            <w:hideMark/>
          </w:tcPr>
          <w:p w14:paraId="0ED6BB76" w14:textId="62637FBD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EE25A4C" w14:textId="49E7FF8A" w:rsidR="0013151E" w:rsidRPr="0013151E" w:rsidRDefault="00572906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de contrato de arriendo</w:t>
            </w:r>
          </w:p>
        </w:tc>
      </w:tr>
      <w:tr w:rsidR="0013151E" w:rsidRPr="0013151E" w14:paraId="1FDDA14F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FD40D0D" w14:textId="4F9E82C6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24/07/2020</w:t>
            </w:r>
          </w:p>
        </w:tc>
        <w:tc>
          <w:tcPr>
            <w:tcW w:w="1795" w:type="dxa"/>
            <w:vAlign w:val="center"/>
            <w:hideMark/>
          </w:tcPr>
          <w:p w14:paraId="150580C5" w14:textId="02C0783D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Antonio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C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astellanos </w:t>
            </w: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az</w:t>
            </w:r>
          </w:p>
        </w:tc>
        <w:tc>
          <w:tcPr>
            <w:tcW w:w="1332" w:type="dxa"/>
            <w:vAlign w:val="center"/>
            <w:hideMark/>
          </w:tcPr>
          <w:p w14:paraId="0F29BF44" w14:textId="797287C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80164750</w:t>
            </w:r>
          </w:p>
        </w:tc>
        <w:tc>
          <w:tcPr>
            <w:tcW w:w="1332" w:type="dxa"/>
            <w:vAlign w:val="center"/>
            <w:hideMark/>
          </w:tcPr>
          <w:p w14:paraId="4F9B41EF" w14:textId="5277582C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3143107360</w:t>
            </w:r>
          </w:p>
        </w:tc>
        <w:tc>
          <w:tcPr>
            <w:tcW w:w="1993" w:type="dxa"/>
            <w:vAlign w:val="center"/>
            <w:hideMark/>
          </w:tcPr>
          <w:p w14:paraId="123D4A70" w14:textId="4CCA3693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545D71A5" w14:textId="7A30B8C1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del ingreso al proceso de mejoras de vivienda</w:t>
            </w:r>
          </w:p>
        </w:tc>
      </w:tr>
      <w:tr w:rsidR="0013151E" w:rsidRPr="0013151E" w14:paraId="5529D046" w14:textId="77777777" w:rsidTr="00E008A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1482096D" w14:textId="7D89BB9E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24/07/2020</w:t>
            </w:r>
          </w:p>
        </w:tc>
        <w:tc>
          <w:tcPr>
            <w:tcW w:w="1795" w:type="dxa"/>
            <w:vAlign w:val="center"/>
            <w:hideMark/>
          </w:tcPr>
          <w:p w14:paraId="5BB05723" w14:textId="42011CA0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Sandro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acilla </w:t>
            </w: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orras</w:t>
            </w:r>
          </w:p>
        </w:tc>
        <w:tc>
          <w:tcPr>
            <w:tcW w:w="1332" w:type="dxa"/>
            <w:vAlign w:val="center"/>
            <w:hideMark/>
          </w:tcPr>
          <w:p w14:paraId="170BD0EE" w14:textId="007E27D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93456008</w:t>
            </w:r>
          </w:p>
        </w:tc>
        <w:tc>
          <w:tcPr>
            <w:tcW w:w="1332" w:type="dxa"/>
            <w:vAlign w:val="center"/>
            <w:hideMark/>
          </w:tcPr>
          <w:p w14:paraId="3B5AED90" w14:textId="51AA687B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3156606313</w:t>
            </w:r>
          </w:p>
        </w:tc>
        <w:tc>
          <w:tcPr>
            <w:tcW w:w="1993" w:type="dxa"/>
            <w:vAlign w:val="center"/>
            <w:hideMark/>
          </w:tcPr>
          <w:p w14:paraId="2A588282" w14:textId="0C398AC5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20937CDC" w14:textId="30DC9ADC" w:rsidR="0013151E" w:rsidRPr="0013151E" w:rsidRDefault="00572906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sobre contrato de arrendamiento</w:t>
            </w:r>
          </w:p>
        </w:tc>
      </w:tr>
      <w:tr w:rsidR="0013151E" w:rsidRPr="0013151E" w14:paraId="1748F53F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027EACA" w14:textId="55903AC0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27/07/2020</w:t>
            </w:r>
          </w:p>
        </w:tc>
        <w:tc>
          <w:tcPr>
            <w:tcW w:w="1795" w:type="dxa"/>
            <w:vAlign w:val="center"/>
            <w:hideMark/>
          </w:tcPr>
          <w:p w14:paraId="56672DA9" w14:textId="33002A33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amuel </w:t>
            </w:r>
            <w:r>
              <w:rPr>
                <w:rFonts w:eastAsia="Times New Roman" w:cs="Calibri"/>
                <w:color w:val="000000"/>
                <w:lang w:eastAsia="es-CO"/>
              </w:rPr>
              <w:t>V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arón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Martínez</w:t>
            </w:r>
          </w:p>
        </w:tc>
        <w:tc>
          <w:tcPr>
            <w:tcW w:w="1332" w:type="dxa"/>
            <w:vAlign w:val="center"/>
            <w:hideMark/>
          </w:tcPr>
          <w:p w14:paraId="4F4F83E9" w14:textId="14ADF96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17046922</w:t>
            </w:r>
          </w:p>
        </w:tc>
        <w:tc>
          <w:tcPr>
            <w:tcW w:w="1332" w:type="dxa"/>
            <w:vAlign w:val="center"/>
            <w:hideMark/>
          </w:tcPr>
          <w:p w14:paraId="3884617B" w14:textId="29539DDF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3125114090</w:t>
            </w:r>
          </w:p>
        </w:tc>
        <w:tc>
          <w:tcPr>
            <w:tcW w:w="1993" w:type="dxa"/>
            <w:vAlign w:val="center"/>
            <w:hideMark/>
          </w:tcPr>
          <w:p w14:paraId="499C6B5F" w14:textId="035CEF9B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10D0047D" w14:textId="1C02D97B" w:rsidR="0013151E" w:rsidRPr="0013151E" w:rsidRDefault="00572906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sobre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garantía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de </w:t>
            </w:r>
            <w:r w:rsidR="0013151E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</w:tr>
      <w:tr w:rsidR="0013151E" w:rsidRPr="0013151E" w14:paraId="636F552F" w14:textId="77777777" w:rsidTr="00E008A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64F53073" w14:textId="24DFC2D2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27/07/2020</w:t>
            </w:r>
          </w:p>
        </w:tc>
        <w:tc>
          <w:tcPr>
            <w:tcW w:w="1795" w:type="dxa"/>
            <w:vAlign w:val="center"/>
            <w:hideMark/>
          </w:tcPr>
          <w:p w14:paraId="2D509F51" w14:textId="17F438ED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lba </w:t>
            </w:r>
            <w:r>
              <w:rPr>
                <w:rFonts w:eastAsia="Times New Roman" w:cs="Calibri"/>
                <w:color w:val="000000"/>
                <w:lang w:eastAsia="es-CO"/>
              </w:rPr>
              <w:t>L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ucero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Jiménez</w:t>
            </w:r>
          </w:p>
        </w:tc>
        <w:tc>
          <w:tcPr>
            <w:tcW w:w="1332" w:type="dxa"/>
            <w:vAlign w:val="center"/>
            <w:hideMark/>
          </w:tcPr>
          <w:p w14:paraId="08FCC3B7" w14:textId="23E6D964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51592145</w:t>
            </w:r>
          </w:p>
        </w:tc>
        <w:tc>
          <w:tcPr>
            <w:tcW w:w="1332" w:type="dxa"/>
            <w:vAlign w:val="center"/>
            <w:hideMark/>
          </w:tcPr>
          <w:p w14:paraId="63ECFC6D" w14:textId="1830676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3012295832</w:t>
            </w:r>
          </w:p>
        </w:tc>
        <w:tc>
          <w:tcPr>
            <w:tcW w:w="1993" w:type="dxa"/>
            <w:vAlign w:val="center"/>
            <w:hideMark/>
          </w:tcPr>
          <w:p w14:paraId="159CBD3D" w14:textId="2914E3E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39148642" w14:textId="5851FADF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del ingreso al proceso de mejoras de vivienda</w:t>
            </w:r>
          </w:p>
        </w:tc>
      </w:tr>
      <w:tr w:rsidR="0013151E" w:rsidRPr="0013151E" w14:paraId="395B85C6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123E9A7" w14:textId="5738343A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27/07/2020</w:t>
            </w:r>
          </w:p>
        </w:tc>
        <w:tc>
          <w:tcPr>
            <w:tcW w:w="1795" w:type="dxa"/>
            <w:vAlign w:val="center"/>
            <w:hideMark/>
          </w:tcPr>
          <w:p w14:paraId="19C795FE" w14:textId="55FA509C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Fabio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Rodríguez</w:t>
            </w:r>
          </w:p>
        </w:tc>
        <w:tc>
          <w:tcPr>
            <w:tcW w:w="1332" w:type="dxa"/>
            <w:vAlign w:val="center"/>
            <w:hideMark/>
          </w:tcPr>
          <w:p w14:paraId="18D20173" w14:textId="34F0718C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80172503</w:t>
            </w:r>
          </w:p>
        </w:tc>
        <w:tc>
          <w:tcPr>
            <w:tcW w:w="1332" w:type="dxa"/>
            <w:vAlign w:val="center"/>
            <w:hideMark/>
          </w:tcPr>
          <w:p w14:paraId="4B8E59E4" w14:textId="5B50ED8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3212216360</w:t>
            </w:r>
          </w:p>
        </w:tc>
        <w:tc>
          <w:tcPr>
            <w:tcW w:w="1993" w:type="dxa"/>
            <w:vAlign w:val="center"/>
            <w:hideMark/>
          </w:tcPr>
          <w:p w14:paraId="2F1B53C0" w14:textId="210CA1FE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4668B102" w14:textId="552564C8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del ingreso al proceso de mejoras de vivienda</w:t>
            </w:r>
          </w:p>
        </w:tc>
      </w:tr>
      <w:tr w:rsidR="0013151E" w:rsidRPr="0013151E" w14:paraId="087B8B9E" w14:textId="77777777" w:rsidTr="00E008A6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727D3ED" w14:textId="16A6F129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27/07/2020</w:t>
            </w:r>
          </w:p>
        </w:tc>
        <w:tc>
          <w:tcPr>
            <w:tcW w:w="1795" w:type="dxa"/>
            <w:vAlign w:val="center"/>
            <w:hideMark/>
          </w:tcPr>
          <w:p w14:paraId="1DF9DA28" w14:textId="75D72E30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Marisol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Clavijo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Quiroga</w:t>
            </w:r>
          </w:p>
        </w:tc>
        <w:tc>
          <w:tcPr>
            <w:tcW w:w="1332" w:type="dxa"/>
            <w:vAlign w:val="center"/>
            <w:hideMark/>
          </w:tcPr>
          <w:p w14:paraId="1532E6B5" w14:textId="5400191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5275110</w:t>
            </w:r>
          </w:p>
        </w:tc>
        <w:tc>
          <w:tcPr>
            <w:tcW w:w="1332" w:type="dxa"/>
            <w:vAlign w:val="center"/>
            <w:hideMark/>
          </w:tcPr>
          <w:p w14:paraId="5CC96DBE" w14:textId="19CAC94C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9083225</w:t>
            </w:r>
          </w:p>
        </w:tc>
        <w:tc>
          <w:tcPr>
            <w:tcW w:w="1993" w:type="dxa"/>
            <w:vAlign w:val="center"/>
            <w:hideMark/>
          </w:tcPr>
          <w:p w14:paraId="3683F082" w14:textId="6A709620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7EAE86EF" w14:textId="271FFF84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del ingreso al proceso de mejoras de vivienda</w:t>
            </w:r>
          </w:p>
        </w:tc>
      </w:tr>
      <w:tr w:rsidR="0013151E" w:rsidRPr="0013151E" w14:paraId="0B6F4D6C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6A7EB91" w14:textId="11CD5222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27/07/2020</w:t>
            </w:r>
          </w:p>
        </w:tc>
        <w:tc>
          <w:tcPr>
            <w:tcW w:w="1795" w:type="dxa"/>
            <w:vAlign w:val="center"/>
            <w:hideMark/>
          </w:tcPr>
          <w:p w14:paraId="7304D1DF" w14:textId="6A83E96D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Luis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Carlos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L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lanos fajardo</w:t>
            </w:r>
          </w:p>
        </w:tc>
        <w:tc>
          <w:tcPr>
            <w:tcW w:w="1332" w:type="dxa"/>
            <w:vAlign w:val="center"/>
            <w:hideMark/>
          </w:tcPr>
          <w:p w14:paraId="1AF43AB2" w14:textId="6E127D7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19218757</w:t>
            </w:r>
          </w:p>
        </w:tc>
        <w:tc>
          <w:tcPr>
            <w:tcW w:w="1332" w:type="dxa"/>
            <w:vAlign w:val="center"/>
            <w:hideMark/>
          </w:tcPr>
          <w:p w14:paraId="267C7AAF" w14:textId="3697A856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3112886702</w:t>
            </w:r>
          </w:p>
        </w:tc>
        <w:tc>
          <w:tcPr>
            <w:tcW w:w="1993" w:type="dxa"/>
            <w:vAlign w:val="center"/>
            <w:hideMark/>
          </w:tcPr>
          <w:p w14:paraId="107B5203" w14:textId="2F6AA16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6605E6AC" w14:textId="26185A05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del inicio al proceso de mejoras de vivienda ya que el ciudadano ya se encuentra favorecido con el subsidio</w:t>
            </w:r>
          </w:p>
        </w:tc>
      </w:tr>
      <w:tr w:rsidR="0013151E" w:rsidRPr="0013151E" w14:paraId="3C43EA4E" w14:textId="77777777" w:rsidTr="00E008A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7F9E227" w14:textId="27BA5B8F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27/07/2020</w:t>
            </w:r>
          </w:p>
        </w:tc>
        <w:tc>
          <w:tcPr>
            <w:tcW w:w="1795" w:type="dxa"/>
            <w:vAlign w:val="center"/>
            <w:hideMark/>
          </w:tcPr>
          <w:p w14:paraId="5865DBAA" w14:textId="3A211769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Ana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ercedes </w:t>
            </w:r>
            <w:r>
              <w:rPr>
                <w:rFonts w:eastAsia="Times New Roman" w:cs="Calibri"/>
                <w:color w:val="000000"/>
                <w:lang w:eastAsia="es-CO"/>
              </w:rPr>
              <w:t>B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ecerra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Rodríguez</w:t>
            </w:r>
          </w:p>
        </w:tc>
        <w:tc>
          <w:tcPr>
            <w:tcW w:w="1332" w:type="dxa"/>
            <w:vAlign w:val="center"/>
            <w:hideMark/>
          </w:tcPr>
          <w:p w14:paraId="56A8FF5E" w14:textId="29037F27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51942395</w:t>
            </w:r>
          </w:p>
        </w:tc>
        <w:tc>
          <w:tcPr>
            <w:tcW w:w="1332" w:type="dxa"/>
            <w:vAlign w:val="center"/>
            <w:hideMark/>
          </w:tcPr>
          <w:p w14:paraId="2C59A798" w14:textId="3BE317A8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3125170370</w:t>
            </w:r>
          </w:p>
        </w:tc>
        <w:tc>
          <w:tcPr>
            <w:tcW w:w="1993" w:type="dxa"/>
            <w:vAlign w:val="center"/>
            <w:hideMark/>
          </w:tcPr>
          <w:p w14:paraId="067F4205" w14:textId="47F32648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B147E73" w14:textId="6C7BFD6E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 monto que le van a consignar el arriendo</w:t>
            </w:r>
          </w:p>
        </w:tc>
      </w:tr>
      <w:tr w:rsidR="0013151E" w:rsidRPr="0013151E" w14:paraId="3F8DC230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148074BA" w14:textId="041F6F2C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27/07/2020</w:t>
            </w:r>
          </w:p>
        </w:tc>
        <w:tc>
          <w:tcPr>
            <w:tcW w:w="1795" w:type="dxa"/>
            <w:vAlign w:val="center"/>
            <w:hideMark/>
          </w:tcPr>
          <w:p w14:paraId="1F0AB480" w14:textId="76B85751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osa </w:t>
            </w: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aría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R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omero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López</w:t>
            </w:r>
          </w:p>
        </w:tc>
        <w:tc>
          <w:tcPr>
            <w:tcW w:w="1332" w:type="dxa"/>
            <w:vAlign w:val="center"/>
            <w:hideMark/>
          </w:tcPr>
          <w:p w14:paraId="78BB5D6D" w14:textId="0D91C6E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1083554044</w:t>
            </w:r>
          </w:p>
        </w:tc>
        <w:tc>
          <w:tcPr>
            <w:tcW w:w="1332" w:type="dxa"/>
            <w:vAlign w:val="center"/>
            <w:hideMark/>
          </w:tcPr>
          <w:p w14:paraId="46FC1103" w14:textId="6FDE07B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3045821380</w:t>
            </w:r>
          </w:p>
        </w:tc>
        <w:tc>
          <w:tcPr>
            <w:tcW w:w="1993" w:type="dxa"/>
            <w:vAlign w:val="center"/>
            <w:hideMark/>
          </w:tcPr>
          <w:p w14:paraId="4F258804" w14:textId="4E068B6C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6DDFD8D1" w14:textId="122A5E55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que llego su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documentación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de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renovación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de contrato de arriendo par mes de agosto</w:t>
            </w:r>
          </w:p>
        </w:tc>
      </w:tr>
      <w:tr w:rsidR="0013151E" w:rsidRPr="0013151E" w14:paraId="1209176C" w14:textId="77777777" w:rsidTr="00E008A6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3C5F7372" w14:textId="1DCA0750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27/07/2020</w:t>
            </w:r>
          </w:p>
        </w:tc>
        <w:tc>
          <w:tcPr>
            <w:tcW w:w="1795" w:type="dxa"/>
            <w:vAlign w:val="center"/>
            <w:hideMark/>
          </w:tcPr>
          <w:p w14:paraId="34DCA53F" w14:textId="68536B56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atricia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Rodríguez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edina</w:t>
            </w:r>
          </w:p>
        </w:tc>
        <w:tc>
          <w:tcPr>
            <w:tcW w:w="1332" w:type="dxa"/>
            <w:vAlign w:val="center"/>
            <w:hideMark/>
          </w:tcPr>
          <w:p w14:paraId="0FBC2AA5" w14:textId="248C7D6D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52380653</w:t>
            </w:r>
          </w:p>
        </w:tc>
        <w:tc>
          <w:tcPr>
            <w:tcW w:w="1332" w:type="dxa"/>
            <w:vAlign w:val="center"/>
            <w:hideMark/>
          </w:tcPr>
          <w:p w14:paraId="40BCBDBB" w14:textId="759C85A0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3213365219</w:t>
            </w:r>
          </w:p>
        </w:tc>
        <w:tc>
          <w:tcPr>
            <w:tcW w:w="1993" w:type="dxa"/>
            <w:vAlign w:val="center"/>
            <w:hideMark/>
          </w:tcPr>
          <w:p w14:paraId="23C774D8" w14:textId="12C21AE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35DA4801" w14:textId="7545B672" w:rsidR="0013151E" w:rsidRPr="0013151E" w:rsidRDefault="00572906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sobre reclamo de infraestructura en el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parlamento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entregado por la cvp</w:t>
            </w:r>
          </w:p>
        </w:tc>
      </w:tr>
      <w:tr w:rsidR="0013151E" w:rsidRPr="0013151E" w14:paraId="5CE56525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1D44189" w14:textId="7EB14086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28/07/2020</w:t>
            </w:r>
          </w:p>
        </w:tc>
        <w:tc>
          <w:tcPr>
            <w:tcW w:w="1795" w:type="dxa"/>
            <w:vAlign w:val="center"/>
            <w:hideMark/>
          </w:tcPr>
          <w:p w14:paraId="46E2DA31" w14:textId="5F060DB1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Luis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Eduardo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G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uerrero</w:t>
            </w:r>
          </w:p>
        </w:tc>
        <w:tc>
          <w:tcPr>
            <w:tcW w:w="1332" w:type="dxa"/>
            <w:vAlign w:val="center"/>
            <w:hideMark/>
          </w:tcPr>
          <w:p w14:paraId="07D97734" w14:textId="6AD4DE7C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74243697</w:t>
            </w:r>
          </w:p>
        </w:tc>
        <w:tc>
          <w:tcPr>
            <w:tcW w:w="1332" w:type="dxa"/>
            <w:vAlign w:val="center"/>
            <w:hideMark/>
          </w:tcPr>
          <w:p w14:paraId="3CBEB180" w14:textId="4C072E0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3118223147</w:t>
            </w:r>
          </w:p>
        </w:tc>
        <w:tc>
          <w:tcPr>
            <w:tcW w:w="1993" w:type="dxa"/>
            <w:vAlign w:val="center"/>
            <w:hideMark/>
          </w:tcPr>
          <w:p w14:paraId="7AAC4A65" w14:textId="7C52F0F2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3EAF0F29" w14:textId="0F028BAC" w:rsidR="0013151E" w:rsidRPr="0013151E" w:rsidRDefault="00572906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sobre contrato de arrendamiento y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documentación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de vivienda usada</w:t>
            </w:r>
          </w:p>
        </w:tc>
      </w:tr>
      <w:tr w:rsidR="0013151E" w:rsidRPr="0013151E" w14:paraId="7E920ABE" w14:textId="77777777" w:rsidTr="00E008A6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676620B2" w14:textId="5D669D07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28/07/2020</w:t>
            </w:r>
          </w:p>
        </w:tc>
        <w:tc>
          <w:tcPr>
            <w:tcW w:w="1795" w:type="dxa"/>
            <w:vAlign w:val="center"/>
            <w:hideMark/>
          </w:tcPr>
          <w:p w14:paraId="540127DA" w14:textId="6B557D4E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Martha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Camargo</w:t>
            </w:r>
          </w:p>
        </w:tc>
        <w:tc>
          <w:tcPr>
            <w:tcW w:w="1332" w:type="dxa"/>
            <w:vAlign w:val="center"/>
            <w:hideMark/>
          </w:tcPr>
          <w:p w14:paraId="4B62B235" w14:textId="723A204F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41650728</w:t>
            </w:r>
          </w:p>
        </w:tc>
        <w:tc>
          <w:tcPr>
            <w:tcW w:w="1332" w:type="dxa"/>
            <w:vAlign w:val="center"/>
            <w:hideMark/>
          </w:tcPr>
          <w:p w14:paraId="245B7731" w14:textId="1B92B53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3053500392</w:t>
            </w:r>
          </w:p>
        </w:tc>
        <w:tc>
          <w:tcPr>
            <w:tcW w:w="1993" w:type="dxa"/>
            <w:vAlign w:val="center"/>
            <w:hideMark/>
          </w:tcPr>
          <w:p w14:paraId="63F867C5" w14:textId="15AC4390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4BB1C9A8" w14:textId="421AA678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del ingreso al proceso de mejoras de vivienda</w:t>
            </w:r>
          </w:p>
        </w:tc>
      </w:tr>
      <w:tr w:rsidR="0013151E" w:rsidRPr="0013151E" w14:paraId="44D682A6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3B31DA0" w14:textId="43946B6B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28/07/2020</w:t>
            </w:r>
          </w:p>
        </w:tc>
        <w:tc>
          <w:tcPr>
            <w:tcW w:w="1795" w:type="dxa"/>
            <w:vAlign w:val="center"/>
            <w:hideMark/>
          </w:tcPr>
          <w:p w14:paraId="49844DAE" w14:textId="3BF7FDBC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Martha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L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ucia </w:t>
            </w:r>
            <w:r>
              <w:rPr>
                <w:rFonts w:eastAsia="Times New Roman" w:cs="Calibri"/>
                <w:color w:val="000000"/>
                <w:lang w:eastAsia="es-CO"/>
              </w:rPr>
              <w:t>G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uzmán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B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ejarano</w:t>
            </w:r>
          </w:p>
        </w:tc>
        <w:tc>
          <w:tcPr>
            <w:tcW w:w="1332" w:type="dxa"/>
            <w:vAlign w:val="center"/>
            <w:hideMark/>
          </w:tcPr>
          <w:p w14:paraId="73A4DBC8" w14:textId="40CB0E2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28723349</w:t>
            </w:r>
          </w:p>
        </w:tc>
        <w:tc>
          <w:tcPr>
            <w:tcW w:w="1332" w:type="dxa"/>
            <w:vAlign w:val="center"/>
            <w:hideMark/>
          </w:tcPr>
          <w:p w14:paraId="1690841D" w14:textId="4D6A0C2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3138811364</w:t>
            </w:r>
          </w:p>
        </w:tc>
        <w:tc>
          <w:tcPr>
            <w:tcW w:w="1993" w:type="dxa"/>
            <w:vAlign w:val="center"/>
            <w:hideMark/>
          </w:tcPr>
          <w:p w14:paraId="41291B23" w14:textId="3E811ECB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6102D5F2" w14:textId="072BDCA3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 su proceso de mejoras de vivienda</w:t>
            </w:r>
          </w:p>
        </w:tc>
      </w:tr>
      <w:tr w:rsidR="0013151E" w:rsidRPr="0013151E" w14:paraId="3188D3B4" w14:textId="77777777" w:rsidTr="00E008A6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745EFD0F" w14:textId="7889C59B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28/07/2020</w:t>
            </w:r>
          </w:p>
        </w:tc>
        <w:tc>
          <w:tcPr>
            <w:tcW w:w="1795" w:type="dxa"/>
            <w:vAlign w:val="center"/>
            <w:hideMark/>
          </w:tcPr>
          <w:p w14:paraId="7B1F11B8" w14:textId="7B28A83E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Olga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patricia </w:t>
            </w: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orales</w:t>
            </w:r>
          </w:p>
        </w:tc>
        <w:tc>
          <w:tcPr>
            <w:tcW w:w="1332" w:type="dxa"/>
            <w:vAlign w:val="center"/>
            <w:hideMark/>
          </w:tcPr>
          <w:p w14:paraId="71F7C7FC" w14:textId="5B2911C3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1106176677</w:t>
            </w:r>
          </w:p>
        </w:tc>
        <w:tc>
          <w:tcPr>
            <w:tcW w:w="1332" w:type="dxa"/>
            <w:vAlign w:val="center"/>
            <w:hideMark/>
          </w:tcPr>
          <w:p w14:paraId="49C01066" w14:textId="507B931E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323205962</w:t>
            </w:r>
          </w:p>
        </w:tc>
        <w:tc>
          <w:tcPr>
            <w:tcW w:w="1993" w:type="dxa"/>
            <w:vAlign w:val="center"/>
            <w:hideMark/>
          </w:tcPr>
          <w:p w14:paraId="6841EAA6" w14:textId="32CB06C1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43D3DB17" w14:textId="01A01A8C" w:rsidR="0013151E" w:rsidRPr="0013151E" w:rsidRDefault="00572906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de contrato de arriendo</w:t>
            </w:r>
          </w:p>
        </w:tc>
      </w:tr>
      <w:tr w:rsidR="0013151E" w:rsidRPr="0013151E" w14:paraId="5CF57416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692E6BC4" w14:textId="4A4EB14E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28/07/2020</w:t>
            </w:r>
          </w:p>
        </w:tc>
        <w:tc>
          <w:tcPr>
            <w:tcW w:w="1795" w:type="dxa"/>
            <w:vAlign w:val="center"/>
            <w:hideMark/>
          </w:tcPr>
          <w:p w14:paraId="34E93411" w14:textId="4DE9F57F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aría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Liliana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Montaño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E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scobar</w:t>
            </w:r>
          </w:p>
        </w:tc>
        <w:tc>
          <w:tcPr>
            <w:tcW w:w="1332" w:type="dxa"/>
            <w:vAlign w:val="center"/>
            <w:hideMark/>
          </w:tcPr>
          <w:p w14:paraId="717F3F4C" w14:textId="38C5AAF2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52112032</w:t>
            </w:r>
          </w:p>
        </w:tc>
        <w:tc>
          <w:tcPr>
            <w:tcW w:w="1332" w:type="dxa"/>
            <w:vAlign w:val="center"/>
            <w:hideMark/>
          </w:tcPr>
          <w:p w14:paraId="39AC3F9F" w14:textId="1CFB4CB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3102309952</w:t>
            </w:r>
          </w:p>
        </w:tc>
        <w:tc>
          <w:tcPr>
            <w:tcW w:w="1993" w:type="dxa"/>
            <w:vAlign w:val="center"/>
            <w:hideMark/>
          </w:tcPr>
          <w:p w14:paraId="201177BA" w14:textId="66E57DB0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92AE08D" w14:textId="69D44732" w:rsidR="0013151E" w:rsidRPr="0013151E" w:rsidRDefault="00572906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sobre pago de ayuda de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relocalización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transitoria e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sobre entrega del proyecto en santa teresita</w:t>
            </w:r>
          </w:p>
        </w:tc>
      </w:tr>
      <w:tr w:rsidR="0013151E" w:rsidRPr="0013151E" w14:paraId="25E49BED" w14:textId="77777777" w:rsidTr="00E008A6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F735B4A" w14:textId="2642B22E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29/07/2020</w:t>
            </w:r>
          </w:p>
        </w:tc>
        <w:tc>
          <w:tcPr>
            <w:tcW w:w="1795" w:type="dxa"/>
            <w:vAlign w:val="center"/>
            <w:hideMark/>
          </w:tcPr>
          <w:p w14:paraId="178203EC" w14:textId="23E9621E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aría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Janeth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castro</w:t>
            </w:r>
          </w:p>
        </w:tc>
        <w:tc>
          <w:tcPr>
            <w:tcW w:w="1332" w:type="dxa"/>
            <w:vAlign w:val="center"/>
            <w:hideMark/>
          </w:tcPr>
          <w:p w14:paraId="71DD26A2" w14:textId="14F3F4CF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52335375</w:t>
            </w:r>
          </w:p>
        </w:tc>
        <w:tc>
          <w:tcPr>
            <w:tcW w:w="1332" w:type="dxa"/>
            <w:vAlign w:val="center"/>
            <w:hideMark/>
          </w:tcPr>
          <w:p w14:paraId="4C201401" w14:textId="144330C9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3204416995</w:t>
            </w:r>
          </w:p>
        </w:tc>
        <w:tc>
          <w:tcPr>
            <w:tcW w:w="1993" w:type="dxa"/>
            <w:vAlign w:val="center"/>
            <w:hideMark/>
          </w:tcPr>
          <w:p w14:paraId="05AC4DA6" w14:textId="482FBD3F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3E2B8045" w14:textId="245DE1C8" w:rsidR="0013151E" w:rsidRPr="0013151E" w:rsidRDefault="00572906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sobre pago de ayuda de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relocalización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transitoria e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sobre entrega del proyecto en santa teresita</w:t>
            </w:r>
          </w:p>
        </w:tc>
      </w:tr>
      <w:tr w:rsidR="0013151E" w:rsidRPr="0013151E" w14:paraId="0B2525F9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E3EAA2A" w14:textId="16E5D934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30/07/2020</w:t>
            </w:r>
          </w:p>
        </w:tc>
        <w:tc>
          <w:tcPr>
            <w:tcW w:w="1795" w:type="dxa"/>
            <w:vAlign w:val="center"/>
            <w:hideMark/>
          </w:tcPr>
          <w:p w14:paraId="5512E9A5" w14:textId="520C513C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edro </w:t>
            </w: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ablo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Gómez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Ramírez</w:t>
            </w:r>
          </w:p>
        </w:tc>
        <w:tc>
          <w:tcPr>
            <w:tcW w:w="1332" w:type="dxa"/>
            <w:vAlign w:val="center"/>
            <w:hideMark/>
          </w:tcPr>
          <w:p w14:paraId="519A375B" w14:textId="226F01F8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3080851</w:t>
            </w:r>
          </w:p>
        </w:tc>
        <w:tc>
          <w:tcPr>
            <w:tcW w:w="1332" w:type="dxa"/>
            <w:vAlign w:val="center"/>
            <w:hideMark/>
          </w:tcPr>
          <w:p w14:paraId="244A84CA" w14:textId="516D59D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3134717403</w:t>
            </w:r>
          </w:p>
        </w:tc>
        <w:tc>
          <w:tcPr>
            <w:tcW w:w="1993" w:type="dxa"/>
            <w:vAlign w:val="center"/>
            <w:hideMark/>
          </w:tcPr>
          <w:p w14:paraId="59D4EDFB" w14:textId="074A3C2C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8BAA3A7" w14:textId="7000F8EB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del pago del mes de arriendo del mes de julio</w:t>
            </w:r>
          </w:p>
        </w:tc>
      </w:tr>
      <w:tr w:rsidR="0013151E" w:rsidRPr="0013151E" w14:paraId="600D9761" w14:textId="77777777" w:rsidTr="00E008A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2B2E6EF1" w14:textId="750BEF18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30/07/2020</w:t>
            </w:r>
          </w:p>
        </w:tc>
        <w:tc>
          <w:tcPr>
            <w:tcW w:w="1795" w:type="dxa"/>
            <w:vAlign w:val="center"/>
            <w:hideMark/>
          </w:tcPr>
          <w:p w14:paraId="2F62D0D8" w14:textId="4CF221DD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elva </w:t>
            </w:r>
            <w:r>
              <w:rPr>
                <w:rFonts w:eastAsia="Times New Roman" w:cs="Calibri"/>
                <w:color w:val="000000"/>
                <w:lang w:eastAsia="es-CO"/>
              </w:rPr>
              <w:t>C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onde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Rodríguez</w:t>
            </w:r>
          </w:p>
        </w:tc>
        <w:tc>
          <w:tcPr>
            <w:tcW w:w="1332" w:type="dxa"/>
            <w:vAlign w:val="center"/>
            <w:hideMark/>
          </w:tcPr>
          <w:p w14:paraId="7CF2B845" w14:textId="6A68871B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1109842470</w:t>
            </w:r>
          </w:p>
        </w:tc>
        <w:tc>
          <w:tcPr>
            <w:tcW w:w="1332" w:type="dxa"/>
            <w:vAlign w:val="center"/>
            <w:hideMark/>
          </w:tcPr>
          <w:p w14:paraId="06942C0D" w14:textId="682E267C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3008126669</w:t>
            </w:r>
          </w:p>
        </w:tc>
        <w:tc>
          <w:tcPr>
            <w:tcW w:w="1993" w:type="dxa"/>
            <w:vAlign w:val="center"/>
            <w:hideMark/>
          </w:tcPr>
          <w:p w14:paraId="7D6AA14C" w14:textId="1B814867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7EBAD1BF" w14:textId="660B60E2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solicita </w:t>
            </w:r>
            <w:r w:rsidR="00572906" w:rsidRPr="0013151E">
              <w:rPr>
                <w:rFonts w:eastAsia="Times New Roman" w:cs="Calibri"/>
                <w:color w:val="000000"/>
                <w:lang w:eastAsia="es-CO"/>
              </w:rPr>
              <w:t>información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 xml:space="preserve"> acerca del pago del mes de arriendo del mes de julio</w:t>
            </w:r>
          </w:p>
        </w:tc>
      </w:tr>
      <w:tr w:rsidR="0013151E" w:rsidRPr="0013151E" w14:paraId="17D553E0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04753BFC" w14:textId="7252D06B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30/07/2020</w:t>
            </w:r>
          </w:p>
        </w:tc>
        <w:tc>
          <w:tcPr>
            <w:tcW w:w="1795" w:type="dxa"/>
            <w:vAlign w:val="center"/>
            <w:hideMark/>
          </w:tcPr>
          <w:p w14:paraId="208ADA90" w14:textId="686F58D4" w:rsidR="0013151E" w:rsidRPr="0013151E" w:rsidRDefault="00572906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Carlos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O"/>
              </w:rPr>
              <w:t>A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licer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  <w:r w:rsidRPr="0013151E">
              <w:rPr>
                <w:rFonts w:eastAsia="Times New Roman" w:cs="Calibri"/>
                <w:color w:val="000000"/>
                <w:lang w:eastAsia="es-CO"/>
              </w:rPr>
              <w:t>Sayer</w:t>
            </w:r>
          </w:p>
        </w:tc>
        <w:tc>
          <w:tcPr>
            <w:tcW w:w="1332" w:type="dxa"/>
            <w:vAlign w:val="center"/>
            <w:hideMark/>
          </w:tcPr>
          <w:p w14:paraId="09EF79A4" w14:textId="2CEA169B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80234300</w:t>
            </w:r>
          </w:p>
        </w:tc>
        <w:tc>
          <w:tcPr>
            <w:tcW w:w="1332" w:type="dxa"/>
            <w:vAlign w:val="center"/>
            <w:hideMark/>
          </w:tcPr>
          <w:p w14:paraId="431A4C50" w14:textId="4E9CF69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3123537030</w:t>
            </w:r>
          </w:p>
        </w:tc>
        <w:tc>
          <w:tcPr>
            <w:tcW w:w="1993" w:type="dxa"/>
            <w:vAlign w:val="center"/>
            <w:hideMark/>
          </w:tcPr>
          <w:p w14:paraId="62EE7AB1" w14:textId="1B65EA9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71E5CC23" w14:textId="2DC574FF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del ingreso al proceso de mejoras de vivienda</w:t>
            </w:r>
          </w:p>
        </w:tc>
      </w:tr>
      <w:tr w:rsidR="0013151E" w:rsidRPr="0013151E" w14:paraId="2C9EB945" w14:textId="77777777" w:rsidTr="00E008A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6DFF8746" w14:textId="7E4BA145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30/07/2020</w:t>
            </w:r>
          </w:p>
        </w:tc>
        <w:tc>
          <w:tcPr>
            <w:tcW w:w="1795" w:type="dxa"/>
            <w:vAlign w:val="center"/>
            <w:hideMark/>
          </w:tcPr>
          <w:p w14:paraId="7EF56C88" w14:textId="369F3A5E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Osvaldo Simeón Clavijo</w:t>
            </w:r>
          </w:p>
        </w:tc>
        <w:tc>
          <w:tcPr>
            <w:tcW w:w="1332" w:type="dxa"/>
            <w:vAlign w:val="center"/>
            <w:hideMark/>
          </w:tcPr>
          <w:p w14:paraId="28519106" w14:textId="15937BF5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69921321</w:t>
            </w:r>
          </w:p>
        </w:tc>
        <w:tc>
          <w:tcPr>
            <w:tcW w:w="1332" w:type="dxa"/>
            <w:vAlign w:val="center"/>
            <w:hideMark/>
          </w:tcPr>
          <w:p w14:paraId="5C355125" w14:textId="680AA522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3112183477</w:t>
            </w:r>
          </w:p>
        </w:tc>
        <w:tc>
          <w:tcPr>
            <w:tcW w:w="1993" w:type="dxa"/>
            <w:vAlign w:val="center"/>
            <w:hideMark/>
          </w:tcPr>
          <w:p w14:paraId="0476DA9A" w14:textId="64A13EE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5EACF779" w14:textId="2AD052A2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del pago del mes de arriendo del mes de julio</w:t>
            </w:r>
          </w:p>
        </w:tc>
      </w:tr>
      <w:tr w:rsidR="0013151E" w:rsidRPr="0013151E" w14:paraId="3C636A9A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60365D83" w14:textId="784CE18B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31/07/2020</w:t>
            </w:r>
          </w:p>
        </w:tc>
        <w:tc>
          <w:tcPr>
            <w:tcW w:w="1795" w:type="dxa"/>
            <w:vAlign w:val="center"/>
            <w:hideMark/>
          </w:tcPr>
          <w:p w14:paraId="20AE5571" w14:textId="718C9DEC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Ana Sonia torres rojas</w:t>
            </w:r>
          </w:p>
        </w:tc>
        <w:tc>
          <w:tcPr>
            <w:tcW w:w="1332" w:type="dxa"/>
            <w:vAlign w:val="center"/>
            <w:hideMark/>
          </w:tcPr>
          <w:p w14:paraId="5B108446" w14:textId="3DA17E81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52240739</w:t>
            </w:r>
          </w:p>
        </w:tc>
        <w:tc>
          <w:tcPr>
            <w:tcW w:w="1332" w:type="dxa"/>
            <w:vAlign w:val="center"/>
            <w:hideMark/>
          </w:tcPr>
          <w:p w14:paraId="23AF626C" w14:textId="5B451D28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3102298647</w:t>
            </w:r>
          </w:p>
        </w:tc>
        <w:tc>
          <w:tcPr>
            <w:tcW w:w="1993" w:type="dxa"/>
            <w:vAlign w:val="center"/>
            <w:hideMark/>
          </w:tcPr>
          <w:p w14:paraId="1A5F9FC7" w14:textId="6CC5D646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3707" w:type="dxa"/>
            <w:vAlign w:val="center"/>
            <w:hideMark/>
          </w:tcPr>
          <w:p w14:paraId="61816743" w14:textId="40997CB3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del ingreso al proceso de mejoras de vivienda</w:t>
            </w:r>
          </w:p>
        </w:tc>
      </w:tr>
      <w:tr w:rsidR="0013151E" w:rsidRPr="0013151E" w14:paraId="38EE1809" w14:textId="77777777" w:rsidTr="00E008A6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4CFD7A0D" w14:textId="55976E89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31/07/2020</w:t>
            </w:r>
          </w:p>
        </w:tc>
        <w:tc>
          <w:tcPr>
            <w:tcW w:w="1795" w:type="dxa"/>
            <w:vAlign w:val="center"/>
            <w:hideMark/>
          </w:tcPr>
          <w:p w14:paraId="334011FA" w14:textId="0A747642" w:rsidR="0013151E" w:rsidRPr="0013151E" w:rsidRDefault="00572906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</w:t>
            </w:r>
            <w:r w:rsidR="0013151E" w:rsidRPr="0013151E">
              <w:rPr>
                <w:rFonts w:eastAsia="Times New Roman" w:cs="Calibri"/>
                <w:color w:val="000000"/>
                <w:lang w:eastAsia="es-CO"/>
              </w:rPr>
              <w:t>ara Fabiola Salazar</w:t>
            </w:r>
          </w:p>
        </w:tc>
        <w:tc>
          <w:tcPr>
            <w:tcW w:w="1332" w:type="dxa"/>
            <w:vAlign w:val="center"/>
            <w:hideMark/>
          </w:tcPr>
          <w:p w14:paraId="3BFE61B6" w14:textId="3F0011C7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41787566</w:t>
            </w:r>
          </w:p>
        </w:tc>
        <w:tc>
          <w:tcPr>
            <w:tcW w:w="1332" w:type="dxa"/>
            <w:vAlign w:val="center"/>
            <w:hideMark/>
          </w:tcPr>
          <w:p w14:paraId="28F75E4F" w14:textId="0321CE9A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3202648409</w:t>
            </w:r>
          </w:p>
        </w:tc>
        <w:tc>
          <w:tcPr>
            <w:tcW w:w="1993" w:type="dxa"/>
            <w:vAlign w:val="center"/>
            <w:hideMark/>
          </w:tcPr>
          <w:p w14:paraId="34E9B259" w14:textId="67F60366" w:rsidR="0013151E" w:rsidRPr="0013151E" w:rsidRDefault="0013151E" w:rsidP="001315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046BDC46" w14:textId="69FF31B3" w:rsidR="0013151E" w:rsidRPr="0013151E" w:rsidRDefault="0013151E" w:rsidP="0013151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del pago del mes de arriendo del mes de julio</w:t>
            </w:r>
          </w:p>
        </w:tc>
      </w:tr>
      <w:tr w:rsidR="0013151E" w:rsidRPr="0013151E" w14:paraId="10B58CA4" w14:textId="77777777" w:rsidTr="00E0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Align w:val="center"/>
            <w:hideMark/>
          </w:tcPr>
          <w:p w14:paraId="211CEA5D" w14:textId="477377B0" w:rsidR="0013151E" w:rsidRPr="00572906" w:rsidRDefault="0013151E" w:rsidP="0013151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572906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s-CO"/>
              </w:rPr>
              <w:t>31/07/2020</w:t>
            </w:r>
          </w:p>
        </w:tc>
        <w:tc>
          <w:tcPr>
            <w:tcW w:w="1795" w:type="dxa"/>
            <w:vAlign w:val="center"/>
            <w:hideMark/>
          </w:tcPr>
          <w:p w14:paraId="6D57A422" w14:textId="2FFDED73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Ana clave Mahecha</w:t>
            </w:r>
          </w:p>
        </w:tc>
        <w:tc>
          <w:tcPr>
            <w:tcW w:w="1332" w:type="dxa"/>
            <w:vAlign w:val="center"/>
            <w:hideMark/>
          </w:tcPr>
          <w:p w14:paraId="5640AEF3" w14:textId="591BBF94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21132223</w:t>
            </w:r>
          </w:p>
        </w:tc>
        <w:tc>
          <w:tcPr>
            <w:tcW w:w="1332" w:type="dxa"/>
            <w:vAlign w:val="center"/>
            <w:hideMark/>
          </w:tcPr>
          <w:p w14:paraId="0A849133" w14:textId="20798E0A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3172376154</w:t>
            </w:r>
          </w:p>
        </w:tc>
        <w:tc>
          <w:tcPr>
            <w:tcW w:w="1993" w:type="dxa"/>
            <w:vAlign w:val="center"/>
            <w:hideMark/>
          </w:tcPr>
          <w:p w14:paraId="1AC2FABE" w14:textId="212E7CB5" w:rsidR="0013151E" w:rsidRPr="0013151E" w:rsidRDefault="0013151E" w:rsidP="001315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3707" w:type="dxa"/>
            <w:vAlign w:val="center"/>
            <w:hideMark/>
          </w:tcPr>
          <w:p w14:paraId="4519FAC1" w14:textId="712653CC" w:rsidR="0013151E" w:rsidRPr="0013151E" w:rsidRDefault="0013151E" w:rsidP="0013151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13151E">
              <w:rPr>
                <w:rFonts w:eastAsia="Times New Roman" w:cs="Calibri"/>
                <w:color w:val="000000"/>
                <w:lang w:eastAsia="es-CO"/>
              </w:rPr>
              <w:t>solicita información acerca del proceso ya que no ha tenido información</w:t>
            </w:r>
          </w:p>
        </w:tc>
      </w:tr>
    </w:tbl>
    <w:p w14:paraId="0BD20859" w14:textId="22572189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5A584D18" w14:textId="583531A5" w:rsidR="00E25528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de la cantidad de llamadas recibidas durante </w:t>
      </w:r>
      <w:r>
        <w:rPr>
          <w:rFonts w:ascii="Arial" w:hAnsi="Arial" w:cs="Arial"/>
          <w:sz w:val="24"/>
          <w:szCs w:val="24"/>
          <w:lang w:val="es-ES_tradnl"/>
        </w:rPr>
        <w:t>el mes de julio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actual 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57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337413">
        <w:rPr>
          <w:rFonts w:ascii="Arial" w:hAnsi="Arial" w:cs="Arial"/>
          <w:sz w:val="24"/>
          <w:szCs w:val="24"/>
          <w:lang w:val="es-ES_tradnl"/>
        </w:rPr>
        <w:t>4,38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p w14:paraId="5AC1B7DF" w14:textId="5D78E0FF" w:rsidR="009F3AF5" w:rsidRDefault="00E008A6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val="es-ES" w:eastAsia="es-ES"/>
        </w:rPr>
        <w:drawing>
          <wp:inline distT="0" distB="0" distL="0" distR="0" wp14:anchorId="65617D8D" wp14:editId="2E7689D7">
            <wp:extent cx="5972175" cy="3038475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7B2924CD-6430-49F6-8BB0-5BD7BC54BA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15C77D3" w14:textId="77777777" w:rsidR="005209EE" w:rsidRDefault="005209EE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51"/>
        <w:tblW w:w="9387" w:type="dxa"/>
        <w:tblLook w:val="04A0" w:firstRow="1" w:lastRow="0" w:firstColumn="1" w:lastColumn="0" w:noHBand="0" w:noVBand="1"/>
      </w:tblPr>
      <w:tblGrid>
        <w:gridCol w:w="3928"/>
        <w:gridCol w:w="2454"/>
        <w:gridCol w:w="3005"/>
      </w:tblGrid>
      <w:tr w:rsidR="00F64C11" w:rsidRPr="00F64C11" w14:paraId="303FB22B" w14:textId="77777777" w:rsidTr="00520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7" w:type="dxa"/>
            <w:gridSpan w:val="3"/>
            <w:noWrap/>
            <w:hideMark/>
          </w:tcPr>
          <w:p w14:paraId="67227718" w14:textId="005038C5" w:rsidR="00F64C11" w:rsidRPr="00F64C11" w:rsidRDefault="00F64C11" w:rsidP="00F64C1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E008A6" w:rsidRPr="00E008A6">
              <w:rPr>
                <w:rFonts w:eastAsia="Times New Roman" w:cs="Calibri"/>
                <w:lang w:eastAsia="es-CO"/>
              </w:rPr>
              <w:t>ENTRE EL 1</w:t>
            </w:r>
            <w:r w:rsidR="005209EE">
              <w:rPr>
                <w:rFonts w:eastAsia="Times New Roman" w:cs="Calibri"/>
                <w:lang w:eastAsia="es-CO"/>
              </w:rPr>
              <w:t>3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AL 10 DE JULIO DE 2020</w:t>
            </w:r>
          </w:p>
        </w:tc>
      </w:tr>
      <w:tr w:rsidR="00F64C11" w:rsidRPr="00F64C11" w14:paraId="4BAF00D4" w14:textId="77777777" w:rsidTr="00520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shd w:val="clear" w:color="auto" w:fill="31849B" w:themeFill="accent5" w:themeFillShade="BF"/>
            <w:noWrap/>
          </w:tcPr>
          <w:p w14:paraId="3289DC2D" w14:textId="05EDC971" w:rsidR="00F64C11" w:rsidRPr="00F64C11" w:rsidRDefault="00F64C11" w:rsidP="00F64C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2454" w:type="dxa"/>
            <w:shd w:val="clear" w:color="auto" w:fill="31849B" w:themeFill="accent5" w:themeFillShade="BF"/>
            <w:noWrap/>
          </w:tcPr>
          <w:p w14:paraId="6DD069F6" w14:textId="591874BE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3005" w:type="dxa"/>
            <w:shd w:val="clear" w:color="auto" w:fill="31849B" w:themeFill="accent5" w:themeFillShade="BF"/>
            <w:noWrap/>
          </w:tcPr>
          <w:p w14:paraId="6F7DE45F" w14:textId="0708B7B8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F64C11" w:rsidRPr="00F64C11" w14:paraId="5DCF6EBD" w14:textId="77777777" w:rsidTr="005209E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16A2E0B5" w14:textId="318005A4" w:rsidR="00F64C11" w:rsidRPr="00F64C11" w:rsidRDefault="00A85272" w:rsidP="00F64C1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2454" w:type="dxa"/>
            <w:noWrap/>
            <w:hideMark/>
          </w:tcPr>
          <w:p w14:paraId="0193455E" w14:textId="77777777" w:rsidR="00F64C11" w:rsidRPr="00F64C11" w:rsidRDefault="00F64C11" w:rsidP="00F64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19</w:t>
            </w:r>
          </w:p>
        </w:tc>
        <w:tc>
          <w:tcPr>
            <w:tcW w:w="3005" w:type="dxa"/>
            <w:noWrap/>
            <w:hideMark/>
          </w:tcPr>
          <w:p w14:paraId="09D8D0D0" w14:textId="447A4248" w:rsidR="00F64C11" w:rsidRPr="00F64C11" w:rsidRDefault="00F64C11" w:rsidP="00F64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33,33</w:t>
            </w:r>
            <w:r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F64C11" w:rsidRPr="00F64C11" w14:paraId="6B3680A3" w14:textId="77777777" w:rsidTr="00520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79D83052" w14:textId="1E07CF5C" w:rsidR="00F64C11" w:rsidRPr="00F64C11" w:rsidRDefault="00A85272" w:rsidP="00F64C1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Reasentamientos Humanos</w:t>
            </w:r>
          </w:p>
        </w:tc>
        <w:tc>
          <w:tcPr>
            <w:tcW w:w="2454" w:type="dxa"/>
            <w:noWrap/>
            <w:hideMark/>
          </w:tcPr>
          <w:p w14:paraId="75C2B245" w14:textId="77777777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31</w:t>
            </w:r>
          </w:p>
        </w:tc>
        <w:tc>
          <w:tcPr>
            <w:tcW w:w="3005" w:type="dxa"/>
            <w:noWrap/>
            <w:hideMark/>
          </w:tcPr>
          <w:p w14:paraId="493E0444" w14:textId="214D8F63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54,39</w:t>
            </w:r>
            <w:r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F64C11" w:rsidRPr="00F64C11" w14:paraId="49BFED71" w14:textId="77777777" w:rsidTr="005209E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24F1E88C" w14:textId="3032A24A" w:rsidR="00F64C11" w:rsidRPr="00F64C11" w:rsidRDefault="00A85272" w:rsidP="00F64C1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Traslado Por No Competencia</w:t>
            </w:r>
          </w:p>
        </w:tc>
        <w:tc>
          <w:tcPr>
            <w:tcW w:w="2454" w:type="dxa"/>
            <w:noWrap/>
            <w:hideMark/>
          </w:tcPr>
          <w:p w14:paraId="6F731C19" w14:textId="77777777" w:rsidR="00F64C11" w:rsidRPr="00F64C11" w:rsidRDefault="00F64C11" w:rsidP="00F64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3005" w:type="dxa"/>
            <w:noWrap/>
            <w:hideMark/>
          </w:tcPr>
          <w:p w14:paraId="2E09D1BC" w14:textId="37828A87" w:rsidR="00F64C11" w:rsidRPr="00F64C11" w:rsidRDefault="00F64C11" w:rsidP="00F64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8,77</w:t>
            </w:r>
            <w:r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F64C11" w:rsidRPr="00F64C11" w14:paraId="56FCF33A" w14:textId="77777777" w:rsidTr="00520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6304E137" w14:textId="170CB5EF" w:rsidR="00F64C11" w:rsidRPr="00F64C11" w:rsidRDefault="00A85272" w:rsidP="00F64C1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Urbanizaciones Y Titulaciones</w:t>
            </w:r>
          </w:p>
        </w:tc>
        <w:tc>
          <w:tcPr>
            <w:tcW w:w="2454" w:type="dxa"/>
            <w:noWrap/>
            <w:hideMark/>
          </w:tcPr>
          <w:p w14:paraId="4D40DAAA" w14:textId="77777777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3005" w:type="dxa"/>
            <w:noWrap/>
            <w:hideMark/>
          </w:tcPr>
          <w:p w14:paraId="4C1183E0" w14:textId="26093469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3,51</w:t>
            </w:r>
            <w:r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F64C11" w:rsidRPr="00F64C11" w14:paraId="4D7EFCCD" w14:textId="77777777" w:rsidTr="005209E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noWrap/>
            <w:hideMark/>
          </w:tcPr>
          <w:p w14:paraId="410BE385" w14:textId="371890DD" w:rsidR="00F64C11" w:rsidRPr="00F64C11" w:rsidRDefault="00F64C11" w:rsidP="00F64C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2454" w:type="dxa"/>
            <w:noWrap/>
            <w:hideMark/>
          </w:tcPr>
          <w:p w14:paraId="00242AEE" w14:textId="77777777" w:rsidR="00F64C11" w:rsidRPr="00F64C11" w:rsidRDefault="00F64C11" w:rsidP="00F64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57</w:t>
            </w:r>
          </w:p>
        </w:tc>
        <w:tc>
          <w:tcPr>
            <w:tcW w:w="3005" w:type="dxa"/>
            <w:noWrap/>
            <w:hideMark/>
          </w:tcPr>
          <w:p w14:paraId="068F9620" w14:textId="4A2C720A" w:rsidR="00F64C11" w:rsidRPr="00F64C11" w:rsidRDefault="00F64C11" w:rsidP="00F64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483FA1BC" w14:textId="3325AFDB" w:rsidR="005209EE" w:rsidRDefault="005209EE" w:rsidP="005209EE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3588480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2E4EEB1D" w:rsidR="00A120C5" w:rsidRPr="00CB4C33" w:rsidRDefault="00CB4C33" w:rsidP="00A120C5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CB4C33">
        <w:rPr>
          <w:rFonts w:ascii="Arial" w:hAnsi="Arial" w:cs="Arial"/>
          <w:sz w:val="24"/>
          <w:szCs w:val="24"/>
        </w:rPr>
        <w:t xml:space="preserve">Para el </w:t>
      </w:r>
      <w:r w:rsidR="00A85272">
        <w:rPr>
          <w:rFonts w:ascii="Arial" w:hAnsi="Arial" w:cs="Arial"/>
          <w:sz w:val="24"/>
          <w:szCs w:val="24"/>
        </w:rPr>
        <w:t>trascurso de</w:t>
      </w:r>
      <w:r w:rsidR="00E008A6">
        <w:rPr>
          <w:rFonts w:ascii="Arial" w:hAnsi="Arial" w:cs="Arial"/>
          <w:sz w:val="24"/>
          <w:szCs w:val="24"/>
        </w:rPr>
        <w:t xml:space="preserve">l 1 al 10 de julio de 2020 </w:t>
      </w:r>
      <w:r w:rsidR="00B41A0A">
        <w:rPr>
          <w:rFonts w:ascii="Arial" w:hAnsi="Arial" w:cs="Arial"/>
          <w:sz w:val="24"/>
          <w:szCs w:val="24"/>
        </w:rPr>
        <w:t>en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Pr="00CB4C33">
        <w:rPr>
          <w:rFonts w:ascii="Arial" w:hAnsi="Arial" w:cs="Arial"/>
          <w:sz w:val="24"/>
          <w:szCs w:val="24"/>
        </w:rPr>
        <w:t xml:space="preserve">ntidad se acercaron </w:t>
      </w:r>
      <w:r w:rsidR="00A85272">
        <w:rPr>
          <w:rFonts w:ascii="Arial" w:hAnsi="Arial" w:cs="Arial"/>
          <w:sz w:val="24"/>
          <w:szCs w:val="24"/>
        </w:rPr>
        <w:t>357</w:t>
      </w:r>
      <w:r w:rsidRPr="00CB4C33">
        <w:rPr>
          <w:rFonts w:ascii="Arial" w:hAnsi="Arial" w:cs="Arial"/>
          <w:sz w:val="24"/>
          <w:szCs w:val="24"/>
        </w:rPr>
        <w:t xml:space="preserve"> ciudadanos</w:t>
      </w:r>
      <w:r w:rsidR="00A120C5">
        <w:rPr>
          <w:rFonts w:ascii="Arial" w:hAnsi="Arial" w:cs="Arial"/>
          <w:sz w:val="24"/>
          <w:szCs w:val="24"/>
        </w:rPr>
        <w:t xml:space="preserve"> y se registraron 28 llamadas </w:t>
      </w:r>
      <w:r w:rsidR="00FD6C0C">
        <w:rPr>
          <w:rFonts w:ascii="Arial" w:hAnsi="Arial" w:cs="Arial"/>
          <w:sz w:val="24"/>
          <w:szCs w:val="24"/>
        </w:rPr>
        <w:t>registradas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o para solicitar información general </w:t>
      </w:r>
      <w:r w:rsidR="00A120C5">
        <w:rPr>
          <w:rFonts w:ascii="Arial" w:hAnsi="Arial" w:cs="Arial"/>
          <w:sz w:val="24"/>
          <w:szCs w:val="24"/>
        </w:rPr>
        <w:t xml:space="preserve">de los procesos que llevan, adicionalmente durante el trascurso del 13 al 31 de julio se registraron 57 llamadas </w:t>
      </w:r>
      <w:r w:rsidR="00FD6C0C">
        <w:rPr>
          <w:rFonts w:ascii="Arial" w:hAnsi="Arial" w:cs="Arial"/>
          <w:sz w:val="24"/>
          <w:szCs w:val="24"/>
        </w:rPr>
        <w:t>registrada</w:t>
      </w:r>
      <w:r w:rsidR="00A120C5">
        <w:rPr>
          <w:rFonts w:ascii="Arial" w:hAnsi="Arial" w:cs="Arial"/>
          <w:sz w:val="24"/>
          <w:szCs w:val="24"/>
        </w:rPr>
        <w:t xml:space="preserve">s por el número celular </w:t>
      </w:r>
      <w:r w:rsidR="00A120C5">
        <w:rPr>
          <w:rFonts w:ascii="Arial" w:hAnsi="Arial" w:cs="Arial"/>
          <w:sz w:val="24"/>
          <w:szCs w:val="24"/>
          <w:lang w:val="es-ES_tradnl"/>
        </w:rPr>
        <w:t>implementado por la emergencia sanitaria.</w:t>
      </w:r>
    </w:p>
    <w:p w14:paraId="7068321F" w14:textId="77777777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ciudadanos/usuarios que acceden a la a la misma. Igualmente, estar preparados para tener capacidad de atención en emergencias sanitarias como la que estamos viviendo en la actualidad.</w:t>
      </w:r>
    </w:p>
    <w:p w14:paraId="6857CCFD" w14:textId="77777777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CVP, evitando que los Ciudadanos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desplazarse lejos de su vivienda.</w:t>
      </w:r>
    </w:p>
    <w:p w14:paraId="0B5FFE53" w14:textId="77777777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ntidad </w:t>
      </w:r>
      <w:r>
        <w:rPr>
          <w:rFonts w:ascii="Arial" w:hAnsi="Arial" w:cs="Arial"/>
          <w:sz w:val="24"/>
          <w:szCs w:val="24"/>
          <w:lang w:val="es-ES_tradnl"/>
        </w:rPr>
        <w:t>a través de los medios de comunicación dispuestos para la atención al público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permitirá empoderar a los ciudadanos, </w:t>
      </w:r>
      <w:r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FC548F">
        <w:rPr>
          <w:rFonts w:ascii="Arial" w:hAnsi="Arial" w:cs="Arial"/>
          <w:sz w:val="24"/>
          <w:szCs w:val="24"/>
          <w:lang w:val="es-ES_tradnl"/>
        </w:rPr>
        <w:t>esto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1D1B782" w14:textId="77777777" w:rsidR="00646072" w:rsidRDefault="00646072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bookmarkStart w:id="1" w:name="_GoBack"/>
      <w:bookmarkEnd w:id="1"/>
    </w:p>
    <w:p w14:paraId="3B7B6CC4" w14:textId="77777777" w:rsidR="004765E6" w:rsidRPr="00FC548F" w:rsidRDefault="004765E6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3DDB59C8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1D517" w14:textId="7E4EC5CC" w:rsidR="00E32E6B" w:rsidRPr="00064074" w:rsidRDefault="00EF0BC1" w:rsidP="00E3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064074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064074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proofErr w:type="spellStart"/>
      <w:r w:rsidR="00B00809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</w:t>
      </w:r>
      <w:proofErr w:type="spellEnd"/>
      <w:r w:rsidR="00B00809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Katherine </w:t>
      </w:r>
      <w:r w:rsidR="0025772D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Guarín</w:t>
      </w:r>
      <w:r w:rsidR="00B00809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Castro</w:t>
      </w:r>
      <w:r w:rsidR="00C10E73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–</w:t>
      </w:r>
      <w:r w:rsidR="00C10E73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Contrato No. </w:t>
      </w:r>
      <w:r w:rsidR="005209EE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66</w:t>
      </w:r>
      <w:r w:rsidR="00B00809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3</w:t>
      </w:r>
      <w:r w:rsidR="00C23EA2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6E05479" w14:textId="2E039199" w:rsidR="00481A67" w:rsidRDefault="00EF0BC1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064074">
        <w:rPr>
          <w:rFonts w:ascii="Arial" w:hAnsi="Arial" w:cs="Arial"/>
          <w:sz w:val="16"/>
          <w:szCs w:val="16"/>
          <w:lang w:val="es-ES_tradnl"/>
        </w:rPr>
        <w:t>Reviso:</w:t>
      </w:r>
      <w:r w:rsidRPr="00064074">
        <w:rPr>
          <w:rFonts w:ascii="Arial" w:hAnsi="Arial" w:cs="Arial"/>
          <w:sz w:val="16"/>
          <w:szCs w:val="16"/>
          <w:lang w:val="es-ES_tradnl"/>
        </w:rPr>
        <w:tab/>
      </w:r>
      <w:r w:rsidR="00C23EA2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 w:rsidR="00DA0EF3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B00809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600</w:t>
      </w:r>
      <w:r w:rsidR="00C23EA2" w:rsidRPr="0006407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03CEE90" w14:textId="22F7A716" w:rsidR="00646072" w:rsidRPr="005209EE" w:rsidRDefault="00646072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                Cesar Combita Cáceres – Profesional Especializado 222-05 </w:t>
      </w:r>
    </w:p>
    <w:sectPr w:rsidR="00646072" w:rsidRPr="005209EE" w:rsidSect="00B31C22">
      <w:headerReference w:type="default" r:id="rId18"/>
      <w:footerReference w:type="default" r:id="rId19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30B92" w14:textId="77777777" w:rsidR="00646072" w:rsidRDefault="00646072" w:rsidP="000C58E8">
      <w:pPr>
        <w:spacing w:after="0" w:line="240" w:lineRule="auto"/>
      </w:pPr>
      <w:r>
        <w:separator/>
      </w:r>
    </w:p>
  </w:endnote>
  <w:endnote w:type="continuationSeparator" w:id="0">
    <w:p w14:paraId="597D4CAC" w14:textId="77777777" w:rsidR="00646072" w:rsidRDefault="00646072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07CF6" w14:textId="77777777" w:rsidR="00646072" w:rsidRDefault="00646072" w:rsidP="000C6D86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646072" w:rsidRPr="00257A3F" w:rsidRDefault="0064607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646072" w:rsidRPr="00257A3F" w:rsidRDefault="0064607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646072" w:rsidRPr="00643927" w:rsidRDefault="0064607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646072" w:rsidRPr="00F70E87" w:rsidRDefault="0064607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CB1AA8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" fillcolor="white [3212]" strokecolor="white [3212]" strokeweight="2pt">
              <v:textbox>
                <w:txbxContent>
                  <w:p w14:paraId="449B1B54" w14:textId="77777777" w:rsidR="00F635CA" w:rsidRPr="00257A3F" w:rsidRDefault="00F635C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F635CA" w:rsidRPr="00257A3F" w:rsidRDefault="00F635C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F635CA" w:rsidRPr="00643927" w:rsidRDefault="00F635C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F635CA" w:rsidRPr="00F70E87" w:rsidRDefault="00F635C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CEAA415" id="Grupo 4" o:spid="_x0000_s1026" style="position:absolute;margin-left:-31.8pt;margin-top:8.1pt;width:525pt;height:98.25pt;z-index:-251655168" coordsize="66675,1247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gAAAABAAIA&#10;SAAAAAEAAjhCSU0EJgAAAAAADgAAAAAAAAAAAAA/gAAAOEJJTQPyAAAAAAAKAAD///////8AADhC&#10;SU0EDQAAAAAABAAAAB44QklNBBkAAAAAAAQAAAAeOEJJTQPzAAAAAAAJAAAAAAAAAAAB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qAAAAAFJnaHRsb25nAAADO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XTefBAAAA2wAAAA8AAABkcnMvZG93bnJldi54bWxET9tqwkAQfRf6D8sIvgTdJA9VoqtIsbQU&#10;Ct4+YMiO2WB2NmTXJP59t1Do2xzOdTa70Taip87XjhVkixQEcel0zZWC6+V9vgLhA7LGxjEpeJKH&#10;3fZlssFCu4FP1J9DJWII+wIVmBDaQkpfGrLoF64ljtzNdRZDhF0ldYdDDLeNzNP0VVqsOTYYbOnN&#10;UHk/P6yCMUmWl4/EZMfDbXWswjfWqf5SajYd92sQgcbwL/5zf+o4P4ffX+IB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XTefBAAAA2wAAAA8AAAAAAAAAAAAAAAAAnwIA&#10;AGRycy9kb3ducmV2LnhtbFBLBQYAAAAABAAEAPcAAACNAwAAAAA=&#10;">
                <v:imagedata r:id="rId3" o:title="" cropbottom="10103f" cropleft="-1f" cropright="19756f"/>
                <v:path arrowok="t"/>
              </v:shape>
              <v:shape id="Imagen 11" o:spid="_x0000_s1028" type="#_x0000_t75" style="position:absolute;left:51244;width:15431;height:12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W8obDAAAA2gAAAA8AAABkcnMvZG93bnJldi54bWxEj0FrwkAUhO+F/oflFbzVTT1ISV1FC4VK&#10;2kNjBY/P7DNZzb4N2aem/75bKHgcZuYbZrYYfKsu1EcX2MDTOANFXAXruDbwvXl7fAYVBdliG5gM&#10;/FCExfz+boa5DVf+oksptUoQjjkaaES6XOtYNeQxjkNHnLxD6D1Kkn2tbY/XBPetnmTZVHt0nBYa&#10;7Oi1oepUnr2BfbH+wJ2T04aXUharz/ZYuK0xo4dh+QJKaJBb+L/9bg1M4O9KugF6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byhsMAAADaAAAADwAAAAAAAAAAAAAAAACf&#10;AgAAZHJzL2Rvd25yZXYueG1sUEsFBgAAAAAEAAQA9wAAAI8DAAAAAA==&#10;">
                <v:imagedata r:id="rId4" o:title="" croptop="524f" cropbottom="3146f" cropleft="-461f" cropright="-1385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01FB" w14:textId="77777777" w:rsidR="00646072" w:rsidRDefault="00646072" w:rsidP="000C58E8">
      <w:pPr>
        <w:spacing w:after="0" w:line="240" w:lineRule="auto"/>
      </w:pPr>
      <w:r>
        <w:separator/>
      </w:r>
    </w:p>
  </w:footnote>
  <w:footnote w:type="continuationSeparator" w:id="0">
    <w:p w14:paraId="02C2D187" w14:textId="77777777" w:rsidR="00646072" w:rsidRDefault="00646072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60BC" w14:textId="77777777" w:rsidR="00646072" w:rsidRPr="00177920" w:rsidRDefault="00646072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val="es-ES" w:eastAsia="es-ES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646072" w:rsidRDefault="00646072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1944"/>
    <w:rsid w:val="0000332F"/>
    <w:rsid w:val="00004084"/>
    <w:rsid w:val="0000477A"/>
    <w:rsid w:val="0001187C"/>
    <w:rsid w:val="0001345B"/>
    <w:rsid w:val="00015423"/>
    <w:rsid w:val="0001743B"/>
    <w:rsid w:val="00022193"/>
    <w:rsid w:val="0002494F"/>
    <w:rsid w:val="000256D8"/>
    <w:rsid w:val="00027406"/>
    <w:rsid w:val="00027F8D"/>
    <w:rsid w:val="00031F3B"/>
    <w:rsid w:val="00035E4F"/>
    <w:rsid w:val="00040AE0"/>
    <w:rsid w:val="00046793"/>
    <w:rsid w:val="000474D4"/>
    <w:rsid w:val="00051E81"/>
    <w:rsid w:val="000635CA"/>
    <w:rsid w:val="00063C73"/>
    <w:rsid w:val="00064074"/>
    <w:rsid w:val="00066096"/>
    <w:rsid w:val="00076C23"/>
    <w:rsid w:val="00077439"/>
    <w:rsid w:val="00091828"/>
    <w:rsid w:val="00094B69"/>
    <w:rsid w:val="000A3184"/>
    <w:rsid w:val="000B5E6D"/>
    <w:rsid w:val="000B6E95"/>
    <w:rsid w:val="000C4A79"/>
    <w:rsid w:val="000C58E8"/>
    <w:rsid w:val="000C6D86"/>
    <w:rsid w:val="000D0403"/>
    <w:rsid w:val="000D0F4C"/>
    <w:rsid w:val="000D55E7"/>
    <w:rsid w:val="000D72BC"/>
    <w:rsid w:val="000E1BEC"/>
    <w:rsid w:val="000E1CE1"/>
    <w:rsid w:val="000E6F75"/>
    <w:rsid w:val="000E6F99"/>
    <w:rsid w:val="000F1217"/>
    <w:rsid w:val="000F39D9"/>
    <w:rsid w:val="001011D2"/>
    <w:rsid w:val="001040B3"/>
    <w:rsid w:val="00105C4D"/>
    <w:rsid w:val="00111459"/>
    <w:rsid w:val="00126899"/>
    <w:rsid w:val="00131119"/>
    <w:rsid w:val="0013151E"/>
    <w:rsid w:val="00132855"/>
    <w:rsid w:val="00141A69"/>
    <w:rsid w:val="001471E0"/>
    <w:rsid w:val="001501A9"/>
    <w:rsid w:val="0015130E"/>
    <w:rsid w:val="001563D8"/>
    <w:rsid w:val="00157D2A"/>
    <w:rsid w:val="00161F5F"/>
    <w:rsid w:val="00164AA5"/>
    <w:rsid w:val="0017660F"/>
    <w:rsid w:val="00177920"/>
    <w:rsid w:val="00180098"/>
    <w:rsid w:val="0018498E"/>
    <w:rsid w:val="00186BE7"/>
    <w:rsid w:val="0019358B"/>
    <w:rsid w:val="0019480F"/>
    <w:rsid w:val="001961AA"/>
    <w:rsid w:val="001964B7"/>
    <w:rsid w:val="001A17FE"/>
    <w:rsid w:val="001A1AAB"/>
    <w:rsid w:val="001B78D3"/>
    <w:rsid w:val="001C167B"/>
    <w:rsid w:val="001C4848"/>
    <w:rsid w:val="001C59BC"/>
    <w:rsid w:val="001D1F08"/>
    <w:rsid w:val="001D2790"/>
    <w:rsid w:val="001D5963"/>
    <w:rsid w:val="001E0FAD"/>
    <w:rsid w:val="001E3E1F"/>
    <w:rsid w:val="001E5EF5"/>
    <w:rsid w:val="001E6FE0"/>
    <w:rsid w:val="002034E3"/>
    <w:rsid w:val="002068B9"/>
    <w:rsid w:val="00221395"/>
    <w:rsid w:val="00221BD1"/>
    <w:rsid w:val="00221EC5"/>
    <w:rsid w:val="002231BB"/>
    <w:rsid w:val="00224DF4"/>
    <w:rsid w:val="00241A63"/>
    <w:rsid w:val="0024542D"/>
    <w:rsid w:val="002475BD"/>
    <w:rsid w:val="00247785"/>
    <w:rsid w:val="00247D00"/>
    <w:rsid w:val="00252443"/>
    <w:rsid w:val="00252738"/>
    <w:rsid w:val="002575EA"/>
    <w:rsid w:val="0025772D"/>
    <w:rsid w:val="00257A3F"/>
    <w:rsid w:val="00257EDA"/>
    <w:rsid w:val="00261E9F"/>
    <w:rsid w:val="002621E3"/>
    <w:rsid w:val="00275724"/>
    <w:rsid w:val="0027777A"/>
    <w:rsid w:val="002812E1"/>
    <w:rsid w:val="00291986"/>
    <w:rsid w:val="002921A5"/>
    <w:rsid w:val="00297E47"/>
    <w:rsid w:val="002A4276"/>
    <w:rsid w:val="002A4E15"/>
    <w:rsid w:val="002A568E"/>
    <w:rsid w:val="002B4DED"/>
    <w:rsid w:val="002C67B6"/>
    <w:rsid w:val="002D1CF5"/>
    <w:rsid w:val="002D3ED6"/>
    <w:rsid w:val="002E3F82"/>
    <w:rsid w:val="002F59A8"/>
    <w:rsid w:val="00300585"/>
    <w:rsid w:val="00301E78"/>
    <w:rsid w:val="00303675"/>
    <w:rsid w:val="003075FF"/>
    <w:rsid w:val="0031311E"/>
    <w:rsid w:val="00321368"/>
    <w:rsid w:val="00325B08"/>
    <w:rsid w:val="00326B16"/>
    <w:rsid w:val="00326E42"/>
    <w:rsid w:val="00337413"/>
    <w:rsid w:val="00341CFB"/>
    <w:rsid w:val="00342842"/>
    <w:rsid w:val="003436A5"/>
    <w:rsid w:val="00343D35"/>
    <w:rsid w:val="00347BA4"/>
    <w:rsid w:val="003519EA"/>
    <w:rsid w:val="00352333"/>
    <w:rsid w:val="00352B19"/>
    <w:rsid w:val="00360CC1"/>
    <w:rsid w:val="00363A35"/>
    <w:rsid w:val="00373F4E"/>
    <w:rsid w:val="00377DE0"/>
    <w:rsid w:val="00380393"/>
    <w:rsid w:val="00380632"/>
    <w:rsid w:val="00383947"/>
    <w:rsid w:val="003928E3"/>
    <w:rsid w:val="00394C67"/>
    <w:rsid w:val="0039692B"/>
    <w:rsid w:val="003A0989"/>
    <w:rsid w:val="003B3433"/>
    <w:rsid w:val="003B3C99"/>
    <w:rsid w:val="003B7B4A"/>
    <w:rsid w:val="003C03CA"/>
    <w:rsid w:val="003C5CA8"/>
    <w:rsid w:val="003D050C"/>
    <w:rsid w:val="003D08FF"/>
    <w:rsid w:val="003D19BC"/>
    <w:rsid w:val="003D26E3"/>
    <w:rsid w:val="003E1B82"/>
    <w:rsid w:val="003E316B"/>
    <w:rsid w:val="003E4D23"/>
    <w:rsid w:val="003F6965"/>
    <w:rsid w:val="00402E43"/>
    <w:rsid w:val="00403DE9"/>
    <w:rsid w:val="0040691E"/>
    <w:rsid w:val="004076D0"/>
    <w:rsid w:val="00411706"/>
    <w:rsid w:val="004117F2"/>
    <w:rsid w:val="00413726"/>
    <w:rsid w:val="00422529"/>
    <w:rsid w:val="0042345C"/>
    <w:rsid w:val="0042440B"/>
    <w:rsid w:val="004244A6"/>
    <w:rsid w:val="00427F6F"/>
    <w:rsid w:val="004333C9"/>
    <w:rsid w:val="004367E8"/>
    <w:rsid w:val="00454A74"/>
    <w:rsid w:val="00466FB2"/>
    <w:rsid w:val="00473324"/>
    <w:rsid w:val="00473860"/>
    <w:rsid w:val="00474F97"/>
    <w:rsid w:val="004765E6"/>
    <w:rsid w:val="004809A9"/>
    <w:rsid w:val="00481A67"/>
    <w:rsid w:val="004907B0"/>
    <w:rsid w:val="004A6C5B"/>
    <w:rsid w:val="004A779E"/>
    <w:rsid w:val="004C48E4"/>
    <w:rsid w:val="004C61BE"/>
    <w:rsid w:val="004D1B2E"/>
    <w:rsid w:val="004D5A43"/>
    <w:rsid w:val="004D5DDE"/>
    <w:rsid w:val="004D5E6B"/>
    <w:rsid w:val="004E2C24"/>
    <w:rsid w:val="004F01A9"/>
    <w:rsid w:val="004F0D25"/>
    <w:rsid w:val="004F1447"/>
    <w:rsid w:val="004F2705"/>
    <w:rsid w:val="004F28D7"/>
    <w:rsid w:val="004F3D85"/>
    <w:rsid w:val="004F5E67"/>
    <w:rsid w:val="00502689"/>
    <w:rsid w:val="00504DE4"/>
    <w:rsid w:val="00510736"/>
    <w:rsid w:val="005164C3"/>
    <w:rsid w:val="00517688"/>
    <w:rsid w:val="005209EE"/>
    <w:rsid w:val="00527D91"/>
    <w:rsid w:val="00531AA4"/>
    <w:rsid w:val="00531ADC"/>
    <w:rsid w:val="00534985"/>
    <w:rsid w:val="00552F30"/>
    <w:rsid w:val="005546AF"/>
    <w:rsid w:val="00556093"/>
    <w:rsid w:val="00572906"/>
    <w:rsid w:val="0058262B"/>
    <w:rsid w:val="0058459B"/>
    <w:rsid w:val="005A298E"/>
    <w:rsid w:val="005A328F"/>
    <w:rsid w:val="005B1D91"/>
    <w:rsid w:val="005C1154"/>
    <w:rsid w:val="005D1766"/>
    <w:rsid w:val="005D66D0"/>
    <w:rsid w:val="005D6B51"/>
    <w:rsid w:val="005E3FD3"/>
    <w:rsid w:val="005F286C"/>
    <w:rsid w:val="005F7577"/>
    <w:rsid w:val="00602678"/>
    <w:rsid w:val="00602959"/>
    <w:rsid w:val="00603917"/>
    <w:rsid w:val="00615698"/>
    <w:rsid w:val="00616E85"/>
    <w:rsid w:val="006212B9"/>
    <w:rsid w:val="00626143"/>
    <w:rsid w:val="006300D7"/>
    <w:rsid w:val="00630210"/>
    <w:rsid w:val="00634628"/>
    <w:rsid w:val="0063656D"/>
    <w:rsid w:val="006430E4"/>
    <w:rsid w:val="00643927"/>
    <w:rsid w:val="00644E16"/>
    <w:rsid w:val="00646072"/>
    <w:rsid w:val="00647AF3"/>
    <w:rsid w:val="00650172"/>
    <w:rsid w:val="0065293D"/>
    <w:rsid w:val="00652FE6"/>
    <w:rsid w:val="006554A0"/>
    <w:rsid w:val="00660F09"/>
    <w:rsid w:val="006639DA"/>
    <w:rsid w:val="00663FC5"/>
    <w:rsid w:val="006726D3"/>
    <w:rsid w:val="00672B09"/>
    <w:rsid w:val="00676782"/>
    <w:rsid w:val="00680061"/>
    <w:rsid w:val="0068406C"/>
    <w:rsid w:val="00691094"/>
    <w:rsid w:val="006B104C"/>
    <w:rsid w:val="006B18A4"/>
    <w:rsid w:val="006C09AA"/>
    <w:rsid w:val="006C7272"/>
    <w:rsid w:val="006D7AC5"/>
    <w:rsid w:val="006E54C6"/>
    <w:rsid w:val="006E78EB"/>
    <w:rsid w:val="006F281A"/>
    <w:rsid w:val="006F33BA"/>
    <w:rsid w:val="006F5219"/>
    <w:rsid w:val="00705545"/>
    <w:rsid w:val="00711BE8"/>
    <w:rsid w:val="00724128"/>
    <w:rsid w:val="00725BD5"/>
    <w:rsid w:val="00726150"/>
    <w:rsid w:val="007320AD"/>
    <w:rsid w:val="00735025"/>
    <w:rsid w:val="007375DE"/>
    <w:rsid w:val="00740666"/>
    <w:rsid w:val="007500EC"/>
    <w:rsid w:val="00760432"/>
    <w:rsid w:val="00761E54"/>
    <w:rsid w:val="00762049"/>
    <w:rsid w:val="00764AB2"/>
    <w:rsid w:val="00765AD1"/>
    <w:rsid w:val="00774AE0"/>
    <w:rsid w:val="00776343"/>
    <w:rsid w:val="00776C94"/>
    <w:rsid w:val="00787FDE"/>
    <w:rsid w:val="007A2980"/>
    <w:rsid w:val="007A3D64"/>
    <w:rsid w:val="007A6E6F"/>
    <w:rsid w:val="007B5930"/>
    <w:rsid w:val="007C289D"/>
    <w:rsid w:val="007C3A6F"/>
    <w:rsid w:val="007C5025"/>
    <w:rsid w:val="007C7689"/>
    <w:rsid w:val="007D4D44"/>
    <w:rsid w:val="007D5DEC"/>
    <w:rsid w:val="007D61F1"/>
    <w:rsid w:val="007E046B"/>
    <w:rsid w:val="007E3462"/>
    <w:rsid w:val="007F0431"/>
    <w:rsid w:val="007F62AA"/>
    <w:rsid w:val="00807346"/>
    <w:rsid w:val="0081152E"/>
    <w:rsid w:val="00820323"/>
    <w:rsid w:val="008243D8"/>
    <w:rsid w:val="00825DB4"/>
    <w:rsid w:val="00834974"/>
    <w:rsid w:val="0084229A"/>
    <w:rsid w:val="00860122"/>
    <w:rsid w:val="00861690"/>
    <w:rsid w:val="0086553B"/>
    <w:rsid w:val="00870EB7"/>
    <w:rsid w:val="008742E1"/>
    <w:rsid w:val="00877678"/>
    <w:rsid w:val="00880657"/>
    <w:rsid w:val="00880F8D"/>
    <w:rsid w:val="00884883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B25AC"/>
    <w:rsid w:val="008B38A3"/>
    <w:rsid w:val="008B4004"/>
    <w:rsid w:val="008B5FDA"/>
    <w:rsid w:val="008B7ECE"/>
    <w:rsid w:val="008B7F40"/>
    <w:rsid w:val="008C7779"/>
    <w:rsid w:val="008D0DF1"/>
    <w:rsid w:val="008D79DA"/>
    <w:rsid w:val="008E17EE"/>
    <w:rsid w:val="008E30E5"/>
    <w:rsid w:val="008E7A7E"/>
    <w:rsid w:val="0091298D"/>
    <w:rsid w:val="00914279"/>
    <w:rsid w:val="00921972"/>
    <w:rsid w:val="00923EA5"/>
    <w:rsid w:val="00930F85"/>
    <w:rsid w:val="00931353"/>
    <w:rsid w:val="00933218"/>
    <w:rsid w:val="00941E95"/>
    <w:rsid w:val="009469F1"/>
    <w:rsid w:val="009554B9"/>
    <w:rsid w:val="009612C2"/>
    <w:rsid w:val="009732B4"/>
    <w:rsid w:val="00975273"/>
    <w:rsid w:val="00980128"/>
    <w:rsid w:val="00983C90"/>
    <w:rsid w:val="0098748F"/>
    <w:rsid w:val="00991B93"/>
    <w:rsid w:val="00992E29"/>
    <w:rsid w:val="009956D7"/>
    <w:rsid w:val="009974B0"/>
    <w:rsid w:val="009A7BDF"/>
    <w:rsid w:val="009B0DF6"/>
    <w:rsid w:val="009B7D47"/>
    <w:rsid w:val="009C38D8"/>
    <w:rsid w:val="009D10D4"/>
    <w:rsid w:val="009D165F"/>
    <w:rsid w:val="009D45B5"/>
    <w:rsid w:val="009E3564"/>
    <w:rsid w:val="009F3A24"/>
    <w:rsid w:val="009F3AF5"/>
    <w:rsid w:val="009F4C08"/>
    <w:rsid w:val="009F5570"/>
    <w:rsid w:val="009F5A7B"/>
    <w:rsid w:val="00A00272"/>
    <w:rsid w:val="00A00B7B"/>
    <w:rsid w:val="00A035C7"/>
    <w:rsid w:val="00A05A53"/>
    <w:rsid w:val="00A120C5"/>
    <w:rsid w:val="00A136E0"/>
    <w:rsid w:val="00A149DF"/>
    <w:rsid w:val="00A17A5A"/>
    <w:rsid w:val="00A230D0"/>
    <w:rsid w:val="00A2394C"/>
    <w:rsid w:val="00A2521B"/>
    <w:rsid w:val="00A275B3"/>
    <w:rsid w:val="00A31302"/>
    <w:rsid w:val="00A31717"/>
    <w:rsid w:val="00A51042"/>
    <w:rsid w:val="00A519E0"/>
    <w:rsid w:val="00A51ABA"/>
    <w:rsid w:val="00A5371F"/>
    <w:rsid w:val="00A55294"/>
    <w:rsid w:val="00A60A33"/>
    <w:rsid w:val="00A640A4"/>
    <w:rsid w:val="00A67209"/>
    <w:rsid w:val="00A72221"/>
    <w:rsid w:val="00A77DC7"/>
    <w:rsid w:val="00A80506"/>
    <w:rsid w:val="00A82FD3"/>
    <w:rsid w:val="00A85272"/>
    <w:rsid w:val="00A9560C"/>
    <w:rsid w:val="00A95B08"/>
    <w:rsid w:val="00AA2058"/>
    <w:rsid w:val="00AA4120"/>
    <w:rsid w:val="00AA737B"/>
    <w:rsid w:val="00AB3155"/>
    <w:rsid w:val="00AB7EDD"/>
    <w:rsid w:val="00AC0AC4"/>
    <w:rsid w:val="00AD1901"/>
    <w:rsid w:val="00AD27B6"/>
    <w:rsid w:val="00AD4BF8"/>
    <w:rsid w:val="00AD6B27"/>
    <w:rsid w:val="00AE3F17"/>
    <w:rsid w:val="00AE6E23"/>
    <w:rsid w:val="00AE7B5D"/>
    <w:rsid w:val="00B00809"/>
    <w:rsid w:val="00B11E7F"/>
    <w:rsid w:val="00B16648"/>
    <w:rsid w:val="00B17EF6"/>
    <w:rsid w:val="00B31C22"/>
    <w:rsid w:val="00B37330"/>
    <w:rsid w:val="00B41A0A"/>
    <w:rsid w:val="00B63010"/>
    <w:rsid w:val="00B6689F"/>
    <w:rsid w:val="00B67A47"/>
    <w:rsid w:val="00B70123"/>
    <w:rsid w:val="00B7399F"/>
    <w:rsid w:val="00B770A6"/>
    <w:rsid w:val="00B77FAC"/>
    <w:rsid w:val="00B81FC0"/>
    <w:rsid w:val="00B82818"/>
    <w:rsid w:val="00B90140"/>
    <w:rsid w:val="00B90BC1"/>
    <w:rsid w:val="00B9424D"/>
    <w:rsid w:val="00B94404"/>
    <w:rsid w:val="00B9694B"/>
    <w:rsid w:val="00B96E25"/>
    <w:rsid w:val="00B97257"/>
    <w:rsid w:val="00B97316"/>
    <w:rsid w:val="00BA1379"/>
    <w:rsid w:val="00BA2636"/>
    <w:rsid w:val="00BA7BFB"/>
    <w:rsid w:val="00BB23AC"/>
    <w:rsid w:val="00BB6ACA"/>
    <w:rsid w:val="00BC34E2"/>
    <w:rsid w:val="00BD0322"/>
    <w:rsid w:val="00BE03A1"/>
    <w:rsid w:val="00BF75D3"/>
    <w:rsid w:val="00C017C3"/>
    <w:rsid w:val="00C02074"/>
    <w:rsid w:val="00C058F6"/>
    <w:rsid w:val="00C05B73"/>
    <w:rsid w:val="00C10E73"/>
    <w:rsid w:val="00C11093"/>
    <w:rsid w:val="00C12E80"/>
    <w:rsid w:val="00C14E67"/>
    <w:rsid w:val="00C20D1A"/>
    <w:rsid w:val="00C23EA2"/>
    <w:rsid w:val="00C2599E"/>
    <w:rsid w:val="00C32AA6"/>
    <w:rsid w:val="00C32D2A"/>
    <w:rsid w:val="00C364CA"/>
    <w:rsid w:val="00C4244E"/>
    <w:rsid w:val="00C4488A"/>
    <w:rsid w:val="00C4611B"/>
    <w:rsid w:val="00C46DA1"/>
    <w:rsid w:val="00C51742"/>
    <w:rsid w:val="00C63F7A"/>
    <w:rsid w:val="00C647B2"/>
    <w:rsid w:val="00C700AC"/>
    <w:rsid w:val="00C73A42"/>
    <w:rsid w:val="00C756B9"/>
    <w:rsid w:val="00C76010"/>
    <w:rsid w:val="00CA4FD7"/>
    <w:rsid w:val="00CB1C45"/>
    <w:rsid w:val="00CB34AD"/>
    <w:rsid w:val="00CB4C33"/>
    <w:rsid w:val="00CB549E"/>
    <w:rsid w:val="00CB5694"/>
    <w:rsid w:val="00CC0F88"/>
    <w:rsid w:val="00CC5EA7"/>
    <w:rsid w:val="00CD160D"/>
    <w:rsid w:val="00CE01AC"/>
    <w:rsid w:val="00CE3E6B"/>
    <w:rsid w:val="00CE5E9E"/>
    <w:rsid w:val="00D06E4B"/>
    <w:rsid w:val="00D06FA3"/>
    <w:rsid w:val="00D14877"/>
    <w:rsid w:val="00D21F3F"/>
    <w:rsid w:val="00D237B2"/>
    <w:rsid w:val="00D31729"/>
    <w:rsid w:val="00D33598"/>
    <w:rsid w:val="00D47418"/>
    <w:rsid w:val="00D54968"/>
    <w:rsid w:val="00D57274"/>
    <w:rsid w:val="00D5755A"/>
    <w:rsid w:val="00D61C43"/>
    <w:rsid w:val="00D63C5C"/>
    <w:rsid w:val="00D64B87"/>
    <w:rsid w:val="00D65DAC"/>
    <w:rsid w:val="00D76DFE"/>
    <w:rsid w:val="00D80EF7"/>
    <w:rsid w:val="00D9186D"/>
    <w:rsid w:val="00D95F91"/>
    <w:rsid w:val="00D964C5"/>
    <w:rsid w:val="00DA0BDA"/>
    <w:rsid w:val="00DA0EF3"/>
    <w:rsid w:val="00DA3F66"/>
    <w:rsid w:val="00DB1F7E"/>
    <w:rsid w:val="00DB3B3A"/>
    <w:rsid w:val="00DB79AC"/>
    <w:rsid w:val="00DC4285"/>
    <w:rsid w:val="00DD2BCA"/>
    <w:rsid w:val="00DD71FA"/>
    <w:rsid w:val="00DE109B"/>
    <w:rsid w:val="00DE2E37"/>
    <w:rsid w:val="00DE68E8"/>
    <w:rsid w:val="00DE7DF8"/>
    <w:rsid w:val="00DF5D62"/>
    <w:rsid w:val="00E008A6"/>
    <w:rsid w:val="00E03078"/>
    <w:rsid w:val="00E06FB4"/>
    <w:rsid w:val="00E10A2D"/>
    <w:rsid w:val="00E1198E"/>
    <w:rsid w:val="00E23D88"/>
    <w:rsid w:val="00E24FA7"/>
    <w:rsid w:val="00E2550E"/>
    <w:rsid w:val="00E25528"/>
    <w:rsid w:val="00E32E6B"/>
    <w:rsid w:val="00E34B65"/>
    <w:rsid w:val="00E40F21"/>
    <w:rsid w:val="00E41B4E"/>
    <w:rsid w:val="00E46B29"/>
    <w:rsid w:val="00E603E2"/>
    <w:rsid w:val="00E7344F"/>
    <w:rsid w:val="00E74E19"/>
    <w:rsid w:val="00E828F5"/>
    <w:rsid w:val="00E92848"/>
    <w:rsid w:val="00E94012"/>
    <w:rsid w:val="00E95B3E"/>
    <w:rsid w:val="00E97B6F"/>
    <w:rsid w:val="00EB2691"/>
    <w:rsid w:val="00EC4793"/>
    <w:rsid w:val="00EC76CB"/>
    <w:rsid w:val="00ED0F50"/>
    <w:rsid w:val="00ED127F"/>
    <w:rsid w:val="00ED1571"/>
    <w:rsid w:val="00ED5857"/>
    <w:rsid w:val="00ED75F7"/>
    <w:rsid w:val="00EE2FBB"/>
    <w:rsid w:val="00EE3BD7"/>
    <w:rsid w:val="00EF05D3"/>
    <w:rsid w:val="00EF0BC1"/>
    <w:rsid w:val="00EF29CB"/>
    <w:rsid w:val="00EF763B"/>
    <w:rsid w:val="00EF76FE"/>
    <w:rsid w:val="00EF77A8"/>
    <w:rsid w:val="00F0057B"/>
    <w:rsid w:val="00F02824"/>
    <w:rsid w:val="00F11332"/>
    <w:rsid w:val="00F15FCA"/>
    <w:rsid w:val="00F16E95"/>
    <w:rsid w:val="00F218AC"/>
    <w:rsid w:val="00F24A48"/>
    <w:rsid w:val="00F3117A"/>
    <w:rsid w:val="00F34411"/>
    <w:rsid w:val="00F43552"/>
    <w:rsid w:val="00F5184E"/>
    <w:rsid w:val="00F563A8"/>
    <w:rsid w:val="00F60B3F"/>
    <w:rsid w:val="00F612AC"/>
    <w:rsid w:val="00F617D2"/>
    <w:rsid w:val="00F635CA"/>
    <w:rsid w:val="00F64801"/>
    <w:rsid w:val="00F64C11"/>
    <w:rsid w:val="00F65202"/>
    <w:rsid w:val="00F66CEC"/>
    <w:rsid w:val="00F67EA8"/>
    <w:rsid w:val="00F70B90"/>
    <w:rsid w:val="00F70E87"/>
    <w:rsid w:val="00F746ED"/>
    <w:rsid w:val="00F7498B"/>
    <w:rsid w:val="00F807EB"/>
    <w:rsid w:val="00F84C23"/>
    <w:rsid w:val="00F9085C"/>
    <w:rsid w:val="00F970C6"/>
    <w:rsid w:val="00FA02C4"/>
    <w:rsid w:val="00FA34CE"/>
    <w:rsid w:val="00FA7371"/>
    <w:rsid w:val="00FB35DD"/>
    <w:rsid w:val="00FB3B15"/>
    <w:rsid w:val="00FB6FC2"/>
    <w:rsid w:val="00FC0EA1"/>
    <w:rsid w:val="00FC1E76"/>
    <w:rsid w:val="00FC548F"/>
    <w:rsid w:val="00FC5516"/>
    <w:rsid w:val="00FC5D5E"/>
    <w:rsid w:val="00FC6E5F"/>
    <w:rsid w:val="00FD13DE"/>
    <w:rsid w:val="00FD6C0C"/>
    <w:rsid w:val="00FE18A5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8AE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decuadrcula4-nfasis51">
    <w:name w:val="Tabla de cuadrícula 4 - Énfasis 51"/>
    <w:basedOn w:val="Tablanormal"/>
    <w:uiPriority w:val="49"/>
    <w:rsid w:val="00F67EA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decuadrcula4-nfasis51">
    <w:name w:val="Tabla de cuadrícula 4 - Énfasis 51"/>
    <w:basedOn w:val="Tablanormal"/>
    <w:uiPriority w:val="49"/>
    <w:rsid w:val="00F67EA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cajaviviendapopular.gov.co" TargetMode="External"/><Relationship Id="rId11" Type="http://schemas.openxmlformats.org/officeDocument/2006/relationships/hyperlink" Target="https://www.bogota.gov.co/sdqs" TargetMode="External"/><Relationship Id="rId12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1.xml"/><Relationship Id="rId14" Type="http://schemas.openxmlformats.org/officeDocument/2006/relationships/chart" Target="charts/chart2.xml"/><Relationship Id="rId15" Type="http://schemas.openxmlformats.org/officeDocument/2006/relationships/chart" Target="charts/chart3.xml"/><Relationship Id="rId16" Type="http://schemas.openxmlformats.org/officeDocument/2006/relationships/chart" Target="charts/chart4.xml"/><Relationship Id="rId17" Type="http://schemas.openxmlformats.org/officeDocument/2006/relationships/chart" Target="charts/chart5.xm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GUARINC%20-%20CVP\AGOSTO\REPORTE%20SIMA%201%20AL%2010%20DE%20JULIO.xls" TargetMode="External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GUARINC%20-%20CVP\AGOSTO\REPORTE%20SIMA%201%20AL%2010%20DE%20JULIO.xls" TargetMode="External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GUARINC%20-%20CVP\AGOSTO\REPORTE%20SIMA%201%20AL%2010%20DE%20JULIO.xls" TargetMode="External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GUARINC%20-%20CVP\AGOSTO\REPORTE%20SIMA%201%20AL%2010%20DE%20JULIO.xls" TargetMode="External"/><Relationship Id="rId2" Type="http://schemas.microsoft.com/office/2011/relationships/chartStyle" Target="style4.xml"/><Relationship Id="rId3" Type="http://schemas.microsoft.com/office/2011/relationships/chartColorStyle" Target="colors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GUARINC%20-%20CVP\AGOSTO\REPORTE%20SIMA%201%20AL%2010%20DE%20JULIO.xls" TargetMode="External"/><Relationship Id="rId2" Type="http://schemas.microsoft.com/office/2011/relationships/chartStyle" Target="style5.xml"/><Relationship Id="rId3" Type="http://schemas.microsoft.com/office/2011/relationships/chartColorStyle" Target="colors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[REPORTE SIMA 1 AL 10 DE JULIO.xls]Hoja4!TablaDinámica5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CANTIDAD DE CIUDADANOS ATENDIDOS POR DEPENDENCIA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100" b="1"/>
              <a:t>ENTRE EL 1 AL 10 DE JULIO</a:t>
            </a:r>
            <a:r>
              <a:rPr lang="es-CO" sz="1100" b="1" baseline="0"/>
              <a:t> DE 2020</a:t>
            </a:r>
            <a:endParaRPr lang="es-CO" sz="1100" b="1"/>
          </a:p>
        </c:rich>
      </c:tx>
      <c:layout>
        <c:manualLayout>
          <c:xMode val="edge"/>
          <c:yMode val="edge"/>
          <c:x val="0.133482692653849"/>
          <c:y val="0.0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357436947175861"/>
          <c:y val="0.197937809857101"/>
          <c:w val="0.481729688095208"/>
          <c:h val="0.679084131577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Hoja4!$C$3:$C$4</c:f>
              <c:strCache>
                <c:ptCount val="1"/>
                <c:pt idx="0">
                  <c:v>PRESENCIAL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Hoja4!$B$5:$B$9</c:f>
              <c:strCache>
                <c:ptCount val="4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</c:strCache>
            </c:strRef>
          </c:cat>
          <c:val>
            <c:numRef>
              <c:f>Hoja4!$C$5:$C$9</c:f>
              <c:numCache>
                <c:formatCode>General</c:formatCode>
                <c:ptCount val="4"/>
                <c:pt idx="0">
                  <c:v>18.0</c:v>
                </c:pt>
                <c:pt idx="1">
                  <c:v>260.0</c:v>
                </c:pt>
                <c:pt idx="2">
                  <c:v>77.0</c:v>
                </c:pt>
                <c:pt idx="3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F3-4608-852D-323AA868C0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87750440"/>
        <c:axId val="2115649736"/>
      </c:barChart>
      <c:catAx>
        <c:axId val="2087750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5649736"/>
        <c:crosses val="autoZero"/>
        <c:auto val="1"/>
        <c:lblAlgn val="ctr"/>
        <c:lblOffset val="100"/>
        <c:noMultiLvlLbl val="0"/>
      </c:catAx>
      <c:valAx>
        <c:axId val="2115649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8775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SIMA 1 AL 10 DE JULIO.xls]Hoja4!TablaDinámica5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100"/>
              <a:t>PORCENTAJE DE CIUDADANOS ATENDIDOS POR DEPENDENCIA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effectLst/>
              </a:rPr>
              <a:t>ENTRE EL 1 AL 10 DE JULIO DE 2020</a:t>
            </a:r>
            <a:endParaRPr lang="es-CO" sz="1100">
              <a:effectLst/>
            </a:endParaRPr>
          </a:p>
        </c:rich>
      </c:tx>
      <c:layout>
        <c:manualLayout>
          <c:xMode val="edge"/>
          <c:yMode val="edge"/>
          <c:x val="0.236309887101433"/>
          <c:y val="0.0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194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986508265414192"/>
          <c:y val="0.174568522282354"/>
          <c:w val="0.758041249628486"/>
          <c:h val="0.576344325721281"/>
        </c:manualLayout>
      </c:layout>
      <c:pie3DChart>
        <c:varyColors val="1"/>
        <c:ser>
          <c:idx val="0"/>
          <c:order val="0"/>
          <c:tx>
            <c:strRef>
              <c:f>Hoja4!$C$3:$C$4</c:f>
              <c:strCache>
                <c:ptCount val="1"/>
                <c:pt idx="0">
                  <c:v>PRESENCIAL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13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03-4933-B42E-FA25140AA36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F03-4933-B42E-FA25140AA36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F03-4933-B42E-FA25140AA363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03-4933-B42E-FA25140AA363}"/>
              </c:ext>
            </c:extLst>
          </c:dPt>
          <c:dLbls>
            <c:dLbl>
              <c:idx val="0"/>
              <c:layout>
                <c:manualLayout>
                  <c:x val="-0.0477780708033505"/>
                  <c:y val="0.03569757102824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F03-4933-B42E-FA25140AA36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0341232465559"/>
                  <c:y val="0.09776317486005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F03-4933-B42E-FA25140AA36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5774361936815"/>
                  <c:y val="0.03411731095781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F03-4933-B42E-FA25140AA36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82598801944015"/>
                  <c:y val="-2.12352096764604E-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F03-4933-B42E-FA25140AA363}"/>
                </c:ext>
                <c:ext xmlns:c15="http://schemas.microsoft.com/office/drawing/2012/chart" uri="{CE6537A1-D6FC-4f65-9D91-7224C49458BB}">
                  <c15:layout>
                    <c:manualLayout>
                      <c:w val="0.263030303030303"/>
                      <c:h val="0.22368740468706233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Hoja4!$B$5:$B$9</c:f>
              <c:strCache>
                <c:ptCount val="4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</c:strCache>
            </c:strRef>
          </c:cat>
          <c:val>
            <c:numRef>
              <c:f>Hoja4!$C$5:$C$9</c:f>
              <c:numCache>
                <c:formatCode>General</c:formatCode>
                <c:ptCount val="4"/>
                <c:pt idx="0">
                  <c:v>18.0</c:v>
                </c:pt>
                <c:pt idx="1">
                  <c:v>260.0</c:v>
                </c:pt>
                <c:pt idx="2">
                  <c:v>77.0</c:v>
                </c:pt>
                <c:pt idx="3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03-4933-B42E-FA25140AA36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[REPORTE SIMA 1 AL 10 DE JULIO.xls]TELEFONICO!TablaDinámica8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RESULTADO DE LAS LLAMADAS ENTRANTES - SIMA</a:t>
            </a:r>
          </a:p>
        </c:rich>
      </c:tx>
      <c:layout>
        <c:manualLayout>
          <c:xMode val="edge"/>
          <c:yMode val="edge"/>
          <c:x val="0.204780231473145"/>
          <c:y val="0.0371708655554318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0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spPr>
          <a:gradFill flip="none" rotWithShape="1">
            <a:gsLst>
              <a:gs pos="0">
                <a:schemeClr val="accent5"/>
              </a:gs>
              <a:gs pos="75000">
                <a:schemeClr val="accent5">
                  <a:lumMod val="60000"/>
                  <a:lumOff val="40000"/>
                </a:schemeClr>
              </a:gs>
              <a:gs pos="51000">
                <a:schemeClr val="accent5">
                  <a:alpha val="75000"/>
                </a:schemeClr>
              </a:gs>
              <a:gs pos="100000">
                <a:schemeClr val="accent5">
                  <a:lumMod val="20000"/>
                  <a:lumOff val="80000"/>
                  <a:alpha val="15000"/>
                </a:schemeClr>
              </a:gs>
            </a:gsLst>
            <a:lin ang="5400000" scaled="0"/>
          </a:gra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685428978342364"/>
          <c:y val="0.224760642819871"/>
          <c:w val="0.842329372423905"/>
          <c:h val="0.622605818741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TELEFONICO!$C$3:$C$4</c:f>
              <c:strCache>
                <c:ptCount val="1"/>
                <c:pt idx="0">
                  <c:v>TELEFONICA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TELEFONICO!$B$5:$B$7</c:f>
              <c:strCache>
                <c:ptCount val="2"/>
                <c:pt idx="0">
                  <c:v>Contestada</c:v>
                </c:pt>
                <c:pt idx="1">
                  <c:v>No contestada</c:v>
                </c:pt>
              </c:strCache>
            </c:strRef>
          </c:cat>
          <c:val>
            <c:numRef>
              <c:f>TELEFONICO!$C$5:$C$7</c:f>
              <c:numCache>
                <c:formatCode>General</c:formatCode>
                <c:ptCount val="2"/>
                <c:pt idx="0">
                  <c:v>16.0</c:v>
                </c:pt>
                <c:pt idx="1">
                  <c:v>12.0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31-4B93-8F21-0CFAF9D53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16695400"/>
        <c:axId val="2116698904"/>
        <c:axId val="0"/>
      </c:bar3DChart>
      <c:catAx>
        <c:axId val="2116695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6698904"/>
        <c:crosses val="autoZero"/>
        <c:auto val="1"/>
        <c:lblAlgn val="ctr"/>
        <c:lblOffset val="100"/>
        <c:noMultiLvlLbl val="0"/>
      </c:catAx>
      <c:valAx>
        <c:axId val="2116698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669540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852932047735197"/>
          <c:y val="0.382811679790026"/>
          <c:w val="0.13729320477352"/>
          <c:h val="0.1256524058841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SIMA 1 AL 10 DE JULIO.xls]TEL DEPENDENCIA!TablaDinámica8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CANAL TELEFÓNICO JULIO - DISCRIMINADO POR DEPENDENCIA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baseline="0">
                <a:effectLst/>
              </a:rPr>
              <a:t>REGISTRO SIMA - </a:t>
            </a:r>
            <a:r>
              <a:rPr lang="es-CO" sz="1100" b="1" i="0" baseline="0">
                <a:effectLst/>
              </a:rPr>
              <a:t>ENTRE EL 1 AL 10 DE JULIO DE 2020</a:t>
            </a:r>
            <a:endParaRPr lang="es-CO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'TEL DEPENDENCIA'!$C$3:$C$4</c:f>
              <c:strCache>
                <c:ptCount val="1"/>
                <c:pt idx="0">
                  <c:v>TELEFONICA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 DEPENDENCIA'!$B$5:$B$9</c:f>
              <c:strCache>
                <c:ptCount val="4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</c:strCache>
            </c:strRef>
          </c:cat>
          <c:val>
            <c:numRef>
              <c:f>'TEL DEPENDENCIA'!$C$5:$C$9</c:f>
              <c:numCache>
                <c:formatCode>General</c:formatCode>
                <c:ptCount val="4"/>
                <c:pt idx="0">
                  <c:v>5.0</c:v>
                </c:pt>
                <c:pt idx="1">
                  <c:v>15.0</c:v>
                </c:pt>
                <c:pt idx="2">
                  <c:v>6.0</c:v>
                </c:pt>
                <c:pt idx="3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F1-453A-AAB3-25063DBF2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6784024"/>
        <c:axId val="2116787480"/>
      </c:barChart>
      <c:catAx>
        <c:axId val="2116784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6787480"/>
        <c:crosses val="autoZero"/>
        <c:auto val="1"/>
        <c:lblAlgn val="ctr"/>
        <c:lblOffset val="100"/>
        <c:noMultiLvlLbl val="0"/>
      </c:catAx>
      <c:valAx>
        <c:axId val="2116787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6784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SIMA 1 AL 10 DE JULIO.xls]Hoja4!TablaDinámica9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SOLICITUD DE INFORMACIÓN POR DEPENDENCIAS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u="none" strike="noStrike" baseline="0">
                <a:effectLst/>
              </a:rPr>
              <a:t>ENTRE EL 13 AL 31 DE JULIO DE 2020</a:t>
            </a:r>
            <a:endParaRPr lang="es-CO" sz="11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30"/>
      <c:rotY val="200"/>
      <c:depthPercent val="100"/>
      <c:rAngAx val="0"/>
      <c:perspective val="7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986508265414192"/>
          <c:y val="0.227420005101243"/>
          <c:w val="0.80482487535948"/>
          <c:h val="0.664750903002328"/>
        </c:manualLayout>
      </c:layout>
      <c:pie3DChart>
        <c:varyColors val="1"/>
        <c:ser>
          <c:idx val="0"/>
          <c:order val="0"/>
          <c:tx>
            <c:strRef>
              <c:f>Hoja4!$B$3:$B$4</c:f>
              <c:strCache>
                <c:ptCount val="1"/>
                <c:pt idx="0">
                  <c:v>Total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 w="177800" prst="angle"/>
            </a:sp3d>
          </c:spPr>
          <c:explosion val="5"/>
          <c:dPt>
            <c:idx val="0"/>
            <c:bubble3D val="0"/>
            <c:spPr>
              <a:solidFill>
                <a:schemeClr val="accent6"/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77800" prst="angle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47-4907-8345-9C3F6264222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77800" prst="angle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47-4907-8345-9C3F6264222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77800" prst="angle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47-4907-8345-9C3F6264222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77800" prst="angle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47-4907-8345-9C3F6264222F}"/>
              </c:ext>
            </c:extLst>
          </c:dPt>
          <c:dLbls>
            <c:dLbl>
              <c:idx val="0"/>
              <c:layout>
                <c:manualLayout>
                  <c:x val="-0.171122497247653"/>
                  <c:y val="-0.13283056320847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C47-4907-8345-9C3F6264222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176376278324"/>
                  <c:y val="0.3752897255319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C47-4907-8345-9C3F6264222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69781109897148"/>
                  <c:y val="-0.00211816783090202"/>
                </c:manualLayout>
              </c:layout>
              <c:spPr>
                <a:noFill/>
                <a:ln>
                  <a:noFill/>
                </a:ln>
                <a:effectLst>
                  <a:softEdge rad="139700"/>
                </a:effectLst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C47-4907-8345-9C3F6264222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11914838396397"/>
                  <c:y val="-0.01839942342290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C47-4907-8345-9C3F6264222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Hoja4!$A$5:$A$9</c:f>
              <c:strCache>
                <c:ptCount val="4"/>
                <c:pt idx="0">
                  <c:v>MEJORAMIENTO DE VIVIENDA</c:v>
                </c:pt>
                <c:pt idx="1">
                  <c:v>REASENTAMIENTOS HUMANOS</c:v>
                </c:pt>
                <c:pt idx="2">
                  <c:v>TRASLADO POR NO COMPETENCIA</c:v>
                </c:pt>
                <c:pt idx="3">
                  <c:v>URBANIZACIONES Y TITULACIONES</c:v>
                </c:pt>
              </c:strCache>
            </c:strRef>
          </c:cat>
          <c:val>
            <c:numRef>
              <c:f>Hoja4!$B$5:$B$9</c:f>
              <c:numCache>
                <c:formatCode>General</c:formatCode>
                <c:ptCount val="4"/>
                <c:pt idx="0">
                  <c:v>19.0</c:v>
                </c:pt>
                <c:pt idx="1">
                  <c:v>31.0</c:v>
                </c:pt>
                <c:pt idx="2">
                  <c:v>5.0</c:v>
                </c:pt>
                <c:pt idx="3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C47-4907-8345-9C3F6264222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4B3A-12C8-FA49-A99E-0805E368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3440</Words>
  <Characters>18923</Characters>
  <Application>Microsoft Macintosh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dv5</dc:creator>
  <cp:lastModifiedBy>TATIANA CALONJE</cp:lastModifiedBy>
  <cp:revision>2</cp:revision>
  <cp:lastPrinted>2020-04-04T01:56:00Z</cp:lastPrinted>
  <dcterms:created xsi:type="dcterms:W3CDTF">2020-08-11T22:39:00Z</dcterms:created>
  <dcterms:modified xsi:type="dcterms:W3CDTF">2020-08-11T22:39:00Z</dcterms:modified>
</cp:coreProperties>
</file>