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7D15E" w14:textId="77777777" w:rsidR="005D614A" w:rsidRPr="00227ED6" w:rsidRDefault="005D614A" w:rsidP="005D6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 w:rsidRPr="00227ED6">
        <w:rPr>
          <w:rFonts w:ascii="Arial" w:hAnsi="Arial" w:cs="Arial"/>
          <w:b/>
          <w:sz w:val="24"/>
          <w:szCs w:val="24"/>
        </w:rPr>
        <w:t>INFORME DE PQRS</w:t>
      </w:r>
    </w:p>
    <w:p w14:paraId="7BC7D3B1" w14:textId="77777777" w:rsidR="005D614A" w:rsidRDefault="005D614A" w:rsidP="005D6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Seguimiento a las Solicitudes de Acceso a la Información Pública (SAIP)</w:t>
      </w:r>
    </w:p>
    <w:p w14:paraId="3C11379E" w14:textId="2B108A45" w:rsidR="005D614A" w:rsidRDefault="006947AE" w:rsidP="005D6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Cuarto </w:t>
      </w:r>
      <w:r w:rsidR="005D614A">
        <w:rPr>
          <w:rFonts w:ascii="Arial" w:hAnsi="Arial" w:cs="Arial"/>
          <w:b/>
          <w:sz w:val="24"/>
          <w:szCs w:val="24"/>
        </w:rPr>
        <w:t>Trimestre 2019</w:t>
      </w:r>
    </w:p>
    <w:p w14:paraId="7B8F8E39" w14:textId="7CD2BD5B" w:rsidR="005D614A" w:rsidRDefault="006947AE" w:rsidP="005D6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Octubre-Noviembre-Diciembre</w:t>
      </w:r>
    </w:p>
    <w:p w14:paraId="4D501B24" w14:textId="77777777" w:rsidR="005D614A" w:rsidRDefault="005D614A" w:rsidP="005D6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2E066D" w14:textId="05F64CC6" w:rsidR="005D614A" w:rsidRDefault="005D614A" w:rsidP="005D6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</w:t>
      </w:r>
      <w:r w:rsidR="006947AE">
        <w:rPr>
          <w:rFonts w:ascii="Arial" w:hAnsi="Arial" w:cs="Arial"/>
          <w:sz w:val="24"/>
          <w:szCs w:val="24"/>
        </w:rPr>
        <w:t>cuarto</w:t>
      </w:r>
      <w:r>
        <w:rPr>
          <w:rFonts w:ascii="Arial" w:hAnsi="Arial" w:cs="Arial"/>
          <w:sz w:val="24"/>
          <w:szCs w:val="24"/>
        </w:rPr>
        <w:t xml:space="preserve"> trimestre del 2019, la Caja de la Vivienda Popular, recibió </w:t>
      </w:r>
      <w:r w:rsidR="006947AE">
        <w:rPr>
          <w:rFonts w:ascii="Arial" w:hAnsi="Arial" w:cs="Arial"/>
          <w:sz w:val="24"/>
          <w:szCs w:val="24"/>
        </w:rPr>
        <w:t xml:space="preserve">Noventa y Seis </w:t>
      </w:r>
      <w:r w:rsidR="00E64D82">
        <w:rPr>
          <w:rFonts w:ascii="Arial" w:hAnsi="Arial" w:cs="Arial"/>
          <w:sz w:val="24"/>
          <w:szCs w:val="24"/>
        </w:rPr>
        <w:t>(</w:t>
      </w:r>
      <w:r w:rsidR="006947AE">
        <w:rPr>
          <w:rFonts w:ascii="Arial" w:hAnsi="Arial" w:cs="Arial"/>
          <w:sz w:val="24"/>
          <w:szCs w:val="24"/>
        </w:rPr>
        <w:t>96</w:t>
      </w:r>
      <w:r w:rsidR="00E64D8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Solicitudes de Acceso a la Información Pública (SAIP). Las cuales deben ser solucionadas como lo establece la ley (</w:t>
      </w:r>
      <w:r w:rsidRPr="00FA3D47">
        <w:rPr>
          <w:rFonts w:ascii="Arial" w:hAnsi="Arial" w:cs="Arial"/>
          <w:sz w:val="24"/>
          <w:szCs w:val="24"/>
        </w:rPr>
        <w:t xml:space="preserve">Ley Estatutaria 1755 de 2015) </w:t>
      </w:r>
      <w:r>
        <w:rPr>
          <w:rFonts w:ascii="Arial" w:hAnsi="Arial" w:cs="Arial"/>
          <w:sz w:val="24"/>
          <w:szCs w:val="24"/>
        </w:rPr>
        <w:t xml:space="preserve">en un término no superior a 10 días hábiles. (Ver Tabla No. 1 - </w:t>
      </w:r>
      <w:r w:rsidRPr="00620E39">
        <w:rPr>
          <w:rFonts w:ascii="Arial" w:hAnsi="Arial" w:cs="Arial"/>
          <w:sz w:val="24"/>
          <w:szCs w:val="24"/>
        </w:rPr>
        <w:t xml:space="preserve">Solicitudes </w:t>
      </w:r>
      <w:r>
        <w:rPr>
          <w:rFonts w:ascii="Arial" w:hAnsi="Arial" w:cs="Arial"/>
          <w:sz w:val="24"/>
          <w:szCs w:val="24"/>
        </w:rPr>
        <w:t>d</w:t>
      </w:r>
      <w:r w:rsidRPr="00620E39">
        <w:rPr>
          <w:rFonts w:ascii="Arial" w:hAnsi="Arial" w:cs="Arial"/>
          <w:sz w:val="24"/>
          <w:szCs w:val="24"/>
        </w:rPr>
        <w:t xml:space="preserve">e Acceso </w:t>
      </w:r>
      <w:r>
        <w:rPr>
          <w:rFonts w:ascii="Arial" w:hAnsi="Arial" w:cs="Arial"/>
          <w:sz w:val="24"/>
          <w:szCs w:val="24"/>
        </w:rPr>
        <w:t>a</w:t>
      </w:r>
      <w:r w:rsidRPr="00620E39">
        <w:rPr>
          <w:rFonts w:ascii="Arial" w:hAnsi="Arial" w:cs="Arial"/>
          <w:sz w:val="24"/>
          <w:szCs w:val="24"/>
        </w:rPr>
        <w:t xml:space="preserve"> La Información</w:t>
      </w:r>
      <w:r>
        <w:rPr>
          <w:rFonts w:ascii="Arial" w:hAnsi="Arial" w:cs="Arial"/>
          <w:sz w:val="24"/>
          <w:szCs w:val="24"/>
        </w:rPr>
        <w:t>)</w:t>
      </w:r>
    </w:p>
    <w:p w14:paraId="21B94EFA" w14:textId="77777777" w:rsidR="005D614A" w:rsidRDefault="005D614A" w:rsidP="005D6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5D614A" w:rsidRPr="00B0687D" w14:paraId="6DD4C4E9" w14:textId="77777777" w:rsidTr="00496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5D179C51" w14:textId="77777777" w:rsidR="005D614A" w:rsidRPr="00B0687D" w:rsidRDefault="005D614A" w:rsidP="004969E3">
            <w:pPr>
              <w:spacing w:after="0"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0687D">
              <w:rPr>
                <w:rFonts w:ascii="Arial" w:hAnsi="Arial" w:cs="Arial"/>
                <w:bCs w:val="0"/>
                <w:sz w:val="20"/>
                <w:szCs w:val="20"/>
              </w:rPr>
              <w:t>TABLA NO. 1 – SOLICITUDES DE ACCESO A LA INFORMACIÓN</w:t>
            </w:r>
          </w:p>
        </w:tc>
      </w:tr>
      <w:tr w:rsidR="005D614A" w:rsidRPr="00B0687D" w14:paraId="13A0249F" w14:textId="77777777" w:rsidTr="00496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69317A8" w14:textId="77777777" w:rsidR="005D614A" w:rsidRPr="00B0687D" w:rsidRDefault="005D614A" w:rsidP="004969E3">
            <w:pPr>
              <w:spacing w:after="0" w:line="240" w:lineRule="auto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0687D">
              <w:rPr>
                <w:rFonts w:ascii="Arial" w:hAnsi="Arial" w:cs="Arial"/>
                <w:sz w:val="20"/>
                <w:szCs w:val="20"/>
              </w:rPr>
              <w:t>TIPO DE DOCUMENTO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  <w:hideMark/>
          </w:tcPr>
          <w:p w14:paraId="23FF48FF" w14:textId="77777777" w:rsidR="005D614A" w:rsidRPr="00B0687D" w:rsidRDefault="005D614A" w:rsidP="004969E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0687D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</w:tr>
      <w:tr w:rsidR="005D614A" w:rsidRPr="00B0687D" w14:paraId="3EFCA040" w14:textId="77777777" w:rsidTr="00496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01A9B445" w14:textId="3E595F10" w:rsidR="005D614A" w:rsidRPr="00B0687D" w:rsidRDefault="005D614A" w:rsidP="004969E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  <w:r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Solicitudes de Acceso a la Información (</w:t>
            </w:r>
            <w:r w:rsidR="006947AE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octubre</w:t>
            </w:r>
            <w:r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3119" w:type="dxa"/>
            <w:vAlign w:val="center"/>
          </w:tcPr>
          <w:p w14:paraId="667559A3" w14:textId="7217A921" w:rsidR="005D614A" w:rsidRPr="00B0687D" w:rsidRDefault="006947AE" w:rsidP="004969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47</w:t>
            </w:r>
          </w:p>
        </w:tc>
      </w:tr>
      <w:tr w:rsidR="005D614A" w:rsidRPr="00B0687D" w14:paraId="53580CA6" w14:textId="77777777" w:rsidTr="004969E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7C9C9AFA" w14:textId="2011D4C8" w:rsidR="005D614A" w:rsidRPr="00B0687D" w:rsidRDefault="005D614A" w:rsidP="004969E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  <w:r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Solicitudes de Acceso a la Información (</w:t>
            </w:r>
            <w:r w:rsidR="006947AE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noviembre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3119" w:type="dxa"/>
            <w:vAlign w:val="center"/>
          </w:tcPr>
          <w:p w14:paraId="1EF25FF5" w14:textId="635BDEF1" w:rsidR="005D614A" w:rsidRPr="00B0687D" w:rsidRDefault="006947AE" w:rsidP="004969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17</w:t>
            </w:r>
          </w:p>
        </w:tc>
      </w:tr>
      <w:tr w:rsidR="005D614A" w:rsidRPr="00B0687D" w14:paraId="04D04B6F" w14:textId="77777777" w:rsidTr="00496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vAlign w:val="center"/>
          </w:tcPr>
          <w:p w14:paraId="73EA238E" w14:textId="37EAA214" w:rsidR="005D614A" w:rsidRPr="00B0687D" w:rsidRDefault="005D614A" w:rsidP="004969E3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</w:pPr>
            <w:r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Solicitudes de Acceso a la Información (</w:t>
            </w:r>
            <w:r w:rsidR="006947AE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diciembre</w:t>
            </w:r>
            <w:r w:rsidRPr="00B0687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3119" w:type="dxa"/>
            <w:vAlign w:val="center"/>
          </w:tcPr>
          <w:p w14:paraId="7862E3F6" w14:textId="3DF1F950" w:rsidR="005D614A" w:rsidRPr="00B0687D" w:rsidRDefault="00E64D82" w:rsidP="004969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3</w:t>
            </w:r>
            <w:r w:rsidR="006947AE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ES"/>
              </w:rPr>
              <w:t>2</w:t>
            </w:r>
          </w:p>
        </w:tc>
      </w:tr>
      <w:tr w:rsidR="005D614A" w:rsidRPr="00B0687D" w14:paraId="188F239C" w14:textId="77777777" w:rsidTr="005D61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  <w:vAlign w:val="center"/>
            <w:hideMark/>
          </w:tcPr>
          <w:p w14:paraId="45EA8690" w14:textId="77777777" w:rsidR="005D614A" w:rsidRPr="00B0687D" w:rsidRDefault="005D614A" w:rsidP="004969E3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0687D">
              <w:rPr>
                <w:rFonts w:ascii="Arial" w:hAnsi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119" w:type="dxa"/>
            <w:vAlign w:val="center"/>
          </w:tcPr>
          <w:p w14:paraId="513926B7" w14:textId="6754EE97" w:rsidR="005D614A" w:rsidRPr="00B0687D" w:rsidRDefault="006947AE" w:rsidP="004969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96</w:t>
            </w:r>
          </w:p>
        </w:tc>
      </w:tr>
    </w:tbl>
    <w:p w14:paraId="4655C514" w14:textId="77777777" w:rsidR="005D614A" w:rsidRPr="007E2536" w:rsidRDefault="005D614A" w:rsidP="005D6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Servicio al Ciudadano </w:t>
      </w:r>
    </w:p>
    <w:p w14:paraId="63766CF3" w14:textId="77777777" w:rsidR="005D614A" w:rsidRDefault="005D614A" w:rsidP="005D6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3E9A91" w14:textId="29CB706E" w:rsidR="005D614A" w:rsidRDefault="005D614A" w:rsidP="005D6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entidad durante el periodo mencionado (</w:t>
      </w:r>
      <w:r w:rsidR="002907A4">
        <w:rPr>
          <w:rFonts w:ascii="Arial" w:hAnsi="Arial" w:cs="Arial"/>
          <w:sz w:val="24"/>
          <w:szCs w:val="24"/>
        </w:rPr>
        <w:t xml:space="preserve">octubre </w:t>
      </w:r>
      <w:r>
        <w:rPr>
          <w:rFonts w:ascii="Arial" w:hAnsi="Arial" w:cs="Arial"/>
          <w:sz w:val="24"/>
          <w:szCs w:val="24"/>
        </w:rPr>
        <w:t xml:space="preserve">a </w:t>
      </w:r>
      <w:r w:rsidR="002907A4">
        <w:rPr>
          <w:rFonts w:ascii="Arial" w:hAnsi="Arial" w:cs="Arial"/>
          <w:sz w:val="24"/>
          <w:szCs w:val="24"/>
        </w:rPr>
        <w:t>dicie</w:t>
      </w:r>
      <w:r w:rsidR="006D48B9">
        <w:rPr>
          <w:rFonts w:ascii="Arial" w:hAnsi="Arial" w:cs="Arial"/>
          <w:sz w:val="24"/>
          <w:szCs w:val="24"/>
        </w:rPr>
        <w:t>mbre</w:t>
      </w:r>
      <w:r>
        <w:rPr>
          <w:rFonts w:ascii="Arial" w:hAnsi="Arial" w:cs="Arial"/>
          <w:sz w:val="24"/>
          <w:szCs w:val="24"/>
        </w:rPr>
        <w:t xml:space="preserve">) </w:t>
      </w:r>
      <w:r w:rsidR="002D6F9C">
        <w:rPr>
          <w:rFonts w:ascii="Arial" w:hAnsi="Arial" w:cs="Arial"/>
          <w:sz w:val="24"/>
          <w:szCs w:val="24"/>
        </w:rPr>
        <w:t xml:space="preserve">se solucionó el </w:t>
      </w:r>
      <w:r w:rsidR="002D6F9C" w:rsidRPr="002D6F9C">
        <w:rPr>
          <w:rFonts w:ascii="Arial" w:hAnsi="Arial" w:cs="Arial"/>
          <w:sz w:val="24"/>
          <w:szCs w:val="24"/>
        </w:rPr>
        <w:t>84,3</w:t>
      </w:r>
      <w:r w:rsidR="002D6F9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% (</w:t>
      </w:r>
      <w:r w:rsidR="002D6F9C"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 xml:space="preserve">) de las SAIP. De estas, </w:t>
      </w:r>
      <w:r w:rsidR="00252EB9">
        <w:rPr>
          <w:rFonts w:ascii="Arial" w:hAnsi="Arial" w:cs="Arial"/>
          <w:sz w:val="24"/>
          <w:szCs w:val="24"/>
        </w:rPr>
        <w:t>4</w:t>
      </w:r>
      <w:r w:rsidR="00242F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(</w:t>
      </w:r>
      <w:r w:rsidR="00242F25" w:rsidRPr="00242F25">
        <w:rPr>
          <w:rFonts w:ascii="Arial" w:hAnsi="Arial" w:cs="Arial"/>
          <w:sz w:val="24"/>
          <w:szCs w:val="24"/>
        </w:rPr>
        <w:t>54,32</w:t>
      </w:r>
      <w:r>
        <w:rPr>
          <w:rFonts w:ascii="Arial" w:hAnsi="Arial" w:cs="Arial"/>
          <w:sz w:val="24"/>
          <w:szCs w:val="24"/>
        </w:rPr>
        <w:t xml:space="preserve">%) fueron solucionadas cumpliendo los tiempos determinados por la ley, mientras que </w:t>
      </w:r>
      <w:r w:rsidR="00242F25">
        <w:rPr>
          <w:rFonts w:ascii="Arial" w:hAnsi="Arial" w:cs="Arial"/>
          <w:sz w:val="24"/>
          <w:szCs w:val="24"/>
        </w:rPr>
        <w:t xml:space="preserve">37 </w:t>
      </w:r>
      <w:r>
        <w:rPr>
          <w:rFonts w:ascii="Arial" w:hAnsi="Arial" w:cs="Arial"/>
          <w:sz w:val="24"/>
          <w:szCs w:val="24"/>
        </w:rPr>
        <w:t>(</w:t>
      </w:r>
      <w:r w:rsidR="00242F25" w:rsidRPr="00242F25">
        <w:rPr>
          <w:rFonts w:ascii="Arial" w:hAnsi="Arial" w:cs="Arial"/>
          <w:sz w:val="24"/>
          <w:szCs w:val="24"/>
        </w:rPr>
        <w:t>45,68</w:t>
      </w:r>
      <w:r>
        <w:rPr>
          <w:rFonts w:ascii="Arial" w:hAnsi="Arial" w:cs="Arial"/>
          <w:sz w:val="24"/>
          <w:szCs w:val="24"/>
        </w:rPr>
        <w:t xml:space="preserve">%) excedieron los tiempos máximos permitidos; excediéndose en promedio en un </w:t>
      </w:r>
      <w:r w:rsidR="00752A01">
        <w:rPr>
          <w:rFonts w:ascii="Arial" w:hAnsi="Arial" w:cs="Arial"/>
          <w:sz w:val="24"/>
          <w:szCs w:val="24"/>
        </w:rPr>
        <w:t>1</w:t>
      </w:r>
      <w:r w:rsidR="00C33FA7">
        <w:rPr>
          <w:rFonts w:ascii="Arial" w:hAnsi="Arial" w:cs="Arial"/>
          <w:sz w:val="24"/>
          <w:szCs w:val="24"/>
        </w:rPr>
        <w:t>04,</w:t>
      </w:r>
      <w:r w:rsidR="00242F2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% los tiempos máximos.  (Ver Tabla No. 2 – Tiempos de Respuesta de las SAIP)</w:t>
      </w:r>
    </w:p>
    <w:p w14:paraId="69BC82EB" w14:textId="32446B47" w:rsidR="005D614A" w:rsidRDefault="005D614A" w:rsidP="005D6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Accent1"/>
        <w:tblW w:w="939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701"/>
        <w:gridCol w:w="1842"/>
        <w:gridCol w:w="1462"/>
      </w:tblGrid>
      <w:tr w:rsidR="007B7C55" w:rsidRPr="007B7C55" w14:paraId="53977418" w14:textId="77777777" w:rsidTr="00E93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9F0BD34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TABLA NO. 2 – TIEMPOS DE RESPUESTA DE LAS SAIP</w:t>
            </w:r>
          </w:p>
        </w:tc>
      </w:tr>
      <w:tr w:rsidR="00B80EAD" w:rsidRPr="007B7C55" w14:paraId="5CD0F2BE" w14:textId="77777777" w:rsidTr="00D30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44D8E63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O"/>
              </w:rPr>
              <w:t>FECHA RADICADO ENTRADA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E5C6BB7" w14:textId="77777777" w:rsidR="007B7C55" w:rsidRPr="007B7C55" w:rsidRDefault="007B7C55" w:rsidP="00182EA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O"/>
              </w:rPr>
              <w:t>PETICION SDQS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9D4025" w14:textId="7E661C15" w:rsidR="007B7C55" w:rsidRPr="007B7C55" w:rsidRDefault="007250CE" w:rsidP="00182EA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O"/>
              </w:rPr>
            </w:pPr>
            <w:r w:rsidRPr="00D3053F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O"/>
              </w:rPr>
              <w:t>DEPENDENCIA</w:t>
            </w:r>
            <w:r w:rsidR="00E93504" w:rsidRPr="00D3053F">
              <w:rPr>
                <w:rStyle w:val="Refdenotaalpie"/>
                <w:rFonts w:ascii="Arial" w:eastAsia="Times New Roman" w:hAnsi="Arial" w:cs="Arial"/>
                <w:color w:val="FFFFFF"/>
                <w:sz w:val="18"/>
                <w:szCs w:val="18"/>
                <w:lang w:eastAsia="es-CO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DB29E2A" w14:textId="77777777" w:rsidR="007B7C55" w:rsidRPr="007B7C55" w:rsidRDefault="007B7C55" w:rsidP="00182EA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O"/>
              </w:rPr>
              <w:t>FECHA FINALIZACION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86A791D" w14:textId="77777777" w:rsidR="007B7C55" w:rsidRPr="007B7C55" w:rsidRDefault="007B7C55" w:rsidP="00182EA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O"/>
              </w:rPr>
              <w:t>TIEMPO MAXIMO DE RESPUESTA</w:t>
            </w:r>
            <w:r w:rsidRPr="007B7C55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 xml:space="preserve"> </w:t>
            </w:r>
            <w:r w:rsidRPr="007B7C55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(Días Hábiles)</w:t>
            </w:r>
          </w:p>
        </w:tc>
        <w:tc>
          <w:tcPr>
            <w:tcW w:w="14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B52ECA" w14:textId="77777777" w:rsidR="007B7C55" w:rsidRPr="007B7C55" w:rsidRDefault="007B7C55" w:rsidP="00182EA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CO"/>
              </w:rPr>
              <w:t>TIEMPO DE RESPUESTA</w:t>
            </w:r>
            <w:r w:rsidRPr="007B7C55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 xml:space="preserve"> </w:t>
            </w:r>
            <w:r w:rsidRPr="007B7C55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CO"/>
              </w:rPr>
              <w:t>(Días Hábiles)</w:t>
            </w:r>
          </w:p>
        </w:tc>
      </w:tr>
      <w:tr w:rsidR="00E93504" w:rsidRPr="007B7C55" w14:paraId="2C7E65DC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56FD4A6C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1/10/2019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E1D048C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2383592019</w:t>
            </w:r>
          </w:p>
        </w:tc>
        <w:tc>
          <w:tcPr>
            <w:tcW w:w="1560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A445D9A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3BC7C89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4/10/2019</w:t>
            </w:r>
          </w:p>
        </w:tc>
        <w:tc>
          <w:tcPr>
            <w:tcW w:w="1842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A682FE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0A02E7AC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E93504" w:rsidRPr="007B7C55" w14:paraId="67327AA9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816817E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3/10/2019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27266B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2407392019</w:t>
            </w:r>
          </w:p>
        </w:tc>
        <w:tc>
          <w:tcPr>
            <w:tcW w:w="1560" w:type="dxa"/>
            <w:noWrap/>
            <w:vAlign w:val="center"/>
            <w:hideMark/>
          </w:tcPr>
          <w:p w14:paraId="59DB26D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476DCDF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5A83379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76F9C61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D3053F" w:rsidRPr="007B7C55" w14:paraId="2D1FB9D3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69898B6" w14:textId="03EBFF2F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bookmarkStart w:id="2" w:name="RANGE!A5"/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3/10/2019</w:t>
            </w:r>
            <w:bookmarkEnd w:id="2"/>
          </w:p>
        </w:tc>
        <w:tc>
          <w:tcPr>
            <w:tcW w:w="1417" w:type="dxa"/>
            <w:noWrap/>
            <w:vAlign w:val="center"/>
            <w:hideMark/>
          </w:tcPr>
          <w:p w14:paraId="7727467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2407502019</w:t>
            </w:r>
          </w:p>
        </w:tc>
        <w:tc>
          <w:tcPr>
            <w:tcW w:w="1560" w:type="dxa"/>
            <w:noWrap/>
            <w:vAlign w:val="center"/>
            <w:hideMark/>
          </w:tcPr>
          <w:p w14:paraId="38C861C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7A5D1CC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61263C0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12D915A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20</w:t>
            </w:r>
          </w:p>
        </w:tc>
      </w:tr>
      <w:tr w:rsidR="00E93504" w:rsidRPr="007B7C55" w14:paraId="45AF1334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528A28E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3/10/2019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72F0DF5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2408612019</w:t>
            </w:r>
          </w:p>
        </w:tc>
        <w:tc>
          <w:tcPr>
            <w:tcW w:w="1560" w:type="dxa"/>
            <w:noWrap/>
            <w:vAlign w:val="center"/>
            <w:hideMark/>
          </w:tcPr>
          <w:p w14:paraId="1DB466C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2CD7518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5B5FB09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01055C3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D3053F" w:rsidRPr="007B7C55" w14:paraId="485FF2C9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8808356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4/10/2019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253B708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2419822019</w:t>
            </w:r>
          </w:p>
        </w:tc>
        <w:tc>
          <w:tcPr>
            <w:tcW w:w="1560" w:type="dxa"/>
            <w:noWrap/>
            <w:vAlign w:val="center"/>
            <w:hideMark/>
          </w:tcPr>
          <w:p w14:paraId="7459CA2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33AD40D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89C5524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407AF6E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E93504" w:rsidRPr="007B7C55" w14:paraId="5D9C1BCE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3F1D932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4/10/2019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026144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2416852019</w:t>
            </w:r>
          </w:p>
        </w:tc>
        <w:tc>
          <w:tcPr>
            <w:tcW w:w="1560" w:type="dxa"/>
            <w:noWrap/>
            <w:vAlign w:val="center"/>
            <w:hideMark/>
          </w:tcPr>
          <w:p w14:paraId="1FE4BBB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25021FBE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5D8881B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58E4D3B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D3053F" w:rsidRPr="007B7C55" w14:paraId="5016BD92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8E38A5F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4/10/2019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C4044D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2415912019</w:t>
            </w:r>
          </w:p>
        </w:tc>
        <w:tc>
          <w:tcPr>
            <w:tcW w:w="1560" w:type="dxa"/>
            <w:noWrap/>
            <w:vAlign w:val="center"/>
            <w:hideMark/>
          </w:tcPr>
          <w:p w14:paraId="289EB0C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6AF0514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06AF73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429B04D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14</w:t>
            </w:r>
          </w:p>
        </w:tc>
      </w:tr>
      <w:tr w:rsidR="00E93504" w:rsidRPr="007B7C55" w14:paraId="3EB42B72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3736CB9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7/10/2019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4E1EB12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2438222019</w:t>
            </w:r>
          </w:p>
        </w:tc>
        <w:tc>
          <w:tcPr>
            <w:tcW w:w="1560" w:type="dxa"/>
            <w:noWrap/>
            <w:vAlign w:val="center"/>
            <w:hideMark/>
          </w:tcPr>
          <w:p w14:paraId="0A7EE4A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4115EEE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17BA5E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7F997F4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14</w:t>
            </w:r>
          </w:p>
        </w:tc>
      </w:tr>
      <w:tr w:rsidR="00D3053F" w:rsidRPr="007B7C55" w14:paraId="711F3CE6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0F38E6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9/10/2019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3AAAE50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2460762019</w:t>
            </w:r>
          </w:p>
        </w:tc>
        <w:tc>
          <w:tcPr>
            <w:tcW w:w="1560" w:type="dxa"/>
            <w:noWrap/>
            <w:vAlign w:val="center"/>
            <w:hideMark/>
          </w:tcPr>
          <w:p w14:paraId="49210EB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143D6B4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349478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7D48E8F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E93504" w:rsidRPr="007B7C55" w14:paraId="71C284C5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67041A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9/10/2019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2B93BED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2457862019</w:t>
            </w:r>
          </w:p>
        </w:tc>
        <w:tc>
          <w:tcPr>
            <w:tcW w:w="1560" w:type="dxa"/>
            <w:noWrap/>
            <w:vAlign w:val="center"/>
            <w:hideMark/>
          </w:tcPr>
          <w:p w14:paraId="5E0D452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3E21C29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30336FF4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405AAD9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12</w:t>
            </w:r>
          </w:p>
        </w:tc>
      </w:tr>
      <w:tr w:rsidR="00D3053F" w:rsidRPr="007B7C55" w14:paraId="5736AC8C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E6C70A0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9/10/2019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31299C18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2453052019</w:t>
            </w:r>
          </w:p>
        </w:tc>
        <w:tc>
          <w:tcPr>
            <w:tcW w:w="1560" w:type="dxa"/>
            <w:noWrap/>
            <w:vAlign w:val="center"/>
            <w:hideMark/>
          </w:tcPr>
          <w:p w14:paraId="245602C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12B4B59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39A7A8B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7000512A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12</w:t>
            </w:r>
          </w:p>
        </w:tc>
      </w:tr>
      <w:tr w:rsidR="00E93504" w:rsidRPr="007B7C55" w14:paraId="669D524F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7864D1A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11/10/2019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2648BAE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2483872019</w:t>
            </w:r>
          </w:p>
        </w:tc>
        <w:tc>
          <w:tcPr>
            <w:tcW w:w="1560" w:type="dxa"/>
            <w:noWrap/>
            <w:vAlign w:val="center"/>
            <w:hideMark/>
          </w:tcPr>
          <w:p w14:paraId="4F3735A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14129D5E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92BD42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1175933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D3053F" w:rsidRPr="007B7C55" w14:paraId="3F9F264F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C6B9CC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15/10/2019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076A76B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2493502019</w:t>
            </w:r>
          </w:p>
        </w:tc>
        <w:tc>
          <w:tcPr>
            <w:tcW w:w="1560" w:type="dxa"/>
            <w:noWrap/>
            <w:vAlign w:val="center"/>
            <w:hideMark/>
          </w:tcPr>
          <w:p w14:paraId="1A58AD4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DMB</w:t>
            </w:r>
          </w:p>
        </w:tc>
        <w:tc>
          <w:tcPr>
            <w:tcW w:w="1701" w:type="dxa"/>
            <w:noWrap/>
            <w:vAlign w:val="center"/>
            <w:hideMark/>
          </w:tcPr>
          <w:p w14:paraId="56FB9CF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DC156F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4D332F0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13</w:t>
            </w:r>
          </w:p>
        </w:tc>
      </w:tr>
      <w:tr w:rsidR="00E93504" w:rsidRPr="007B7C55" w14:paraId="5ED35C57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78D8295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16/10/2019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AD77ED2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2507602019</w:t>
            </w:r>
          </w:p>
        </w:tc>
        <w:tc>
          <w:tcPr>
            <w:tcW w:w="1560" w:type="dxa"/>
            <w:noWrap/>
            <w:vAlign w:val="center"/>
            <w:hideMark/>
          </w:tcPr>
          <w:p w14:paraId="68291F52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SADM</w:t>
            </w:r>
          </w:p>
        </w:tc>
        <w:tc>
          <w:tcPr>
            <w:tcW w:w="1701" w:type="dxa"/>
            <w:noWrap/>
            <w:vAlign w:val="center"/>
            <w:hideMark/>
          </w:tcPr>
          <w:p w14:paraId="0CA36F5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74F2712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13EBF99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D3053F" w:rsidRPr="007B7C55" w14:paraId="44F21ED2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D8A55D0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16/10/2019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F0AEF1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2504842019</w:t>
            </w:r>
          </w:p>
        </w:tc>
        <w:tc>
          <w:tcPr>
            <w:tcW w:w="1560" w:type="dxa"/>
            <w:noWrap/>
            <w:vAlign w:val="center"/>
            <w:hideMark/>
          </w:tcPr>
          <w:p w14:paraId="1183402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73415A0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D26D4E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45C22AD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E93504" w:rsidRPr="007B7C55" w14:paraId="224ED3C7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795384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16/10/2019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29CDB6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2503382019</w:t>
            </w:r>
          </w:p>
        </w:tc>
        <w:tc>
          <w:tcPr>
            <w:tcW w:w="1560" w:type="dxa"/>
            <w:noWrap/>
            <w:vAlign w:val="center"/>
            <w:hideMark/>
          </w:tcPr>
          <w:p w14:paraId="6699CF9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35BCBCA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49E176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5FF3AD5E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12</w:t>
            </w:r>
          </w:p>
        </w:tc>
      </w:tr>
      <w:tr w:rsidR="00D3053F" w:rsidRPr="007B7C55" w14:paraId="25046BFB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51F50F6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18/10/2019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D71B4C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2531182019</w:t>
            </w:r>
          </w:p>
        </w:tc>
        <w:tc>
          <w:tcPr>
            <w:tcW w:w="1560" w:type="dxa"/>
            <w:noWrap/>
            <w:vAlign w:val="center"/>
            <w:hideMark/>
          </w:tcPr>
          <w:p w14:paraId="6E30EDB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661D556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E6175D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4BF22F1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12</w:t>
            </w:r>
          </w:p>
        </w:tc>
      </w:tr>
      <w:tr w:rsidR="00E93504" w:rsidRPr="007B7C55" w14:paraId="65FECE30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5AF36A1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18/10/2019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DCF8C0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2529422019</w:t>
            </w:r>
          </w:p>
        </w:tc>
        <w:tc>
          <w:tcPr>
            <w:tcW w:w="1560" w:type="dxa"/>
            <w:noWrap/>
            <w:vAlign w:val="center"/>
            <w:hideMark/>
          </w:tcPr>
          <w:p w14:paraId="3E3C356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26D954C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7A9573F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528F7EC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D3053F" w:rsidRPr="007B7C55" w14:paraId="0BC3EBD1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B38EEFC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18/10/2019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2353ACC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2529392019</w:t>
            </w:r>
          </w:p>
        </w:tc>
        <w:tc>
          <w:tcPr>
            <w:tcW w:w="1560" w:type="dxa"/>
            <w:noWrap/>
            <w:vAlign w:val="center"/>
            <w:hideMark/>
          </w:tcPr>
          <w:p w14:paraId="5F1D8AA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0B5E4EF8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3C08291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201CCBD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E93504" w:rsidRPr="007B7C55" w14:paraId="0A7E0B90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63A7110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18/10/2019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3B105F3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2529372019</w:t>
            </w:r>
          </w:p>
        </w:tc>
        <w:tc>
          <w:tcPr>
            <w:tcW w:w="1560" w:type="dxa"/>
            <w:noWrap/>
            <w:vAlign w:val="center"/>
            <w:hideMark/>
          </w:tcPr>
          <w:p w14:paraId="7E22545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060A7BC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5B3A4F3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66FCC77E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D3053F" w:rsidRPr="007B7C55" w14:paraId="67DBC035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08E3E2C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21/10/2019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0BF3F3E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2545902019</w:t>
            </w:r>
          </w:p>
        </w:tc>
        <w:tc>
          <w:tcPr>
            <w:tcW w:w="1560" w:type="dxa"/>
            <w:noWrap/>
            <w:vAlign w:val="center"/>
            <w:hideMark/>
          </w:tcPr>
          <w:p w14:paraId="28E1B20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7578663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6F6A02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5E6BC7C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E93504" w:rsidRPr="007B7C55" w14:paraId="575CD08F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469A3D1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21/10/2019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3BE7EB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2545862019</w:t>
            </w:r>
          </w:p>
        </w:tc>
        <w:tc>
          <w:tcPr>
            <w:tcW w:w="1560" w:type="dxa"/>
            <w:noWrap/>
            <w:vAlign w:val="center"/>
            <w:hideMark/>
          </w:tcPr>
          <w:p w14:paraId="0E0FFAA4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160F15F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5BCB250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1B59995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12</w:t>
            </w:r>
          </w:p>
        </w:tc>
      </w:tr>
      <w:tr w:rsidR="00D3053F" w:rsidRPr="007B7C55" w14:paraId="58B39A53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EB9E700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21/10/2019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CDFB7C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2545852019</w:t>
            </w:r>
          </w:p>
        </w:tc>
        <w:tc>
          <w:tcPr>
            <w:tcW w:w="1560" w:type="dxa"/>
            <w:noWrap/>
            <w:vAlign w:val="center"/>
            <w:hideMark/>
          </w:tcPr>
          <w:p w14:paraId="0D9B144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1165DBB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BAA888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2844210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E93504" w:rsidRPr="007B7C55" w14:paraId="336E0907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D34565D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21/10/2019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BE2236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2544722019</w:t>
            </w:r>
          </w:p>
        </w:tc>
        <w:tc>
          <w:tcPr>
            <w:tcW w:w="1560" w:type="dxa"/>
            <w:noWrap/>
            <w:vAlign w:val="center"/>
            <w:hideMark/>
          </w:tcPr>
          <w:p w14:paraId="0D75C6F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7A5EDEA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49170B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7A9EA6B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D3053F" w:rsidRPr="007B7C55" w14:paraId="69F2EE15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F5D2FE1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21/10/2019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502988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2544652019</w:t>
            </w:r>
          </w:p>
        </w:tc>
        <w:tc>
          <w:tcPr>
            <w:tcW w:w="1560" w:type="dxa"/>
            <w:noWrap/>
            <w:vAlign w:val="center"/>
            <w:hideMark/>
          </w:tcPr>
          <w:p w14:paraId="5FA1C84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5C8C70A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2CBA1D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290CC51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E93504" w:rsidRPr="007B7C55" w14:paraId="1AEAE4C0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7A481D5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21/10/2019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D1598E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2542782019</w:t>
            </w:r>
          </w:p>
        </w:tc>
        <w:tc>
          <w:tcPr>
            <w:tcW w:w="1560" w:type="dxa"/>
            <w:noWrap/>
            <w:vAlign w:val="center"/>
            <w:hideMark/>
          </w:tcPr>
          <w:p w14:paraId="7098A00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2A40F88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98C0D5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2CE9A85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D3053F" w:rsidRPr="007B7C55" w14:paraId="5B446F6E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0564B81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21/10/2019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499B5EB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2542392019</w:t>
            </w:r>
          </w:p>
        </w:tc>
        <w:tc>
          <w:tcPr>
            <w:tcW w:w="1560" w:type="dxa"/>
            <w:noWrap/>
            <w:vAlign w:val="center"/>
            <w:hideMark/>
          </w:tcPr>
          <w:p w14:paraId="688D7DE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OAP</w:t>
            </w:r>
          </w:p>
        </w:tc>
        <w:tc>
          <w:tcPr>
            <w:tcW w:w="1701" w:type="dxa"/>
            <w:noWrap/>
            <w:vAlign w:val="center"/>
            <w:hideMark/>
          </w:tcPr>
          <w:p w14:paraId="1724D91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7BA8578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043408D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E93504" w:rsidRPr="007B7C55" w14:paraId="524C3AFF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B73BFCD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22/10/2019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2920A7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2564582019</w:t>
            </w:r>
          </w:p>
        </w:tc>
        <w:tc>
          <w:tcPr>
            <w:tcW w:w="1560" w:type="dxa"/>
            <w:noWrap/>
            <w:vAlign w:val="center"/>
            <w:hideMark/>
          </w:tcPr>
          <w:p w14:paraId="47A76B5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DJ</w:t>
            </w:r>
          </w:p>
        </w:tc>
        <w:tc>
          <w:tcPr>
            <w:tcW w:w="1701" w:type="dxa"/>
            <w:noWrap/>
            <w:vAlign w:val="center"/>
            <w:hideMark/>
          </w:tcPr>
          <w:p w14:paraId="7CCDBDB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7BF4493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65AA535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15</w:t>
            </w:r>
          </w:p>
        </w:tc>
      </w:tr>
      <w:tr w:rsidR="00D3053F" w:rsidRPr="007B7C55" w14:paraId="0C13ECEF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180354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22/10/2019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3E88F388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2564552019</w:t>
            </w:r>
          </w:p>
        </w:tc>
        <w:tc>
          <w:tcPr>
            <w:tcW w:w="1560" w:type="dxa"/>
            <w:noWrap/>
            <w:vAlign w:val="center"/>
            <w:hideMark/>
          </w:tcPr>
          <w:p w14:paraId="26F3833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66FDDAE0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33C2B3E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4F7D117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E93504" w:rsidRPr="007B7C55" w14:paraId="6CCFC385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375331C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22/10/2019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7236B26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2559722019</w:t>
            </w:r>
          </w:p>
        </w:tc>
        <w:tc>
          <w:tcPr>
            <w:tcW w:w="1560" w:type="dxa"/>
            <w:noWrap/>
            <w:vAlign w:val="center"/>
            <w:hideMark/>
          </w:tcPr>
          <w:p w14:paraId="376715B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08B9413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46086B4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4C08130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15</w:t>
            </w:r>
          </w:p>
        </w:tc>
      </w:tr>
      <w:tr w:rsidR="00D3053F" w:rsidRPr="007B7C55" w14:paraId="7A75531D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98CB16F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22/10/2019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257FF3B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2557572019</w:t>
            </w:r>
          </w:p>
        </w:tc>
        <w:tc>
          <w:tcPr>
            <w:tcW w:w="1560" w:type="dxa"/>
            <w:noWrap/>
            <w:vAlign w:val="center"/>
            <w:hideMark/>
          </w:tcPr>
          <w:p w14:paraId="38B5D88C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3341529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6C0B567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0A0199C8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E93504" w:rsidRPr="007B7C55" w14:paraId="7BAAD4CC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20267FD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22/10/2019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315C107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2557562019</w:t>
            </w:r>
          </w:p>
        </w:tc>
        <w:tc>
          <w:tcPr>
            <w:tcW w:w="1560" w:type="dxa"/>
            <w:noWrap/>
            <w:vAlign w:val="center"/>
            <w:hideMark/>
          </w:tcPr>
          <w:p w14:paraId="33F101A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3FD9FCC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8C40BB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0402D4D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13</w:t>
            </w:r>
          </w:p>
        </w:tc>
      </w:tr>
      <w:tr w:rsidR="00D3053F" w:rsidRPr="007B7C55" w14:paraId="24628BEA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3B2A0E0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22/10/2019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6D29A80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2556462019</w:t>
            </w:r>
          </w:p>
        </w:tc>
        <w:tc>
          <w:tcPr>
            <w:tcW w:w="1560" w:type="dxa"/>
            <w:noWrap/>
            <w:vAlign w:val="center"/>
            <w:hideMark/>
          </w:tcPr>
          <w:p w14:paraId="687DF44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DMB</w:t>
            </w:r>
          </w:p>
        </w:tc>
        <w:tc>
          <w:tcPr>
            <w:tcW w:w="1701" w:type="dxa"/>
            <w:noWrap/>
            <w:vAlign w:val="center"/>
            <w:hideMark/>
          </w:tcPr>
          <w:p w14:paraId="4310D7C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7831D50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2AC6B6E0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11</w:t>
            </w:r>
          </w:p>
        </w:tc>
      </w:tr>
      <w:tr w:rsidR="00E93504" w:rsidRPr="007B7C55" w14:paraId="3DB29085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39E4FFE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22/10/2019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B6FC82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2555882019</w:t>
            </w:r>
          </w:p>
        </w:tc>
        <w:tc>
          <w:tcPr>
            <w:tcW w:w="1560" w:type="dxa"/>
            <w:noWrap/>
            <w:vAlign w:val="center"/>
            <w:hideMark/>
          </w:tcPr>
          <w:p w14:paraId="2A5D290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DJ</w:t>
            </w:r>
          </w:p>
        </w:tc>
        <w:tc>
          <w:tcPr>
            <w:tcW w:w="1701" w:type="dxa"/>
            <w:noWrap/>
            <w:vAlign w:val="center"/>
            <w:hideMark/>
          </w:tcPr>
          <w:p w14:paraId="52FC9EC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40633372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38B9746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D3053F" w:rsidRPr="007B7C55" w14:paraId="30FB8A5C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65F0BA5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22/10/2019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074E7DC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2555802019</w:t>
            </w:r>
          </w:p>
        </w:tc>
        <w:tc>
          <w:tcPr>
            <w:tcW w:w="1560" w:type="dxa"/>
            <w:noWrap/>
            <w:vAlign w:val="center"/>
            <w:hideMark/>
          </w:tcPr>
          <w:p w14:paraId="693CF88A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DJ</w:t>
            </w:r>
          </w:p>
        </w:tc>
        <w:tc>
          <w:tcPr>
            <w:tcW w:w="1701" w:type="dxa"/>
            <w:noWrap/>
            <w:vAlign w:val="center"/>
            <w:hideMark/>
          </w:tcPr>
          <w:p w14:paraId="6317A28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30/10/2019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CC2A0BC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719D0CA8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E93504" w:rsidRPr="007B7C55" w14:paraId="1400957C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CF7B2AE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23/10/2019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058E8D1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2568822019</w:t>
            </w:r>
          </w:p>
        </w:tc>
        <w:tc>
          <w:tcPr>
            <w:tcW w:w="1560" w:type="dxa"/>
            <w:noWrap/>
            <w:vAlign w:val="center"/>
            <w:hideMark/>
          </w:tcPr>
          <w:p w14:paraId="48C7509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OAC</w:t>
            </w:r>
          </w:p>
        </w:tc>
        <w:tc>
          <w:tcPr>
            <w:tcW w:w="1701" w:type="dxa"/>
            <w:noWrap/>
            <w:vAlign w:val="center"/>
            <w:hideMark/>
          </w:tcPr>
          <w:p w14:paraId="216BBBA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3D09ABE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3713F73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22</w:t>
            </w:r>
          </w:p>
        </w:tc>
      </w:tr>
      <w:tr w:rsidR="00D3053F" w:rsidRPr="007B7C55" w14:paraId="45FD546D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57383F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24/10/2019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B9ABDB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2594452019</w:t>
            </w:r>
          </w:p>
        </w:tc>
        <w:tc>
          <w:tcPr>
            <w:tcW w:w="1560" w:type="dxa"/>
            <w:noWrap/>
            <w:vAlign w:val="center"/>
            <w:hideMark/>
          </w:tcPr>
          <w:p w14:paraId="2A6C589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198E72B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8D4A21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605C0A20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E93504" w:rsidRPr="007B7C55" w14:paraId="4828EF11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29CBB8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24/10/2019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71D31364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2592062019</w:t>
            </w:r>
          </w:p>
        </w:tc>
        <w:tc>
          <w:tcPr>
            <w:tcW w:w="1560" w:type="dxa"/>
            <w:noWrap/>
            <w:vAlign w:val="center"/>
            <w:hideMark/>
          </w:tcPr>
          <w:p w14:paraId="499BCC0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78EE12C2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605298D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5BBEF77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15</w:t>
            </w:r>
          </w:p>
        </w:tc>
      </w:tr>
      <w:tr w:rsidR="00D3053F" w:rsidRPr="007B7C55" w14:paraId="0C3F23A3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56840A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B8552E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2621612019</w:t>
            </w:r>
          </w:p>
        </w:tc>
        <w:tc>
          <w:tcPr>
            <w:tcW w:w="1560" w:type="dxa"/>
            <w:noWrap/>
            <w:vAlign w:val="center"/>
            <w:hideMark/>
          </w:tcPr>
          <w:p w14:paraId="74CB75DC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3C756D70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7FF4268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54779FE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11</w:t>
            </w:r>
          </w:p>
        </w:tc>
      </w:tr>
      <w:tr w:rsidR="00E93504" w:rsidRPr="007B7C55" w14:paraId="531D19D8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D46E433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3AD7D6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2621542019</w:t>
            </w:r>
          </w:p>
        </w:tc>
        <w:tc>
          <w:tcPr>
            <w:tcW w:w="1560" w:type="dxa"/>
            <w:noWrap/>
            <w:vAlign w:val="center"/>
            <w:hideMark/>
          </w:tcPr>
          <w:p w14:paraId="41AFA7A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0ABFEBC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7FC585B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57A79572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D3053F" w:rsidRPr="007B7C55" w14:paraId="34AD07E5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E754EBC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55A3EE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2621312019</w:t>
            </w:r>
          </w:p>
        </w:tc>
        <w:tc>
          <w:tcPr>
            <w:tcW w:w="1560" w:type="dxa"/>
            <w:noWrap/>
            <w:vAlign w:val="center"/>
            <w:hideMark/>
          </w:tcPr>
          <w:p w14:paraId="422C6ED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3DA469F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67833134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2F03825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</w:tr>
      <w:tr w:rsidR="00E93504" w:rsidRPr="007B7C55" w14:paraId="4401E8C2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D14BB6C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4F671944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2615852019</w:t>
            </w:r>
          </w:p>
        </w:tc>
        <w:tc>
          <w:tcPr>
            <w:tcW w:w="1560" w:type="dxa"/>
            <w:noWrap/>
            <w:vAlign w:val="center"/>
            <w:hideMark/>
          </w:tcPr>
          <w:p w14:paraId="4141296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7BDF581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42438994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3401CC2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D3053F" w:rsidRPr="007B7C55" w14:paraId="7C84D71D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84B263B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606716A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2615792019</w:t>
            </w:r>
          </w:p>
        </w:tc>
        <w:tc>
          <w:tcPr>
            <w:tcW w:w="1560" w:type="dxa"/>
            <w:noWrap/>
            <w:vAlign w:val="center"/>
            <w:hideMark/>
          </w:tcPr>
          <w:p w14:paraId="1039AA08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0F3CA31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448727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0A5BBD9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E93504" w:rsidRPr="007B7C55" w14:paraId="594BB198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F3D7983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28/10/2019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446B416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2615742019</w:t>
            </w:r>
          </w:p>
        </w:tc>
        <w:tc>
          <w:tcPr>
            <w:tcW w:w="1560" w:type="dxa"/>
            <w:noWrap/>
            <w:vAlign w:val="center"/>
            <w:hideMark/>
          </w:tcPr>
          <w:p w14:paraId="61B7CED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638745E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57919E6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087706C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11</w:t>
            </w:r>
          </w:p>
        </w:tc>
      </w:tr>
      <w:tr w:rsidR="00D3053F" w:rsidRPr="007B7C55" w14:paraId="785920CB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7E901FD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30/10/2019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0FE24B8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2638832019</w:t>
            </w:r>
          </w:p>
        </w:tc>
        <w:tc>
          <w:tcPr>
            <w:tcW w:w="1560" w:type="dxa"/>
            <w:noWrap/>
            <w:vAlign w:val="center"/>
            <w:hideMark/>
          </w:tcPr>
          <w:p w14:paraId="40D3909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0F5DEFD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1C67A1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5646E20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E93504" w:rsidRPr="007B7C55" w14:paraId="72CBC09B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E4C032F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31/10/2019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522EA3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2655822019</w:t>
            </w:r>
          </w:p>
        </w:tc>
        <w:tc>
          <w:tcPr>
            <w:tcW w:w="1560" w:type="dxa"/>
            <w:noWrap/>
            <w:vAlign w:val="center"/>
            <w:hideMark/>
          </w:tcPr>
          <w:p w14:paraId="7780B03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1EF47B6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42F076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3B3B738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D3053F" w:rsidRPr="007B7C55" w14:paraId="154FE483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DA8EDDA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31/10/2019</w:t>
            </w:r>
          </w:p>
        </w:tc>
        <w:tc>
          <w:tcPr>
            <w:tcW w:w="1417" w:type="dxa"/>
            <w:noWrap/>
            <w:vAlign w:val="center"/>
            <w:hideMark/>
          </w:tcPr>
          <w:p w14:paraId="24B97B4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2650882019</w:t>
            </w:r>
          </w:p>
        </w:tc>
        <w:tc>
          <w:tcPr>
            <w:tcW w:w="1560" w:type="dxa"/>
            <w:noWrap/>
            <w:vAlign w:val="center"/>
            <w:hideMark/>
          </w:tcPr>
          <w:p w14:paraId="7ABACCF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DJ</w:t>
            </w:r>
          </w:p>
        </w:tc>
        <w:tc>
          <w:tcPr>
            <w:tcW w:w="1701" w:type="dxa"/>
            <w:noWrap/>
            <w:vAlign w:val="center"/>
            <w:hideMark/>
          </w:tcPr>
          <w:p w14:paraId="6B5559AC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445DFBC4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649077C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16</w:t>
            </w:r>
          </w:p>
        </w:tc>
      </w:tr>
      <w:tr w:rsidR="00E93504" w:rsidRPr="007B7C55" w14:paraId="01ACFCE4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4FE398D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29/11/2019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7F2A66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2857042019</w:t>
            </w:r>
          </w:p>
        </w:tc>
        <w:tc>
          <w:tcPr>
            <w:tcW w:w="1560" w:type="dxa"/>
            <w:noWrap/>
            <w:vAlign w:val="center"/>
            <w:hideMark/>
          </w:tcPr>
          <w:p w14:paraId="52E6582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69D13D8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B32C1C2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053FF52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12</w:t>
            </w:r>
          </w:p>
        </w:tc>
      </w:tr>
      <w:tr w:rsidR="00D3053F" w:rsidRPr="007B7C55" w14:paraId="2BE7173C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46E65E2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26/11/2019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7A476BA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2835592019</w:t>
            </w:r>
          </w:p>
        </w:tc>
        <w:tc>
          <w:tcPr>
            <w:tcW w:w="1560" w:type="dxa"/>
            <w:noWrap/>
            <w:vAlign w:val="center"/>
            <w:hideMark/>
          </w:tcPr>
          <w:p w14:paraId="20F9499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16883B8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360B3EA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2FE2D3E0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12</w:t>
            </w:r>
          </w:p>
        </w:tc>
      </w:tr>
      <w:tr w:rsidR="00E93504" w:rsidRPr="007B7C55" w14:paraId="556A370B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B7330FC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26/11/2019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D2B2BB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2829672019</w:t>
            </w:r>
          </w:p>
        </w:tc>
        <w:tc>
          <w:tcPr>
            <w:tcW w:w="1560" w:type="dxa"/>
            <w:noWrap/>
            <w:vAlign w:val="center"/>
            <w:hideMark/>
          </w:tcPr>
          <w:p w14:paraId="2C398C4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DGC-CID</w:t>
            </w:r>
          </w:p>
        </w:tc>
        <w:tc>
          <w:tcPr>
            <w:tcW w:w="1701" w:type="dxa"/>
            <w:noWrap/>
            <w:vAlign w:val="center"/>
            <w:hideMark/>
          </w:tcPr>
          <w:p w14:paraId="36C6AC6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7ED0988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237833D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11</w:t>
            </w:r>
          </w:p>
        </w:tc>
      </w:tr>
      <w:tr w:rsidR="00D3053F" w:rsidRPr="007B7C55" w14:paraId="57FFAB01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6CE7CB5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25/11/2019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A93122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2825872019</w:t>
            </w:r>
          </w:p>
        </w:tc>
        <w:tc>
          <w:tcPr>
            <w:tcW w:w="1560" w:type="dxa"/>
            <w:noWrap/>
            <w:vAlign w:val="center"/>
            <w:hideMark/>
          </w:tcPr>
          <w:p w14:paraId="172D542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SC</w:t>
            </w:r>
          </w:p>
        </w:tc>
        <w:tc>
          <w:tcPr>
            <w:tcW w:w="1701" w:type="dxa"/>
            <w:noWrap/>
            <w:vAlign w:val="center"/>
            <w:hideMark/>
          </w:tcPr>
          <w:p w14:paraId="4102A6D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DC7B9A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12295DC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E93504" w:rsidRPr="007B7C55" w14:paraId="3B10F2E8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6502E0B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25/11/2019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4D0305F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2825622019</w:t>
            </w:r>
          </w:p>
        </w:tc>
        <w:tc>
          <w:tcPr>
            <w:tcW w:w="1560" w:type="dxa"/>
            <w:noWrap/>
            <w:vAlign w:val="center"/>
            <w:hideMark/>
          </w:tcPr>
          <w:p w14:paraId="0808570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43007FC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532473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74E2C79E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D3053F" w:rsidRPr="007B7C55" w14:paraId="1BC5D23E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4438786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25/11/2019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7DB2DFF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2821912019</w:t>
            </w:r>
          </w:p>
        </w:tc>
        <w:tc>
          <w:tcPr>
            <w:tcW w:w="1560" w:type="dxa"/>
            <w:noWrap/>
            <w:vAlign w:val="center"/>
            <w:hideMark/>
          </w:tcPr>
          <w:p w14:paraId="5247011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09019AA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D970DE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46FE1058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13</w:t>
            </w:r>
          </w:p>
        </w:tc>
      </w:tr>
      <w:tr w:rsidR="00E93504" w:rsidRPr="007B7C55" w14:paraId="20B2B328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F1F58F0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21/11/2019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40A39C72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2809722019</w:t>
            </w:r>
          </w:p>
        </w:tc>
        <w:tc>
          <w:tcPr>
            <w:tcW w:w="1560" w:type="dxa"/>
            <w:noWrap/>
            <w:vAlign w:val="center"/>
            <w:hideMark/>
          </w:tcPr>
          <w:p w14:paraId="5FB5902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5368716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68D4381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3078ADD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11</w:t>
            </w:r>
          </w:p>
        </w:tc>
      </w:tr>
      <w:tr w:rsidR="00D3053F" w:rsidRPr="007B7C55" w14:paraId="132A320B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28FBE0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21/11/2019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F79EAB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2806392019</w:t>
            </w:r>
          </w:p>
        </w:tc>
        <w:tc>
          <w:tcPr>
            <w:tcW w:w="1560" w:type="dxa"/>
            <w:noWrap/>
            <w:vAlign w:val="center"/>
            <w:hideMark/>
          </w:tcPr>
          <w:p w14:paraId="632F001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1D247D3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BE4FD5A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3AD8330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15</w:t>
            </w:r>
          </w:p>
        </w:tc>
      </w:tr>
      <w:tr w:rsidR="00E93504" w:rsidRPr="007B7C55" w14:paraId="2EAD695A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4CE80B3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20/11/2019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12C2F6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2795932019</w:t>
            </w:r>
          </w:p>
        </w:tc>
        <w:tc>
          <w:tcPr>
            <w:tcW w:w="1560" w:type="dxa"/>
            <w:noWrap/>
            <w:vAlign w:val="center"/>
            <w:hideMark/>
          </w:tcPr>
          <w:p w14:paraId="6723CDE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639FBD7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23432D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278EDC7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13</w:t>
            </w:r>
          </w:p>
        </w:tc>
      </w:tr>
      <w:tr w:rsidR="00D3053F" w:rsidRPr="007B7C55" w14:paraId="18AEE67F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DAF662E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19/11/2019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CEFCD4C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2782562019</w:t>
            </w:r>
          </w:p>
        </w:tc>
        <w:tc>
          <w:tcPr>
            <w:tcW w:w="1560" w:type="dxa"/>
            <w:noWrap/>
            <w:vAlign w:val="center"/>
            <w:hideMark/>
          </w:tcPr>
          <w:p w14:paraId="76A3CD9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0513637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53DC847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4DD2525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14</w:t>
            </w:r>
          </w:p>
        </w:tc>
      </w:tr>
      <w:tr w:rsidR="00E93504" w:rsidRPr="007B7C55" w14:paraId="7989BE7B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8CD63C4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15/11/2019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4A791092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2762712019</w:t>
            </w:r>
          </w:p>
        </w:tc>
        <w:tc>
          <w:tcPr>
            <w:tcW w:w="1560" w:type="dxa"/>
            <w:noWrap/>
            <w:vAlign w:val="center"/>
            <w:hideMark/>
          </w:tcPr>
          <w:p w14:paraId="217D9DF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SC</w:t>
            </w:r>
          </w:p>
        </w:tc>
        <w:tc>
          <w:tcPr>
            <w:tcW w:w="1701" w:type="dxa"/>
            <w:noWrap/>
            <w:vAlign w:val="center"/>
            <w:hideMark/>
          </w:tcPr>
          <w:p w14:paraId="6B22AA6E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BF12EA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5E979DB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D3053F" w:rsidRPr="007B7C55" w14:paraId="4ECC8BAE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45D6873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14/11/2019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7E7CCFA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2748912019</w:t>
            </w:r>
          </w:p>
        </w:tc>
        <w:tc>
          <w:tcPr>
            <w:tcW w:w="1560" w:type="dxa"/>
            <w:noWrap/>
            <w:vAlign w:val="center"/>
            <w:hideMark/>
          </w:tcPr>
          <w:p w14:paraId="1538202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OAP</w:t>
            </w:r>
          </w:p>
        </w:tc>
        <w:tc>
          <w:tcPr>
            <w:tcW w:w="1701" w:type="dxa"/>
            <w:noWrap/>
            <w:vAlign w:val="center"/>
            <w:hideMark/>
          </w:tcPr>
          <w:p w14:paraId="25354444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788B9FA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2353540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13</w:t>
            </w:r>
          </w:p>
        </w:tc>
      </w:tr>
      <w:tr w:rsidR="00E93504" w:rsidRPr="007B7C55" w14:paraId="0CE20D6C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8176FF3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8/11/2019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62E79A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2713092019</w:t>
            </w:r>
          </w:p>
        </w:tc>
        <w:tc>
          <w:tcPr>
            <w:tcW w:w="1560" w:type="dxa"/>
            <w:noWrap/>
            <w:vAlign w:val="center"/>
            <w:hideMark/>
          </w:tcPr>
          <w:p w14:paraId="4FFE7E6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7143CA6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50B87F8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5100204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15</w:t>
            </w:r>
          </w:p>
        </w:tc>
      </w:tr>
      <w:tr w:rsidR="00D3053F" w:rsidRPr="007B7C55" w14:paraId="0B8DE444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729975D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8/11/2019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71A0AE4A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2709652019</w:t>
            </w:r>
          </w:p>
        </w:tc>
        <w:tc>
          <w:tcPr>
            <w:tcW w:w="1560" w:type="dxa"/>
            <w:noWrap/>
            <w:vAlign w:val="center"/>
            <w:hideMark/>
          </w:tcPr>
          <w:p w14:paraId="3C4B2F1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2B5B4A7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6844BCC0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300A05D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16</w:t>
            </w:r>
          </w:p>
        </w:tc>
      </w:tr>
      <w:tr w:rsidR="00E93504" w:rsidRPr="007B7C55" w14:paraId="029083C8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D7AC72A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7/11/2019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4A377484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2700222019</w:t>
            </w:r>
          </w:p>
        </w:tc>
        <w:tc>
          <w:tcPr>
            <w:tcW w:w="1560" w:type="dxa"/>
            <w:noWrap/>
            <w:vAlign w:val="center"/>
            <w:hideMark/>
          </w:tcPr>
          <w:p w14:paraId="4C7DD92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DMB</w:t>
            </w:r>
          </w:p>
        </w:tc>
        <w:tc>
          <w:tcPr>
            <w:tcW w:w="1701" w:type="dxa"/>
            <w:noWrap/>
            <w:vAlign w:val="center"/>
            <w:hideMark/>
          </w:tcPr>
          <w:p w14:paraId="12FF6D0E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6C07700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746284E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D3053F" w:rsidRPr="007B7C55" w14:paraId="12237633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D1C539D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6/11/2019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42C0A49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2694522019</w:t>
            </w:r>
          </w:p>
        </w:tc>
        <w:tc>
          <w:tcPr>
            <w:tcW w:w="1560" w:type="dxa"/>
            <w:noWrap/>
            <w:vAlign w:val="center"/>
            <w:hideMark/>
          </w:tcPr>
          <w:p w14:paraId="7376739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DJ</w:t>
            </w:r>
          </w:p>
        </w:tc>
        <w:tc>
          <w:tcPr>
            <w:tcW w:w="1701" w:type="dxa"/>
            <w:noWrap/>
            <w:vAlign w:val="center"/>
            <w:hideMark/>
          </w:tcPr>
          <w:p w14:paraId="223D600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79A46F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64A11159" w14:textId="6CD5F366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3</w:t>
            </w:r>
            <w:r w:rsidR="0020733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2</w:t>
            </w:r>
          </w:p>
        </w:tc>
      </w:tr>
      <w:tr w:rsidR="00E93504" w:rsidRPr="007B7C55" w14:paraId="493E93CB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57A4775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1/11/2019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F1457E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2663932019</w:t>
            </w:r>
          </w:p>
        </w:tc>
        <w:tc>
          <w:tcPr>
            <w:tcW w:w="1560" w:type="dxa"/>
            <w:noWrap/>
            <w:vAlign w:val="center"/>
            <w:hideMark/>
          </w:tcPr>
          <w:p w14:paraId="7A7D114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2B0BF0D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18/11/2019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4221B5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2B7F2F1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D3053F" w:rsidRPr="007B7C55" w14:paraId="0406898E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0B8B80E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49799460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2872572019</w:t>
            </w:r>
          </w:p>
        </w:tc>
        <w:tc>
          <w:tcPr>
            <w:tcW w:w="1560" w:type="dxa"/>
            <w:noWrap/>
            <w:vAlign w:val="center"/>
            <w:hideMark/>
          </w:tcPr>
          <w:p w14:paraId="583E15E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DGC-CID</w:t>
            </w:r>
          </w:p>
        </w:tc>
        <w:tc>
          <w:tcPr>
            <w:tcW w:w="1701" w:type="dxa"/>
            <w:noWrap/>
            <w:vAlign w:val="center"/>
            <w:hideMark/>
          </w:tcPr>
          <w:p w14:paraId="60DBC504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6A2212D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383929D4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14</w:t>
            </w:r>
          </w:p>
        </w:tc>
      </w:tr>
      <w:tr w:rsidR="00E93504" w:rsidRPr="007B7C55" w14:paraId="689A3349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9D7B06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2/12/2019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32973284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2871012019</w:t>
            </w:r>
          </w:p>
        </w:tc>
        <w:tc>
          <w:tcPr>
            <w:tcW w:w="1560" w:type="dxa"/>
            <w:noWrap/>
            <w:vAlign w:val="center"/>
            <w:hideMark/>
          </w:tcPr>
          <w:p w14:paraId="6D79B64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7153018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86EB7B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6A8AC45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13</w:t>
            </w:r>
          </w:p>
        </w:tc>
      </w:tr>
      <w:tr w:rsidR="00D3053F" w:rsidRPr="007B7C55" w14:paraId="5101248F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EAE6BE1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046D9A5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2870932019</w:t>
            </w:r>
          </w:p>
        </w:tc>
        <w:tc>
          <w:tcPr>
            <w:tcW w:w="1560" w:type="dxa"/>
            <w:noWrap/>
            <w:vAlign w:val="center"/>
            <w:hideMark/>
          </w:tcPr>
          <w:p w14:paraId="7BC5C76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6D7F9A2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534A8F9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6E731BD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E93504" w:rsidRPr="007B7C55" w14:paraId="03F83674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3E4672E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C57126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2865722019</w:t>
            </w:r>
          </w:p>
        </w:tc>
        <w:tc>
          <w:tcPr>
            <w:tcW w:w="1560" w:type="dxa"/>
            <w:noWrap/>
            <w:vAlign w:val="center"/>
            <w:hideMark/>
          </w:tcPr>
          <w:p w14:paraId="13699FD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5626755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C7164B4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453100C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13</w:t>
            </w:r>
          </w:p>
        </w:tc>
      </w:tr>
      <w:tr w:rsidR="00D3053F" w:rsidRPr="007B7C55" w14:paraId="6168BA3E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44DB749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47D5FBC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2865702019</w:t>
            </w:r>
          </w:p>
        </w:tc>
        <w:tc>
          <w:tcPr>
            <w:tcW w:w="1560" w:type="dxa"/>
            <w:noWrap/>
            <w:vAlign w:val="center"/>
            <w:hideMark/>
          </w:tcPr>
          <w:p w14:paraId="28CE7E9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14DA87A0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1E91BDC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582A14B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</w:tr>
      <w:tr w:rsidR="00E93504" w:rsidRPr="007B7C55" w14:paraId="773D04AC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9BDC49A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4/12/2019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02C06E2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2888822019</w:t>
            </w:r>
          </w:p>
        </w:tc>
        <w:tc>
          <w:tcPr>
            <w:tcW w:w="1560" w:type="dxa"/>
            <w:noWrap/>
            <w:vAlign w:val="center"/>
            <w:hideMark/>
          </w:tcPr>
          <w:p w14:paraId="4410FC1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5AA4F9F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61573BD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0005BD5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13</w:t>
            </w:r>
          </w:p>
        </w:tc>
      </w:tr>
      <w:tr w:rsidR="00D3053F" w:rsidRPr="007B7C55" w14:paraId="714D5C0F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AE92D6C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4/12/2019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E80886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2888452019</w:t>
            </w:r>
          </w:p>
        </w:tc>
        <w:tc>
          <w:tcPr>
            <w:tcW w:w="1560" w:type="dxa"/>
            <w:noWrap/>
            <w:vAlign w:val="center"/>
            <w:hideMark/>
          </w:tcPr>
          <w:p w14:paraId="03FF0270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690D3CA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3BDDCFA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4775125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13</w:t>
            </w:r>
          </w:p>
        </w:tc>
      </w:tr>
      <w:tr w:rsidR="00E93504" w:rsidRPr="007B7C55" w14:paraId="0FA8256A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FD19E17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5/12/2019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7AAAEE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2896532019</w:t>
            </w:r>
          </w:p>
        </w:tc>
        <w:tc>
          <w:tcPr>
            <w:tcW w:w="1560" w:type="dxa"/>
            <w:noWrap/>
            <w:vAlign w:val="center"/>
            <w:hideMark/>
          </w:tcPr>
          <w:p w14:paraId="1A047F8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SC</w:t>
            </w:r>
          </w:p>
        </w:tc>
        <w:tc>
          <w:tcPr>
            <w:tcW w:w="1701" w:type="dxa"/>
            <w:noWrap/>
            <w:vAlign w:val="center"/>
            <w:hideMark/>
          </w:tcPr>
          <w:p w14:paraId="399D2CF1" w14:textId="07C65514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06/12/2</w:t>
            </w:r>
            <w:r w:rsidR="00D86D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842" w:type="dxa"/>
            <w:noWrap/>
            <w:vAlign w:val="center"/>
            <w:hideMark/>
          </w:tcPr>
          <w:p w14:paraId="5DD1FDA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5BFCE348" w14:textId="309E84D5" w:rsidR="007B7C55" w:rsidRPr="007B7C55" w:rsidRDefault="00617FCA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D3053F" w:rsidRPr="007B7C55" w14:paraId="77A1AD49" w14:textId="77777777" w:rsidTr="00502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0B00855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5/12/2019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3C3C80E4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2894652019</w:t>
            </w:r>
          </w:p>
        </w:tc>
        <w:tc>
          <w:tcPr>
            <w:tcW w:w="1560" w:type="dxa"/>
            <w:noWrap/>
            <w:vAlign w:val="center"/>
            <w:hideMark/>
          </w:tcPr>
          <w:p w14:paraId="782986C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6C23E22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37A88B3A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57F1F06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14</w:t>
            </w:r>
          </w:p>
        </w:tc>
      </w:tr>
      <w:tr w:rsidR="00E93504" w:rsidRPr="007B7C55" w14:paraId="0BA5A79C" w14:textId="77777777" w:rsidTr="00502B5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081B6FE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5/12/2019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B55F04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2894422019</w:t>
            </w:r>
          </w:p>
        </w:tc>
        <w:tc>
          <w:tcPr>
            <w:tcW w:w="1560" w:type="dxa"/>
            <w:noWrap/>
            <w:vAlign w:val="center"/>
            <w:hideMark/>
          </w:tcPr>
          <w:p w14:paraId="0AEFFB56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3389CB6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484D6BB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shd w:val="clear" w:color="auto" w:fill="FF0000"/>
            <w:noWrap/>
            <w:vAlign w:val="center"/>
            <w:hideMark/>
          </w:tcPr>
          <w:p w14:paraId="5D29120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13</w:t>
            </w:r>
          </w:p>
        </w:tc>
      </w:tr>
      <w:tr w:rsidR="00D3053F" w:rsidRPr="007B7C55" w14:paraId="64932682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D1BB1F5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6/12/2019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A86FD3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2905012019</w:t>
            </w:r>
          </w:p>
        </w:tc>
        <w:tc>
          <w:tcPr>
            <w:tcW w:w="1560" w:type="dxa"/>
            <w:noWrap/>
            <w:vAlign w:val="center"/>
            <w:hideMark/>
          </w:tcPr>
          <w:p w14:paraId="07ADE31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34EE436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339C698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128A740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E93504" w:rsidRPr="007B7C55" w14:paraId="6CF18939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C3938DE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6/12/2019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3A478F3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2903422019</w:t>
            </w:r>
          </w:p>
        </w:tc>
        <w:tc>
          <w:tcPr>
            <w:tcW w:w="1560" w:type="dxa"/>
            <w:noWrap/>
            <w:vAlign w:val="center"/>
            <w:hideMark/>
          </w:tcPr>
          <w:p w14:paraId="664E007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SFIN</w:t>
            </w:r>
          </w:p>
        </w:tc>
        <w:tc>
          <w:tcPr>
            <w:tcW w:w="1701" w:type="dxa"/>
            <w:noWrap/>
            <w:vAlign w:val="center"/>
            <w:hideMark/>
          </w:tcPr>
          <w:p w14:paraId="59753DC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01D100D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4A1A45B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D3053F" w:rsidRPr="007B7C55" w14:paraId="37BF3652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92A3756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12/12/2019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339999D0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2944042019</w:t>
            </w:r>
          </w:p>
        </w:tc>
        <w:tc>
          <w:tcPr>
            <w:tcW w:w="1560" w:type="dxa"/>
            <w:noWrap/>
            <w:vAlign w:val="center"/>
            <w:hideMark/>
          </w:tcPr>
          <w:p w14:paraId="26AE838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0FF97A8A" w14:textId="641065C3" w:rsidR="007B7C55" w:rsidRPr="007B7C55" w:rsidRDefault="00D02303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70DEAA1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293029C5" w14:textId="3E26B5FC" w:rsidR="007B7C55" w:rsidRPr="007B7C55" w:rsidRDefault="0036368D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E93504" w:rsidRPr="007B7C55" w14:paraId="2F39E465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D93B3C4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16/12/2019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664471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2963392019</w:t>
            </w:r>
          </w:p>
        </w:tc>
        <w:tc>
          <w:tcPr>
            <w:tcW w:w="1560" w:type="dxa"/>
            <w:noWrap/>
            <w:vAlign w:val="center"/>
            <w:hideMark/>
          </w:tcPr>
          <w:p w14:paraId="3007EB8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3AE2D63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2B4186E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0BE0195E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D3053F" w:rsidRPr="007B7C55" w14:paraId="1919D39D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5AFBC7D6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16/12/2019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082E521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2963342019</w:t>
            </w:r>
          </w:p>
        </w:tc>
        <w:tc>
          <w:tcPr>
            <w:tcW w:w="1560" w:type="dxa"/>
            <w:noWrap/>
            <w:vAlign w:val="center"/>
            <w:hideMark/>
          </w:tcPr>
          <w:p w14:paraId="740FB45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198636B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4CEEAEE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7BB991C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E93504" w:rsidRPr="007B7C55" w14:paraId="6621BA07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ED7E58F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16/12/2019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0B8E694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2963272019</w:t>
            </w:r>
          </w:p>
        </w:tc>
        <w:tc>
          <w:tcPr>
            <w:tcW w:w="1560" w:type="dxa"/>
            <w:noWrap/>
            <w:vAlign w:val="center"/>
            <w:hideMark/>
          </w:tcPr>
          <w:p w14:paraId="7169A9D3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7DA4E61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3A1C8DB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7475CC0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D3053F" w:rsidRPr="007B7C55" w14:paraId="6AA29826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6EA9E72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17/12/2019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1CD579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2973822019</w:t>
            </w:r>
          </w:p>
        </w:tc>
        <w:tc>
          <w:tcPr>
            <w:tcW w:w="1560" w:type="dxa"/>
            <w:noWrap/>
            <w:vAlign w:val="center"/>
            <w:hideMark/>
          </w:tcPr>
          <w:p w14:paraId="1DA58C4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DGC-CID</w:t>
            </w:r>
          </w:p>
        </w:tc>
        <w:tc>
          <w:tcPr>
            <w:tcW w:w="1701" w:type="dxa"/>
            <w:noWrap/>
            <w:vAlign w:val="center"/>
            <w:hideMark/>
          </w:tcPr>
          <w:p w14:paraId="73034C84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609B642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445E244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E93504" w:rsidRPr="007B7C55" w14:paraId="098AE202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AB3DA45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18/12/2019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0C97B8E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2986732019</w:t>
            </w:r>
          </w:p>
        </w:tc>
        <w:tc>
          <w:tcPr>
            <w:tcW w:w="1560" w:type="dxa"/>
            <w:noWrap/>
            <w:vAlign w:val="center"/>
            <w:hideMark/>
          </w:tcPr>
          <w:p w14:paraId="2C95E56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0D8E931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20/12/2019</w:t>
            </w:r>
          </w:p>
        </w:tc>
        <w:tc>
          <w:tcPr>
            <w:tcW w:w="1842" w:type="dxa"/>
            <w:noWrap/>
            <w:vAlign w:val="center"/>
            <w:hideMark/>
          </w:tcPr>
          <w:p w14:paraId="31AC7CD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413E2E8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D3053F" w:rsidRPr="007B7C55" w14:paraId="564036C7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00D23B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20/12/2019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03201E24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3001472019</w:t>
            </w:r>
          </w:p>
        </w:tc>
        <w:tc>
          <w:tcPr>
            <w:tcW w:w="1560" w:type="dxa"/>
            <w:noWrap/>
            <w:vAlign w:val="center"/>
            <w:hideMark/>
          </w:tcPr>
          <w:p w14:paraId="02310BD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2E9F285F" w14:textId="52F63FA3" w:rsidR="007B7C55" w:rsidRPr="007B7C55" w:rsidRDefault="00D02303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2ADC8E03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6A40E28D" w14:textId="6A784F67" w:rsidR="007B7C55" w:rsidRPr="007B7C55" w:rsidRDefault="0036368D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E93504" w:rsidRPr="007B7C55" w14:paraId="206D7A44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8825E49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23/12/2019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3C68093C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3011652019</w:t>
            </w:r>
          </w:p>
        </w:tc>
        <w:tc>
          <w:tcPr>
            <w:tcW w:w="1560" w:type="dxa"/>
            <w:noWrap/>
            <w:vAlign w:val="center"/>
            <w:hideMark/>
          </w:tcPr>
          <w:p w14:paraId="7E37203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23DC64AE" w14:textId="74B5A1F3" w:rsidR="007B7C55" w:rsidRPr="007B7C55" w:rsidRDefault="00D02303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590F3AC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384DEC42" w14:textId="058BA42A" w:rsidR="007B7C55" w:rsidRPr="007B7C55" w:rsidRDefault="0036368D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D3053F" w:rsidRPr="007B7C55" w14:paraId="6F60B816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2F857D3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24/12/2019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2C4DFA51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3016512019</w:t>
            </w:r>
          </w:p>
        </w:tc>
        <w:tc>
          <w:tcPr>
            <w:tcW w:w="1560" w:type="dxa"/>
            <w:noWrap/>
            <w:vAlign w:val="center"/>
            <w:hideMark/>
          </w:tcPr>
          <w:p w14:paraId="4688C5E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081CE58B" w14:textId="2802B0FE" w:rsidR="007B7C55" w:rsidRPr="007B7C55" w:rsidRDefault="00D02303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579EC8E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018F3E96" w14:textId="1455271F" w:rsidR="007B7C55" w:rsidRPr="007B7C55" w:rsidRDefault="0036368D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E93504" w:rsidRPr="007B7C55" w14:paraId="089E4998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6C831BA7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24/12/2019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7CC8BE3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3016502019</w:t>
            </w:r>
          </w:p>
        </w:tc>
        <w:tc>
          <w:tcPr>
            <w:tcW w:w="1560" w:type="dxa"/>
            <w:noWrap/>
            <w:vAlign w:val="center"/>
            <w:hideMark/>
          </w:tcPr>
          <w:p w14:paraId="3C3546A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62E34675" w14:textId="3D088DDE" w:rsidR="007B7C55" w:rsidRPr="007B7C55" w:rsidRDefault="00D02303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4412EAA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24C08440" w14:textId="75378CC6" w:rsidR="007B7C55" w:rsidRPr="007B7C55" w:rsidRDefault="0036368D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D3053F" w:rsidRPr="007B7C55" w14:paraId="0F27AAAB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B7A047E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24/12/2019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530B190F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3015762019</w:t>
            </w:r>
          </w:p>
        </w:tc>
        <w:tc>
          <w:tcPr>
            <w:tcW w:w="1560" w:type="dxa"/>
            <w:noWrap/>
            <w:vAlign w:val="center"/>
            <w:hideMark/>
          </w:tcPr>
          <w:p w14:paraId="6BCD32A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DRH</w:t>
            </w:r>
          </w:p>
        </w:tc>
        <w:tc>
          <w:tcPr>
            <w:tcW w:w="1701" w:type="dxa"/>
            <w:noWrap/>
            <w:vAlign w:val="center"/>
            <w:hideMark/>
          </w:tcPr>
          <w:p w14:paraId="3A1C570E" w14:textId="4382D84E" w:rsidR="007B7C55" w:rsidRPr="007B7C55" w:rsidRDefault="00D02303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6C4484A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1BA11ECF" w14:textId="4A253F5D" w:rsidR="007B7C55" w:rsidRPr="007B7C55" w:rsidRDefault="0036368D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E93504" w:rsidRPr="007B7C55" w14:paraId="4E175F9C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FCB0FD3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26/12/2019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2C2B0A3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3024132019</w:t>
            </w:r>
          </w:p>
        </w:tc>
        <w:tc>
          <w:tcPr>
            <w:tcW w:w="1560" w:type="dxa"/>
            <w:noWrap/>
            <w:vAlign w:val="center"/>
            <w:hideMark/>
          </w:tcPr>
          <w:p w14:paraId="0A339D8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792DEFD8" w14:textId="21B4ED24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7257221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13C38022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D3053F" w:rsidRPr="007B7C55" w14:paraId="3F0AFCDD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71BBB38B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26/12/2019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48E3CD7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3024082019</w:t>
            </w:r>
          </w:p>
        </w:tc>
        <w:tc>
          <w:tcPr>
            <w:tcW w:w="1560" w:type="dxa"/>
            <w:noWrap/>
            <w:vAlign w:val="center"/>
            <w:hideMark/>
          </w:tcPr>
          <w:p w14:paraId="664E0C58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DUT</w:t>
            </w:r>
          </w:p>
        </w:tc>
        <w:tc>
          <w:tcPr>
            <w:tcW w:w="1701" w:type="dxa"/>
            <w:noWrap/>
            <w:vAlign w:val="center"/>
            <w:hideMark/>
          </w:tcPr>
          <w:p w14:paraId="5B3C7C0F" w14:textId="34FA3573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3A70417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7F8C28E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E93504" w:rsidRPr="007B7C55" w14:paraId="01E7DCED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2393925D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26/12/2019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6F62B8B9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3023942019</w:t>
            </w:r>
          </w:p>
        </w:tc>
        <w:tc>
          <w:tcPr>
            <w:tcW w:w="1560" w:type="dxa"/>
            <w:noWrap/>
            <w:vAlign w:val="center"/>
            <w:hideMark/>
          </w:tcPr>
          <w:p w14:paraId="3955813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DJ</w:t>
            </w:r>
          </w:p>
        </w:tc>
        <w:tc>
          <w:tcPr>
            <w:tcW w:w="1701" w:type="dxa"/>
            <w:noWrap/>
            <w:vAlign w:val="center"/>
            <w:hideMark/>
          </w:tcPr>
          <w:p w14:paraId="204B56D4" w14:textId="7DE15F88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054EC4CE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39E0D8B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D3053F" w:rsidRPr="007B7C55" w14:paraId="79B21548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71312CA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26/12/2019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71C4AD0B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3023932019</w:t>
            </w:r>
          </w:p>
        </w:tc>
        <w:tc>
          <w:tcPr>
            <w:tcW w:w="1560" w:type="dxa"/>
            <w:noWrap/>
            <w:vAlign w:val="center"/>
            <w:hideMark/>
          </w:tcPr>
          <w:p w14:paraId="212F71CA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DJ</w:t>
            </w:r>
          </w:p>
        </w:tc>
        <w:tc>
          <w:tcPr>
            <w:tcW w:w="1701" w:type="dxa"/>
            <w:noWrap/>
            <w:vAlign w:val="center"/>
            <w:hideMark/>
          </w:tcPr>
          <w:p w14:paraId="342D1059" w14:textId="4A1ACDAE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3FD9087D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04277B4E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E93504" w:rsidRPr="007B7C55" w14:paraId="76C575D6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FE762F8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26/12/2019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2ACC88A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3022072019</w:t>
            </w:r>
          </w:p>
        </w:tc>
        <w:tc>
          <w:tcPr>
            <w:tcW w:w="1560" w:type="dxa"/>
            <w:noWrap/>
            <w:vAlign w:val="center"/>
            <w:hideMark/>
          </w:tcPr>
          <w:p w14:paraId="03A3503B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OAP</w:t>
            </w:r>
          </w:p>
        </w:tc>
        <w:tc>
          <w:tcPr>
            <w:tcW w:w="1701" w:type="dxa"/>
            <w:noWrap/>
            <w:vAlign w:val="center"/>
            <w:hideMark/>
          </w:tcPr>
          <w:p w14:paraId="2B498794" w14:textId="01516DFF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3EE30FAF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27DD7B07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D3053F" w:rsidRPr="007B7C55" w14:paraId="4BDD8EB9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04678B9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27/12/2019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7A920CEC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3031892019</w:t>
            </w:r>
          </w:p>
        </w:tc>
        <w:tc>
          <w:tcPr>
            <w:tcW w:w="1560" w:type="dxa"/>
            <w:noWrap/>
            <w:vAlign w:val="center"/>
            <w:hideMark/>
          </w:tcPr>
          <w:p w14:paraId="5006B105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2BC1ED40" w14:textId="2BF584B0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49B78152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1FE91529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E93504" w:rsidRPr="007B7C55" w14:paraId="643AC292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0DB93E54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27/12/2019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1698DE4E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3031762019</w:t>
            </w:r>
          </w:p>
        </w:tc>
        <w:tc>
          <w:tcPr>
            <w:tcW w:w="1560" w:type="dxa"/>
            <w:noWrap/>
            <w:vAlign w:val="center"/>
            <w:hideMark/>
          </w:tcPr>
          <w:p w14:paraId="01951C40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DJ</w:t>
            </w:r>
          </w:p>
        </w:tc>
        <w:tc>
          <w:tcPr>
            <w:tcW w:w="1701" w:type="dxa"/>
            <w:noWrap/>
            <w:vAlign w:val="center"/>
            <w:hideMark/>
          </w:tcPr>
          <w:p w14:paraId="5069626B" w14:textId="04F01E7F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75F1924A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4F860A02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D3053F" w:rsidRPr="007B7C55" w14:paraId="43471632" w14:textId="77777777" w:rsidTr="00D30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3D473EB2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27/12/2019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713CFC77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3030762019</w:t>
            </w:r>
          </w:p>
        </w:tc>
        <w:tc>
          <w:tcPr>
            <w:tcW w:w="1560" w:type="dxa"/>
            <w:noWrap/>
            <w:vAlign w:val="center"/>
            <w:hideMark/>
          </w:tcPr>
          <w:p w14:paraId="4BAE5E36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DMV</w:t>
            </w:r>
          </w:p>
        </w:tc>
        <w:tc>
          <w:tcPr>
            <w:tcW w:w="1701" w:type="dxa"/>
            <w:noWrap/>
            <w:vAlign w:val="center"/>
            <w:hideMark/>
          </w:tcPr>
          <w:p w14:paraId="7B61168E" w14:textId="0ACEA2DA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56AB36BA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015F6234" w14:textId="77777777" w:rsidR="007B7C55" w:rsidRPr="007B7C55" w:rsidRDefault="007B7C55" w:rsidP="00182EA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E93504" w:rsidRPr="007B7C55" w14:paraId="50A19508" w14:textId="77777777" w:rsidTr="00D305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192B4393" w14:textId="77777777" w:rsidR="007B7C55" w:rsidRPr="007B7C55" w:rsidRDefault="007B7C55" w:rsidP="00182EA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CO"/>
              </w:rPr>
              <w:t>27/12/2019</w:t>
            </w:r>
          </w:p>
        </w:tc>
        <w:tc>
          <w:tcPr>
            <w:tcW w:w="1417" w:type="dxa"/>
            <w:noWrap/>
            <w:vAlign w:val="center"/>
            <w:hideMark/>
          </w:tcPr>
          <w:p w14:paraId="2BCC2151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3028492019</w:t>
            </w:r>
          </w:p>
        </w:tc>
        <w:tc>
          <w:tcPr>
            <w:tcW w:w="1560" w:type="dxa"/>
            <w:noWrap/>
            <w:vAlign w:val="center"/>
            <w:hideMark/>
          </w:tcPr>
          <w:p w14:paraId="5126DBC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DMB</w:t>
            </w:r>
          </w:p>
        </w:tc>
        <w:tc>
          <w:tcPr>
            <w:tcW w:w="1701" w:type="dxa"/>
            <w:noWrap/>
            <w:vAlign w:val="center"/>
            <w:hideMark/>
          </w:tcPr>
          <w:p w14:paraId="5AC9E902" w14:textId="344A4393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 TRAMITE</w:t>
            </w:r>
          </w:p>
        </w:tc>
        <w:tc>
          <w:tcPr>
            <w:tcW w:w="1842" w:type="dxa"/>
            <w:noWrap/>
            <w:vAlign w:val="center"/>
            <w:hideMark/>
          </w:tcPr>
          <w:p w14:paraId="0EFCE6C5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62" w:type="dxa"/>
            <w:noWrap/>
            <w:vAlign w:val="center"/>
            <w:hideMark/>
          </w:tcPr>
          <w:p w14:paraId="172DBC68" w14:textId="77777777" w:rsidR="007B7C55" w:rsidRPr="007B7C55" w:rsidRDefault="007B7C55" w:rsidP="00182EA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B7C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</w:tbl>
    <w:p w14:paraId="1D8C54AE" w14:textId="77777777" w:rsidR="005D614A" w:rsidRPr="007E2536" w:rsidRDefault="005D614A" w:rsidP="005D6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Servicio al Ciudadano </w:t>
      </w:r>
    </w:p>
    <w:p w14:paraId="2B9946CB" w14:textId="77777777" w:rsidR="005D614A" w:rsidRDefault="005D614A" w:rsidP="005D6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14E67F" w14:textId="194F3BC0" w:rsidR="005D614A" w:rsidRPr="004B4AA4" w:rsidRDefault="005D614A" w:rsidP="005D6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total de </w:t>
      </w:r>
      <w:r w:rsidR="00D86D73">
        <w:rPr>
          <w:rFonts w:ascii="Arial" w:hAnsi="Arial" w:cs="Arial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(100%) SAIP recibidas en el</w:t>
      </w:r>
      <w:r w:rsidR="00D86D73">
        <w:rPr>
          <w:rFonts w:ascii="Arial" w:hAnsi="Arial" w:cs="Arial"/>
          <w:sz w:val="24"/>
          <w:szCs w:val="24"/>
        </w:rPr>
        <w:t xml:space="preserve"> cuarto</w:t>
      </w:r>
      <w:r w:rsidR="00E81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trimestre de 2019, 1</w:t>
      </w:r>
      <w:r w:rsidR="00FF1A0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(</w:t>
      </w:r>
      <w:r w:rsidR="00FF1A0C" w:rsidRPr="00FF1A0C">
        <w:rPr>
          <w:rFonts w:ascii="Arial" w:hAnsi="Arial" w:cs="Arial"/>
          <w:sz w:val="24"/>
          <w:szCs w:val="24"/>
        </w:rPr>
        <w:t>14,58</w:t>
      </w:r>
      <w:r>
        <w:rPr>
          <w:rFonts w:ascii="Arial" w:hAnsi="Arial" w:cs="Arial"/>
          <w:sz w:val="24"/>
          <w:szCs w:val="24"/>
        </w:rPr>
        <w:t>%) no fueron solucionadas</w:t>
      </w:r>
      <w:r w:rsidR="00CC0D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</w:t>
      </w:r>
      <w:r w:rsidR="00304268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tenían fecha de respuesta máxima para el mes de </w:t>
      </w:r>
      <w:r w:rsidR="002D1B00">
        <w:rPr>
          <w:rFonts w:ascii="Arial" w:hAnsi="Arial" w:cs="Arial"/>
          <w:sz w:val="24"/>
          <w:szCs w:val="24"/>
        </w:rPr>
        <w:t>enero de 2020</w:t>
      </w:r>
      <w:r>
        <w:rPr>
          <w:rFonts w:ascii="Arial" w:hAnsi="Arial" w:cs="Arial"/>
          <w:sz w:val="24"/>
          <w:szCs w:val="24"/>
        </w:rPr>
        <w:t>,</w:t>
      </w:r>
      <w:r w:rsidR="00CC0D44">
        <w:rPr>
          <w:rFonts w:ascii="Arial" w:hAnsi="Arial" w:cs="Arial"/>
          <w:sz w:val="24"/>
          <w:szCs w:val="24"/>
        </w:rPr>
        <w:t xml:space="preserve"> mes</w:t>
      </w:r>
      <w:r>
        <w:rPr>
          <w:rFonts w:ascii="Arial" w:hAnsi="Arial" w:cs="Arial"/>
          <w:sz w:val="24"/>
          <w:szCs w:val="24"/>
        </w:rPr>
        <w:t xml:space="preserve"> el cual no hace parte del presente periodo de análisis.</w:t>
      </w:r>
      <w:r w:rsidR="00334CF4">
        <w:rPr>
          <w:rFonts w:ascii="Arial" w:hAnsi="Arial" w:cs="Arial"/>
          <w:sz w:val="24"/>
          <w:szCs w:val="24"/>
        </w:rPr>
        <w:t xml:space="preserve"> Y tan solo </w:t>
      </w:r>
      <w:r w:rsidR="00F4253B">
        <w:rPr>
          <w:rFonts w:ascii="Arial" w:hAnsi="Arial" w:cs="Arial"/>
          <w:sz w:val="24"/>
          <w:szCs w:val="24"/>
        </w:rPr>
        <w:t xml:space="preserve">1 </w:t>
      </w:r>
      <w:r w:rsidR="00334CF4">
        <w:rPr>
          <w:rFonts w:ascii="Arial" w:hAnsi="Arial" w:cs="Arial"/>
          <w:sz w:val="24"/>
          <w:szCs w:val="24"/>
        </w:rPr>
        <w:t>(</w:t>
      </w:r>
      <w:r w:rsidR="00F4253B" w:rsidRPr="00F4253B">
        <w:rPr>
          <w:rFonts w:ascii="Arial" w:hAnsi="Arial" w:cs="Arial"/>
          <w:sz w:val="24"/>
          <w:szCs w:val="24"/>
        </w:rPr>
        <w:t>1,04</w:t>
      </w:r>
      <w:r w:rsidR="00F4253B">
        <w:rPr>
          <w:rFonts w:ascii="Arial" w:hAnsi="Arial" w:cs="Arial"/>
          <w:sz w:val="24"/>
          <w:szCs w:val="24"/>
        </w:rPr>
        <w:t>%</w:t>
      </w:r>
      <w:r w:rsidR="00334CF4">
        <w:rPr>
          <w:rFonts w:ascii="Arial" w:hAnsi="Arial" w:cs="Arial"/>
          <w:sz w:val="24"/>
          <w:szCs w:val="24"/>
        </w:rPr>
        <w:t xml:space="preserve">) debió ser solucionada en el mes de </w:t>
      </w:r>
      <w:r w:rsidR="00BE72C0">
        <w:rPr>
          <w:rFonts w:ascii="Arial" w:hAnsi="Arial" w:cs="Arial"/>
          <w:sz w:val="24"/>
          <w:szCs w:val="24"/>
        </w:rPr>
        <w:t>diciembre,</w:t>
      </w:r>
      <w:r w:rsidR="00334CF4">
        <w:rPr>
          <w:rFonts w:ascii="Arial" w:hAnsi="Arial" w:cs="Arial"/>
          <w:sz w:val="24"/>
          <w:szCs w:val="24"/>
        </w:rPr>
        <w:t xml:space="preserve"> pero a la fecha de corte del presente informe esta no tenia respuesta en el SDQS.</w:t>
      </w:r>
    </w:p>
    <w:p w14:paraId="3ADB5933" w14:textId="77777777" w:rsidR="005D614A" w:rsidRPr="004B4AA4" w:rsidRDefault="005D614A" w:rsidP="005D6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33CFA" w14:textId="77777777" w:rsidR="005D614A" w:rsidRPr="004F2375" w:rsidRDefault="005D614A" w:rsidP="005D6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0728F2" w14:textId="77777777" w:rsidR="005D614A" w:rsidRPr="004F2375" w:rsidRDefault="005D614A" w:rsidP="005D61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BABBEF" w14:textId="77777777" w:rsidR="005D614A" w:rsidRPr="00DF7866" w:rsidRDefault="005D614A" w:rsidP="005D614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EDGAR DAVID MOTTA REVOLLO</w:t>
      </w:r>
    </w:p>
    <w:p w14:paraId="4CC88894" w14:textId="77777777" w:rsidR="005D614A" w:rsidRPr="00DF7866" w:rsidRDefault="005D614A" w:rsidP="005D61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DF7866">
        <w:rPr>
          <w:rFonts w:ascii="Arial" w:hAnsi="Arial" w:cs="Arial"/>
          <w:sz w:val="24"/>
          <w:szCs w:val="24"/>
          <w:lang w:val="es-ES"/>
        </w:rPr>
        <w:t>Director de Gestión Corporativa y CID</w:t>
      </w:r>
    </w:p>
    <w:p w14:paraId="442C7DEB" w14:textId="77777777" w:rsidR="005D614A" w:rsidRPr="00D1321D" w:rsidRDefault="005D614A" w:rsidP="005D61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E76647" w14:textId="77777777" w:rsidR="005D614A" w:rsidRDefault="005D614A" w:rsidP="005D6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030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3D4B9DB1" w14:textId="77777777" w:rsidR="005D614A" w:rsidRPr="00D1321D" w:rsidRDefault="005D614A" w:rsidP="005D614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Cesar Combita Cáceres – Profesional Especializado grado 222-05</w:t>
      </w:r>
    </w:p>
    <w:p w14:paraId="72FF6A14" w14:textId="58EC8DFC" w:rsidR="007B7C55" w:rsidRPr="00ED47C3" w:rsidRDefault="005D614A" w:rsidP="00DB02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ab/>
      </w: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sectPr w:rsidR="007B7C55" w:rsidRPr="00ED47C3" w:rsidSect="00B53B3E">
      <w:headerReference w:type="default" r:id="rId9"/>
      <w:footerReference w:type="default" r:id="rId10"/>
      <w:pgSz w:w="12240" w:h="15840" w:code="1"/>
      <w:pgMar w:top="748" w:right="1134" w:bottom="1559" w:left="1701" w:header="709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D0C7A" w14:textId="77777777" w:rsidR="008C0125" w:rsidRDefault="008C0125" w:rsidP="000C58E8">
      <w:pPr>
        <w:spacing w:after="0" w:line="240" w:lineRule="auto"/>
      </w:pPr>
      <w:r>
        <w:separator/>
      </w:r>
    </w:p>
  </w:endnote>
  <w:endnote w:type="continuationSeparator" w:id="0">
    <w:p w14:paraId="1B75A289" w14:textId="77777777" w:rsidR="008C0125" w:rsidRDefault="008C0125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E0AFA" w14:textId="6955B60F" w:rsidR="003B62CD" w:rsidRPr="00193D37" w:rsidRDefault="003B62CD" w:rsidP="003B62CD">
    <w:pPr>
      <w:pStyle w:val="Piedepgina"/>
      <w:jc w:val="right"/>
      <w:rPr>
        <w:rFonts w:ascii="Arial" w:hAnsi="Arial" w:cs="Arial"/>
        <w:sz w:val="14"/>
        <w:szCs w:val="14"/>
      </w:rPr>
    </w:pPr>
    <w:r w:rsidRPr="00193D37">
      <w:rPr>
        <w:rFonts w:ascii="Arial" w:hAnsi="Arial" w:cs="Arial"/>
        <w:sz w:val="14"/>
        <w:szCs w:val="14"/>
      </w:rPr>
      <w:t xml:space="preserve">Hoja </w:t>
    </w:r>
    <w:r w:rsidR="00433229" w:rsidRPr="00193D37">
      <w:rPr>
        <w:rFonts w:ascii="Arial" w:hAnsi="Arial" w:cs="Arial"/>
        <w:sz w:val="14"/>
        <w:szCs w:val="14"/>
      </w:rPr>
      <w:fldChar w:fldCharType="begin"/>
    </w:r>
    <w:r w:rsidRPr="00193D37">
      <w:rPr>
        <w:rFonts w:ascii="Arial" w:hAnsi="Arial" w:cs="Arial"/>
        <w:sz w:val="14"/>
        <w:szCs w:val="14"/>
      </w:rPr>
      <w:instrText xml:space="preserve"> PAGE  \* Arabic  \* MERGEFORMAT </w:instrText>
    </w:r>
    <w:r w:rsidR="00433229" w:rsidRPr="00193D37">
      <w:rPr>
        <w:rFonts w:ascii="Arial" w:hAnsi="Arial" w:cs="Arial"/>
        <w:sz w:val="14"/>
        <w:szCs w:val="14"/>
      </w:rPr>
      <w:fldChar w:fldCharType="separate"/>
    </w:r>
    <w:r w:rsidR="00F615B2">
      <w:rPr>
        <w:rFonts w:ascii="Arial" w:hAnsi="Arial" w:cs="Arial"/>
        <w:noProof/>
        <w:sz w:val="14"/>
        <w:szCs w:val="14"/>
      </w:rPr>
      <w:t>1</w:t>
    </w:r>
    <w:r w:rsidR="00433229" w:rsidRPr="00193D37">
      <w:rPr>
        <w:rFonts w:ascii="Arial" w:hAnsi="Arial" w:cs="Arial"/>
        <w:sz w:val="14"/>
        <w:szCs w:val="14"/>
      </w:rPr>
      <w:fldChar w:fldCharType="end"/>
    </w:r>
    <w:r w:rsidRPr="00193D37">
      <w:rPr>
        <w:rFonts w:ascii="Arial" w:hAnsi="Arial" w:cs="Arial"/>
        <w:sz w:val="14"/>
        <w:szCs w:val="14"/>
      </w:rPr>
      <w:t xml:space="preserve"> de </w:t>
    </w:r>
    <w:r w:rsidR="008C0125">
      <w:fldChar w:fldCharType="begin"/>
    </w:r>
    <w:r w:rsidR="008C0125">
      <w:instrText xml:space="preserve"> NUMPAGES  \* Arabic  \* MERGEFORMAT </w:instrText>
    </w:r>
    <w:r w:rsidR="008C0125">
      <w:fldChar w:fldCharType="separate"/>
    </w:r>
    <w:r w:rsidR="00F615B2" w:rsidRPr="00F615B2">
      <w:rPr>
        <w:rFonts w:ascii="Arial" w:hAnsi="Arial" w:cs="Arial"/>
        <w:noProof/>
        <w:sz w:val="14"/>
        <w:szCs w:val="14"/>
      </w:rPr>
      <w:t>5</w:t>
    </w:r>
    <w:r w:rsidR="008C0125">
      <w:rPr>
        <w:rFonts w:ascii="Arial" w:hAnsi="Arial" w:cs="Arial"/>
        <w:noProof/>
        <w:sz w:val="14"/>
        <w:szCs w:val="14"/>
      </w:rPr>
      <w:fldChar w:fldCharType="end"/>
    </w:r>
  </w:p>
  <w:p w14:paraId="2DCF70DD" w14:textId="18365603" w:rsidR="00B418FC" w:rsidRDefault="00B418FC" w:rsidP="00B418FC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CBB7ED" wp14:editId="3CAC600A">
              <wp:simplePos x="0" y="0"/>
              <wp:positionH relativeFrom="column">
                <wp:posOffset>373711</wp:posOffset>
              </wp:positionH>
              <wp:positionV relativeFrom="paragraph">
                <wp:posOffset>133625</wp:posOffset>
              </wp:positionV>
              <wp:extent cx="711200" cy="255270"/>
              <wp:effectExtent l="0" t="3175" r="381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20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251A3" w14:textId="77777777" w:rsidR="009C3017" w:rsidRPr="009C3017" w:rsidRDefault="009C3017" w:rsidP="009C3017">
                          <w:pPr>
                            <w:pStyle w:val="Piedepgina"/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</w:pPr>
                          <w:r w:rsidRPr="009C3017"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  <w:t>Código: 208-SADM-Ft-105</w:t>
                          </w:r>
                        </w:p>
                        <w:p w14:paraId="01728467" w14:textId="77777777" w:rsidR="009C3017" w:rsidRPr="009C3017" w:rsidRDefault="009C3017" w:rsidP="009C3017">
                          <w:pPr>
                            <w:pStyle w:val="Piedepgina"/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</w:pPr>
                          <w:r w:rsidRPr="009C3017"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  <w:t xml:space="preserve">Versión: </w:t>
                          </w:r>
                          <w:r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  <w:t>3</w:t>
                          </w:r>
                        </w:p>
                        <w:p w14:paraId="214E2103" w14:textId="77777777" w:rsidR="009C3017" w:rsidRPr="009C3017" w:rsidRDefault="009C3017" w:rsidP="009C3017">
                          <w:pPr>
                            <w:pStyle w:val="Piedepgina"/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</w:pPr>
                          <w:r w:rsidRPr="009C3017"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  <w:t xml:space="preserve">Vigente desde: </w:t>
                          </w:r>
                          <w:r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  <w:t>12</w:t>
                          </w:r>
                          <w:r w:rsidRPr="009C3017"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  <w:t>-0</w:t>
                          </w:r>
                          <w:r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  <w:t>6</w:t>
                          </w:r>
                          <w:r w:rsidRPr="009C3017"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6"/>
                              <w:szCs w:val="14"/>
                            </w:rPr>
                            <w:t>8</w:t>
                          </w:r>
                        </w:p>
                        <w:p w14:paraId="4D552F68" w14:textId="77777777" w:rsidR="009C3017" w:rsidRDefault="009C30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6CBB7ED" id="Rectangle 3" o:spid="_x0000_s1026" style="position:absolute;margin-left:29.45pt;margin-top:10.5pt;width:56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" stroked="f">
              <v:textbox>
                <w:txbxContent>
                  <w:p w14:paraId="0C3251A3" w14:textId="77777777" w:rsidR="009C3017" w:rsidRPr="009C3017" w:rsidRDefault="009C3017" w:rsidP="009C3017">
                    <w:pPr>
                      <w:pStyle w:val="Piedepgina"/>
                      <w:rPr>
                        <w:rFonts w:ascii="Arial" w:hAnsi="Arial" w:cs="Arial"/>
                        <w:sz w:val="6"/>
                        <w:szCs w:val="14"/>
                      </w:rPr>
                    </w:pPr>
                    <w:r w:rsidRPr="009C3017">
                      <w:rPr>
                        <w:rFonts w:ascii="Arial" w:hAnsi="Arial" w:cs="Arial"/>
                        <w:sz w:val="6"/>
                        <w:szCs w:val="14"/>
                      </w:rPr>
                      <w:t>Código: 208-SADM-Ft-105</w:t>
                    </w:r>
                  </w:p>
                  <w:p w14:paraId="01728467" w14:textId="77777777" w:rsidR="009C3017" w:rsidRPr="009C3017" w:rsidRDefault="009C3017" w:rsidP="009C3017">
                    <w:pPr>
                      <w:pStyle w:val="Piedepgina"/>
                      <w:rPr>
                        <w:rFonts w:ascii="Arial" w:hAnsi="Arial" w:cs="Arial"/>
                        <w:sz w:val="6"/>
                        <w:szCs w:val="14"/>
                      </w:rPr>
                    </w:pPr>
                    <w:r w:rsidRPr="009C3017">
                      <w:rPr>
                        <w:rFonts w:ascii="Arial" w:hAnsi="Arial" w:cs="Arial"/>
                        <w:sz w:val="6"/>
                        <w:szCs w:val="14"/>
                      </w:rPr>
                      <w:t xml:space="preserve">Versión: </w:t>
                    </w:r>
                    <w:r>
                      <w:rPr>
                        <w:rFonts w:ascii="Arial" w:hAnsi="Arial" w:cs="Arial"/>
                        <w:sz w:val="6"/>
                        <w:szCs w:val="14"/>
                      </w:rPr>
                      <w:t>3</w:t>
                    </w:r>
                  </w:p>
                  <w:p w14:paraId="214E2103" w14:textId="77777777" w:rsidR="009C3017" w:rsidRPr="009C3017" w:rsidRDefault="009C3017" w:rsidP="009C3017">
                    <w:pPr>
                      <w:pStyle w:val="Piedepgina"/>
                      <w:rPr>
                        <w:rFonts w:ascii="Arial" w:hAnsi="Arial" w:cs="Arial"/>
                        <w:sz w:val="6"/>
                        <w:szCs w:val="14"/>
                      </w:rPr>
                    </w:pPr>
                    <w:r w:rsidRPr="009C3017">
                      <w:rPr>
                        <w:rFonts w:ascii="Arial" w:hAnsi="Arial" w:cs="Arial"/>
                        <w:sz w:val="6"/>
                        <w:szCs w:val="14"/>
                      </w:rPr>
                      <w:t xml:space="preserve">Vigente desde: </w:t>
                    </w:r>
                    <w:r>
                      <w:rPr>
                        <w:rFonts w:ascii="Arial" w:hAnsi="Arial" w:cs="Arial"/>
                        <w:sz w:val="6"/>
                        <w:szCs w:val="14"/>
                      </w:rPr>
                      <w:t>12</w:t>
                    </w:r>
                    <w:r w:rsidRPr="009C3017">
                      <w:rPr>
                        <w:rFonts w:ascii="Arial" w:hAnsi="Arial" w:cs="Arial"/>
                        <w:sz w:val="6"/>
                        <w:szCs w:val="14"/>
                      </w:rPr>
                      <w:t>-0</w:t>
                    </w:r>
                    <w:r>
                      <w:rPr>
                        <w:rFonts w:ascii="Arial" w:hAnsi="Arial" w:cs="Arial"/>
                        <w:sz w:val="6"/>
                        <w:szCs w:val="14"/>
                      </w:rPr>
                      <w:t>6</w:t>
                    </w:r>
                    <w:r w:rsidRPr="009C3017">
                      <w:rPr>
                        <w:rFonts w:ascii="Arial" w:hAnsi="Arial" w:cs="Arial"/>
                        <w:sz w:val="6"/>
                        <w:szCs w:val="14"/>
                      </w:rPr>
                      <w:t>-201</w:t>
                    </w:r>
                    <w:r>
                      <w:rPr>
                        <w:rFonts w:ascii="Arial" w:hAnsi="Arial" w:cs="Arial"/>
                        <w:sz w:val="6"/>
                        <w:szCs w:val="14"/>
                      </w:rPr>
                      <w:t>8</w:t>
                    </w:r>
                  </w:p>
                  <w:p w14:paraId="4D552F68" w14:textId="77777777" w:rsidR="009C3017" w:rsidRDefault="009C3017"/>
                </w:txbxContent>
              </v:textbox>
            </v:rect>
          </w:pict>
        </mc:Fallback>
      </mc:AlternateContent>
    </w:r>
    <w:r w:rsidR="00744E6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259CD" wp14:editId="3F3BFC4B">
              <wp:simplePos x="0" y="0"/>
              <wp:positionH relativeFrom="column">
                <wp:posOffset>1383030</wp:posOffset>
              </wp:positionH>
              <wp:positionV relativeFrom="paragraph">
                <wp:posOffset>8622030</wp:posOffset>
              </wp:positionV>
              <wp:extent cx="859790" cy="368300"/>
              <wp:effectExtent l="0" t="0" r="0" b="0"/>
              <wp:wrapNone/>
              <wp:docPr id="7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9790" cy="368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4D1D8E" w14:textId="77777777" w:rsidR="009C3017" w:rsidRPr="00F70E87" w:rsidRDefault="009C3017" w:rsidP="009C301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208-SADM-Ft-5</w:t>
                          </w:r>
                          <w:r>
                            <w:rPr>
                              <w:sz w:val="10"/>
                            </w:rPr>
                            <w:t>7</w:t>
                          </w:r>
                        </w:p>
                        <w:p w14:paraId="2173C3C1" w14:textId="77777777" w:rsidR="009C3017" w:rsidRPr="00F70E87" w:rsidRDefault="009C3017" w:rsidP="009C301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  <w:r>
                            <w:rPr>
                              <w:sz w:val="10"/>
                            </w:rPr>
                            <w:t>3</w:t>
                          </w:r>
                        </w:p>
                        <w:p w14:paraId="71297D8E" w14:textId="77777777" w:rsidR="009C3017" w:rsidRPr="00F70E87" w:rsidRDefault="009C3017" w:rsidP="009C301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>
                            <w:rPr>
                              <w:sz w:val="10"/>
                            </w:rPr>
                            <w:t>23-05</w:t>
                          </w:r>
                          <w:r w:rsidRPr="00F70E87">
                            <w:rPr>
                              <w:sz w:val="10"/>
                            </w:rPr>
                            <w:t>-201</w:t>
                          </w:r>
                          <w:r>
                            <w:rPr>
                              <w:sz w:val="10"/>
                            </w:rPr>
                            <w:t>8</w:t>
                          </w:r>
                        </w:p>
                        <w:p w14:paraId="5FC2A480" w14:textId="77777777" w:rsidR="009C3017" w:rsidRPr="00F70E87" w:rsidRDefault="009C3017" w:rsidP="009C301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20259CD" id="2 Rectángulo" o:spid="_x0000_s1027" style="position:absolute;margin-left:108.9pt;margin-top:678.9pt;width:67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" fillcolor="white [3212]" strokecolor="white [3212]" strokeweight="2pt">
              <v:path arrowok="t"/>
              <v:textbox>
                <w:txbxContent>
                  <w:p w14:paraId="584D1D8E" w14:textId="77777777" w:rsidR="009C3017" w:rsidRPr="00F70E87" w:rsidRDefault="009C3017" w:rsidP="009C301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208-SADM-Ft-5</w:t>
                    </w:r>
                    <w:r>
                      <w:rPr>
                        <w:sz w:val="10"/>
                      </w:rPr>
                      <w:t>7</w:t>
                    </w:r>
                  </w:p>
                  <w:p w14:paraId="2173C3C1" w14:textId="77777777" w:rsidR="009C3017" w:rsidRPr="00F70E87" w:rsidRDefault="009C3017" w:rsidP="009C301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  <w:r>
                      <w:rPr>
                        <w:sz w:val="10"/>
                      </w:rPr>
                      <w:t>3</w:t>
                    </w:r>
                  </w:p>
                  <w:p w14:paraId="71297D8E" w14:textId="77777777" w:rsidR="009C3017" w:rsidRPr="00F70E87" w:rsidRDefault="009C3017" w:rsidP="009C301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>
                      <w:rPr>
                        <w:sz w:val="10"/>
                      </w:rPr>
                      <w:t>23-05</w:t>
                    </w:r>
                    <w:r w:rsidRPr="00F70E87">
                      <w:rPr>
                        <w:sz w:val="10"/>
                      </w:rPr>
                      <w:t>-201</w:t>
                    </w:r>
                    <w:r>
                      <w:rPr>
                        <w:sz w:val="10"/>
                      </w:rPr>
                      <w:t>8</w:t>
                    </w:r>
                  </w:p>
                  <w:p w14:paraId="5FC2A480" w14:textId="77777777" w:rsidR="009C3017" w:rsidRPr="00F70E87" w:rsidRDefault="009C3017" w:rsidP="009C301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 w:rsidR="00744E6D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4A9585" wp14:editId="77570C12">
              <wp:simplePos x="0" y="0"/>
              <wp:positionH relativeFrom="column">
                <wp:posOffset>1383030</wp:posOffset>
              </wp:positionH>
              <wp:positionV relativeFrom="paragraph">
                <wp:posOffset>8622030</wp:posOffset>
              </wp:positionV>
              <wp:extent cx="859790" cy="368300"/>
              <wp:effectExtent l="0" t="0" r="0" b="0"/>
              <wp:wrapNone/>
              <wp:docPr id="6" name="2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9790" cy="368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38746" w14:textId="77777777" w:rsidR="009C3017" w:rsidRPr="00F70E87" w:rsidRDefault="009C3017" w:rsidP="009C301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208-SADM-Ft-5</w:t>
                          </w:r>
                          <w:r>
                            <w:rPr>
                              <w:sz w:val="10"/>
                            </w:rPr>
                            <w:t>7</w:t>
                          </w:r>
                        </w:p>
                        <w:p w14:paraId="4EF9882F" w14:textId="77777777" w:rsidR="009C3017" w:rsidRPr="00F70E87" w:rsidRDefault="009C3017" w:rsidP="009C301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  <w:r>
                            <w:rPr>
                              <w:sz w:val="10"/>
                            </w:rPr>
                            <w:t>3</w:t>
                          </w:r>
                        </w:p>
                        <w:p w14:paraId="55EA4160" w14:textId="77777777" w:rsidR="009C3017" w:rsidRPr="00F70E87" w:rsidRDefault="009C3017" w:rsidP="009C301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>
                            <w:rPr>
                              <w:sz w:val="10"/>
                            </w:rPr>
                            <w:t>23-05</w:t>
                          </w:r>
                          <w:r w:rsidRPr="00F70E87">
                            <w:rPr>
                              <w:sz w:val="10"/>
                            </w:rPr>
                            <w:t>-201</w:t>
                          </w:r>
                          <w:r>
                            <w:rPr>
                              <w:sz w:val="10"/>
                            </w:rPr>
                            <w:t>8</w:t>
                          </w:r>
                        </w:p>
                        <w:p w14:paraId="16DAD299" w14:textId="77777777" w:rsidR="009C3017" w:rsidRPr="00F70E87" w:rsidRDefault="009C3017" w:rsidP="009C301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4A9585" id="_x0000_s1028" style="position:absolute;margin-left:108.9pt;margin-top:678.9pt;width:67.7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" fillcolor="white [3212]" strokecolor="white [3212]" strokeweight="2pt">
              <v:path arrowok="t"/>
              <v:textbox>
                <w:txbxContent>
                  <w:p w14:paraId="75D38746" w14:textId="77777777" w:rsidR="009C3017" w:rsidRPr="00F70E87" w:rsidRDefault="009C3017" w:rsidP="009C301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208-SADM-Ft-5</w:t>
                    </w:r>
                    <w:r>
                      <w:rPr>
                        <w:sz w:val="10"/>
                      </w:rPr>
                      <w:t>7</w:t>
                    </w:r>
                  </w:p>
                  <w:p w14:paraId="4EF9882F" w14:textId="77777777" w:rsidR="009C3017" w:rsidRPr="00F70E87" w:rsidRDefault="009C3017" w:rsidP="009C301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  <w:r>
                      <w:rPr>
                        <w:sz w:val="10"/>
                      </w:rPr>
                      <w:t>3</w:t>
                    </w:r>
                  </w:p>
                  <w:p w14:paraId="55EA4160" w14:textId="77777777" w:rsidR="009C3017" w:rsidRPr="00F70E87" w:rsidRDefault="009C3017" w:rsidP="009C301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>
                      <w:rPr>
                        <w:sz w:val="10"/>
                      </w:rPr>
                      <w:t>23-05</w:t>
                    </w:r>
                    <w:r w:rsidRPr="00F70E87">
                      <w:rPr>
                        <w:sz w:val="10"/>
                      </w:rPr>
                      <w:t>-201</w:t>
                    </w:r>
                    <w:r>
                      <w:rPr>
                        <w:sz w:val="10"/>
                      </w:rPr>
                      <w:t>8</w:t>
                    </w:r>
                  </w:p>
                  <w:p w14:paraId="16DAD299" w14:textId="77777777" w:rsidR="009C3017" w:rsidRPr="00F70E87" w:rsidRDefault="009C3017" w:rsidP="009C301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inline distT="0" distB="0" distL="0" distR="0" wp14:anchorId="7CCAAF3F" wp14:editId="734E5DEC">
          <wp:extent cx="4171950" cy="1038225"/>
          <wp:effectExtent l="0" t="0" r="0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0145" b="15416"/>
                  <a:stretch/>
                </pic:blipFill>
                <pic:spPr bwMode="auto">
                  <a:xfrm>
                    <a:off x="0" y="0"/>
                    <a:ext cx="4171950" cy="1038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es-CO"/>
      </w:rPr>
      <w:drawing>
        <wp:inline distT="0" distB="0" distL="0" distR="0" wp14:anchorId="77732B2B" wp14:editId="184BFADF">
          <wp:extent cx="1390650" cy="11239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-703" t="800" r="-2113" b="4800"/>
                  <a:stretch/>
                </pic:blipFill>
                <pic:spPr bwMode="auto">
                  <a:xfrm>
                    <a:off x="0" y="0"/>
                    <a:ext cx="1390650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97E57A" w14:textId="4FBFA090" w:rsidR="00B53B3E" w:rsidRDefault="00B53B3E" w:rsidP="003B62CD">
    <w:pPr>
      <w:pStyle w:val="Piedepgin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4CB13" w14:textId="77777777" w:rsidR="008C0125" w:rsidRDefault="008C0125" w:rsidP="000C58E8">
      <w:pPr>
        <w:spacing w:after="0" w:line="240" w:lineRule="auto"/>
      </w:pPr>
      <w:bookmarkStart w:id="0" w:name="_Hlk29473303"/>
      <w:bookmarkEnd w:id="0"/>
      <w:r>
        <w:separator/>
      </w:r>
    </w:p>
  </w:footnote>
  <w:footnote w:type="continuationSeparator" w:id="0">
    <w:p w14:paraId="4CDEFB82" w14:textId="77777777" w:rsidR="008C0125" w:rsidRDefault="008C0125" w:rsidP="000C58E8">
      <w:pPr>
        <w:spacing w:after="0" w:line="240" w:lineRule="auto"/>
      </w:pPr>
      <w:r>
        <w:continuationSeparator/>
      </w:r>
    </w:p>
  </w:footnote>
  <w:footnote w:id="1">
    <w:p w14:paraId="2E5052F5" w14:textId="7A41C394" w:rsidR="00E93504" w:rsidRDefault="00E93504" w:rsidP="002C2A80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BA6D6C">
        <w:rPr>
          <w:rFonts w:ascii="Arial" w:hAnsi="Arial" w:cs="Arial"/>
          <w:sz w:val="16"/>
          <w:szCs w:val="16"/>
        </w:rPr>
        <w:t>Las convenciones para la Dependencias son:</w:t>
      </w:r>
      <w:r>
        <w:rPr>
          <w:rFonts w:ascii="Arial" w:hAnsi="Arial" w:cs="Arial"/>
          <w:sz w:val="16"/>
          <w:szCs w:val="16"/>
        </w:rPr>
        <w:t xml:space="preserve"> </w:t>
      </w:r>
      <w:r w:rsidRPr="00813C52">
        <w:rPr>
          <w:rFonts w:ascii="Arial" w:hAnsi="Arial" w:cs="Arial"/>
          <w:b/>
          <w:bCs/>
          <w:sz w:val="16"/>
          <w:szCs w:val="16"/>
        </w:rPr>
        <w:t>DG</w:t>
      </w:r>
      <w:r>
        <w:rPr>
          <w:rFonts w:ascii="Arial" w:hAnsi="Arial" w:cs="Arial"/>
          <w:sz w:val="16"/>
          <w:szCs w:val="16"/>
        </w:rPr>
        <w:t>: Dirección General</w:t>
      </w:r>
      <w:r w:rsidRPr="00BA6D6C">
        <w:rPr>
          <w:rFonts w:ascii="Arial" w:hAnsi="Arial" w:cs="Arial"/>
          <w:sz w:val="16"/>
          <w:szCs w:val="16"/>
        </w:rPr>
        <w:t xml:space="preserve">, </w:t>
      </w:r>
      <w:r w:rsidRPr="00032773">
        <w:rPr>
          <w:rFonts w:ascii="Arial" w:hAnsi="Arial" w:cs="Arial"/>
          <w:b/>
          <w:sz w:val="16"/>
          <w:szCs w:val="16"/>
        </w:rPr>
        <w:t>DGC-CID</w:t>
      </w:r>
      <w:r w:rsidRPr="00BA6D6C">
        <w:rPr>
          <w:rFonts w:ascii="Arial" w:hAnsi="Arial" w:cs="Arial"/>
          <w:sz w:val="16"/>
          <w:szCs w:val="16"/>
        </w:rPr>
        <w:t xml:space="preserve">: Dirección de Gestión Corporativa y Control Interno Disciplinario, </w:t>
      </w:r>
      <w:r w:rsidRPr="00032773">
        <w:rPr>
          <w:rFonts w:ascii="Arial" w:hAnsi="Arial" w:cs="Arial"/>
          <w:b/>
          <w:sz w:val="16"/>
          <w:szCs w:val="16"/>
        </w:rPr>
        <w:t>DJ</w:t>
      </w:r>
      <w:r w:rsidRPr="00BA6D6C">
        <w:rPr>
          <w:rFonts w:ascii="Arial" w:hAnsi="Arial" w:cs="Arial"/>
          <w:sz w:val="16"/>
          <w:szCs w:val="16"/>
        </w:rPr>
        <w:t xml:space="preserve">: Dirección Jurídica, </w:t>
      </w:r>
      <w:r w:rsidRPr="00032773">
        <w:rPr>
          <w:rFonts w:ascii="Arial" w:hAnsi="Arial" w:cs="Arial"/>
          <w:b/>
          <w:sz w:val="16"/>
          <w:szCs w:val="16"/>
        </w:rPr>
        <w:t>DMB</w:t>
      </w:r>
      <w:r w:rsidRPr="00BA6D6C">
        <w:rPr>
          <w:rFonts w:ascii="Arial" w:hAnsi="Arial" w:cs="Arial"/>
          <w:sz w:val="16"/>
          <w:szCs w:val="16"/>
        </w:rPr>
        <w:t xml:space="preserve">: Dirección de Mejoramiento de Barrios, </w:t>
      </w:r>
      <w:r w:rsidRPr="006207B4">
        <w:rPr>
          <w:rFonts w:ascii="Arial" w:hAnsi="Arial" w:cs="Arial"/>
          <w:b/>
          <w:bCs/>
          <w:sz w:val="16"/>
          <w:szCs w:val="16"/>
        </w:rPr>
        <w:t>DMV</w:t>
      </w:r>
      <w:r>
        <w:rPr>
          <w:rFonts w:ascii="Arial" w:hAnsi="Arial" w:cs="Arial"/>
          <w:sz w:val="16"/>
          <w:szCs w:val="16"/>
        </w:rPr>
        <w:t xml:space="preserve">: Dirección de Mejoramiento de Vivienda; </w:t>
      </w:r>
      <w:r w:rsidRPr="00032773">
        <w:rPr>
          <w:rFonts w:ascii="Arial" w:hAnsi="Arial" w:cs="Arial"/>
          <w:b/>
          <w:sz w:val="16"/>
          <w:szCs w:val="16"/>
        </w:rPr>
        <w:t>DRH</w:t>
      </w:r>
      <w:r w:rsidRPr="00BA6D6C">
        <w:rPr>
          <w:rFonts w:ascii="Arial" w:hAnsi="Arial" w:cs="Arial"/>
          <w:sz w:val="16"/>
          <w:szCs w:val="16"/>
        </w:rPr>
        <w:t xml:space="preserve">: Dirección de Reasentamientos Humanos, </w:t>
      </w:r>
      <w:r w:rsidRPr="00032773">
        <w:rPr>
          <w:rFonts w:ascii="Arial" w:hAnsi="Arial" w:cs="Arial"/>
          <w:b/>
          <w:sz w:val="16"/>
          <w:szCs w:val="16"/>
        </w:rPr>
        <w:t>DUT</w:t>
      </w:r>
      <w:r w:rsidRPr="00BA6D6C">
        <w:rPr>
          <w:rFonts w:ascii="Arial" w:hAnsi="Arial" w:cs="Arial"/>
          <w:sz w:val="16"/>
          <w:szCs w:val="16"/>
        </w:rPr>
        <w:t xml:space="preserve">; Dirección de Urbanizaciones y Titulación, </w:t>
      </w:r>
      <w:r w:rsidRPr="00032773">
        <w:rPr>
          <w:rFonts w:ascii="Arial" w:hAnsi="Arial" w:cs="Arial"/>
          <w:b/>
          <w:sz w:val="16"/>
          <w:szCs w:val="16"/>
        </w:rPr>
        <w:t>O</w:t>
      </w:r>
      <w:r>
        <w:rPr>
          <w:rFonts w:ascii="Arial" w:hAnsi="Arial" w:cs="Arial"/>
          <w:b/>
          <w:sz w:val="16"/>
          <w:szCs w:val="16"/>
        </w:rPr>
        <w:t>AP</w:t>
      </w:r>
      <w:r w:rsidRPr="00BA6D6C">
        <w:rPr>
          <w:rFonts w:ascii="Arial" w:hAnsi="Arial" w:cs="Arial"/>
          <w:sz w:val="16"/>
          <w:szCs w:val="16"/>
        </w:rPr>
        <w:t xml:space="preserve">: Oficina </w:t>
      </w:r>
      <w:r>
        <w:rPr>
          <w:rFonts w:ascii="Arial" w:hAnsi="Arial" w:cs="Arial"/>
          <w:sz w:val="16"/>
          <w:szCs w:val="16"/>
        </w:rPr>
        <w:t xml:space="preserve">Asesora de Planeación, </w:t>
      </w:r>
      <w:r w:rsidRPr="003608CA">
        <w:rPr>
          <w:rFonts w:ascii="Arial" w:hAnsi="Arial" w:cs="Arial"/>
          <w:b/>
          <w:bCs/>
          <w:sz w:val="16"/>
          <w:szCs w:val="16"/>
        </w:rPr>
        <w:t>OAC</w:t>
      </w:r>
      <w:r>
        <w:rPr>
          <w:rFonts w:ascii="Arial" w:hAnsi="Arial" w:cs="Arial"/>
          <w:sz w:val="16"/>
          <w:szCs w:val="16"/>
        </w:rPr>
        <w:t>: Oficina Asesora de Comunicaciones</w:t>
      </w:r>
      <w:r w:rsidRPr="00BA6D6C">
        <w:rPr>
          <w:rFonts w:ascii="Arial" w:hAnsi="Arial" w:cs="Arial"/>
          <w:sz w:val="16"/>
          <w:szCs w:val="16"/>
        </w:rPr>
        <w:t xml:space="preserve">, </w:t>
      </w:r>
      <w:r w:rsidRPr="00032773">
        <w:rPr>
          <w:rFonts w:ascii="Arial" w:hAnsi="Arial" w:cs="Arial"/>
          <w:b/>
          <w:sz w:val="16"/>
          <w:szCs w:val="16"/>
        </w:rPr>
        <w:t>SADM</w:t>
      </w:r>
      <w:r w:rsidRPr="00BA6D6C">
        <w:rPr>
          <w:rFonts w:ascii="Arial" w:hAnsi="Arial" w:cs="Arial"/>
          <w:sz w:val="16"/>
          <w:szCs w:val="16"/>
        </w:rPr>
        <w:t>: Subdirección Administrativa</w:t>
      </w:r>
      <w:r>
        <w:rPr>
          <w:rFonts w:ascii="Arial" w:hAnsi="Arial" w:cs="Arial"/>
          <w:sz w:val="16"/>
          <w:szCs w:val="16"/>
        </w:rPr>
        <w:t xml:space="preserve">, </w:t>
      </w:r>
      <w:r w:rsidRPr="003608CA">
        <w:rPr>
          <w:rFonts w:ascii="Arial" w:hAnsi="Arial" w:cs="Arial"/>
          <w:b/>
          <w:bCs/>
          <w:sz w:val="16"/>
          <w:szCs w:val="16"/>
        </w:rPr>
        <w:t>SFIN</w:t>
      </w:r>
      <w:r>
        <w:rPr>
          <w:rFonts w:ascii="Arial" w:hAnsi="Arial" w:cs="Arial"/>
          <w:sz w:val="16"/>
          <w:szCs w:val="16"/>
        </w:rPr>
        <w:t>: Subdirección Financiera, SC: Servicio al Ciudadano,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5F797" w14:textId="77777777" w:rsidR="00F53ADB" w:rsidRPr="009B2DB9" w:rsidRDefault="003B62CD" w:rsidP="003B62CD">
    <w:pPr>
      <w:pStyle w:val="Encabezado"/>
      <w:jc w:val="center"/>
      <w:rPr>
        <w:rFonts w:ascii="Arial" w:hAnsi="Arial" w:cs="Arial"/>
        <w:b/>
        <w:sz w:val="18"/>
        <w:szCs w:val="18"/>
      </w:rPr>
    </w:pP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648CDD36" wp14:editId="0B0F58BB">
          <wp:extent cx="838200" cy="874644"/>
          <wp:effectExtent l="0" t="0" r="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P_LogotipoOficial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055" cy="876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E6A"/>
    <w:multiLevelType w:val="hybridMultilevel"/>
    <w:tmpl w:val="61BE2A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D5189"/>
    <w:multiLevelType w:val="hybridMultilevel"/>
    <w:tmpl w:val="5568D4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94C0E"/>
    <w:multiLevelType w:val="hybridMultilevel"/>
    <w:tmpl w:val="D5A0F8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47A3D"/>
    <w:multiLevelType w:val="hybridMultilevel"/>
    <w:tmpl w:val="75885604"/>
    <w:lvl w:ilvl="0" w:tplc="17F0D7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F15005"/>
    <w:multiLevelType w:val="hybridMultilevel"/>
    <w:tmpl w:val="24841D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B6574"/>
    <w:multiLevelType w:val="hybridMultilevel"/>
    <w:tmpl w:val="AB1E2E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A2995"/>
    <w:multiLevelType w:val="hybridMultilevel"/>
    <w:tmpl w:val="CB46D6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B36F3"/>
    <w:multiLevelType w:val="hybridMultilevel"/>
    <w:tmpl w:val="7EA892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A4CFD"/>
    <w:multiLevelType w:val="hybridMultilevel"/>
    <w:tmpl w:val="15BA0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F6663"/>
    <w:multiLevelType w:val="hybridMultilevel"/>
    <w:tmpl w:val="30A47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502FF"/>
    <w:multiLevelType w:val="hybridMultilevel"/>
    <w:tmpl w:val="583A2F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F231FD"/>
    <w:multiLevelType w:val="hybridMultilevel"/>
    <w:tmpl w:val="9940AA8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8479F"/>
    <w:multiLevelType w:val="hybridMultilevel"/>
    <w:tmpl w:val="D98456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52978"/>
    <w:multiLevelType w:val="hybridMultilevel"/>
    <w:tmpl w:val="A104B7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46E73"/>
    <w:multiLevelType w:val="hybridMultilevel"/>
    <w:tmpl w:val="6E7061F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1545C"/>
    <w:multiLevelType w:val="hybridMultilevel"/>
    <w:tmpl w:val="DBD64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E4686"/>
    <w:multiLevelType w:val="hybridMultilevel"/>
    <w:tmpl w:val="A9687C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05F17"/>
    <w:multiLevelType w:val="hybridMultilevel"/>
    <w:tmpl w:val="785CC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B60568"/>
    <w:multiLevelType w:val="hybridMultilevel"/>
    <w:tmpl w:val="4A30A5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8F7DE3"/>
    <w:multiLevelType w:val="hybridMultilevel"/>
    <w:tmpl w:val="7FE02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35FCC"/>
    <w:multiLevelType w:val="hybridMultilevel"/>
    <w:tmpl w:val="E17850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CC2E5C"/>
    <w:multiLevelType w:val="hybridMultilevel"/>
    <w:tmpl w:val="93DA7C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E53F5"/>
    <w:multiLevelType w:val="hybridMultilevel"/>
    <w:tmpl w:val="497C85F2"/>
    <w:lvl w:ilvl="0" w:tplc="FDF682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D0705"/>
    <w:multiLevelType w:val="hybridMultilevel"/>
    <w:tmpl w:val="FB9AD0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8B3148"/>
    <w:multiLevelType w:val="hybridMultilevel"/>
    <w:tmpl w:val="02748052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60276"/>
    <w:multiLevelType w:val="hybridMultilevel"/>
    <w:tmpl w:val="497C85F2"/>
    <w:lvl w:ilvl="0" w:tplc="FDF682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70B7A"/>
    <w:multiLevelType w:val="hybridMultilevel"/>
    <w:tmpl w:val="33049284"/>
    <w:lvl w:ilvl="0" w:tplc="F97A4B18">
      <w:start w:val="1"/>
      <w:numFmt w:val="decimal"/>
      <w:lvlText w:val="%1."/>
      <w:lvlJc w:val="left"/>
      <w:pPr>
        <w:ind w:left="4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188" w:hanging="360"/>
      </w:pPr>
    </w:lvl>
    <w:lvl w:ilvl="2" w:tplc="240A001B" w:tentative="1">
      <w:start w:val="1"/>
      <w:numFmt w:val="lowerRoman"/>
      <w:lvlText w:val="%3."/>
      <w:lvlJc w:val="right"/>
      <w:pPr>
        <w:ind w:left="1908" w:hanging="180"/>
      </w:pPr>
    </w:lvl>
    <w:lvl w:ilvl="3" w:tplc="240A000F" w:tentative="1">
      <w:start w:val="1"/>
      <w:numFmt w:val="decimal"/>
      <w:lvlText w:val="%4."/>
      <w:lvlJc w:val="left"/>
      <w:pPr>
        <w:ind w:left="2628" w:hanging="360"/>
      </w:pPr>
    </w:lvl>
    <w:lvl w:ilvl="4" w:tplc="240A0019" w:tentative="1">
      <w:start w:val="1"/>
      <w:numFmt w:val="lowerLetter"/>
      <w:lvlText w:val="%5."/>
      <w:lvlJc w:val="left"/>
      <w:pPr>
        <w:ind w:left="3348" w:hanging="360"/>
      </w:pPr>
    </w:lvl>
    <w:lvl w:ilvl="5" w:tplc="240A001B" w:tentative="1">
      <w:start w:val="1"/>
      <w:numFmt w:val="lowerRoman"/>
      <w:lvlText w:val="%6."/>
      <w:lvlJc w:val="right"/>
      <w:pPr>
        <w:ind w:left="4068" w:hanging="180"/>
      </w:pPr>
    </w:lvl>
    <w:lvl w:ilvl="6" w:tplc="240A000F" w:tentative="1">
      <w:start w:val="1"/>
      <w:numFmt w:val="decimal"/>
      <w:lvlText w:val="%7."/>
      <w:lvlJc w:val="left"/>
      <w:pPr>
        <w:ind w:left="4788" w:hanging="360"/>
      </w:pPr>
    </w:lvl>
    <w:lvl w:ilvl="7" w:tplc="240A0019" w:tentative="1">
      <w:start w:val="1"/>
      <w:numFmt w:val="lowerLetter"/>
      <w:lvlText w:val="%8."/>
      <w:lvlJc w:val="left"/>
      <w:pPr>
        <w:ind w:left="5508" w:hanging="360"/>
      </w:pPr>
    </w:lvl>
    <w:lvl w:ilvl="8" w:tplc="2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>
    <w:nsid w:val="54797F35"/>
    <w:multiLevelType w:val="hybridMultilevel"/>
    <w:tmpl w:val="C31A5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77140"/>
    <w:multiLevelType w:val="hybridMultilevel"/>
    <w:tmpl w:val="C9CAF95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73133"/>
    <w:multiLevelType w:val="hybridMultilevel"/>
    <w:tmpl w:val="55842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644EC"/>
    <w:multiLevelType w:val="hybridMultilevel"/>
    <w:tmpl w:val="B9E053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215FE"/>
    <w:multiLevelType w:val="hybridMultilevel"/>
    <w:tmpl w:val="A9687C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133F7"/>
    <w:multiLevelType w:val="hybridMultilevel"/>
    <w:tmpl w:val="AE5C92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83408"/>
    <w:multiLevelType w:val="hybridMultilevel"/>
    <w:tmpl w:val="30A47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239C8"/>
    <w:multiLevelType w:val="hybridMultilevel"/>
    <w:tmpl w:val="6F34A6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770E9F"/>
    <w:multiLevelType w:val="hybridMultilevel"/>
    <w:tmpl w:val="B9B4E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C008A"/>
    <w:multiLevelType w:val="hybridMultilevel"/>
    <w:tmpl w:val="499AF9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70ADE"/>
    <w:multiLevelType w:val="hybridMultilevel"/>
    <w:tmpl w:val="4F002B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64130"/>
    <w:multiLevelType w:val="hybridMultilevel"/>
    <w:tmpl w:val="E82C6DA4"/>
    <w:lvl w:ilvl="0" w:tplc="A412F4CC">
      <w:numFmt w:val="bullet"/>
      <w:lvlText w:val=""/>
      <w:lvlJc w:val="left"/>
      <w:pPr>
        <w:ind w:left="468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1">
    <w:nsid w:val="77A42B47"/>
    <w:multiLevelType w:val="hybridMultilevel"/>
    <w:tmpl w:val="1FF08F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53BCD"/>
    <w:multiLevelType w:val="hybridMultilevel"/>
    <w:tmpl w:val="C76E63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D2E02"/>
    <w:multiLevelType w:val="hybridMultilevel"/>
    <w:tmpl w:val="BA76B9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28"/>
  </w:num>
  <w:num w:numId="4">
    <w:abstractNumId w:val="41"/>
  </w:num>
  <w:num w:numId="5">
    <w:abstractNumId w:val="32"/>
  </w:num>
  <w:num w:numId="6">
    <w:abstractNumId w:val="42"/>
  </w:num>
  <w:num w:numId="7">
    <w:abstractNumId w:val="39"/>
  </w:num>
  <w:num w:numId="8">
    <w:abstractNumId w:val="15"/>
  </w:num>
  <w:num w:numId="9">
    <w:abstractNumId w:val="31"/>
  </w:num>
  <w:num w:numId="10">
    <w:abstractNumId w:val="21"/>
  </w:num>
  <w:num w:numId="11">
    <w:abstractNumId w:val="11"/>
  </w:num>
  <w:num w:numId="12">
    <w:abstractNumId w:val="29"/>
  </w:num>
  <w:num w:numId="13">
    <w:abstractNumId w:val="17"/>
  </w:num>
  <w:num w:numId="14">
    <w:abstractNumId w:val="26"/>
  </w:num>
  <w:num w:numId="15">
    <w:abstractNumId w:val="7"/>
  </w:num>
  <w:num w:numId="16">
    <w:abstractNumId w:val="33"/>
  </w:num>
  <w:num w:numId="17">
    <w:abstractNumId w:val="38"/>
  </w:num>
  <w:num w:numId="18">
    <w:abstractNumId w:val="13"/>
  </w:num>
  <w:num w:numId="19">
    <w:abstractNumId w:val="10"/>
  </w:num>
  <w:num w:numId="20">
    <w:abstractNumId w:val="34"/>
  </w:num>
  <w:num w:numId="21">
    <w:abstractNumId w:val="12"/>
  </w:num>
  <w:num w:numId="22">
    <w:abstractNumId w:val="23"/>
  </w:num>
  <w:num w:numId="23">
    <w:abstractNumId w:val="19"/>
  </w:num>
  <w:num w:numId="24">
    <w:abstractNumId w:val="20"/>
  </w:num>
  <w:num w:numId="25">
    <w:abstractNumId w:val="22"/>
  </w:num>
  <w:num w:numId="26">
    <w:abstractNumId w:val="0"/>
  </w:num>
  <w:num w:numId="27">
    <w:abstractNumId w:val="43"/>
  </w:num>
  <w:num w:numId="28">
    <w:abstractNumId w:val="35"/>
  </w:num>
  <w:num w:numId="29">
    <w:abstractNumId w:val="1"/>
  </w:num>
  <w:num w:numId="30">
    <w:abstractNumId w:val="6"/>
  </w:num>
  <w:num w:numId="31">
    <w:abstractNumId w:val="9"/>
  </w:num>
  <w:num w:numId="32">
    <w:abstractNumId w:val="3"/>
  </w:num>
  <w:num w:numId="33">
    <w:abstractNumId w:val="5"/>
  </w:num>
  <w:num w:numId="34">
    <w:abstractNumId w:val="37"/>
  </w:num>
  <w:num w:numId="35">
    <w:abstractNumId w:val="25"/>
  </w:num>
  <w:num w:numId="36">
    <w:abstractNumId w:val="24"/>
  </w:num>
  <w:num w:numId="37">
    <w:abstractNumId w:val="18"/>
  </w:num>
  <w:num w:numId="38">
    <w:abstractNumId w:val="30"/>
  </w:num>
  <w:num w:numId="39">
    <w:abstractNumId w:val="4"/>
  </w:num>
  <w:num w:numId="40">
    <w:abstractNumId w:val="14"/>
  </w:num>
  <w:num w:numId="41">
    <w:abstractNumId w:val="8"/>
  </w:num>
  <w:num w:numId="42">
    <w:abstractNumId w:val="16"/>
  </w:num>
  <w:num w:numId="43">
    <w:abstractNumId w:val="27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2FE3"/>
    <w:rsid w:val="0000332F"/>
    <w:rsid w:val="00004084"/>
    <w:rsid w:val="00010F4D"/>
    <w:rsid w:val="00022CA8"/>
    <w:rsid w:val="000256D8"/>
    <w:rsid w:val="00031F3B"/>
    <w:rsid w:val="00032D73"/>
    <w:rsid w:val="0003459F"/>
    <w:rsid w:val="00037A0F"/>
    <w:rsid w:val="00037EB0"/>
    <w:rsid w:val="00050020"/>
    <w:rsid w:val="0005377A"/>
    <w:rsid w:val="00062171"/>
    <w:rsid w:val="000663AE"/>
    <w:rsid w:val="00076855"/>
    <w:rsid w:val="0008173B"/>
    <w:rsid w:val="000A3C9B"/>
    <w:rsid w:val="000C4A79"/>
    <w:rsid w:val="000C58E8"/>
    <w:rsid w:val="000D630E"/>
    <w:rsid w:val="000D72BC"/>
    <w:rsid w:val="000E6F99"/>
    <w:rsid w:val="000F0C83"/>
    <w:rsid w:val="001164A7"/>
    <w:rsid w:val="001333A6"/>
    <w:rsid w:val="0014037B"/>
    <w:rsid w:val="001412F4"/>
    <w:rsid w:val="0015130E"/>
    <w:rsid w:val="00156A50"/>
    <w:rsid w:val="001623CE"/>
    <w:rsid w:val="00164706"/>
    <w:rsid w:val="00175DDC"/>
    <w:rsid w:val="00182EAF"/>
    <w:rsid w:val="0018498E"/>
    <w:rsid w:val="00193D37"/>
    <w:rsid w:val="001964B7"/>
    <w:rsid w:val="001A17FE"/>
    <w:rsid w:val="001B78D3"/>
    <w:rsid w:val="001C59BC"/>
    <w:rsid w:val="001D4280"/>
    <w:rsid w:val="001D5963"/>
    <w:rsid w:val="001D7DB6"/>
    <w:rsid w:val="00202787"/>
    <w:rsid w:val="00207338"/>
    <w:rsid w:val="00221395"/>
    <w:rsid w:val="00221EC5"/>
    <w:rsid w:val="00242F25"/>
    <w:rsid w:val="00252E26"/>
    <w:rsid w:val="00252EB9"/>
    <w:rsid w:val="002532BA"/>
    <w:rsid w:val="0025699C"/>
    <w:rsid w:val="00267515"/>
    <w:rsid w:val="00275724"/>
    <w:rsid w:val="0027777A"/>
    <w:rsid w:val="002907A4"/>
    <w:rsid w:val="002A4276"/>
    <w:rsid w:val="002A4E15"/>
    <w:rsid w:val="002A568E"/>
    <w:rsid w:val="002C2A80"/>
    <w:rsid w:val="002C67B6"/>
    <w:rsid w:val="002D1B00"/>
    <w:rsid w:val="002D6F9C"/>
    <w:rsid w:val="002F7A04"/>
    <w:rsid w:val="00303675"/>
    <w:rsid w:val="00304268"/>
    <w:rsid w:val="00304502"/>
    <w:rsid w:val="00325387"/>
    <w:rsid w:val="00325F31"/>
    <w:rsid w:val="00334CF4"/>
    <w:rsid w:val="00336007"/>
    <w:rsid w:val="00352B19"/>
    <w:rsid w:val="003535D5"/>
    <w:rsid w:val="003608CA"/>
    <w:rsid w:val="0036368D"/>
    <w:rsid w:val="00380632"/>
    <w:rsid w:val="003873E3"/>
    <w:rsid w:val="003A0989"/>
    <w:rsid w:val="003B62CD"/>
    <w:rsid w:val="003D08FF"/>
    <w:rsid w:val="00400273"/>
    <w:rsid w:val="00433229"/>
    <w:rsid w:val="004418CF"/>
    <w:rsid w:val="00454A74"/>
    <w:rsid w:val="004610C4"/>
    <w:rsid w:val="00481486"/>
    <w:rsid w:val="004A779E"/>
    <w:rsid w:val="004D07A2"/>
    <w:rsid w:val="004D1B2E"/>
    <w:rsid w:val="004D5A43"/>
    <w:rsid w:val="004E0960"/>
    <w:rsid w:val="004F3C58"/>
    <w:rsid w:val="00502B55"/>
    <w:rsid w:val="00506E66"/>
    <w:rsid w:val="0050792D"/>
    <w:rsid w:val="00515B9E"/>
    <w:rsid w:val="0051647B"/>
    <w:rsid w:val="00520426"/>
    <w:rsid w:val="0052468D"/>
    <w:rsid w:val="00553088"/>
    <w:rsid w:val="005546AF"/>
    <w:rsid w:val="00570A6E"/>
    <w:rsid w:val="00584032"/>
    <w:rsid w:val="005A7B34"/>
    <w:rsid w:val="005B42D7"/>
    <w:rsid w:val="005C36B0"/>
    <w:rsid w:val="005D614A"/>
    <w:rsid w:val="005D6B51"/>
    <w:rsid w:val="005E6E13"/>
    <w:rsid w:val="00603917"/>
    <w:rsid w:val="00615698"/>
    <w:rsid w:val="00617FCA"/>
    <w:rsid w:val="006207B4"/>
    <w:rsid w:val="0062713F"/>
    <w:rsid w:val="0063656D"/>
    <w:rsid w:val="00654866"/>
    <w:rsid w:val="006726D3"/>
    <w:rsid w:val="006800E8"/>
    <w:rsid w:val="00693495"/>
    <w:rsid w:val="006947AE"/>
    <w:rsid w:val="006B104C"/>
    <w:rsid w:val="006B3368"/>
    <w:rsid w:val="006C09AA"/>
    <w:rsid w:val="006D48B9"/>
    <w:rsid w:val="00711BE8"/>
    <w:rsid w:val="007250CE"/>
    <w:rsid w:val="00725BD5"/>
    <w:rsid w:val="00733D13"/>
    <w:rsid w:val="007375DE"/>
    <w:rsid w:val="00744E6D"/>
    <w:rsid w:val="00752A01"/>
    <w:rsid w:val="007609DD"/>
    <w:rsid w:val="00762049"/>
    <w:rsid w:val="007633A5"/>
    <w:rsid w:val="00763A4F"/>
    <w:rsid w:val="00772845"/>
    <w:rsid w:val="007729CE"/>
    <w:rsid w:val="00776343"/>
    <w:rsid w:val="00793FBA"/>
    <w:rsid w:val="007B0BA6"/>
    <w:rsid w:val="007B5930"/>
    <w:rsid w:val="007B7C55"/>
    <w:rsid w:val="007D5776"/>
    <w:rsid w:val="007E046B"/>
    <w:rsid w:val="007F62AA"/>
    <w:rsid w:val="0081152E"/>
    <w:rsid w:val="00813C52"/>
    <w:rsid w:val="00825DB4"/>
    <w:rsid w:val="00827EA3"/>
    <w:rsid w:val="008559EB"/>
    <w:rsid w:val="00864A75"/>
    <w:rsid w:val="00877678"/>
    <w:rsid w:val="00890AA6"/>
    <w:rsid w:val="008A56AA"/>
    <w:rsid w:val="008B38A3"/>
    <w:rsid w:val="008C0125"/>
    <w:rsid w:val="008D7631"/>
    <w:rsid w:val="008E14A4"/>
    <w:rsid w:val="008F41B2"/>
    <w:rsid w:val="008F41FC"/>
    <w:rsid w:val="008F4EDF"/>
    <w:rsid w:val="008F78EA"/>
    <w:rsid w:val="00915189"/>
    <w:rsid w:val="00933218"/>
    <w:rsid w:val="00941E95"/>
    <w:rsid w:val="0094215F"/>
    <w:rsid w:val="00952C9C"/>
    <w:rsid w:val="009554B9"/>
    <w:rsid w:val="009710D0"/>
    <w:rsid w:val="009732B4"/>
    <w:rsid w:val="00975A1B"/>
    <w:rsid w:val="00986816"/>
    <w:rsid w:val="0099159D"/>
    <w:rsid w:val="00991AAC"/>
    <w:rsid w:val="009B2DB9"/>
    <w:rsid w:val="009C3017"/>
    <w:rsid w:val="009C38D8"/>
    <w:rsid w:val="009C4C7C"/>
    <w:rsid w:val="009C59E4"/>
    <w:rsid w:val="009C5BD3"/>
    <w:rsid w:val="009E5C24"/>
    <w:rsid w:val="009F1733"/>
    <w:rsid w:val="009F5368"/>
    <w:rsid w:val="00A02BE1"/>
    <w:rsid w:val="00A149DF"/>
    <w:rsid w:val="00A17A5A"/>
    <w:rsid w:val="00A40503"/>
    <w:rsid w:val="00A5498A"/>
    <w:rsid w:val="00A55294"/>
    <w:rsid w:val="00A640A4"/>
    <w:rsid w:val="00A95B08"/>
    <w:rsid w:val="00AD21CF"/>
    <w:rsid w:val="00AE28D8"/>
    <w:rsid w:val="00AE7B5D"/>
    <w:rsid w:val="00AF727A"/>
    <w:rsid w:val="00B13883"/>
    <w:rsid w:val="00B418FC"/>
    <w:rsid w:val="00B53380"/>
    <w:rsid w:val="00B53B3E"/>
    <w:rsid w:val="00B8053C"/>
    <w:rsid w:val="00B80EAD"/>
    <w:rsid w:val="00B87234"/>
    <w:rsid w:val="00B9424D"/>
    <w:rsid w:val="00B94404"/>
    <w:rsid w:val="00BA2636"/>
    <w:rsid w:val="00BB2CBA"/>
    <w:rsid w:val="00BC17E0"/>
    <w:rsid w:val="00BE72C0"/>
    <w:rsid w:val="00BE7B2E"/>
    <w:rsid w:val="00C12E80"/>
    <w:rsid w:val="00C17DFF"/>
    <w:rsid w:val="00C33FA7"/>
    <w:rsid w:val="00C364CA"/>
    <w:rsid w:val="00C57B56"/>
    <w:rsid w:val="00C63F7A"/>
    <w:rsid w:val="00C668EC"/>
    <w:rsid w:val="00CB1C45"/>
    <w:rsid w:val="00CC0D44"/>
    <w:rsid w:val="00CE01AC"/>
    <w:rsid w:val="00CF522D"/>
    <w:rsid w:val="00D02303"/>
    <w:rsid w:val="00D109B8"/>
    <w:rsid w:val="00D3053F"/>
    <w:rsid w:val="00D441AB"/>
    <w:rsid w:val="00D64B87"/>
    <w:rsid w:val="00D77FA3"/>
    <w:rsid w:val="00D869E7"/>
    <w:rsid w:val="00D86D73"/>
    <w:rsid w:val="00D901C2"/>
    <w:rsid w:val="00DA0BDA"/>
    <w:rsid w:val="00DB0275"/>
    <w:rsid w:val="00DB6CD5"/>
    <w:rsid w:val="00DD5F38"/>
    <w:rsid w:val="00DD71FA"/>
    <w:rsid w:val="00DE7472"/>
    <w:rsid w:val="00E07DD9"/>
    <w:rsid w:val="00E13D68"/>
    <w:rsid w:val="00E52B0F"/>
    <w:rsid w:val="00E54383"/>
    <w:rsid w:val="00E64D82"/>
    <w:rsid w:val="00E7344F"/>
    <w:rsid w:val="00E81EA1"/>
    <w:rsid w:val="00E82062"/>
    <w:rsid w:val="00E93504"/>
    <w:rsid w:val="00EB080D"/>
    <w:rsid w:val="00EB617E"/>
    <w:rsid w:val="00EC7642"/>
    <w:rsid w:val="00ED127F"/>
    <w:rsid w:val="00ED2BE4"/>
    <w:rsid w:val="00ED47C3"/>
    <w:rsid w:val="00ED68DC"/>
    <w:rsid w:val="00EE2FBB"/>
    <w:rsid w:val="00EE3FE6"/>
    <w:rsid w:val="00EE4060"/>
    <w:rsid w:val="00EF05D3"/>
    <w:rsid w:val="00EF29CB"/>
    <w:rsid w:val="00F16E95"/>
    <w:rsid w:val="00F218AC"/>
    <w:rsid w:val="00F3117A"/>
    <w:rsid w:val="00F32870"/>
    <w:rsid w:val="00F4253B"/>
    <w:rsid w:val="00F53ADB"/>
    <w:rsid w:val="00F615B2"/>
    <w:rsid w:val="00F669C1"/>
    <w:rsid w:val="00F66CEC"/>
    <w:rsid w:val="00F70B90"/>
    <w:rsid w:val="00F737BB"/>
    <w:rsid w:val="00F8659B"/>
    <w:rsid w:val="00F90745"/>
    <w:rsid w:val="00F970FE"/>
    <w:rsid w:val="00FA512B"/>
    <w:rsid w:val="00FB3B15"/>
    <w:rsid w:val="00FB6FC2"/>
    <w:rsid w:val="00FC5D5E"/>
    <w:rsid w:val="00FE0C85"/>
    <w:rsid w:val="00FE7F15"/>
    <w:rsid w:val="00FF1A0C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B48C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CharacterStyle15">
    <w:name w:val="Character Style 15"/>
    <w:uiPriority w:val="99"/>
    <w:rsid w:val="008F41FC"/>
    <w:rPr>
      <w:sz w:val="20"/>
      <w:szCs w:val="20"/>
    </w:rPr>
  </w:style>
  <w:style w:type="paragraph" w:customStyle="1" w:styleId="Style8">
    <w:name w:val="Style 8"/>
    <w:basedOn w:val="Normal"/>
    <w:uiPriority w:val="99"/>
    <w:rsid w:val="008F41FC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Arial" w:eastAsia="Times New Roman" w:hAnsi="Arial" w:cs="Arial"/>
      <w:bCs/>
      <w:spacing w:val="7"/>
      <w:sz w:val="16"/>
      <w:szCs w:val="16"/>
      <w:lang w:val="en-US" w:eastAsia="es-ES"/>
    </w:rPr>
  </w:style>
  <w:style w:type="paragraph" w:styleId="Subttulo">
    <w:name w:val="Subtitle"/>
    <w:aliases w:val="TITULO 2"/>
    <w:basedOn w:val="Prrafodelista"/>
    <w:next w:val="Normal"/>
    <w:link w:val="SubttuloCar"/>
    <w:uiPriority w:val="11"/>
    <w:qFormat/>
    <w:locked/>
    <w:rsid w:val="008F41FC"/>
    <w:pPr>
      <w:spacing w:line="240" w:lineRule="auto"/>
      <w:ind w:left="0"/>
      <w:jc w:val="both"/>
    </w:pPr>
    <w:rPr>
      <w:rFonts w:ascii="Arial" w:eastAsiaTheme="minorHAnsi" w:hAnsi="Arial" w:cs="Arial"/>
      <w:b/>
      <w:bCs/>
      <w:color w:val="365F91" w:themeColor="accent1" w:themeShade="BF"/>
      <w:spacing w:val="7"/>
      <w:sz w:val="24"/>
      <w:szCs w:val="24"/>
      <w:lang w:val="es-ES"/>
    </w:rPr>
  </w:style>
  <w:style w:type="character" w:customStyle="1" w:styleId="SubttuloCar">
    <w:name w:val="Subtítulo Car"/>
    <w:aliases w:val="TITULO 2 Car"/>
    <w:basedOn w:val="Fuentedeprrafopredeter"/>
    <w:link w:val="Subttulo"/>
    <w:uiPriority w:val="11"/>
    <w:rsid w:val="008F41FC"/>
    <w:rPr>
      <w:rFonts w:ascii="Arial" w:eastAsiaTheme="minorHAnsi" w:hAnsi="Arial" w:cs="Arial"/>
      <w:b/>
      <w:bCs/>
      <w:color w:val="365F91" w:themeColor="accent1" w:themeShade="BF"/>
      <w:spacing w:val="7"/>
      <w:sz w:val="24"/>
      <w:szCs w:val="24"/>
      <w:lang w:val="es-ES" w:eastAsia="en-US"/>
    </w:rPr>
  </w:style>
  <w:style w:type="table" w:customStyle="1" w:styleId="GridTable4Accent1">
    <w:name w:val="Grid Table 4 Accent 1"/>
    <w:basedOn w:val="Tablanormal"/>
    <w:uiPriority w:val="49"/>
    <w:rsid w:val="005D61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827E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7EA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27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uiPriority w:val="59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CharacterStyle15">
    <w:name w:val="Character Style 15"/>
    <w:uiPriority w:val="99"/>
    <w:rsid w:val="008F41FC"/>
    <w:rPr>
      <w:sz w:val="20"/>
      <w:szCs w:val="20"/>
    </w:rPr>
  </w:style>
  <w:style w:type="paragraph" w:customStyle="1" w:styleId="Style8">
    <w:name w:val="Style 8"/>
    <w:basedOn w:val="Normal"/>
    <w:uiPriority w:val="99"/>
    <w:rsid w:val="008F41FC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Arial" w:eastAsia="Times New Roman" w:hAnsi="Arial" w:cs="Arial"/>
      <w:bCs/>
      <w:spacing w:val="7"/>
      <w:sz w:val="16"/>
      <w:szCs w:val="16"/>
      <w:lang w:val="en-US" w:eastAsia="es-ES"/>
    </w:rPr>
  </w:style>
  <w:style w:type="paragraph" w:styleId="Subttulo">
    <w:name w:val="Subtitle"/>
    <w:aliases w:val="TITULO 2"/>
    <w:basedOn w:val="Prrafodelista"/>
    <w:next w:val="Normal"/>
    <w:link w:val="SubttuloCar"/>
    <w:uiPriority w:val="11"/>
    <w:qFormat/>
    <w:locked/>
    <w:rsid w:val="008F41FC"/>
    <w:pPr>
      <w:spacing w:line="240" w:lineRule="auto"/>
      <w:ind w:left="0"/>
      <w:jc w:val="both"/>
    </w:pPr>
    <w:rPr>
      <w:rFonts w:ascii="Arial" w:eastAsiaTheme="minorHAnsi" w:hAnsi="Arial" w:cs="Arial"/>
      <w:b/>
      <w:bCs/>
      <w:color w:val="365F91" w:themeColor="accent1" w:themeShade="BF"/>
      <w:spacing w:val="7"/>
      <w:sz w:val="24"/>
      <w:szCs w:val="24"/>
      <w:lang w:val="es-ES"/>
    </w:rPr>
  </w:style>
  <w:style w:type="character" w:customStyle="1" w:styleId="SubttuloCar">
    <w:name w:val="Subtítulo Car"/>
    <w:aliases w:val="TITULO 2 Car"/>
    <w:basedOn w:val="Fuentedeprrafopredeter"/>
    <w:link w:val="Subttulo"/>
    <w:uiPriority w:val="11"/>
    <w:rsid w:val="008F41FC"/>
    <w:rPr>
      <w:rFonts w:ascii="Arial" w:eastAsiaTheme="minorHAnsi" w:hAnsi="Arial" w:cs="Arial"/>
      <w:b/>
      <w:bCs/>
      <w:color w:val="365F91" w:themeColor="accent1" w:themeShade="BF"/>
      <w:spacing w:val="7"/>
      <w:sz w:val="24"/>
      <w:szCs w:val="24"/>
      <w:lang w:val="es-ES" w:eastAsia="en-US"/>
    </w:rPr>
  </w:style>
  <w:style w:type="table" w:customStyle="1" w:styleId="GridTable4Accent1">
    <w:name w:val="Grid Table 4 Accent 1"/>
    <w:basedOn w:val="Tablanormal"/>
    <w:uiPriority w:val="49"/>
    <w:rsid w:val="005D614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827E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7EA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827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3BB2-9FDB-4477-976A-76C8A1A1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CVP</vt:lpstr>
    </vt:vector>
  </TitlesOfParts>
  <Company>Hewlett-Packard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CVP</dc:title>
  <dc:creator>CVP Control Interno</dc:creator>
  <cp:keywords>Formato</cp:keywords>
  <cp:lastModifiedBy>Roberto Carlos Narvaez Cortes</cp:lastModifiedBy>
  <cp:revision>2</cp:revision>
  <cp:lastPrinted>2019-10-22T13:57:00Z</cp:lastPrinted>
  <dcterms:created xsi:type="dcterms:W3CDTF">2020-01-09T21:53:00Z</dcterms:created>
  <dcterms:modified xsi:type="dcterms:W3CDTF">2020-01-09T21:53:00Z</dcterms:modified>
</cp:coreProperties>
</file>