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41E0" w:rsidRPr="004D13DA" w:rsidRDefault="004641E0" w:rsidP="00DC0ED3">
      <w:pPr>
        <w:spacing w:line="240" w:lineRule="auto"/>
        <w:contextualSpacing/>
        <w:mirrorIndents/>
        <w:jc w:val="center"/>
        <w:rPr>
          <w:rFonts w:ascii="Arial" w:hAnsi="Arial" w:cs="Arial"/>
          <w:b/>
        </w:rPr>
      </w:pPr>
      <w:bookmarkStart w:id="0" w:name="_Hlk482690742"/>
      <w:bookmarkEnd w:id="0"/>
    </w:p>
    <w:p w:rsidR="004641E0" w:rsidRPr="004D13DA" w:rsidRDefault="004641E0" w:rsidP="00DC0ED3">
      <w:pPr>
        <w:spacing w:line="240" w:lineRule="auto"/>
        <w:contextualSpacing/>
        <w:mirrorIndents/>
        <w:jc w:val="center"/>
        <w:rPr>
          <w:rFonts w:ascii="Arial" w:hAnsi="Arial" w:cs="Arial"/>
          <w:b/>
        </w:rPr>
      </w:pPr>
    </w:p>
    <w:p w:rsidR="004641E0" w:rsidRPr="004D13DA" w:rsidRDefault="004641E0" w:rsidP="00DC0ED3">
      <w:pPr>
        <w:spacing w:line="240" w:lineRule="auto"/>
        <w:contextualSpacing/>
        <w:mirrorIndents/>
        <w:jc w:val="center"/>
        <w:rPr>
          <w:rFonts w:ascii="Arial" w:hAnsi="Arial" w:cs="Arial"/>
          <w:b/>
        </w:rPr>
      </w:pPr>
      <w:r w:rsidRPr="004D13DA">
        <w:rPr>
          <w:rFonts w:ascii="Arial" w:hAnsi="Arial" w:cs="Arial"/>
          <w:b/>
        </w:rPr>
        <w:t>DIRECCIÓN DE MEJORAMIENTO DE VIVIENDA</w:t>
      </w:r>
    </w:p>
    <w:p w:rsidR="004641E0" w:rsidRPr="004D13DA" w:rsidRDefault="004641E0" w:rsidP="00DC0ED3">
      <w:pPr>
        <w:spacing w:line="240" w:lineRule="auto"/>
        <w:contextualSpacing/>
        <w:mirrorIndents/>
        <w:jc w:val="center"/>
        <w:rPr>
          <w:rFonts w:ascii="Arial" w:hAnsi="Arial" w:cs="Arial"/>
          <w:b/>
        </w:rPr>
      </w:pPr>
    </w:p>
    <w:p w:rsidR="004641E0" w:rsidRPr="004D13DA" w:rsidRDefault="004641E0" w:rsidP="00DC0ED3">
      <w:pPr>
        <w:spacing w:line="240" w:lineRule="auto"/>
        <w:contextualSpacing/>
        <w:mirrorIndents/>
        <w:jc w:val="center"/>
        <w:rPr>
          <w:rFonts w:ascii="Arial" w:hAnsi="Arial" w:cs="Arial"/>
          <w:b/>
        </w:rPr>
      </w:pPr>
    </w:p>
    <w:p w:rsidR="004641E0" w:rsidRPr="004D13DA" w:rsidRDefault="004641E0" w:rsidP="00DC0ED3">
      <w:pPr>
        <w:spacing w:line="240" w:lineRule="auto"/>
        <w:contextualSpacing/>
        <w:mirrorIndents/>
        <w:jc w:val="center"/>
        <w:rPr>
          <w:rFonts w:ascii="Arial" w:hAnsi="Arial" w:cs="Arial"/>
          <w:b/>
        </w:rPr>
      </w:pPr>
    </w:p>
    <w:p w:rsidR="004641E0" w:rsidRPr="004D13DA" w:rsidRDefault="004641E0" w:rsidP="00DC0ED3">
      <w:pPr>
        <w:spacing w:line="240" w:lineRule="auto"/>
        <w:contextualSpacing/>
        <w:mirrorIndents/>
        <w:jc w:val="center"/>
        <w:rPr>
          <w:rFonts w:ascii="Arial" w:hAnsi="Arial" w:cs="Arial"/>
          <w:b/>
        </w:rPr>
      </w:pPr>
    </w:p>
    <w:sdt>
      <w:sdtPr>
        <w:rPr>
          <w:rFonts w:ascii="Arial" w:eastAsia="Times New Roman" w:hAnsi="Arial" w:cs="Arial"/>
          <w:color w:val="auto"/>
          <w:sz w:val="22"/>
          <w:szCs w:val="22"/>
          <w:lang w:val="es-CO" w:eastAsia="en-US"/>
        </w:rPr>
        <w:id w:val="-1004201494"/>
        <w:docPartObj>
          <w:docPartGallery w:val="Table of Contents"/>
          <w:docPartUnique/>
        </w:docPartObj>
      </w:sdtPr>
      <w:sdtEndPr>
        <w:rPr>
          <w:rFonts w:eastAsia="Calibri"/>
          <w:b/>
          <w:bCs/>
        </w:rPr>
      </w:sdtEndPr>
      <w:sdtContent>
        <w:p w:rsidR="004641E0" w:rsidRPr="004D13DA" w:rsidRDefault="004641E0" w:rsidP="00DC0ED3">
          <w:pPr>
            <w:pStyle w:val="TtuloTDC"/>
            <w:spacing w:line="240" w:lineRule="auto"/>
            <w:contextualSpacing/>
            <w:mirrorIndents/>
            <w:rPr>
              <w:rFonts w:ascii="Arial" w:hAnsi="Arial" w:cs="Arial"/>
              <w:b/>
              <w:color w:val="auto"/>
              <w:sz w:val="22"/>
              <w:szCs w:val="22"/>
            </w:rPr>
          </w:pPr>
          <w:r w:rsidRPr="004D13DA">
            <w:rPr>
              <w:rFonts w:ascii="Arial" w:hAnsi="Arial" w:cs="Arial"/>
              <w:b/>
              <w:color w:val="auto"/>
              <w:sz w:val="22"/>
              <w:szCs w:val="22"/>
            </w:rPr>
            <w:t>Contenido</w:t>
          </w:r>
        </w:p>
        <w:p w:rsidR="004641E0" w:rsidRPr="004D13DA" w:rsidRDefault="004641E0" w:rsidP="00DC0ED3">
          <w:pPr>
            <w:spacing w:line="240" w:lineRule="auto"/>
            <w:contextualSpacing/>
            <w:mirrorIndents/>
          </w:pPr>
        </w:p>
        <w:p w:rsidR="00671782" w:rsidRDefault="004641E0">
          <w:pPr>
            <w:pStyle w:val="TDC1"/>
            <w:rPr>
              <w:rFonts w:asciiTheme="minorHAnsi" w:eastAsiaTheme="minorEastAsia" w:hAnsiTheme="minorHAnsi" w:cstheme="minorBidi"/>
              <w:noProof/>
              <w:sz w:val="22"/>
              <w:szCs w:val="22"/>
              <w:lang w:val="es-CO" w:eastAsia="es-CO"/>
            </w:rPr>
          </w:pPr>
          <w:r w:rsidRPr="004D13DA">
            <w:rPr>
              <w:rFonts w:ascii="Arial" w:hAnsi="Arial" w:cs="Arial"/>
              <w:sz w:val="22"/>
              <w:szCs w:val="22"/>
            </w:rPr>
            <w:fldChar w:fldCharType="begin"/>
          </w:r>
          <w:r w:rsidRPr="004D13DA">
            <w:rPr>
              <w:rFonts w:ascii="Arial" w:hAnsi="Arial" w:cs="Arial"/>
              <w:sz w:val="22"/>
              <w:szCs w:val="22"/>
            </w:rPr>
            <w:instrText xml:space="preserve"> TOC \o "1-3" \h \z \u </w:instrText>
          </w:r>
          <w:r w:rsidRPr="004D13DA">
            <w:rPr>
              <w:rFonts w:ascii="Arial" w:hAnsi="Arial" w:cs="Arial"/>
              <w:sz w:val="22"/>
              <w:szCs w:val="22"/>
            </w:rPr>
            <w:fldChar w:fldCharType="separate"/>
          </w:r>
          <w:hyperlink w:anchor="_Toc27663506" w:history="1">
            <w:r w:rsidR="00671782" w:rsidRPr="000B3F83">
              <w:rPr>
                <w:rStyle w:val="Hipervnculo"/>
                <w:rFonts w:ascii="Arial" w:hAnsi="Arial" w:cs="Arial"/>
                <w:b/>
                <w:bCs/>
                <w:noProof/>
                <w:lang w:val="es-CO"/>
              </w:rPr>
              <w:t>1. Objetivo de la Misional</w:t>
            </w:r>
            <w:r w:rsidR="00671782" w:rsidRPr="000B3F83">
              <w:rPr>
                <w:rStyle w:val="Hipervnculo"/>
                <w:rFonts w:ascii="Arial" w:hAnsi="Arial" w:cs="Arial"/>
                <w:b/>
                <w:noProof/>
              </w:rPr>
              <w:t>:</w:t>
            </w:r>
            <w:r w:rsidR="00671782">
              <w:rPr>
                <w:noProof/>
                <w:webHidden/>
              </w:rPr>
              <w:tab/>
            </w:r>
            <w:r w:rsidR="00671782">
              <w:rPr>
                <w:noProof/>
                <w:webHidden/>
              </w:rPr>
              <w:fldChar w:fldCharType="begin"/>
            </w:r>
            <w:r w:rsidR="00671782">
              <w:rPr>
                <w:noProof/>
                <w:webHidden/>
              </w:rPr>
              <w:instrText xml:space="preserve"> PAGEREF _Toc27663506 \h </w:instrText>
            </w:r>
            <w:r w:rsidR="00671782">
              <w:rPr>
                <w:noProof/>
                <w:webHidden/>
              </w:rPr>
            </w:r>
            <w:r w:rsidR="00671782">
              <w:rPr>
                <w:noProof/>
                <w:webHidden/>
              </w:rPr>
              <w:fldChar w:fldCharType="separate"/>
            </w:r>
            <w:r w:rsidR="008E502D">
              <w:rPr>
                <w:noProof/>
                <w:webHidden/>
              </w:rPr>
              <w:t>2</w:t>
            </w:r>
            <w:r w:rsidR="00671782">
              <w:rPr>
                <w:noProof/>
                <w:webHidden/>
              </w:rPr>
              <w:fldChar w:fldCharType="end"/>
            </w:r>
          </w:hyperlink>
        </w:p>
        <w:p w:rsidR="00671782" w:rsidRDefault="00671782">
          <w:pPr>
            <w:pStyle w:val="TDC1"/>
            <w:rPr>
              <w:rFonts w:asciiTheme="minorHAnsi" w:eastAsiaTheme="minorEastAsia" w:hAnsiTheme="minorHAnsi" w:cstheme="minorBidi"/>
              <w:noProof/>
              <w:sz w:val="22"/>
              <w:szCs w:val="22"/>
              <w:lang w:val="es-CO" w:eastAsia="es-CO"/>
            </w:rPr>
          </w:pPr>
          <w:hyperlink w:anchor="_Toc27663507" w:history="1">
            <w:r w:rsidRPr="000B3F83">
              <w:rPr>
                <w:rStyle w:val="Hipervnculo"/>
                <w:rFonts w:ascii="Arial" w:hAnsi="Arial" w:cs="Arial"/>
                <w:b/>
                <w:bCs/>
                <w:noProof/>
                <w:lang w:val="es-CO"/>
              </w:rPr>
              <w:t>2. Proceso de Asistencia Técnica</w:t>
            </w:r>
            <w:r w:rsidRPr="000B3F83">
              <w:rPr>
                <w:rStyle w:val="Hipervnculo"/>
                <w:rFonts w:ascii="Arial" w:hAnsi="Arial" w:cs="Arial"/>
                <w:b/>
                <w:noProof/>
              </w:rPr>
              <w:t>:</w:t>
            </w:r>
            <w:r>
              <w:rPr>
                <w:noProof/>
                <w:webHidden/>
              </w:rPr>
              <w:tab/>
            </w:r>
            <w:r>
              <w:rPr>
                <w:noProof/>
                <w:webHidden/>
              </w:rPr>
              <w:fldChar w:fldCharType="begin"/>
            </w:r>
            <w:r>
              <w:rPr>
                <w:noProof/>
                <w:webHidden/>
              </w:rPr>
              <w:instrText xml:space="preserve"> PAGEREF _Toc27663507 \h </w:instrText>
            </w:r>
            <w:r>
              <w:rPr>
                <w:noProof/>
                <w:webHidden/>
              </w:rPr>
            </w:r>
            <w:r>
              <w:rPr>
                <w:noProof/>
                <w:webHidden/>
              </w:rPr>
              <w:fldChar w:fldCharType="separate"/>
            </w:r>
            <w:r w:rsidR="008E502D">
              <w:rPr>
                <w:noProof/>
                <w:webHidden/>
              </w:rPr>
              <w:t>2</w:t>
            </w:r>
            <w:r>
              <w:rPr>
                <w:noProof/>
                <w:webHidden/>
              </w:rPr>
              <w:fldChar w:fldCharType="end"/>
            </w:r>
          </w:hyperlink>
        </w:p>
        <w:p w:rsidR="00671782" w:rsidRDefault="00671782">
          <w:pPr>
            <w:pStyle w:val="TDC1"/>
            <w:rPr>
              <w:rFonts w:asciiTheme="minorHAnsi" w:eastAsiaTheme="minorEastAsia" w:hAnsiTheme="minorHAnsi" w:cstheme="minorBidi"/>
              <w:noProof/>
              <w:sz w:val="22"/>
              <w:szCs w:val="22"/>
              <w:lang w:val="es-CO" w:eastAsia="es-CO"/>
            </w:rPr>
          </w:pPr>
          <w:hyperlink w:anchor="_Toc27663508" w:history="1">
            <w:r w:rsidRPr="000B3F83">
              <w:rPr>
                <w:rStyle w:val="Hipervnculo"/>
                <w:rFonts w:ascii="Arial" w:hAnsi="Arial" w:cs="Arial"/>
                <w:b/>
                <w:noProof/>
              </w:rPr>
              <w:t>2.1. Desarrollo del evento:</w:t>
            </w:r>
            <w:r>
              <w:rPr>
                <w:noProof/>
                <w:webHidden/>
              </w:rPr>
              <w:tab/>
            </w:r>
            <w:r>
              <w:rPr>
                <w:noProof/>
                <w:webHidden/>
              </w:rPr>
              <w:fldChar w:fldCharType="begin"/>
            </w:r>
            <w:r>
              <w:rPr>
                <w:noProof/>
                <w:webHidden/>
              </w:rPr>
              <w:instrText xml:space="preserve"> PAGEREF _Toc27663508 \h </w:instrText>
            </w:r>
            <w:r>
              <w:rPr>
                <w:noProof/>
                <w:webHidden/>
              </w:rPr>
            </w:r>
            <w:r>
              <w:rPr>
                <w:noProof/>
                <w:webHidden/>
              </w:rPr>
              <w:fldChar w:fldCharType="separate"/>
            </w:r>
            <w:r w:rsidR="008E502D">
              <w:rPr>
                <w:noProof/>
                <w:webHidden/>
              </w:rPr>
              <w:t>2</w:t>
            </w:r>
            <w:r>
              <w:rPr>
                <w:noProof/>
                <w:webHidden/>
              </w:rPr>
              <w:fldChar w:fldCharType="end"/>
            </w:r>
          </w:hyperlink>
        </w:p>
        <w:p w:rsidR="00671782" w:rsidRDefault="00671782">
          <w:pPr>
            <w:pStyle w:val="TDC1"/>
            <w:rPr>
              <w:rFonts w:asciiTheme="minorHAnsi" w:eastAsiaTheme="minorEastAsia" w:hAnsiTheme="minorHAnsi" w:cstheme="minorBidi"/>
              <w:noProof/>
              <w:sz w:val="22"/>
              <w:szCs w:val="22"/>
              <w:lang w:val="es-CO" w:eastAsia="es-CO"/>
            </w:rPr>
          </w:pPr>
          <w:hyperlink w:anchor="_Toc27663509" w:history="1">
            <w:r w:rsidRPr="000B3F83">
              <w:rPr>
                <w:rStyle w:val="Hipervnculo"/>
                <w:rFonts w:ascii="Arial" w:hAnsi="Arial" w:cs="Arial"/>
                <w:b/>
                <w:noProof/>
              </w:rPr>
              <w:t>2.2. Registro fotográfico del evento.</w:t>
            </w:r>
            <w:r>
              <w:rPr>
                <w:noProof/>
                <w:webHidden/>
              </w:rPr>
              <w:tab/>
            </w:r>
            <w:r>
              <w:rPr>
                <w:noProof/>
                <w:webHidden/>
              </w:rPr>
              <w:fldChar w:fldCharType="begin"/>
            </w:r>
            <w:r>
              <w:rPr>
                <w:noProof/>
                <w:webHidden/>
              </w:rPr>
              <w:instrText xml:space="preserve"> PAGEREF _Toc27663509 \h </w:instrText>
            </w:r>
            <w:r>
              <w:rPr>
                <w:noProof/>
                <w:webHidden/>
              </w:rPr>
            </w:r>
            <w:r>
              <w:rPr>
                <w:noProof/>
                <w:webHidden/>
              </w:rPr>
              <w:fldChar w:fldCharType="separate"/>
            </w:r>
            <w:r w:rsidR="008E502D">
              <w:rPr>
                <w:noProof/>
                <w:webHidden/>
              </w:rPr>
              <w:t>3</w:t>
            </w:r>
            <w:r>
              <w:rPr>
                <w:noProof/>
                <w:webHidden/>
              </w:rPr>
              <w:fldChar w:fldCharType="end"/>
            </w:r>
          </w:hyperlink>
        </w:p>
        <w:p w:rsidR="00671782" w:rsidRDefault="00671782">
          <w:pPr>
            <w:pStyle w:val="TDC1"/>
            <w:rPr>
              <w:rFonts w:asciiTheme="minorHAnsi" w:eastAsiaTheme="minorEastAsia" w:hAnsiTheme="minorHAnsi" w:cstheme="minorBidi"/>
              <w:noProof/>
              <w:sz w:val="22"/>
              <w:szCs w:val="22"/>
              <w:lang w:val="es-CO" w:eastAsia="es-CO"/>
            </w:rPr>
          </w:pPr>
          <w:hyperlink w:anchor="_Toc27663510" w:history="1">
            <w:r w:rsidRPr="000B3F83">
              <w:rPr>
                <w:rStyle w:val="Hipervnculo"/>
                <w:rFonts w:ascii="Arial" w:hAnsi="Arial" w:cs="Arial"/>
                <w:b/>
                <w:noProof/>
              </w:rPr>
              <w:t>2.3. Evaluación del evento.</w:t>
            </w:r>
            <w:r>
              <w:rPr>
                <w:noProof/>
                <w:webHidden/>
              </w:rPr>
              <w:tab/>
            </w:r>
            <w:r>
              <w:rPr>
                <w:noProof/>
                <w:webHidden/>
              </w:rPr>
              <w:fldChar w:fldCharType="begin"/>
            </w:r>
            <w:r>
              <w:rPr>
                <w:noProof/>
                <w:webHidden/>
              </w:rPr>
              <w:instrText xml:space="preserve"> PAGEREF _Toc27663510 \h </w:instrText>
            </w:r>
            <w:r>
              <w:rPr>
                <w:noProof/>
                <w:webHidden/>
              </w:rPr>
            </w:r>
            <w:r>
              <w:rPr>
                <w:noProof/>
                <w:webHidden/>
              </w:rPr>
              <w:fldChar w:fldCharType="separate"/>
            </w:r>
            <w:r w:rsidR="008E502D">
              <w:rPr>
                <w:noProof/>
                <w:webHidden/>
              </w:rPr>
              <w:t>4</w:t>
            </w:r>
            <w:r>
              <w:rPr>
                <w:noProof/>
                <w:webHidden/>
              </w:rPr>
              <w:fldChar w:fldCharType="end"/>
            </w:r>
          </w:hyperlink>
        </w:p>
        <w:p w:rsidR="00671782" w:rsidRDefault="00671782">
          <w:pPr>
            <w:pStyle w:val="TDC1"/>
            <w:rPr>
              <w:rFonts w:asciiTheme="minorHAnsi" w:eastAsiaTheme="minorEastAsia" w:hAnsiTheme="minorHAnsi" w:cstheme="minorBidi"/>
              <w:noProof/>
              <w:sz w:val="22"/>
              <w:szCs w:val="22"/>
              <w:lang w:val="es-CO" w:eastAsia="es-CO"/>
            </w:rPr>
          </w:pPr>
          <w:hyperlink w:anchor="_Toc27663511" w:history="1">
            <w:r w:rsidRPr="000B3F83">
              <w:rPr>
                <w:rStyle w:val="Hipervnculo"/>
                <w:rFonts w:ascii="Arial" w:hAnsi="Arial" w:cs="Arial"/>
                <w:b/>
                <w:bCs/>
                <w:noProof/>
                <w:lang w:val="es-CO"/>
              </w:rPr>
              <w:t>3. Proceso de Estructuración de Proyectos</w:t>
            </w:r>
            <w:r w:rsidRPr="000B3F83">
              <w:rPr>
                <w:rStyle w:val="Hipervnculo"/>
                <w:rFonts w:ascii="Arial" w:hAnsi="Arial" w:cs="Arial"/>
                <w:b/>
                <w:noProof/>
              </w:rPr>
              <w:t>:</w:t>
            </w:r>
            <w:r>
              <w:rPr>
                <w:noProof/>
                <w:webHidden/>
              </w:rPr>
              <w:tab/>
            </w:r>
            <w:r>
              <w:rPr>
                <w:noProof/>
                <w:webHidden/>
              </w:rPr>
              <w:fldChar w:fldCharType="begin"/>
            </w:r>
            <w:r>
              <w:rPr>
                <w:noProof/>
                <w:webHidden/>
              </w:rPr>
              <w:instrText xml:space="preserve"> PAGEREF _Toc27663511 \h </w:instrText>
            </w:r>
            <w:r>
              <w:rPr>
                <w:noProof/>
                <w:webHidden/>
              </w:rPr>
            </w:r>
            <w:r>
              <w:rPr>
                <w:noProof/>
                <w:webHidden/>
              </w:rPr>
              <w:fldChar w:fldCharType="separate"/>
            </w:r>
            <w:r w:rsidR="008E502D">
              <w:rPr>
                <w:noProof/>
                <w:webHidden/>
              </w:rPr>
              <w:t>6</w:t>
            </w:r>
            <w:r>
              <w:rPr>
                <w:noProof/>
                <w:webHidden/>
              </w:rPr>
              <w:fldChar w:fldCharType="end"/>
            </w:r>
          </w:hyperlink>
        </w:p>
        <w:p w:rsidR="00671782" w:rsidRDefault="00671782">
          <w:pPr>
            <w:pStyle w:val="TDC1"/>
            <w:rPr>
              <w:rFonts w:asciiTheme="minorHAnsi" w:eastAsiaTheme="minorEastAsia" w:hAnsiTheme="minorHAnsi" w:cstheme="minorBidi"/>
              <w:noProof/>
              <w:sz w:val="22"/>
              <w:szCs w:val="22"/>
              <w:lang w:val="es-CO" w:eastAsia="es-CO"/>
            </w:rPr>
          </w:pPr>
          <w:hyperlink w:anchor="_Toc27663512" w:history="1">
            <w:r w:rsidRPr="000B3F83">
              <w:rPr>
                <w:rStyle w:val="Hipervnculo"/>
                <w:rFonts w:ascii="Arial" w:hAnsi="Arial" w:cs="Arial"/>
                <w:b/>
                <w:bCs/>
                <w:noProof/>
                <w:lang w:val="es-CO"/>
              </w:rPr>
              <w:t>3.1. Actividades Realizadas durante el último periodo:</w:t>
            </w:r>
            <w:r>
              <w:rPr>
                <w:noProof/>
                <w:webHidden/>
              </w:rPr>
              <w:tab/>
            </w:r>
            <w:r>
              <w:rPr>
                <w:noProof/>
                <w:webHidden/>
              </w:rPr>
              <w:fldChar w:fldCharType="begin"/>
            </w:r>
            <w:r>
              <w:rPr>
                <w:noProof/>
                <w:webHidden/>
              </w:rPr>
              <w:instrText xml:space="preserve"> PAGEREF _Toc27663512 \h </w:instrText>
            </w:r>
            <w:r>
              <w:rPr>
                <w:noProof/>
                <w:webHidden/>
              </w:rPr>
            </w:r>
            <w:r>
              <w:rPr>
                <w:noProof/>
                <w:webHidden/>
              </w:rPr>
              <w:fldChar w:fldCharType="separate"/>
            </w:r>
            <w:r w:rsidR="008E502D">
              <w:rPr>
                <w:noProof/>
                <w:webHidden/>
              </w:rPr>
              <w:t>6</w:t>
            </w:r>
            <w:r>
              <w:rPr>
                <w:noProof/>
                <w:webHidden/>
              </w:rPr>
              <w:fldChar w:fldCharType="end"/>
            </w:r>
          </w:hyperlink>
        </w:p>
        <w:p w:rsidR="004641E0" w:rsidRPr="004D13DA" w:rsidRDefault="004641E0" w:rsidP="00DC0ED3">
          <w:pPr>
            <w:spacing w:line="240" w:lineRule="auto"/>
            <w:contextualSpacing/>
            <w:mirrorIndents/>
            <w:rPr>
              <w:rFonts w:ascii="Arial" w:hAnsi="Arial" w:cs="Arial"/>
              <w:b/>
              <w:bCs/>
            </w:rPr>
          </w:pPr>
          <w:r w:rsidRPr="004D13DA">
            <w:rPr>
              <w:rFonts w:ascii="Arial" w:hAnsi="Arial" w:cs="Arial"/>
              <w:b/>
              <w:bCs/>
            </w:rPr>
            <w:fldChar w:fldCharType="end"/>
          </w:r>
        </w:p>
      </w:sdtContent>
    </w:sdt>
    <w:p w:rsidR="004641E0" w:rsidRPr="004D13DA" w:rsidRDefault="004641E0" w:rsidP="00DC0ED3">
      <w:pPr>
        <w:spacing w:line="240" w:lineRule="auto"/>
        <w:contextualSpacing/>
        <w:mirrorIndents/>
        <w:jc w:val="center"/>
        <w:rPr>
          <w:rFonts w:ascii="Arial" w:hAnsi="Arial" w:cs="Arial"/>
          <w:b/>
        </w:rPr>
      </w:pPr>
    </w:p>
    <w:p w:rsidR="004641E0" w:rsidRPr="004D13DA" w:rsidRDefault="004641E0" w:rsidP="00DC0ED3">
      <w:pPr>
        <w:spacing w:line="240" w:lineRule="auto"/>
        <w:contextualSpacing/>
        <w:mirrorIndents/>
        <w:jc w:val="center"/>
        <w:rPr>
          <w:rFonts w:ascii="Arial" w:hAnsi="Arial" w:cs="Arial"/>
          <w:b/>
        </w:rPr>
      </w:pPr>
    </w:p>
    <w:p w:rsidR="004641E0" w:rsidRPr="004D13DA" w:rsidRDefault="004641E0" w:rsidP="00DC0ED3">
      <w:pPr>
        <w:spacing w:line="240" w:lineRule="auto"/>
        <w:contextualSpacing/>
        <w:mirrorIndents/>
        <w:jc w:val="center"/>
        <w:rPr>
          <w:rFonts w:ascii="Arial" w:hAnsi="Arial" w:cs="Arial"/>
          <w:b/>
        </w:rPr>
      </w:pPr>
    </w:p>
    <w:p w:rsidR="004641E0" w:rsidRPr="004D13DA" w:rsidRDefault="004641E0" w:rsidP="00DC0ED3">
      <w:pPr>
        <w:spacing w:line="240" w:lineRule="auto"/>
        <w:contextualSpacing/>
        <w:mirrorIndents/>
        <w:jc w:val="center"/>
        <w:rPr>
          <w:rFonts w:ascii="Arial" w:hAnsi="Arial" w:cs="Arial"/>
          <w:b/>
        </w:rPr>
      </w:pPr>
    </w:p>
    <w:p w:rsidR="004641E0" w:rsidRPr="004D13DA" w:rsidRDefault="004641E0" w:rsidP="00DC0ED3">
      <w:pPr>
        <w:spacing w:line="240" w:lineRule="auto"/>
        <w:contextualSpacing/>
        <w:mirrorIndents/>
        <w:jc w:val="center"/>
        <w:rPr>
          <w:rFonts w:ascii="Arial" w:hAnsi="Arial" w:cs="Arial"/>
          <w:b/>
        </w:rPr>
      </w:pPr>
    </w:p>
    <w:p w:rsidR="004641E0" w:rsidRPr="004D13DA" w:rsidRDefault="004641E0" w:rsidP="00DC0ED3">
      <w:pPr>
        <w:spacing w:line="240" w:lineRule="auto"/>
        <w:contextualSpacing/>
        <w:mirrorIndents/>
        <w:jc w:val="center"/>
        <w:rPr>
          <w:rFonts w:ascii="Arial" w:hAnsi="Arial" w:cs="Arial"/>
          <w:b/>
        </w:rPr>
      </w:pPr>
    </w:p>
    <w:p w:rsidR="004641E0" w:rsidRPr="004D13DA" w:rsidRDefault="004641E0" w:rsidP="00DC0ED3">
      <w:pPr>
        <w:spacing w:line="240" w:lineRule="auto"/>
        <w:contextualSpacing/>
        <w:mirrorIndents/>
        <w:jc w:val="center"/>
        <w:rPr>
          <w:rFonts w:ascii="Arial" w:hAnsi="Arial" w:cs="Arial"/>
          <w:b/>
        </w:rPr>
      </w:pPr>
    </w:p>
    <w:p w:rsidR="004641E0" w:rsidRPr="004D13DA" w:rsidRDefault="004641E0" w:rsidP="00DC0ED3">
      <w:pPr>
        <w:spacing w:line="240" w:lineRule="auto"/>
        <w:contextualSpacing/>
        <w:mirrorIndents/>
        <w:jc w:val="center"/>
        <w:rPr>
          <w:rFonts w:ascii="Arial" w:hAnsi="Arial" w:cs="Arial"/>
          <w:b/>
        </w:rPr>
      </w:pPr>
    </w:p>
    <w:p w:rsidR="004641E0" w:rsidRPr="004D13DA" w:rsidRDefault="004641E0" w:rsidP="00DC0ED3">
      <w:pPr>
        <w:spacing w:line="240" w:lineRule="auto"/>
        <w:contextualSpacing/>
        <w:mirrorIndents/>
        <w:jc w:val="center"/>
        <w:rPr>
          <w:rFonts w:ascii="Arial" w:hAnsi="Arial" w:cs="Arial"/>
          <w:b/>
        </w:rPr>
      </w:pPr>
    </w:p>
    <w:p w:rsidR="004641E0" w:rsidRDefault="004641E0" w:rsidP="00DC0ED3">
      <w:pPr>
        <w:spacing w:line="240" w:lineRule="auto"/>
        <w:contextualSpacing/>
        <w:mirrorIndents/>
        <w:jc w:val="center"/>
        <w:rPr>
          <w:rFonts w:ascii="Arial" w:hAnsi="Arial" w:cs="Arial"/>
          <w:b/>
        </w:rPr>
      </w:pPr>
    </w:p>
    <w:p w:rsidR="004D13DA" w:rsidRDefault="004D13DA" w:rsidP="00DC0ED3">
      <w:pPr>
        <w:spacing w:line="240" w:lineRule="auto"/>
        <w:contextualSpacing/>
        <w:mirrorIndents/>
        <w:jc w:val="center"/>
        <w:rPr>
          <w:rFonts w:ascii="Arial" w:hAnsi="Arial" w:cs="Arial"/>
          <w:b/>
        </w:rPr>
      </w:pPr>
    </w:p>
    <w:p w:rsidR="004D13DA" w:rsidRDefault="004D13DA" w:rsidP="00DC0ED3">
      <w:pPr>
        <w:spacing w:line="240" w:lineRule="auto"/>
        <w:contextualSpacing/>
        <w:mirrorIndents/>
        <w:jc w:val="center"/>
        <w:rPr>
          <w:rFonts w:ascii="Arial" w:hAnsi="Arial" w:cs="Arial"/>
          <w:b/>
        </w:rPr>
      </w:pPr>
    </w:p>
    <w:p w:rsidR="004D13DA" w:rsidRDefault="004D13DA" w:rsidP="00DC0ED3">
      <w:pPr>
        <w:spacing w:line="240" w:lineRule="auto"/>
        <w:contextualSpacing/>
        <w:mirrorIndents/>
        <w:jc w:val="center"/>
        <w:rPr>
          <w:rFonts w:ascii="Arial" w:hAnsi="Arial" w:cs="Arial"/>
          <w:b/>
        </w:rPr>
      </w:pPr>
    </w:p>
    <w:p w:rsidR="004D13DA" w:rsidRPr="004D13DA" w:rsidRDefault="004D13DA" w:rsidP="00DC0ED3">
      <w:pPr>
        <w:spacing w:line="240" w:lineRule="auto"/>
        <w:contextualSpacing/>
        <w:mirrorIndents/>
        <w:jc w:val="center"/>
        <w:rPr>
          <w:rFonts w:ascii="Arial" w:hAnsi="Arial" w:cs="Arial"/>
          <w:b/>
        </w:rPr>
      </w:pPr>
    </w:p>
    <w:p w:rsidR="00672CB9" w:rsidRPr="004D13DA" w:rsidRDefault="00672CB9" w:rsidP="00DC0ED3">
      <w:pPr>
        <w:spacing w:line="240" w:lineRule="auto"/>
        <w:contextualSpacing/>
        <w:mirrorIndents/>
        <w:jc w:val="center"/>
        <w:rPr>
          <w:rFonts w:ascii="Arial" w:hAnsi="Arial" w:cs="Arial"/>
          <w:b/>
        </w:rPr>
      </w:pPr>
    </w:p>
    <w:p w:rsidR="00672CB9" w:rsidRPr="004D13DA" w:rsidRDefault="00672CB9" w:rsidP="00DC0ED3">
      <w:pPr>
        <w:spacing w:line="240" w:lineRule="auto"/>
        <w:contextualSpacing/>
        <w:mirrorIndents/>
        <w:jc w:val="center"/>
        <w:rPr>
          <w:rFonts w:ascii="Arial" w:hAnsi="Arial" w:cs="Arial"/>
          <w:b/>
        </w:rPr>
      </w:pPr>
    </w:p>
    <w:p w:rsidR="004641E0" w:rsidRPr="004D13DA" w:rsidRDefault="004641E0" w:rsidP="00DC0ED3">
      <w:pPr>
        <w:spacing w:line="240" w:lineRule="auto"/>
        <w:contextualSpacing/>
        <w:mirrorIndents/>
        <w:jc w:val="center"/>
        <w:rPr>
          <w:rFonts w:ascii="Arial" w:hAnsi="Arial" w:cs="Arial"/>
          <w:b/>
        </w:rPr>
      </w:pPr>
    </w:p>
    <w:p w:rsidR="004641E0" w:rsidRPr="004D13DA" w:rsidRDefault="004641E0" w:rsidP="00DC0ED3">
      <w:pPr>
        <w:spacing w:line="240" w:lineRule="auto"/>
        <w:contextualSpacing/>
        <w:mirrorIndents/>
        <w:jc w:val="center"/>
        <w:rPr>
          <w:rFonts w:ascii="Arial" w:hAnsi="Arial" w:cs="Arial"/>
          <w:b/>
        </w:rPr>
      </w:pPr>
    </w:p>
    <w:p w:rsidR="004641E0" w:rsidRPr="004D13DA" w:rsidRDefault="004641E0" w:rsidP="00DC0ED3">
      <w:pPr>
        <w:spacing w:line="240" w:lineRule="auto"/>
        <w:contextualSpacing/>
        <w:mirrorIndents/>
        <w:jc w:val="center"/>
        <w:rPr>
          <w:rFonts w:ascii="Arial" w:hAnsi="Arial" w:cs="Arial"/>
          <w:b/>
        </w:rPr>
      </w:pPr>
    </w:p>
    <w:p w:rsidR="00672CB9" w:rsidRPr="004D13DA" w:rsidRDefault="00672CB9" w:rsidP="00DC0ED3">
      <w:pPr>
        <w:spacing w:line="240" w:lineRule="auto"/>
        <w:contextualSpacing/>
        <w:mirrorIndents/>
        <w:jc w:val="center"/>
        <w:rPr>
          <w:rFonts w:ascii="Arial" w:hAnsi="Arial" w:cs="Arial"/>
          <w:b/>
        </w:rPr>
      </w:pPr>
    </w:p>
    <w:p w:rsidR="00672CB9" w:rsidRPr="004D13DA" w:rsidRDefault="00672CB9" w:rsidP="00DC0ED3">
      <w:pPr>
        <w:spacing w:line="240" w:lineRule="auto"/>
        <w:contextualSpacing/>
        <w:mirrorIndents/>
        <w:jc w:val="center"/>
        <w:rPr>
          <w:rFonts w:ascii="Arial" w:hAnsi="Arial" w:cs="Arial"/>
          <w:b/>
        </w:rPr>
      </w:pPr>
    </w:p>
    <w:p w:rsidR="00672CB9" w:rsidRPr="004D13DA" w:rsidRDefault="00672CB9" w:rsidP="00DC0ED3">
      <w:pPr>
        <w:spacing w:line="240" w:lineRule="auto"/>
        <w:contextualSpacing/>
        <w:mirrorIndents/>
        <w:jc w:val="center"/>
        <w:rPr>
          <w:rFonts w:ascii="Arial" w:hAnsi="Arial" w:cs="Arial"/>
          <w:b/>
        </w:rPr>
      </w:pPr>
      <w:bookmarkStart w:id="1" w:name="_GoBack"/>
      <w:bookmarkEnd w:id="1"/>
    </w:p>
    <w:p w:rsidR="00672CB9" w:rsidRPr="004D13DA" w:rsidRDefault="00510DD1" w:rsidP="00DC0ED3">
      <w:pPr>
        <w:spacing w:line="240" w:lineRule="auto"/>
        <w:contextualSpacing/>
        <w:mirrorIndents/>
        <w:jc w:val="center"/>
        <w:rPr>
          <w:rFonts w:ascii="Arial" w:hAnsi="Arial" w:cs="Arial"/>
          <w:b/>
        </w:rPr>
      </w:pPr>
      <w:r w:rsidRPr="004D13DA">
        <w:rPr>
          <w:rFonts w:ascii="Arial" w:hAnsi="Arial" w:cs="Arial"/>
          <w:b/>
          <w:bCs/>
        </w:rPr>
        <w:t xml:space="preserve">SEGUNDA </w:t>
      </w:r>
      <w:r w:rsidR="00672CB9" w:rsidRPr="004D13DA">
        <w:rPr>
          <w:rFonts w:ascii="Arial" w:hAnsi="Arial" w:cs="Arial"/>
          <w:b/>
          <w:bCs/>
        </w:rPr>
        <w:t>ENTREGA DE LICENCIAS DE CONSTRUCCION Y/O ACTOS DE RECONOCIMIENTO A BENEFICIARIOS</w:t>
      </w:r>
      <w:r w:rsidRPr="004D13DA">
        <w:rPr>
          <w:rFonts w:ascii="Arial" w:hAnsi="Arial" w:cs="Arial"/>
          <w:b/>
          <w:bCs/>
        </w:rPr>
        <w:t xml:space="preserve"> Y ENCUENTROS SOSTENIDOS CON LA </w:t>
      </w:r>
      <w:r w:rsidR="003B2637" w:rsidRPr="004D13DA">
        <w:rPr>
          <w:rFonts w:ascii="Arial" w:hAnsi="Arial" w:cs="Arial"/>
          <w:b/>
          <w:bCs/>
        </w:rPr>
        <w:t>CIUDADANIA</w:t>
      </w:r>
      <w:r w:rsidRPr="004D13DA">
        <w:rPr>
          <w:rFonts w:ascii="Arial" w:hAnsi="Arial" w:cs="Arial"/>
          <w:b/>
          <w:bCs/>
        </w:rPr>
        <w:t xml:space="preserve"> DE</w:t>
      </w:r>
      <w:r w:rsidR="003B2637" w:rsidRPr="004D13DA">
        <w:rPr>
          <w:rFonts w:ascii="Arial" w:hAnsi="Arial" w:cs="Arial"/>
          <w:b/>
          <w:bCs/>
        </w:rPr>
        <w:t xml:space="preserve"> </w:t>
      </w:r>
      <w:r w:rsidRPr="004D13DA">
        <w:rPr>
          <w:rFonts w:ascii="Arial" w:hAnsi="Arial" w:cs="Arial"/>
          <w:b/>
          <w:bCs/>
        </w:rPr>
        <w:t>L</w:t>
      </w:r>
      <w:r w:rsidR="003B2637" w:rsidRPr="004D13DA">
        <w:rPr>
          <w:rFonts w:ascii="Arial" w:hAnsi="Arial" w:cs="Arial"/>
          <w:b/>
          <w:bCs/>
        </w:rPr>
        <w:t>A</w:t>
      </w:r>
      <w:r w:rsidRPr="004D13DA">
        <w:rPr>
          <w:rFonts w:ascii="Arial" w:hAnsi="Arial" w:cs="Arial"/>
          <w:b/>
          <w:bCs/>
        </w:rPr>
        <w:t xml:space="preserve"> INTERVENCION INTEGRAL UNIR II</w:t>
      </w:r>
    </w:p>
    <w:p w:rsidR="004641E0" w:rsidRPr="004D13DA" w:rsidRDefault="004641E0" w:rsidP="00DC0ED3">
      <w:pPr>
        <w:spacing w:line="240" w:lineRule="auto"/>
        <w:contextualSpacing/>
        <w:mirrorIndents/>
        <w:jc w:val="center"/>
        <w:rPr>
          <w:rFonts w:ascii="Arial" w:hAnsi="Arial" w:cs="Arial"/>
          <w:b/>
        </w:rPr>
      </w:pPr>
    </w:p>
    <w:p w:rsidR="009E448F" w:rsidRPr="004D13DA" w:rsidRDefault="009E448F" w:rsidP="00DC0ED3">
      <w:pPr>
        <w:spacing w:line="240" w:lineRule="auto"/>
        <w:contextualSpacing/>
        <w:mirrorIndents/>
        <w:jc w:val="center"/>
        <w:rPr>
          <w:rFonts w:ascii="Arial" w:hAnsi="Arial" w:cs="Arial"/>
          <w:b/>
        </w:rPr>
      </w:pPr>
    </w:p>
    <w:p w:rsidR="003B2637" w:rsidRPr="004D13DA" w:rsidRDefault="003B2637" w:rsidP="00DC0ED3">
      <w:pPr>
        <w:spacing w:line="240" w:lineRule="auto"/>
        <w:contextualSpacing/>
        <w:mirrorIndents/>
        <w:jc w:val="center"/>
        <w:rPr>
          <w:rFonts w:ascii="Arial" w:hAnsi="Arial" w:cs="Arial"/>
          <w:b/>
        </w:rPr>
      </w:pPr>
    </w:p>
    <w:p w:rsidR="009E448F" w:rsidRPr="004D13DA" w:rsidRDefault="00672CB9" w:rsidP="00DC0ED3">
      <w:pPr>
        <w:pStyle w:val="Ttulo1"/>
        <w:contextualSpacing/>
        <w:mirrorIndents/>
        <w:jc w:val="both"/>
        <w:rPr>
          <w:rFonts w:ascii="Arial" w:hAnsi="Arial" w:cs="Arial"/>
          <w:b/>
          <w:color w:val="auto"/>
          <w:sz w:val="22"/>
          <w:szCs w:val="22"/>
        </w:rPr>
      </w:pPr>
      <w:bookmarkStart w:id="2" w:name="_Toc27663506"/>
      <w:r w:rsidRPr="004D13DA">
        <w:rPr>
          <w:rFonts w:ascii="Arial" w:hAnsi="Arial" w:cs="Arial"/>
          <w:b/>
          <w:bCs/>
          <w:color w:val="auto"/>
          <w:sz w:val="22"/>
          <w:szCs w:val="22"/>
          <w:lang w:val="es-CO"/>
        </w:rPr>
        <w:t xml:space="preserve">1. </w:t>
      </w:r>
      <w:r w:rsidR="009E448F" w:rsidRPr="004D13DA">
        <w:rPr>
          <w:rFonts w:ascii="Arial" w:hAnsi="Arial" w:cs="Arial"/>
          <w:b/>
          <w:bCs/>
          <w:color w:val="auto"/>
          <w:sz w:val="22"/>
          <w:szCs w:val="22"/>
          <w:lang w:val="es-CO"/>
        </w:rPr>
        <w:t>Objetivo</w:t>
      </w:r>
      <w:r w:rsidRPr="004D13DA">
        <w:rPr>
          <w:rFonts w:ascii="Arial" w:hAnsi="Arial" w:cs="Arial"/>
          <w:b/>
          <w:bCs/>
          <w:color w:val="auto"/>
          <w:sz w:val="22"/>
          <w:szCs w:val="22"/>
          <w:lang w:val="es-CO"/>
        </w:rPr>
        <w:t xml:space="preserve"> de</w:t>
      </w:r>
      <w:r w:rsidR="00510DD1" w:rsidRPr="004D13DA">
        <w:rPr>
          <w:rFonts w:ascii="Arial" w:hAnsi="Arial" w:cs="Arial"/>
          <w:b/>
          <w:bCs/>
          <w:color w:val="auto"/>
          <w:sz w:val="22"/>
          <w:szCs w:val="22"/>
          <w:lang w:val="es-CO"/>
        </w:rPr>
        <w:t xml:space="preserve"> </w:t>
      </w:r>
      <w:r w:rsidRPr="004D13DA">
        <w:rPr>
          <w:rFonts w:ascii="Arial" w:hAnsi="Arial" w:cs="Arial"/>
          <w:b/>
          <w:bCs/>
          <w:color w:val="auto"/>
          <w:sz w:val="22"/>
          <w:szCs w:val="22"/>
          <w:lang w:val="es-CO"/>
        </w:rPr>
        <w:t>l</w:t>
      </w:r>
      <w:r w:rsidR="00510DD1" w:rsidRPr="004D13DA">
        <w:rPr>
          <w:rFonts w:ascii="Arial" w:hAnsi="Arial" w:cs="Arial"/>
          <w:b/>
          <w:bCs/>
          <w:color w:val="auto"/>
          <w:sz w:val="22"/>
          <w:szCs w:val="22"/>
          <w:lang w:val="es-CO"/>
        </w:rPr>
        <w:t>a</w:t>
      </w:r>
      <w:r w:rsidRPr="004D13DA">
        <w:rPr>
          <w:rFonts w:ascii="Arial" w:hAnsi="Arial" w:cs="Arial"/>
          <w:b/>
          <w:bCs/>
          <w:color w:val="auto"/>
          <w:sz w:val="22"/>
          <w:szCs w:val="22"/>
          <w:lang w:val="es-CO"/>
        </w:rPr>
        <w:t xml:space="preserve"> </w:t>
      </w:r>
      <w:r w:rsidR="00510DD1" w:rsidRPr="004D13DA">
        <w:rPr>
          <w:rFonts w:ascii="Arial" w:hAnsi="Arial" w:cs="Arial"/>
          <w:b/>
          <w:bCs/>
          <w:color w:val="auto"/>
          <w:sz w:val="22"/>
          <w:szCs w:val="22"/>
          <w:lang w:val="es-CO"/>
        </w:rPr>
        <w:t>Misional</w:t>
      </w:r>
      <w:r w:rsidR="009E448F" w:rsidRPr="004D13DA">
        <w:rPr>
          <w:rFonts w:ascii="Arial" w:hAnsi="Arial" w:cs="Arial"/>
          <w:b/>
          <w:color w:val="auto"/>
          <w:sz w:val="22"/>
          <w:szCs w:val="22"/>
        </w:rPr>
        <w:t>:</w:t>
      </w:r>
      <w:bookmarkEnd w:id="2"/>
    </w:p>
    <w:p w:rsidR="009E448F" w:rsidRPr="004D13DA" w:rsidRDefault="009E448F" w:rsidP="00DC0ED3">
      <w:pPr>
        <w:spacing w:line="240" w:lineRule="auto"/>
        <w:contextualSpacing/>
        <w:mirrorIndents/>
        <w:rPr>
          <w:rFonts w:ascii="Arial" w:hAnsi="Arial" w:cs="Arial"/>
        </w:rPr>
      </w:pPr>
    </w:p>
    <w:p w:rsidR="004641E0" w:rsidRPr="004D13DA" w:rsidRDefault="004641E0" w:rsidP="00DC0ED3">
      <w:pPr>
        <w:spacing w:line="240" w:lineRule="auto"/>
        <w:contextualSpacing/>
        <w:mirrorIndents/>
        <w:jc w:val="both"/>
        <w:rPr>
          <w:rFonts w:ascii="Arial" w:hAnsi="Arial" w:cs="Arial"/>
          <w:bCs/>
        </w:rPr>
      </w:pPr>
      <w:r w:rsidRPr="004D13DA">
        <w:rPr>
          <w:rFonts w:ascii="Arial" w:hAnsi="Arial" w:cs="Arial"/>
          <w:bCs/>
        </w:rPr>
        <w:t>La Dirección de Mejoramiento de Vivienda, busca Mejorar las condiciones de habitabilidad de las viviendas, mediante la asistencia técnica, social y financiera realizada a los ciudadanos de estratos 1 y 2 de Bogotá, tanto para la operación del subsidio distrital de vivienda en especie en zona urbana y rural, así como para la obtención de licencias de construcción y/o actos reconocimiento, con el fin de garantizar el derecho a una vivienda digna.</w:t>
      </w:r>
    </w:p>
    <w:p w:rsidR="004641E0" w:rsidRPr="004D13DA" w:rsidRDefault="004641E0" w:rsidP="00DC0ED3">
      <w:pPr>
        <w:spacing w:line="240" w:lineRule="auto"/>
        <w:contextualSpacing/>
        <w:mirrorIndents/>
        <w:jc w:val="both"/>
        <w:rPr>
          <w:rFonts w:ascii="Arial" w:hAnsi="Arial" w:cs="Arial"/>
        </w:rPr>
      </w:pPr>
    </w:p>
    <w:p w:rsidR="004641E0" w:rsidRPr="004D13DA" w:rsidRDefault="00672CB9" w:rsidP="00DC0ED3">
      <w:pPr>
        <w:pStyle w:val="Ttulo1"/>
        <w:contextualSpacing/>
        <w:mirrorIndents/>
        <w:jc w:val="both"/>
        <w:rPr>
          <w:rFonts w:ascii="Arial" w:hAnsi="Arial" w:cs="Arial"/>
          <w:b/>
          <w:color w:val="auto"/>
          <w:sz w:val="22"/>
          <w:szCs w:val="22"/>
        </w:rPr>
      </w:pPr>
      <w:bookmarkStart w:id="3" w:name="_Toc27663507"/>
      <w:r w:rsidRPr="004D13DA">
        <w:rPr>
          <w:rFonts w:ascii="Arial" w:hAnsi="Arial" w:cs="Arial"/>
          <w:b/>
          <w:bCs/>
          <w:color w:val="auto"/>
          <w:sz w:val="22"/>
          <w:szCs w:val="22"/>
          <w:lang w:val="es-CO"/>
        </w:rPr>
        <w:t xml:space="preserve">2. </w:t>
      </w:r>
      <w:r w:rsidR="004641E0" w:rsidRPr="004D13DA">
        <w:rPr>
          <w:rFonts w:ascii="Arial" w:hAnsi="Arial" w:cs="Arial"/>
          <w:b/>
          <w:bCs/>
          <w:color w:val="auto"/>
          <w:sz w:val="22"/>
          <w:szCs w:val="22"/>
          <w:lang w:val="es-CO"/>
        </w:rPr>
        <w:t>Proceso de Asistencia Técnica</w:t>
      </w:r>
      <w:r w:rsidR="004641E0" w:rsidRPr="004D13DA">
        <w:rPr>
          <w:rFonts w:ascii="Arial" w:hAnsi="Arial" w:cs="Arial"/>
          <w:b/>
          <w:color w:val="auto"/>
          <w:sz w:val="22"/>
          <w:szCs w:val="22"/>
        </w:rPr>
        <w:t>:</w:t>
      </w:r>
      <w:bookmarkEnd w:id="3"/>
    </w:p>
    <w:p w:rsidR="004641E0" w:rsidRPr="004D13DA" w:rsidRDefault="004641E0" w:rsidP="00DC0ED3">
      <w:pPr>
        <w:spacing w:line="240" w:lineRule="auto"/>
        <w:contextualSpacing/>
        <w:mirrorIndents/>
        <w:jc w:val="both"/>
        <w:rPr>
          <w:rFonts w:ascii="Arial" w:hAnsi="Arial" w:cs="Arial"/>
        </w:rPr>
      </w:pPr>
    </w:p>
    <w:p w:rsidR="004641E0" w:rsidRPr="004D13DA" w:rsidRDefault="004641E0" w:rsidP="00DC0ED3">
      <w:pPr>
        <w:spacing w:line="240" w:lineRule="auto"/>
        <w:contextualSpacing/>
        <w:mirrorIndents/>
        <w:jc w:val="both"/>
        <w:rPr>
          <w:rFonts w:ascii="Arial" w:hAnsi="Arial" w:cs="Arial"/>
          <w:bCs/>
        </w:rPr>
      </w:pPr>
      <w:r w:rsidRPr="004D13DA">
        <w:rPr>
          <w:rFonts w:ascii="Arial" w:hAnsi="Arial" w:cs="Arial"/>
          <w:bCs/>
          <w:iCs/>
        </w:rPr>
        <w:t xml:space="preserve">Desde la DMV, se realiza acompañamiento </w:t>
      </w:r>
      <w:r w:rsidRPr="004D13DA">
        <w:rPr>
          <w:rFonts w:ascii="Arial" w:hAnsi="Arial" w:cs="Arial"/>
        </w:rPr>
        <w:t xml:space="preserve">técnico, jurídico y social en la elaboración de los diseños que serán presentados a las Curadurías Urbanas para obtener </w:t>
      </w:r>
      <w:r w:rsidRPr="004D13DA">
        <w:rPr>
          <w:rFonts w:ascii="Arial" w:hAnsi="Arial" w:cs="Arial"/>
          <w:b/>
          <w:bCs/>
        </w:rPr>
        <w:t>licencias de construcción y/o actos de reconocimiento</w:t>
      </w:r>
      <w:r w:rsidRPr="004D13DA">
        <w:rPr>
          <w:rFonts w:ascii="Arial" w:hAnsi="Arial" w:cs="Arial"/>
          <w:bCs/>
        </w:rPr>
        <w:t>, con la cual se busca mejorar la estructura de la vivienda, mejorar las condiciones de habitabilidad y disminución de los costos por el servicio prestado por los profesionales de la entidad.</w:t>
      </w:r>
    </w:p>
    <w:p w:rsidR="004641E0" w:rsidRPr="004D13DA" w:rsidRDefault="004641E0" w:rsidP="00DC0ED3">
      <w:pPr>
        <w:spacing w:line="240" w:lineRule="auto"/>
        <w:contextualSpacing/>
        <w:mirrorIndents/>
        <w:jc w:val="both"/>
        <w:rPr>
          <w:rFonts w:ascii="Arial" w:hAnsi="Arial" w:cs="Arial"/>
          <w:bCs/>
        </w:rPr>
      </w:pPr>
    </w:p>
    <w:p w:rsidR="004641E0" w:rsidRPr="004D13DA" w:rsidRDefault="004641E0" w:rsidP="00DC0ED3">
      <w:pPr>
        <w:spacing w:line="240" w:lineRule="auto"/>
        <w:contextualSpacing/>
        <w:mirrorIndents/>
        <w:jc w:val="both"/>
        <w:rPr>
          <w:rFonts w:ascii="Arial" w:hAnsi="Arial" w:cs="Arial"/>
          <w:bCs/>
        </w:rPr>
      </w:pPr>
      <w:r w:rsidRPr="004D13DA">
        <w:rPr>
          <w:rFonts w:ascii="Arial" w:hAnsi="Arial" w:cs="Arial"/>
          <w:bCs/>
        </w:rPr>
        <w:t>Adicionalmente se realiza un acompañamiento técnico para garantizar la correcta ejecución de obras que cumplan con los planos arquitectónicos y estructurales aprobados por Curaduría Urbana.</w:t>
      </w:r>
    </w:p>
    <w:p w:rsidR="004641E0" w:rsidRPr="004D13DA" w:rsidRDefault="004641E0" w:rsidP="00DC0ED3">
      <w:pPr>
        <w:spacing w:line="240" w:lineRule="auto"/>
        <w:contextualSpacing/>
        <w:mirrorIndents/>
        <w:jc w:val="both"/>
        <w:rPr>
          <w:rFonts w:ascii="Arial" w:hAnsi="Arial" w:cs="Arial"/>
          <w:bCs/>
        </w:rPr>
      </w:pPr>
    </w:p>
    <w:p w:rsidR="004641E0" w:rsidRPr="004D13DA" w:rsidRDefault="008813A3" w:rsidP="00DC0ED3">
      <w:pPr>
        <w:pStyle w:val="Ttulo1"/>
        <w:contextualSpacing/>
        <w:mirrorIndents/>
        <w:rPr>
          <w:rFonts w:ascii="Arial" w:hAnsi="Arial" w:cs="Arial"/>
          <w:b/>
          <w:color w:val="auto"/>
          <w:sz w:val="22"/>
          <w:szCs w:val="22"/>
        </w:rPr>
      </w:pPr>
      <w:bookmarkStart w:id="4" w:name="_Toc27663508"/>
      <w:r w:rsidRPr="004D13DA">
        <w:rPr>
          <w:rFonts w:ascii="Arial" w:hAnsi="Arial" w:cs="Arial"/>
          <w:b/>
          <w:color w:val="auto"/>
          <w:sz w:val="22"/>
          <w:szCs w:val="22"/>
        </w:rPr>
        <w:t>2.1</w:t>
      </w:r>
      <w:r w:rsidR="00672CB9" w:rsidRPr="004D13DA">
        <w:rPr>
          <w:rFonts w:ascii="Arial" w:hAnsi="Arial" w:cs="Arial"/>
          <w:b/>
          <w:color w:val="auto"/>
          <w:sz w:val="22"/>
          <w:szCs w:val="22"/>
        </w:rPr>
        <w:t xml:space="preserve">. </w:t>
      </w:r>
      <w:r w:rsidR="004641E0" w:rsidRPr="004D13DA">
        <w:rPr>
          <w:rFonts w:ascii="Arial" w:hAnsi="Arial" w:cs="Arial"/>
          <w:b/>
          <w:color w:val="auto"/>
          <w:sz w:val="22"/>
          <w:szCs w:val="22"/>
        </w:rPr>
        <w:t>Desarrollo del evento:</w:t>
      </w:r>
      <w:bookmarkEnd w:id="4"/>
    </w:p>
    <w:p w:rsidR="004641E0" w:rsidRPr="004D13DA" w:rsidRDefault="004641E0" w:rsidP="00DC0ED3">
      <w:pPr>
        <w:spacing w:line="240" w:lineRule="auto"/>
        <w:contextualSpacing/>
        <w:mirrorIndents/>
        <w:rPr>
          <w:rFonts w:ascii="Arial" w:hAnsi="Arial" w:cs="Arial"/>
        </w:rPr>
      </w:pPr>
    </w:p>
    <w:p w:rsidR="004641E0" w:rsidRPr="004D13DA" w:rsidRDefault="009E37BD" w:rsidP="00DC0ED3">
      <w:pPr>
        <w:spacing w:line="240" w:lineRule="auto"/>
        <w:contextualSpacing/>
        <w:mirrorIndents/>
        <w:jc w:val="both"/>
        <w:rPr>
          <w:rFonts w:ascii="Arial" w:hAnsi="Arial" w:cs="Arial"/>
        </w:rPr>
      </w:pPr>
      <w:r w:rsidRPr="004D13DA">
        <w:rPr>
          <w:rFonts w:ascii="Arial" w:hAnsi="Arial" w:cs="Arial"/>
        </w:rPr>
        <w:t xml:space="preserve">El día 12 de diciembre de 2019, el equipo de asistencia técnica de la DMV convocó a 15 beneficiarios para realizar la entrega de 15 licencias de construcción y/o actos de reconocimiento que fueron tramitados por esta entidad ante las diferentes curadurías urbanas que operan en el Distrito. En este evento se realizó la entrega formal de los actos expedidos por las curadurías en los cuales reposa información correspondiente a la modalidad de la licencia, así como al tiempo de vigencia de la misma. En este sentido, desde la Dirección y la Coordinación, se hizo énfasis a los beneficiarios en la importancia de llevar a cabo las obras en las viviendas de acuerdo a lo presentado y aprobado por la Curaduría y en los tiempos correspondientes, teniendo en cuenta que ambas acciones hacen parte de los compromisos adquiridos al momento de iniciar el trámite y que el no cumplimiento de las mismas puede acarrear multas y/o sanciones por parte de las alcaldías locales o entidades competentes. </w:t>
      </w:r>
      <w:r w:rsidR="006C7342" w:rsidRPr="004D13DA">
        <w:rPr>
          <w:rFonts w:ascii="Arial" w:hAnsi="Arial" w:cs="Arial"/>
        </w:rPr>
        <w:t>Que,</w:t>
      </w:r>
      <w:r w:rsidRPr="004D13DA">
        <w:rPr>
          <w:rFonts w:ascii="Arial" w:hAnsi="Arial" w:cs="Arial"/>
        </w:rPr>
        <w:t xml:space="preserve"> por lo mismo, el equipo de asistencia técnica reiteró su compromiso para acompañar el inicio y desarrollo de las obras que fueran informadas por los beneficiarios.</w:t>
      </w:r>
    </w:p>
    <w:p w:rsidR="004641E0" w:rsidRPr="004D13DA" w:rsidRDefault="008813A3" w:rsidP="00DC0ED3">
      <w:pPr>
        <w:pStyle w:val="Ttulo1"/>
        <w:contextualSpacing/>
        <w:mirrorIndents/>
        <w:rPr>
          <w:rFonts w:ascii="Arial" w:hAnsi="Arial" w:cs="Arial"/>
          <w:b/>
          <w:color w:val="auto"/>
          <w:sz w:val="22"/>
          <w:szCs w:val="22"/>
        </w:rPr>
      </w:pPr>
      <w:bookmarkStart w:id="5" w:name="_Toc27663509"/>
      <w:r w:rsidRPr="004D13DA">
        <w:rPr>
          <w:rFonts w:ascii="Arial" w:hAnsi="Arial" w:cs="Arial"/>
          <w:b/>
          <w:color w:val="auto"/>
          <w:sz w:val="22"/>
          <w:szCs w:val="22"/>
        </w:rPr>
        <w:lastRenderedPageBreak/>
        <w:t>2.2</w:t>
      </w:r>
      <w:r w:rsidR="00672CB9" w:rsidRPr="004D13DA">
        <w:rPr>
          <w:rFonts w:ascii="Arial" w:hAnsi="Arial" w:cs="Arial"/>
          <w:b/>
          <w:color w:val="auto"/>
          <w:sz w:val="22"/>
          <w:szCs w:val="22"/>
        </w:rPr>
        <w:t xml:space="preserve">. </w:t>
      </w:r>
      <w:r w:rsidR="004641E0" w:rsidRPr="004D13DA">
        <w:rPr>
          <w:rFonts w:ascii="Arial" w:hAnsi="Arial" w:cs="Arial"/>
          <w:b/>
          <w:color w:val="auto"/>
          <w:sz w:val="22"/>
          <w:szCs w:val="22"/>
        </w:rPr>
        <w:t>Registro fotográfico del evento.</w:t>
      </w:r>
      <w:bookmarkEnd w:id="5"/>
    </w:p>
    <w:p w:rsidR="004641E0" w:rsidRPr="004D13DA" w:rsidRDefault="004641E0" w:rsidP="00DC0ED3">
      <w:pPr>
        <w:pStyle w:val="Prrafodelista"/>
        <w:spacing w:line="240" w:lineRule="auto"/>
        <w:mirrorIndents/>
        <w:rPr>
          <w:rFonts w:ascii="Arial" w:hAnsi="Arial" w:cs="Arial"/>
          <w:b/>
        </w:rPr>
      </w:pPr>
    </w:p>
    <w:tbl>
      <w:tblPr>
        <w:tblStyle w:val="Tablaconcuadrcula"/>
        <w:tblW w:w="5000" w:type="pct"/>
        <w:jc w:val="center"/>
        <w:tblLook w:val="04A0" w:firstRow="1" w:lastRow="0" w:firstColumn="1" w:lastColumn="0" w:noHBand="0" w:noVBand="1"/>
      </w:tblPr>
      <w:tblGrid>
        <w:gridCol w:w="4809"/>
        <w:gridCol w:w="4812"/>
      </w:tblGrid>
      <w:tr w:rsidR="00D26674" w:rsidRPr="004D13DA" w:rsidTr="00093419">
        <w:trPr>
          <w:trHeight w:val="2591"/>
          <w:jc w:val="center"/>
        </w:trPr>
        <w:tc>
          <w:tcPr>
            <w:tcW w:w="2499" w:type="pct"/>
          </w:tcPr>
          <w:p w:rsidR="00093419" w:rsidRPr="004D13DA" w:rsidRDefault="00093419" w:rsidP="00093419">
            <w:pPr>
              <w:pStyle w:val="Prrafodelista"/>
              <w:spacing w:line="240" w:lineRule="auto"/>
              <w:ind w:left="0"/>
              <w:mirrorIndents/>
              <w:jc w:val="center"/>
              <w:rPr>
                <w:rFonts w:ascii="Arial" w:hAnsi="Arial" w:cs="Arial"/>
                <w:b/>
              </w:rPr>
            </w:pPr>
            <w:r w:rsidRPr="004D13DA">
              <w:rPr>
                <w:rFonts w:ascii="Arial" w:hAnsi="Arial" w:cs="Arial"/>
                <w:b/>
                <w:noProof/>
                <w:lang w:eastAsia="es-CO"/>
              </w:rPr>
              <w:drawing>
                <wp:inline distT="0" distB="0" distL="0" distR="0">
                  <wp:extent cx="2437200" cy="1828800"/>
                  <wp:effectExtent l="0" t="0" r="127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20191219-WA0038.jpg"/>
                          <pic:cNvPicPr/>
                        </pic:nvPicPr>
                        <pic:blipFill>
                          <a:blip r:embed="rId7">
                            <a:extLst>
                              <a:ext uri="{28A0092B-C50C-407E-A947-70E740481C1C}">
                                <a14:useLocalDpi xmlns:a14="http://schemas.microsoft.com/office/drawing/2010/main" val="0"/>
                              </a:ext>
                            </a:extLst>
                          </a:blip>
                          <a:stretch>
                            <a:fillRect/>
                          </a:stretch>
                        </pic:blipFill>
                        <pic:spPr>
                          <a:xfrm>
                            <a:off x="0" y="0"/>
                            <a:ext cx="2437200" cy="1828800"/>
                          </a:xfrm>
                          <a:prstGeom prst="rect">
                            <a:avLst/>
                          </a:prstGeom>
                        </pic:spPr>
                      </pic:pic>
                    </a:graphicData>
                  </a:graphic>
                </wp:inline>
              </w:drawing>
            </w:r>
          </w:p>
        </w:tc>
        <w:tc>
          <w:tcPr>
            <w:tcW w:w="2501" w:type="pct"/>
          </w:tcPr>
          <w:p w:rsidR="00D26674" w:rsidRPr="004D13DA" w:rsidRDefault="00093419" w:rsidP="00DC0ED3">
            <w:pPr>
              <w:pStyle w:val="Prrafodelista"/>
              <w:spacing w:line="240" w:lineRule="auto"/>
              <w:ind w:left="0"/>
              <w:mirrorIndents/>
              <w:jc w:val="center"/>
              <w:rPr>
                <w:rFonts w:ascii="Arial" w:hAnsi="Arial" w:cs="Arial"/>
                <w:b/>
              </w:rPr>
            </w:pPr>
            <w:r w:rsidRPr="004D13DA">
              <w:rPr>
                <w:rFonts w:ascii="Arial" w:hAnsi="Arial" w:cs="Arial"/>
                <w:b/>
                <w:noProof/>
                <w:lang w:eastAsia="es-CO"/>
              </w:rPr>
              <w:drawing>
                <wp:inline distT="0" distB="0" distL="0" distR="0">
                  <wp:extent cx="2437200" cy="1828800"/>
                  <wp:effectExtent l="0" t="0" r="127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20191219-WA0043.jpg"/>
                          <pic:cNvPicPr/>
                        </pic:nvPicPr>
                        <pic:blipFill>
                          <a:blip r:embed="rId8">
                            <a:extLst>
                              <a:ext uri="{28A0092B-C50C-407E-A947-70E740481C1C}">
                                <a14:useLocalDpi xmlns:a14="http://schemas.microsoft.com/office/drawing/2010/main" val="0"/>
                              </a:ext>
                            </a:extLst>
                          </a:blip>
                          <a:stretch>
                            <a:fillRect/>
                          </a:stretch>
                        </pic:blipFill>
                        <pic:spPr>
                          <a:xfrm>
                            <a:off x="0" y="0"/>
                            <a:ext cx="2437200" cy="1828800"/>
                          </a:xfrm>
                          <a:prstGeom prst="rect">
                            <a:avLst/>
                          </a:prstGeom>
                        </pic:spPr>
                      </pic:pic>
                    </a:graphicData>
                  </a:graphic>
                </wp:inline>
              </w:drawing>
            </w:r>
          </w:p>
        </w:tc>
      </w:tr>
      <w:tr w:rsidR="004641E0" w:rsidRPr="004D13DA" w:rsidTr="005649A3">
        <w:trPr>
          <w:trHeight w:val="1454"/>
          <w:jc w:val="center"/>
        </w:trPr>
        <w:tc>
          <w:tcPr>
            <w:tcW w:w="2499" w:type="pct"/>
          </w:tcPr>
          <w:p w:rsidR="004641E0" w:rsidRPr="004D13DA" w:rsidRDefault="00093419" w:rsidP="00DC0ED3">
            <w:pPr>
              <w:pStyle w:val="Prrafodelista"/>
              <w:spacing w:line="240" w:lineRule="auto"/>
              <w:ind w:left="0"/>
              <w:mirrorIndents/>
              <w:jc w:val="center"/>
              <w:rPr>
                <w:rFonts w:ascii="Arial" w:hAnsi="Arial" w:cs="Arial"/>
                <w:b/>
              </w:rPr>
            </w:pPr>
            <w:r w:rsidRPr="004D13DA">
              <w:rPr>
                <w:rFonts w:ascii="Arial" w:hAnsi="Arial" w:cs="Arial"/>
                <w:b/>
                <w:noProof/>
                <w:lang w:eastAsia="es-CO"/>
              </w:rPr>
              <w:drawing>
                <wp:inline distT="0" distB="0" distL="0" distR="0">
                  <wp:extent cx="2437200" cy="1828800"/>
                  <wp:effectExtent l="0" t="0" r="127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20191219-WA0018.jpg"/>
                          <pic:cNvPicPr/>
                        </pic:nvPicPr>
                        <pic:blipFill>
                          <a:blip r:embed="rId9">
                            <a:extLst>
                              <a:ext uri="{28A0092B-C50C-407E-A947-70E740481C1C}">
                                <a14:useLocalDpi xmlns:a14="http://schemas.microsoft.com/office/drawing/2010/main" val="0"/>
                              </a:ext>
                            </a:extLst>
                          </a:blip>
                          <a:stretch>
                            <a:fillRect/>
                          </a:stretch>
                        </pic:blipFill>
                        <pic:spPr>
                          <a:xfrm>
                            <a:off x="0" y="0"/>
                            <a:ext cx="2437200" cy="1828800"/>
                          </a:xfrm>
                          <a:prstGeom prst="rect">
                            <a:avLst/>
                          </a:prstGeom>
                        </pic:spPr>
                      </pic:pic>
                    </a:graphicData>
                  </a:graphic>
                </wp:inline>
              </w:drawing>
            </w:r>
          </w:p>
        </w:tc>
        <w:tc>
          <w:tcPr>
            <w:tcW w:w="2501" w:type="pct"/>
          </w:tcPr>
          <w:p w:rsidR="00D26674" w:rsidRPr="004D13DA" w:rsidRDefault="00093419" w:rsidP="00093419">
            <w:pPr>
              <w:pStyle w:val="Prrafodelista"/>
              <w:spacing w:line="240" w:lineRule="auto"/>
              <w:ind w:left="0"/>
              <w:mirrorIndents/>
              <w:jc w:val="center"/>
              <w:rPr>
                <w:rFonts w:ascii="Arial" w:hAnsi="Arial" w:cs="Arial"/>
                <w:b/>
              </w:rPr>
            </w:pPr>
            <w:r w:rsidRPr="004D13DA">
              <w:rPr>
                <w:rFonts w:ascii="Arial" w:hAnsi="Arial" w:cs="Arial"/>
                <w:b/>
                <w:noProof/>
                <w:lang w:eastAsia="es-CO"/>
              </w:rPr>
              <w:drawing>
                <wp:inline distT="0" distB="0" distL="0" distR="0">
                  <wp:extent cx="2437200" cy="1828800"/>
                  <wp:effectExtent l="0" t="0" r="127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20191219-WA0035.jpg"/>
                          <pic:cNvPicPr/>
                        </pic:nvPicPr>
                        <pic:blipFill>
                          <a:blip r:embed="rId10">
                            <a:extLst>
                              <a:ext uri="{28A0092B-C50C-407E-A947-70E740481C1C}">
                                <a14:useLocalDpi xmlns:a14="http://schemas.microsoft.com/office/drawing/2010/main" val="0"/>
                              </a:ext>
                            </a:extLst>
                          </a:blip>
                          <a:stretch>
                            <a:fillRect/>
                          </a:stretch>
                        </pic:blipFill>
                        <pic:spPr>
                          <a:xfrm>
                            <a:off x="0" y="0"/>
                            <a:ext cx="2437200" cy="1828800"/>
                          </a:xfrm>
                          <a:prstGeom prst="rect">
                            <a:avLst/>
                          </a:prstGeom>
                        </pic:spPr>
                      </pic:pic>
                    </a:graphicData>
                  </a:graphic>
                </wp:inline>
              </w:drawing>
            </w:r>
          </w:p>
        </w:tc>
      </w:tr>
      <w:tr w:rsidR="00D26674" w:rsidRPr="004D13DA" w:rsidTr="00D26674">
        <w:tblPrEx>
          <w:jc w:val="left"/>
        </w:tblPrEx>
        <w:trPr>
          <w:trHeight w:val="2696"/>
        </w:trPr>
        <w:tc>
          <w:tcPr>
            <w:tcW w:w="2499" w:type="pct"/>
          </w:tcPr>
          <w:p w:rsidR="00D26674" w:rsidRPr="004D13DA" w:rsidRDefault="00093419" w:rsidP="00DC0ED3">
            <w:pPr>
              <w:pStyle w:val="Prrafodelista"/>
              <w:spacing w:line="240" w:lineRule="auto"/>
              <w:ind w:left="0"/>
              <w:mirrorIndents/>
              <w:jc w:val="center"/>
              <w:rPr>
                <w:rFonts w:ascii="Arial" w:hAnsi="Arial" w:cs="Arial"/>
                <w:b/>
              </w:rPr>
            </w:pPr>
            <w:r w:rsidRPr="004D13DA">
              <w:rPr>
                <w:rFonts w:ascii="Arial" w:hAnsi="Arial" w:cs="Arial"/>
                <w:b/>
                <w:noProof/>
                <w:lang w:eastAsia="es-CO"/>
              </w:rPr>
              <w:drawing>
                <wp:inline distT="0" distB="0" distL="0" distR="0">
                  <wp:extent cx="2437200" cy="1828800"/>
                  <wp:effectExtent l="0" t="0" r="127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20191219-WA0027.jpg"/>
                          <pic:cNvPicPr/>
                        </pic:nvPicPr>
                        <pic:blipFill>
                          <a:blip r:embed="rId11">
                            <a:extLst>
                              <a:ext uri="{28A0092B-C50C-407E-A947-70E740481C1C}">
                                <a14:useLocalDpi xmlns:a14="http://schemas.microsoft.com/office/drawing/2010/main" val="0"/>
                              </a:ext>
                            </a:extLst>
                          </a:blip>
                          <a:stretch>
                            <a:fillRect/>
                          </a:stretch>
                        </pic:blipFill>
                        <pic:spPr>
                          <a:xfrm>
                            <a:off x="0" y="0"/>
                            <a:ext cx="2437200" cy="1828800"/>
                          </a:xfrm>
                          <a:prstGeom prst="rect">
                            <a:avLst/>
                          </a:prstGeom>
                        </pic:spPr>
                      </pic:pic>
                    </a:graphicData>
                  </a:graphic>
                </wp:inline>
              </w:drawing>
            </w:r>
          </w:p>
        </w:tc>
        <w:tc>
          <w:tcPr>
            <w:tcW w:w="2501" w:type="pct"/>
          </w:tcPr>
          <w:p w:rsidR="00D26674" w:rsidRPr="004D13DA" w:rsidRDefault="00093419" w:rsidP="00093419">
            <w:pPr>
              <w:pStyle w:val="Prrafodelista"/>
              <w:spacing w:line="240" w:lineRule="auto"/>
              <w:ind w:left="0"/>
              <w:mirrorIndents/>
              <w:jc w:val="center"/>
              <w:rPr>
                <w:rFonts w:ascii="Arial" w:hAnsi="Arial" w:cs="Arial"/>
                <w:b/>
              </w:rPr>
            </w:pPr>
            <w:r w:rsidRPr="004D13DA">
              <w:rPr>
                <w:rFonts w:ascii="Arial" w:hAnsi="Arial" w:cs="Arial"/>
                <w:b/>
                <w:noProof/>
                <w:lang w:eastAsia="es-CO"/>
              </w:rPr>
              <w:drawing>
                <wp:inline distT="0" distB="0" distL="0" distR="0">
                  <wp:extent cx="2437200" cy="1828800"/>
                  <wp:effectExtent l="0" t="0" r="127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20191219-WA0031.jpg"/>
                          <pic:cNvPicPr/>
                        </pic:nvPicPr>
                        <pic:blipFill>
                          <a:blip r:embed="rId12">
                            <a:extLst>
                              <a:ext uri="{28A0092B-C50C-407E-A947-70E740481C1C}">
                                <a14:useLocalDpi xmlns:a14="http://schemas.microsoft.com/office/drawing/2010/main" val="0"/>
                              </a:ext>
                            </a:extLst>
                          </a:blip>
                          <a:stretch>
                            <a:fillRect/>
                          </a:stretch>
                        </pic:blipFill>
                        <pic:spPr>
                          <a:xfrm>
                            <a:off x="0" y="0"/>
                            <a:ext cx="2437200" cy="1828800"/>
                          </a:xfrm>
                          <a:prstGeom prst="rect">
                            <a:avLst/>
                          </a:prstGeom>
                        </pic:spPr>
                      </pic:pic>
                    </a:graphicData>
                  </a:graphic>
                </wp:inline>
              </w:drawing>
            </w:r>
          </w:p>
        </w:tc>
      </w:tr>
    </w:tbl>
    <w:p w:rsidR="00566282" w:rsidRPr="004D13DA" w:rsidRDefault="00566282" w:rsidP="00DC0ED3">
      <w:pPr>
        <w:pStyle w:val="Ttulo1"/>
        <w:contextualSpacing/>
        <w:mirrorIndents/>
        <w:rPr>
          <w:rFonts w:ascii="Arial" w:hAnsi="Arial" w:cs="Arial"/>
          <w:b/>
          <w:color w:val="auto"/>
          <w:sz w:val="22"/>
          <w:szCs w:val="22"/>
        </w:rPr>
      </w:pPr>
    </w:p>
    <w:p w:rsidR="00710364" w:rsidRPr="004D13DA" w:rsidRDefault="00710364" w:rsidP="00DC0ED3">
      <w:pPr>
        <w:spacing w:line="240" w:lineRule="auto"/>
        <w:rPr>
          <w:lang w:val="es-ES" w:eastAsia="es-ES"/>
        </w:rPr>
      </w:pPr>
    </w:p>
    <w:p w:rsidR="003B2637" w:rsidRPr="004D13DA" w:rsidRDefault="003B2637" w:rsidP="00DC0ED3">
      <w:pPr>
        <w:spacing w:line="240" w:lineRule="auto"/>
        <w:rPr>
          <w:lang w:val="es-ES" w:eastAsia="es-ES"/>
        </w:rPr>
      </w:pPr>
    </w:p>
    <w:p w:rsidR="004641E0" w:rsidRPr="004D13DA" w:rsidRDefault="008813A3" w:rsidP="00DC0ED3">
      <w:pPr>
        <w:pStyle w:val="Ttulo1"/>
        <w:contextualSpacing/>
        <w:mirrorIndents/>
        <w:rPr>
          <w:rFonts w:ascii="Arial" w:hAnsi="Arial" w:cs="Arial"/>
          <w:b/>
          <w:color w:val="auto"/>
          <w:sz w:val="22"/>
          <w:szCs w:val="22"/>
        </w:rPr>
      </w:pPr>
      <w:bookmarkStart w:id="6" w:name="_Toc27663510"/>
      <w:r w:rsidRPr="004D13DA">
        <w:rPr>
          <w:rFonts w:ascii="Arial" w:hAnsi="Arial" w:cs="Arial"/>
          <w:b/>
          <w:color w:val="auto"/>
          <w:sz w:val="22"/>
          <w:szCs w:val="22"/>
        </w:rPr>
        <w:lastRenderedPageBreak/>
        <w:t>2.3</w:t>
      </w:r>
      <w:r w:rsidR="00672CB9" w:rsidRPr="004D13DA">
        <w:rPr>
          <w:rFonts w:ascii="Arial" w:hAnsi="Arial" w:cs="Arial"/>
          <w:b/>
          <w:color w:val="auto"/>
          <w:sz w:val="22"/>
          <w:szCs w:val="22"/>
        </w:rPr>
        <w:t xml:space="preserve">. </w:t>
      </w:r>
      <w:r w:rsidR="004641E0" w:rsidRPr="004D13DA">
        <w:rPr>
          <w:rFonts w:ascii="Arial" w:hAnsi="Arial" w:cs="Arial"/>
          <w:b/>
          <w:color w:val="auto"/>
          <w:sz w:val="22"/>
          <w:szCs w:val="22"/>
        </w:rPr>
        <w:t>Evaluación del evento.</w:t>
      </w:r>
      <w:bookmarkEnd w:id="6"/>
    </w:p>
    <w:p w:rsidR="004641E0" w:rsidRPr="004D13DA" w:rsidRDefault="004641E0" w:rsidP="00DC0ED3">
      <w:pPr>
        <w:spacing w:line="240" w:lineRule="auto"/>
        <w:contextualSpacing/>
        <w:mirrorIndents/>
        <w:rPr>
          <w:rFonts w:ascii="Arial" w:hAnsi="Arial" w:cs="Arial"/>
        </w:rPr>
      </w:pPr>
    </w:p>
    <w:p w:rsidR="004641E0" w:rsidRPr="004D13DA" w:rsidRDefault="004641E0" w:rsidP="00DC0ED3">
      <w:pPr>
        <w:spacing w:line="240" w:lineRule="auto"/>
        <w:contextualSpacing/>
        <w:mirrorIndents/>
        <w:jc w:val="both"/>
        <w:rPr>
          <w:rFonts w:ascii="Arial" w:hAnsi="Arial" w:cs="Arial"/>
        </w:rPr>
      </w:pPr>
      <w:r w:rsidRPr="004D13DA">
        <w:rPr>
          <w:rFonts w:ascii="Arial" w:hAnsi="Arial" w:cs="Arial"/>
          <w:color w:val="222222"/>
          <w:shd w:val="clear" w:color="auto" w:fill="FFFFFF"/>
        </w:rPr>
        <w:t xml:space="preserve">Dando cumplimiento a la generación de espacios para encuentros con la Ciudadanía y/o Rendición de cuentas, en el cual plantea " Evaluar los escenarios o eventos de participación ciudadana a través de los(as) ciudadanos(as) ", lo cual se hace mediante la aplicación del formato (208-PLA-Ft-58) de evaluación encuentro con la ciudadanía y/o Rendición de cuentas, </w:t>
      </w:r>
      <w:r w:rsidRPr="004D13DA">
        <w:rPr>
          <w:rFonts w:ascii="Arial" w:hAnsi="Arial" w:cs="Arial"/>
        </w:rPr>
        <w:t>conforme a las exigencias de la ley de transparencia 1712 de 2014.</w:t>
      </w:r>
    </w:p>
    <w:p w:rsidR="004641E0" w:rsidRPr="004D13DA" w:rsidRDefault="004641E0" w:rsidP="00DC0ED3">
      <w:pPr>
        <w:spacing w:line="240" w:lineRule="auto"/>
        <w:contextualSpacing/>
        <w:mirrorIndents/>
        <w:jc w:val="both"/>
        <w:rPr>
          <w:rFonts w:ascii="Arial" w:hAnsi="Arial" w:cs="Arial"/>
        </w:rPr>
      </w:pPr>
    </w:p>
    <w:p w:rsidR="004641E0" w:rsidRPr="004D13DA" w:rsidRDefault="004641E0" w:rsidP="00DC0ED3">
      <w:pPr>
        <w:spacing w:line="240" w:lineRule="auto"/>
        <w:contextualSpacing/>
        <w:mirrorIndents/>
        <w:jc w:val="both"/>
        <w:rPr>
          <w:rFonts w:ascii="Arial" w:hAnsi="Arial" w:cs="Arial"/>
        </w:rPr>
      </w:pPr>
      <w:r w:rsidRPr="004D13DA">
        <w:rPr>
          <w:rFonts w:ascii="Arial" w:hAnsi="Arial" w:cs="Arial"/>
        </w:rPr>
        <w:t>A continuación, se hace una presentación gráfica de cada uno de los puntos que se tienen en cuenta en la evaluación de encuentros con la ciudadanía y/o rendición de cuentas.</w:t>
      </w:r>
    </w:p>
    <w:p w:rsidR="003B2637" w:rsidRPr="004D13DA" w:rsidRDefault="003B2637" w:rsidP="00DC0ED3">
      <w:pPr>
        <w:spacing w:line="240" w:lineRule="auto"/>
        <w:contextualSpacing/>
        <w:mirrorIndents/>
        <w:jc w:val="both"/>
        <w:rPr>
          <w:rFonts w:ascii="Arial" w:hAnsi="Arial" w:cs="Arial"/>
        </w:rPr>
      </w:pPr>
    </w:p>
    <w:p w:rsidR="004641E0" w:rsidRPr="004D13DA" w:rsidRDefault="004641E0" w:rsidP="00DC0ED3">
      <w:pPr>
        <w:pStyle w:val="Prrafodelista"/>
        <w:numPr>
          <w:ilvl w:val="0"/>
          <w:numId w:val="4"/>
        </w:numPr>
        <w:spacing w:before="100" w:beforeAutospacing="1" w:after="100" w:afterAutospacing="1" w:line="240" w:lineRule="auto"/>
        <w:mirrorIndents/>
        <w:jc w:val="both"/>
        <w:rPr>
          <w:rFonts w:ascii="Arial" w:hAnsi="Arial" w:cs="Arial"/>
        </w:rPr>
      </w:pPr>
      <w:r w:rsidRPr="004D13DA">
        <w:rPr>
          <w:rFonts w:ascii="Arial" w:hAnsi="Arial" w:cs="Arial"/>
          <w:b/>
        </w:rPr>
        <w:t>Participación</w:t>
      </w:r>
      <w:r w:rsidRPr="004D13DA">
        <w:rPr>
          <w:rFonts w:ascii="Arial" w:hAnsi="Arial" w:cs="Arial"/>
        </w:rPr>
        <w:t>:</w:t>
      </w:r>
    </w:p>
    <w:p w:rsidR="004641E0" w:rsidRPr="004D13DA" w:rsidRDefault="0037701D" w:rsidP="00DC0ED3">
      <w:pPr>
        <w:spacing w:before="100" w:beforeAutospacing="1" w:after="100" w:afterAutospacing="1" w:line="240" w:lineRule="auto"/>
        <w:contextualSpacing/>
        <w:mirrorIndents/>
        <w:jc w:val="center"/>
        <w:rPr>
          <w:rFonts w:ascii="Arial" w:hAnsi="Arial" w:cs="Arial"/>
        </w:rPr>
      </w:pPr>
      <w:r w:rsidRPr="004D13DA">
        <w:rPr>
          <w:noProof/>
          <w:lang w:eastAsia="es-CO"/>
        </w:rPr>
        <w:drawing>
          <wp:inline distT="0" distB="0" distL="0" distR="0" wp14:anchorId="634BA165" wp14:editId="23CD6E01">
            <wp:extent cx="5972175" cy="1638300"/>
            <wp:effectExtent l="0" t="0" r="9525" b="0"/>
            <wp:docPr id="21" name="Gráfico 21">
              <a:extLst xmlns:a="http://schemas.openxmlformats.org/drawingml/2006/main">
                <a:ext uri="{FF2B5EF4-FFF2-40B4-BE49-F238E27FC236}">
                  <a16:creationId xmlns:a16="http://schemas.microsoft.com/office/drawing/2014/main" id="{7BECF257-F031-49A1-B23C-FECCC49CA8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66282" w:rsidRPr="004D13DA" w:rsidRDefault="00566282" w:rsidP="00DC0ED3">
      <w:pPr>
        <w:spacing w:before="100" w:beforeAutospacing="1" w:after="100" w:afterAutospacing="1" w:line="240" w:lineRule="auto"/>
        <w:contextualSpacing/>
        <w:mirrorIndents/>
        <w:jc w:val="both"/>
        <w:rPr>
          <w:rFonts w:ascii="Arial" w:hAnsi="Arial" w:cs="Arial"/>
        </w:rPr>
      </w:pPr>
    </w:p>
    <w:p w:rsidR="004641E0" w:rsidRPr="004D13DA" w:rsidRDefault="004641E0" w:rsidP="00DC0ED3">
      <w:pPr>
        <w:spacing w:before="100" w:beforeAutospacing="1" w:after="100" w:afterAutospacing="1" w:line="240" w:lineRule="auto"/>
        <w:contextualSpacing/>
        <w:mirrorIndents/>
        <w:jc w:val="both"/>
        <w:rPr>
          <w:rFonts w:ascii="Arial" w:hAnsi="Arial" w:cs="Arial"/>
        </w:rPr>
      </w:pPr>
      <w:r w:rsidRPr="004D13DA">
        <w:rPr>
          <w:rFonts w:ascii="Arial" w:hAnsi="Arial" w:cs="Arial"/>
        </w:rPr>
        <w:t xml:space="preserve">En </w:t>
      </w:r>
      <w:r w:rsidR="00EA3371" w:rsidRPr="004D13DA">
        <w:rPr>
          <w:rFonts w:ascii="Arial" w:hAnsi="Arial" w:cs="Arial"/>
        </w:rPr>
        <w:t>cuanto a</w:t>
      </w:r>
      <w:r w:rsidRPr="004D13DA">
        <w:rPr>
          <w:rFonts w:ascii="Arial" w:hAnsi="Arial" w:cs="Arial"/>
        </w:rPr>
        <w:t xml:space="preserve">l punto de </w:t>
      </w:r>
      <w:r w:rsidR="00EA3371" w:rsidRPr="004D13DA">
        <w:rPr>
          <w:rFonts w:ascii="Arial" w:hAnsi="Arial" w:cs="Arial"/>
        </w:rPr>
        <w:t>P</w:t>
      </w:r>
      <w:r w:rsidRPr="004D13DA">
        <w:rPr>
          <w:rFonts w:ascii="Arial" w:hAnsi="Arial" w:cs="Arial"/>
        </w:rPr>
        <w:t xml:space="preserve">articipación de la evaluación de encuentros con la ciudadanía, se </w:t>
      </w:r>
      <w:r w:rsidR="0070217D" w:rsidRPr="004D13DA">
        <w:rPr>
          <w:rFonts w:ascii="Arial" w:hAnsi="Arial" w:cs="Arial"/>
        </w:rPr>
        <w:t xml:space="preserve">evidencia </w:t>
      </w:r>
      <w:r w:rsidRPr="004D13DA">
        <w:rPr>
          <w:rFonts w:ascii="Arial" w:hAnsi="Arial" w:cs="Arial"/>
        </w:rPr>
        <w:t>que l</w:t>
      </w:r>
      <w:r w:rsidR="0070217D" w:rsidRPr="004D13DA">
        <w:rPr>
          <w:rFonts w:ascii="Arial" w:hAnsi="Arial" w:cs="Arial"/>
        </w:rPr>
        <w:t>a</w:t>
      </w:r>
      <w:r w:rsidRPr="004D13DA">
        <w:rPr>
          <w:rFonts w:ascii="Arial" w:hAnsi="Arial" w:cs="Arial"/>
        </w:rPr>
        <w:t xml:space="preserve">s </w:t>
      </w:r>
      <w:r w:rsidR="0070217D" w:rsidRPr="004D13DA">
        <w:rPr>
          <w:rFonts w:ascii="Arial" w:hAnsi="Arial" w:cs="Arial"/>
        </w:rPr>
        <w:t xml:space="preserve">personas </w:t>
      </w:r>
      <w:r w:rsidRPr="004D13DA">
        <w:rPr>
          <w:rFonts w:ascii="Arial" w:hAnsi="Arial" w:cs="Arial"/>
        </w:rPr>
        <w:t xml:space="preserve">que asistieron al evento </w:t>
      </w:r>
      <w:r w:rsidR="00EA3371" w:rsidRPr="004D13DA">
        <w:rPr>
          <w:rFonts w:ascii="Arial" w:hAnsi="Arial" w:cs="Arial"/>
        </w:rPr>
        <w:t xml:space="preserve">de entrega de licencias de construcción obtenidas, </w:t>
      </w:r>
      <w:r w:rsidRPr="004D13DA">
        <w:rPr>
          <w:rFonts w:ascii="Arial" w:hAnsi="Arial" w:cs="Arial"/>
        </w:rPr>
        <w:t xml:space="preserve">calificaron la importancia otorgada </w:t>
      </w:r>
      <w:r w:rsidR="00EA3371" w:rsidRPr="004D13DA">
        <w:rPr>
          <w:rFonts w:ascii="Arial" w:hAnsi="Arial" w:cs="Arial"/>
        </w:rPr>
        <w:t xml:space="preserve">y la participación en el desarrollo de la audiencia </w:t>
      </w:r>
      <w:r w:rsidRPr="004D13DA">
        <w:rPr>
          <w:rFonts w:ascii="Arial" w:hAnsi="Arial" w:cs="Arial"/>
        </w:rPr>
        <w:t xml:space="preserve">como MUY ALTO </w:t>
      </w:r>
      <w:r w:rsidR="00EA3371" w:rsidRPr="004D13DA">
        <w:rPr>
          <w:rFonts w:ascii="Arial" w:hAnsi="Arial" w:cs="Arial"/>
        </w:rPr>
        <w:t xml:space="preserve">y ALTO </w:t>
      </w:r>
      <w:r w:rsidRPr="004D13DA">
        <w:rPr>
          <w:rFonts w:ascii="Arial" w:hAnsi="Arial" w:cs="Arial"/>
        </w:rPr>
        <w:t>y el número de asistentes</w:t>
      </w:r>
      <w:r w:rsidR="0070217D" w:rsidRPr="004D13DA">
        <w:rPr>
          <w:rFonts w:ascii="Arial" w:hAnsi="Arial" w:cs="Arial"/>
        </w:rPr>
        <w:t xml:space="preserve"> y su participación</w:t>
      </w:r>
      <w:r w:rsidR="00EA3371" w:rsidRPr="004D13DA">
        <w:rPr>
          <w:rFonts w:ascii="Arial" w:hAnsi="Arial" w:cs="Arial"/>
        </w:rPr>
        <w:t xml:space="preserve"> </w:t>
      </w:r>
      <w:r w:rsidRPr="004D13DA">
        <w:rPr>
          <w:rFonts w:ascii="Arial" w:hAnsi="Arial" w:cs="Arial"/>
        </w:rPr>
        <w:t xml:space="preserve">como </w:t>
      </w:r>
      <w:r w:rsidR="0070217D" w:rsidRPr="004D13DA">
        <w:rPr>
          <w:rFonts w:ascii="Arial" w:hAnsi="Arial" w:cs="Arial"/>
        </w:rPr>
        <w:t>A</w:t>
      </w:r>
      <w:r w:rsidRPr="004D13DA">
        <w:rPr>
          <w:rFonts w:ascii="Arial" w:hAnsi="Arial" w:cs="Arial"/>
        </w:rPr>
        <w:t>LTO</w:t>
      </w:r>
      <w:r w:rsidR="00EA3371" w:rsidRPr="004D13DA">
        <w:rPr>
          <w:rFonts w:ascii="Arial" w:hAnsi="Arial" w:cs="Arial"/>
        </w:rPr>
        <w:t xml:space="preserve">, </w:t>
      </w:r>
      <w:r w:rsidR="0070217D" w:rsidRPr="004D13DA">
        <w:rPr>
          <w:rFonts w:ascii="Arial" w:hAnsi="Arial" w:cs="Arial"/>
        </w:rPr>
        <w:t xml:space="preserve">MUY </w:t>
      </w:r>
      <w:r w:rsidR="00EA3371" w:rsidRPr="004D13DA">
        <w:rPr>
          <w:rFonts w:ascii="Arial" w:hAnsi="Arial" w:cs="Arial"/>
        </w:rPr>
        <w:t>ALTO</w:t>
      </w:r>
      <w:r w:rsidR="0070217D" w:rsidRPr="004D13DA">
        <w:rPr>
          <w:rFonts w:ascii="Arial" w:hAnsi="Arial" w:cs="Arial"/>
        </w:rPr>
        <w:t>.</w:t>
      </w:r>
    </w:p>
    <w:p w:rsidR="004641E0" w:rsidRPr="004D13DA" w:rsidRDefault="004641E0" w:rsidP="00DC0ED3">
      <w:pPr>
        <w:spacing w:before="100" w:beforeAutospacing="1" w:after="100" w:afterAutospacing="1" w:line="240" w:lineRule="auto"/>
        <w:contextualSpacing/>
        <w:mirrorIndents/>
        <w:jc w:val="both"/>
        <w:rPr>
          <w:rFonts w:ascii="Arial" w:hAnsi="Arial" w:cs="Arial"/>
        </w:rPr>
      </w:pPr>
    </w:p>
    <w:p w:rsidR="004641E0" w:rsidRPr="004D13DA" w:rsidRDefault="004641E0" w:rsidP="00DC0ED3">
      <w:pPr>
        <w:pStyle w:val="Prrafodelista"/>
        <w:numPr>
          <w:ilvl w:val="0"/>
          <w:numId w:val="5"/>
        </w:numPr>
        <w:spacing w:before="100" w:beforeAutospacing="1" w:after="100" w:afterAutospacing="1" w:line="240" w:lineRule="auto"/>
        <w:mirrorIndents/>
        <w:jc w:val="both"/>
        <w:rPr>
          <w:rFonts w:ascii="Arial" w:hAnsi="Arial" w:cs="Arial"/>
          <w:b/>
        </w:rPr>
      </w:pPr>
      <w:r w:rsidRPr="004D13DA">
        <w:rPr>
          <w:rFonts w:ascii="Arial" w:hAnsi="Arial" w:cs="Arial"/>
          <w:b/>
        </w:rPr>
        <w:t>Temas tratados:</w:t>
      </w:r>
    </w:p>
    <w:p w:rsidR="00F81995" w:rsidRPr="004D13DA" w:rsidRDefault="0037701D" w:rsidP="0037701D">
      <w:pPr>
        <w:spacing w:before="100" w:beforeAutospacing="1" w:after="100" w:afterAutospacing="1" w:line="240" w:lineRule="auto"/>
        <w:contextualSpacing/>
        <w:mirrorIndents/>
        <w:jc w:val="center"/>
        <w:rPr>
          <w:rFonts w:ascii="Arial" w:hAnsi="Arial" w:cs="Arial"/>
          <w:b/>
        </w:rPr>
      </w:pPr>
      <w:r w:rsidRPr="004D13DA">
        <w:rPr>
          <w:noProof/>
          <w:lang w:eastAsia="es-CO"/>
        </w:rPr>
        <w:drawing>
          <wp:inline distT="0" distB="0" distL="0" distR="0" wp14:anchorId="32F80663" wp14:editId="1A64BEBF">
            <wp:extent cx="5972175" cy="1590040"/>
            <wp:effectExtent l="0" t="0" r="9525" b="10160"/>
            <wp:docPr id="22" name="Gráfico 22">
              <a:extLst xmlns:a="http://schemas.openxmlformats.org/drawingml/2006/main">
                <a:ext uri="{FF2B5EF4-FFF2-40B4-BE49-F238E27FC236}">
                  <a16:creationId xmlns:a16="http://schemas.microsoft.com/office/drawing/2014/main" id="{16F24CB4-1A56-486E-BD2E-5C0A7274B7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641E0" w:rsidRPr="004D13DA" w:rsidRDefault="004641E0" w:rsidP="00DC0ED3">
      <w:pPr>
        <w:spacing w:before="100" w:beforeAutospacing="1" w:after="100" w:afterAutospacing="1" w:line="240" w:lineRule="auto"/>
        <w:contextualSpacing/>
        <w:mirrorIndents/>
        <w:jc w:val="both"/>
        <w:rPr>
          <w:rFonts w:ascii="Arial" w:hAnsi="Arial" w:cs="Arial"/>
        </w:rPr>
      </w:pPr>
    </w:p>
    <w:p w:rsidR="004641E0" w:rsidRPr="004D13DA" w:rsidRDefault="004641E0" w:rsidP="00DC0ED3">
      <w:pPr>
        <w:spacing w:before="100" w:beforeAutospacing="1" w:after="100" w:afterAutospacing="1" w:line="240" w:lineRule="auto"/>
        <w:contextualSpacing/>
        <w:mirrorIndents/>
        <w:jc w:val="both"/>
        <w:rPr>
          <w:rFonts w:ascii="Arial" w:hAnsi="Arial" w:cs="Arial"/>
        </w:rPr>
      </w:pPr>
      <w:r w:rsidRPr="004D13DA">
        <w:rPr>
          <w:rFonts w:ascii="Arial" w:hAnsi="Arial" w:cs="Arial"/>
        </w:rPr>
        <w:lastRenderedPageBreak/>
        <w:t xml:space="preserve">En </w:t>
      </w:r>
      <w:r w:rsidR="009055FA" w:rsidRPr="004D13DA">
        <w:rPr>
          <w:rFonts w:ascii="Arial" w:hAnsi="Arial" w:cs="Arial"/>
        </w:rPr>
        <w:t xml:space="preserve">la evaluación de </w:t>
      </w:r>
      <w:r w:rsidRPr="004D13DA">
        <w:rPr>
          <w:rFonts w:ascii="Arial" w:hAnsi="Arial" w:cs="Arial"/>
        </w:rPr>
        <w:t>los temas tratados en general, se evidencia que el conocimiento sobre los temas antes de iniciar el evento</w:t>
      </w:r>
      <w:r w:rsidR="009D1B86" w:rsidRPr="004D13DA">
        <w:rPr>
          <w:rFonts w:ascii="Arial" w:hAnsi="Arial" w:cs="Arial"/>
        </w:rPr>
        <w:t xml:space="preserve">, se encontraba distribuido entre </w:t>
      </w:r>
      <w:r w:rsidR="009055FA" w:rsidRPr="004D13DA">
        <w:rPr>
          <w:rFonts w:ascii="Arial" w:hAnsi="Arial" w:cs="Arial"/>
        </w:rPr>
        <w:t>MUY ALTO</w:t>
      </w:r>
      <w:r w:rsidR="009D1B86" w:rsidRPr="004D13DA">
        <w:rPr>
          <w:rFonts w:ascii="Arial" w:hAnsi="Arial" w:cs="Arial"/>
        </w:rPr>
        <w:t xml:space="preserve"> Y BAJO</w:t>
      </w:r>
      <w:r w:rsidRPr="004D13DA">
        <w:rPr>
          <w:rFonts w:ascii="Arial" w:hAnsi="Arial" w:cs="Arial"/>
        </w:rPr>
        <w:t xml:space="preserve">. Una vez finalizado </w:t>
      </w:r>
      <w:r w:rsidR="009055FA" w:rsidRPr="004D13DA">
        <w:rPr>
          <w:rFonts w:ascii="Arial" w:hAnsi="Arial" w:cs="Arial"/>
        </w:rPr>
        <w:t xml:space="preserve">el evento, </w:t>
      </w:r>
      <w:r w:rsidRPr="004D13DA">
        <w:rPr>
          <w:rFonts w:ascii="Arial" w:hAnsi="Arial" w:cs="Arial"/>
        </w:rPr>
        <w:t xml:space="preserve">el conocimiento sobre los temas, satisfacción, calidad y claridad de los contenidos tratados, los </w:t>
      </w:r>
      <w:r w:rsidR="009055FA" w:rsidRPr="004D13DA">
        <w:rPr>
          <w:rFonts w:ascii="Arial" w:hAnsi="Arial" w:cs="Arial"/>
        </w:rPr>
        <w:t>beneficiarios cali</w:t>
      </w:r>
      <w:r w:rsidRPr="004D13DA">
        <w:rPr>
          <w:rFonts w:ascii="Arial" w:hAnsi="Arial" w:cs="Arial"/>
        </w:rPr>
        <w:t>ficaron como MUY ALTO</w:t>
      </w:r>
      <w:r w:rsidR="009D1B86" w:rsidRPr="004D13DA">
        <w:rPr>
          <w:rFonts w:ascii="Arial" w:hAnsi="Arial" w:cs="Arial"/>
        </w:rPr>
        <w:t xml:space="preserve">, </w:t>
      </w:r>
      <w:r w:rsidRPr="004D13DA">
        <w:rPr>
          <w:rFonts w:ascii="Arial" w:hAnsi="Arial" w:cs="Arial"/>
        </w:rPr>
        <w:t>ALT</w:t>
      </w:r>
      <w:r w:rsidR="009055FA" w:rsidRPr="004D13DA">
        <w:rPr>
          <w:rFonts w:ascii="Arial" w:hAnsi="Arial" w:cs="Arial"/>
        </w:rPr>
        <w:t>O</w:t>
      </w:r>
      <w:r w:rsidR="009D1B86" w:rsidRPr="004D13DA">
        <w:rPr>
          <w:rFonts w:ascii="Arial" w:hAnsi="Arial" w:cs="Arial"/>
        </w:rPr>
        <w:t xml:space="preserve"> Y MEDIO</w:t>
      </w:r>
      <w:r w:rsidR="009055FA" w:rsidRPr="004D13DA">
        <w:rPr>
          <w:rFonts w:ascii="Arial" w:hAnsi="Arial" w:cs="Arial"/>
        </w:rPr>
        <w:t xml:space="preserve">, lo anterior muestra que </w:t>
      </w:r>
      <w:r w:rsidR="009D1B86" w:rsidRPr="004D13DA">
        <w:rPr>
          <w:rFonts w:ascii="Arial" w:hAnsi="Arial" w:cs="Arial"/>
        </w:rPr>
        <w:t>se aclararon las dudas que habían antes de iniciar el evento.</w:t>
      </w:r>
    </w:p>
    <w:p w:rsidR="004641E0" w:rsidRPr="004D13DA" w:rsidRDefault="004641E0" w:rsidP="00DC0ED3">
      <w:pPr>
        <w:spacing w:before="100" w:beforeAutospacing="1" w:after="100" w:afterAutospacing="1" w:line="240" w:lineRule="auto"/>
        <w:contextualSpacing/>
        <w:mirrorIndents/>
        <w:jc w:val="both"/>
        <w:rPr>
          <w:rFonts w:ascii="Arial" w:hAnsi="Arial" w:cs="Arial"/>
        </w:rPr>
      </w:pPr>
    </w:p>
    <w:p w:rsidR="004641E0" w:rsidRPr="004D13DA" w:rsidRDefault="004641E0" w:rsidP="00DC0ED3">
      <w:pPr>
        <w:pStyle w:val="Prrafodelista"/>
        <w:numPr>
          <w:ilvl w:val="0"/>
          <w:numId w:val="4"/>
        </w:numPr>
        <w:spacing w:before="100" w:beforeAutospacing="1" w:after="100" w:afterAutospacing="1" w:line="240" w:lineRule="auto"/>
        <w:mirrorIndents/>
        <w:jc w:val="both"/>
        <w:rPr>
          <w:rFonts w:ascii="Arial" w:hAnsi="Arial" w:cs="Arial"/>
          <w:b/>
        </w:rPr>
      </w:pPr>
      <w:r w:rsidRPr="004D13DA">
        <w:rPr>
          <w:rFonts w:ascii="Arial" w:hAnsi="Arial" w:cs="Arial"/>
          <w:b/>
        </w:rPr>
        <w:t>Organización general y logística:</w:t>
      </w:r>
    </w:p>
    <w:p w:rsidR="00F81995" w:rsidRPr="004D13DA" w:rsidRDefault="0037701D" w:rsidP="0037701D">
      <w:pPr>
        <w:spacing w:before="100" w:beforeAutospacing="1" w:after="100" w:afterAutospacing="1" w:line="240" w:lineRule="auto"/>
        <w:mirrorIndents/>
        <w:jc w:val="center"/>
        <w:rPr>
          <w:rFonts w:ascii="Arial" w:hAnsi="Arial" w:cs="Arial"/>
          <w:b/>
        </w:rPr>
      </w:pPr>
      <w:r w:rsidRPr="004D13DA">
        <w:rPr>
          <w:noProof/>
          <w:lang w:eastAsia="es-CO"/>
        </w:rPr>
        <w:drawing>
          <wp:inline distT="0" distB="0" distL="0" distR="0" wp14:anchorId="6C535231" wp14:editId="1076FDD3">
            <wp:extent cx="5972175" cy="1852295"/>
            <wp:effectExtent l="0" t="0" r="9525" b="14605"/>
            <wp:docPr id="23" name="Gráfico 23">
              <a:extLst xmlns:a="http://schemas.openxmlformats.org/drawingml/2006/main">
                <a:ext uri="{FF2B5EF4-FFF2-40B4-BE49-F238E27FC236}">
                  <a16:creationId xmlns:a16="http://schemas.microsoft.com/office/drawing/2014/main" id="{BFB1F5BE-3A75-4057-A434-B104EA0D55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641E0" w:rsidRPr="004D13DA" w:rsidRDefault="004641E0" w:rsidP="00DC0ED3">
      <w:pPr>
        <w:spacing w:before="100" w:beforeAutospacing="1" w:after="100" w:afterAutospacing="1" w:line="240" w:lineRule="auto"/>
        <w:contextualSpacing/>
        <w:mirrorIndents/>
        <w:jc w:val="both"/>
        <w:rPr>
          <w:rFonts w:ascii="Arial" w:hAnsi="Arial" w:cs="Arial"/>
        </w:rPr>
      </w:pPr>
      <w:r w:rsidRPr="004D13DA">
        <w:rPr>
          <w:rFonts w:ascii="Arial" w:hAnsi="Arial" w:cs="Arial"/>
        </w:rPr>
        <w:t xml:space="preserve">En cuanto a la </w:t>
      </w:r>
      <w:r w:rsidR="006D38BF" w:rsidRPr="004D13DA">
        <w:rPr>
          <w:rFonts w:ascii="Arial" w:hAnsi="Arial" w:cs="Arial"/>
        </w:rPr>
        <w:t xml:space="preserve">evaluación de la </w:t>
      </w:r>
      <w:r w:rsidRPr="004D13DA">
        <w:rPr>
          <w:rFonts w:ascii="Arial" w:hAnsi="Arial" w:cs="Arial"/>
        </w:rPr>
        <w:t xml:space="preserve">organización y la logística desarrollada durante el evento, los </w:t>
      </w:r>
      <w:r w:rsidR="006D38BF" w:rsidRPr="004D13DA">
        <w:rPr>
          <w:rFonts w:ascii="Arial" w:hAnsi="Arial" w:cs="Arial"/>
        </w:rPr>
        <w:t xml:space="preserve">beneficiarios </w:t>
      </w:r>
      <w:r w:rsidRPr="004D13DA">
        <w:rPr>
          <w:rFonts w:ascii="Arial" w:hAnsi="Arial" w:cs="Arial"/>
        </w:rPr>
        <w:t>asistentes calificaron su nivel de satisfacción frente a las instalaciones y atención que recibieron, como MUY ALTO y ALTO</w:t>
      </w:r>
      <w:r w:rsidR="001D778D" w:rsidRPr="004D13DA">
        <w:rPr>
          <w:rFonts w:ascii="Arial" w:hAnsi="Arial" w:cs="Arial"/>
        </w:rPr>
        <w:t xml:space="preserve"> principalmente</w:t>
      </w:r>
      <w:r w:rsidRPr="004D13DA">
        <w:rPr>
          <w:rFonts w:ascii="Arial" w:hAnsi="Arial" w:cs="Arial"/>
        </w:rPr>
        <w:t>.</w:t>
      </w:r>
    </w:p>
    <w:p w:rsidR="004641E0" w:rsidRPr="004D13DA" w:rsidRDefault="004641E0" w:rsidP="00DC0ED3">
      <w:pPr>
        <w:spacing w:before="100" w:beforeAutospacing="1" w:after="100" w:afterAutospacing="1" w:line="240" w:lineRule="auto"/>
        <w:contextualSpacing/>
        <w:mirrorIndents/>
        <w:jc w:val="both"/>
        <w:rPr>
          <w:rFonts w:ascii="Arial" w:hAnsi="Arial" w:cs="Arial"/>
        </w:rPr>
      </w:pPr>
    </w:p>
    <w:p w:rsidR="004641E0" w:rsidRPr="004D13DA" w:rsidRDefault="004641E0" w:rsidP="00DC0ED3">
      <w:pPr>
        <w:pStyle w:val="Prrafodelista"/>
        <w:numPr>
          <w:ilvl w:val="0"/>
          <w:numId w:val="4"/>
        </w:numPr>
        <w:spacing w:before="100" w:beforeAutospacing="1" w:after="100" w:afterAutospacing="1" w:line="240" w:lineRule="auto"/>
        <w:mirrorIndents/>
        <w:jc w:val="both"/>
        <w:rPr>
          <w:rFonts w:ascii="Arial" w:hAnsi="Arial" w:cs="Arial"/>
        </w:rPr>
      </w:pPr>
      <w:r w:rsidRPr="004D13DA">
        <w:rPr>
          <w:rFonts w:ascii="Arial" w:hAnsi="Arial" w:cs="Arial"/>
          <w:b/>
        </w:rPr>
        <w:t>Comunicación:</w:t>
      </w:r>
    </w:p>
    <w:p w:rsidR="00F81995" w:rsidRPr="004D13DA" w:rsidRDefault="0037701D" w:rsidP="0037701D">
      <w:pPr>
        <w:spacing w:before="100" w:beforeAutospacing="1" w:after="100" w:afterAutospacing="1" w:line="240" w:lineRule="auto"/>
        <w:mirrorIndents/>
        <w:jc w:val="center"/>
        <w:rPr>
          <w:rFonts w:ascii="Arial" w:hAnsi="Arial" w:cs="Arial"/>
        </w:rPr>
      </w:pPr>
      <w:r w:rsidRPr="004D13DA">
        <w:rPr>
          <w:noProof/>
          <w:lang w:eastAsia="es-CO"/>
        </w:rPr>
        <w:drawing>
          <wp:inline distT="0" distB="0" distL="0" distR="0" wp14:anchorId="55FA3382" wp14:editId="3CE60E20">
            <wp:extent cx="5948321" cy="1415332"/>
            <wp:effectExtent l="0" t="0" r="14605" b="13970"/>
            <wp:docPr id="24" name="Gráfico 24">
              <a:extLst xmlns:a="http://schemas.openxmlformats.org/drawingml/2006/main">
                <a:ext uri="{FF2B5EF4-FFF2-40B4-BE49-F238E27FC236}">
                  <a16:creationId xmlns:a16="http://schemas.microsoft.com/office/drawing/2014/main" id="{66834270-459F-4C0E-B068-F0AD79E595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641E0" w:rsidRPr="004D13DA" w:rsidRDefault="004641E0" w:rsidP="00DC0ED3">
      <w:pPr>
        <w:spacing w:before="100" w:beforeAutospacing="1" w:after="100" w:afterAutospacing="1" w:line="240" w:lineRule="auto"/>
        <w:contextualSpacing/>
        <w:mirrorIndents/>
        <w:jc w:val="both"/>
        <w:rPr>
          <w:rFonts w:ascii="Arial" w:hAnsi="Arial" w:cs="Arial"/>
        </w:rPr>
      </w:pPr>
      <w:r w:rsidRPr="004D13DA">
        <w:rPr>
          <w:rFonts w:ascii="Arial" w:hAnsi="Arial" w:cs="Arial"/>
        </w:rPr>
        <w:t xml:space="preserve">En </w:t>
      </w:r>
      <w:r w:rsidR="00C3184E" w:rsidRPr="004D13DA">
        <w:rPr>
          <w:rFonts w:ascii="Arial" w:hAnsi="Arial" w:cs="Arial"/>
        </w:rPr>
        <w:t xml:space="preserve">cuanto a </w:t>
      </w:r>
      <w:r w:rsidR="006D38BF" w:rsidRPr="004D13DA">
        <w:rPr>
          <w:rFonts w:ascii="Arial" w:hAnsi="Arial" w:cs="Arial"/>
        </w:rPr>
        <w:t>la evaluación d</w:t>
      </w:r>
      <w:r w:rsidRPr="004D13DA">
        <w:rPr>
          <w:rFonts w:ascii="Arial" w:hAnsi="Arial" w:cs="Arial"/>
        </w:rPr>
        <w:t xml:space="preserve">el tema de comunicación, las personas calificaron su nivel de satisfacción frente a los canales de convocatoria y lenguaje utilizado para la </w:t>
      </w:r>
      <w:r w:rsidR="006D38BF" w:rsidRPr="004D13DA">
        <w:rPr>
          <w:rFonts w:ascii="Arial" w:hAnsi="Arial" w:cs="Arial"/>
        </w:rPr>
        <w:t xml:space="preserve">jornada de socialización del proceso y entrega de licencias obtenidas, </w:t>
      </w:r>
      <w:r w:rsidRPr="004D13DA">
        <w:rPr>
          <w:rFonts w:ascii="Arial" w:hAnsi="Arial" w:cs="Arial"/>
        </w:rPr>
        <w:t>como MUY ALTO y ALTO.</w:t>
      </w:r>
    </w:p>
    <w:p w:rsidR="004641E0" w:rsidRPr="004D13DA" w:rsidRDefault="004641E0" w:rsidP="00DC0ED3">
      <w:pPr>
        <w:spacing w:before="100" w:beforeAutospacing="1" w:after="100" w:afterAutospacing="1" w:line="240" w:lineRule="auto"/>
        <w:contextualSpacing/>
        <w:mirrorIndents/>
        <w:jc w:val="both"/>
        <w:rPr>
          <w:rFonts w:ascii="Arial" w:hAnsi="Arial" w:cs="Arial"/>
        </w:rPr>
      </w:pPr>
    </w:p>
    <w:p w:rsidR="004641E0" w:rsidRPr="004D13DA" w:rsidRDefault="004641E0" w:rsidP="00DC0ED3">
      <w:pPr>
        <w:pStyle w:val="Prrafodelista"/>
        <w:numPr>
          <w:ilvl w:val="0"/>
          <w:numId w:val="4"/>
        </w:numPr>
        <w:spacing w:before="100" w:beforeAutospacing="1" w:after="100" w:afterAutospacing="1" w:line="240" w:lineRule="auto"/>
        <w:mirrorIndents/>
        <w:jc w:val="both"/>
        <w:rPr>
          <w:rFonts w:ascii="Arial" w:hAnsi="Arial" w:cs="Arial"/>
          <w:b/>
        </w:rPr>
      </w:pPr>
      <w:r w:rsidRPr="004D13DA">
        <w:rPr>
          <w:rFonts w:ascii="Arial" w:hAnsi="Arial" w:cs="Arial"/>
          <w:b/>
        </w:rPr>
        <w:lastRenderedPageBreak/>
        <w:t>Recomendaciones dadas por la ciudadanía:</w:t>
      </w:r>
    </w:p>
    <w:p w:rsidR="004641E0" w:rsidRPr="004D13DA" w:rsidRDefault="00F81995" w:rsidP="00DC0ED3">
      <w:pPr>
        <w:pStyle w:val="Prrafodelista"/>
        <w:numPr>
          <w:ilvl w:val="1"/>
          <w:numId w:val="4"/>
        </w:numPr>
        <w:spacing w:before="100" w:beforeAutospacing="1" w:after="100" w:afterAutospacing="1" w:line="240" w:lineRule="auto"/>
        <w:mirrorIndents/>
        <w:jc w:val="both"/>
        <w:rPr>
          <w:rFonts w:ascii="Arial" w:hAnsi="Arial" w:cs="Arial"/>
        </w:rPr>
      </w:pPr>
      <w:r w:rsidRPr="004D13DA">
        <w:rPr>
          <w:rFonts w:ascii="Arial" w:hAnsi="Arial" w:cs="Arial"/>
        </w:rPr>
        <w:t>No hubo recomendaciones por parte de los beneficiarios, durante el desarrollo</w:t>
      </w:r>
      <w:r w:rsidR="00C3184E" w:rsidRPr="004D13DA">
        <w:rPr>
          <w:rFonts w:ascii="Arial" w:hAnsi="Arial" w:cs="Arial"/>
        </w:rPr>
        <w:t xml:space="preserve"> de la actividad de entrega de licencias obtenidas</w:t>
      </w:r>
      <w:r w:rsidR="004641E0" w:rsidRPr="004D13DA">
        <w:rPr>
          <w:rFonts w:ascii="Arial" w:hAnsi="Arial" w:cs="Arial"/>
        </w:rPr>
        <w:t>.</w:t>
      </w:r>
    </w:p>
    <w:p w:rsidR="007175E3" w:rsidRDefault="007175E3" w:rsidP="00DC0ED3">
      <w:pPr>
        <w:pStyle w:val="Ttulo1"/>
        <w:contextualSpacing/>
        <w:mirrorIndents/>
        <w:jc w:val="both"/>
        <w:rPr>
          <w:rFonts w:ascii="Arial" w:hAnsi="Arial" w:cs="Arial"/>
          <w:b/>
          <w:bCs/>
          <w:color w:val="auto"/>
          <w:sz w:val="22"/>
          <w:szCs w:val="22"/>
          <w:lang w:val="es-CO"/>
        </w:rPr>
      </w:pPr>
    </w:p>
    <w:p w:rsidR="008813A3" w:rsidRPr="004D13DA" w:rsidRDefault="008813A3" w:rsidP="00DC0ED3">
      <w:pPr>
        <w:pStyle w:val="Ttulo1"/>
        <w:contextualSpacing/>
        <w:mirrorIndents/>
        <w:jc w:val="both"/>
        <w:rPr>
          <w:rFonts w:ascii="Arial" w:hAnsi="Arial" w:cs="Arial"/>
          <w:b/>
          <w:bCs/>
          <w:color w:val="auto"/>
          <w:sz w:val="22"/>
          <w:szCs w:val="22"/>
          <w:lang w:val="es-CO"/>
        </w:rPr>
      </w:pPr>
      <w:bookmarkStart w:id="7" w:name="_Toc27663511"/>
      <w:r w:rsidRPr="004D13DA">
        <w:rPr>
          <w:rFonts w:ascii="Arial" w:hAnsi="Arial" w:cs="Arial"/>
          <w:b/>
          <w:bCs/>
          <w:color w:val="auto"/>
          <w:sz w:val="22"/>
          <w:szCs w:val="22"/>
          <w:lang w:val="es-CO"/>
        </w:rPr>
        <w:t>3</w:t>
      </w:r>
      <w:r w:rsidRPr="004D13DA">
        <w:rPr>
          <w:rFonts w:ascii="Arial" w:hAnsi="Arial" w:cs="Arial"/>
          <w:b/>
          <w:bCs/>
          <w:color w:val="auto"/>
          <w:sz w:val="22"/>
          <w:szCs w:val="22"/>
          <w:lang w:val="es-CO"/>
        </w:rPr>
        <w:t xml:space="preserve">. Proceso de </w:t>
      </w:r>
      <w:r w:rsidRPr="004D13DA">
        <w:rPr>
          <w:rFonts w:ascii="Arial" w:hAnsi="Arial" w:cs="Arial"/>
          <w:b/>
          <w:bCs/>
          <w:color w:val="auto"/>
          <w:sz w:val="22"/>
          <w:szCs w:val="22"/>
          <w:lang w:val="es-CO"/>
        </w:rPr>
        <w:t>Estructuración de Proyectos</w:t>
      </w:r>
      <w:r w:rsidRPr="004D13DA">
        <w:rPr>
          <w:rFonts w:ascii="Arial" w:hAnsi="Arial" w:cs="Arial"/>
          <w:b/>
          <w:color w:val="auto"/>
          <w:sz w:val="22"/>
          <w:szCs w:val="22"/>
        </w:rPr>
        <w:t>:</w:t>
      </w:r>
      <w:bookmarkEnd w:id="7"/>
    </w:p>
    <w:p w:rsidR="003965A8" w:rsidRDefault="003965A8" w:rsidP="00DC0ED3">
      <w:pPr>
        <w:pStyle w:val="Default"/>
        <w:rPr>
          <w:color w:val="auto"/>
          <w:sz w:val="22"/>
          <w:szCs w:val="22"/>
          <w:lang w:eastAsia="en-US"/>
        </w:rPr>
      </w:pPr>
    </w:p>
    <w:p w:rsidR="007175E3" w:rsidRPr="004D13DA" w:rsidRDefault="007175E3" w:rsidP="00DC0ED3">
      <w:pPr>
        <w:pStyle w:val="Default"/>
        <w:rPr>
          <w:color w:val="auto"/>
          <w:sz w:val="22"/>
          <w:szCs w:val="22"/>
          <w:lang w:eastAsia="en-US"/>
        </w:rPr>
      </w:pPr>
    </w:p>
    <w:p w:rsidR="008813A3" w:rsidRPr="004D13DA" w:rsidRDefault="003965A8" w:rsidP="00DC0ED3">
      <w:pPr>
        <w:spacing w:line="240" w:lineRule="auto"/>
        <w:contextualSpacing/>
        <w:mirrorIndents/>
        <w:jc w:val="both"/>
        <w:rPr>
          <w:rFonts w:ascii="Arial" w:hAnsi="Arial" w:cs="Arial"/>
        </w:rPr>
      </w:pPr>
      <w:r w:rsidRPr="004D13DA">
        <w:rPr>
          <w:rFonts w:ascii="Arial" w:hAnsi="Arial" w:cs="Arial"/>
        </w:rPr>
        <w:t>Describir las actividades necesarias para realizar la identificación de los predios y viviendas aptas para adelantar la realización de los diagnósticos individuales y generales para la Estructuración de Proyectos del Subsidio Distrital de Mejoramiento de Vivienda en las modalidades de habitabilidad, con el fin de ser presentados ante la Secretaría Distrital del Hábitat</w:t>
      </w:r>
      <w:r w:rsidR="008813A3" w:rsidRPr="004D13DA">
        <w:rPr>
          <w:rFonts w:ascii="Arial" w:hAnsi="Arial" w:cs="Arial"/>
        </w:rPr>
        <w:t>.</w:t>
      </w:r>
    </w:p>
    <w:p w:rsidR="008813A3" w:rsidRPr="004D13DA" w:rsidRDefault="008813A3" w:rsidP="00DC0ED3">
      <w:pPr>
        <w:spacing w:line="240" w:lineRule="auto"/>
        <w:contextualSpacing/>
        <w:mirrorIndents/>
        <w:rPr>
          <w:rFonts w:ascii="Arial" w:hAnsi="Arial" w:cs="Arial"/>
        </w:rPr>
      </w:pPr>
    </w:p>
    <w:p w:rsidR="00510DD1" w:rsidRPr="004D13DA" w:rsidRDefault="003965A8" w:rsidP="00DC0ED3">
      <w:pPr>
        <w:pStyle w:val="Ttulo1"/>
        <w:contextualSpacing/>
        <w:mirrorIndents/>
        <w:jc w:val="both"/>
        <w:rPr>
          <w:rFonts w:ascii="Arial" w:hAnsi="Arial" w:cs="Arial"/>
          <w:b/>
          <w:bCs/>
          <w:color w:val="auto"/>
          <w:sz w:val="22"/>
          <w:szCs w:val="22"/>
          <w:lang w:val="es-CO"/>
        </w:rPr>
      </w:pPr>
      <w:bookmarkStart w:id="8" w:name="_Toc27663512"/>
      <w:r w:rsidRPr="004D13DA">
        <w:rPr>
          <w:rFonts w:ascii="Arial" w:hAnsi="Arial" w:cs="Arial"/>
          <w:b/>
          <w:bCs/>
          <w:color w:val="auto"/>
          <w:sz w:val="22"/>
          <w:szCs w:val="22"/>
          <w:lang w:val="es-CO"/>
        </w:rPr>
        <w:t>3</w:t>
      </w:r>
      <w:r w:rsidRPr="004D13DA">
        <w:rPr>
          <w:rFonts w:ascii="Arial" w:hAnsi="Arial" w:cs="Arial"/>
          <w:b/>
          <w:bCs/>
          <w:color w:val="auto"/>
          <w:sz w:val="22"/>
          <w:szCs w:val="22"/>
          <w:lang w:val="es-CO"/>
        </w:rPr>
        <w:t xml:space="preserve">.1. </w:t>
      </w:r>
      <w:r w:rsidR="007A31EE" w:rsidRPr="004D13DA">
        <w:rPr>
          <w:rFonts w:ascii="Arial" w:hAnsi="Arial" w:cs="Arial"/>
          <w:b/>
          <w:bCs/>
          <w:color w:val="auto"/>
          <w:sz w:val="22"/>
          <w:szCs w:val="22"/>
          <w:lang w:val="es-CO"/>
        </w:rPr>
        <w:t>Actividades Realizadas</w:t>
      </w:r>
      <w:r w:rsidR="003C2073" w:rsidRPr="004D13DA">
        <w:rPr>
          <w:rFonts w:ascii="Arial" w:hAnsi="Arial" w:cs="Arial"/>
          <w:b/>
          <w:bCs/>
          <w:color w:val="auto"/>
          <w:sz w:val="22"/>
          <w:szCs w:val="22"/>
          <w:lang w:val="es-CO"/>
        </w:rPr>
        <w:t xml:space="preserve"> durante el último periodo</w:t>
      </w:r>
      <w:r w:rsidRPr="004D13DA">
        <w:rPr>
          <w:rFonts w:ascii="Arial" w:hAnsi="Arial" w:cs="Arial"/>
          <w:b/>
          <w:bCs/>
          <w:color w:val="auto"/>
          <w:sz w:val="22"/>
          <w:szCs w:val="22"/>
          <w:lang w:val="es-CO"/>
        </w:rPr>
        <w:t>:</w:t>
      </w:r>
      <w:bookmarkEnd w:id="8"/>
    </w:p>
    <w:p w:rsidR="00DC0ED3" w:rsidRPr="004D13DA" w:rsidRDefault="00DC0ED3" w:rsidP="00DC0ED3">
      <w:pPr>
        <w:pStyle w:val="Ttulo1"/>
        <w:contextualSpacing/>
        <w:mirrorIndents/>
        <w:jc w:val="both"/>
        <w:rPr>
          <w:rFonts w:ascii="Arial" w:hAnsi="Arial" w:cs="Arial"/>
          <w:b/>
          <w:bCs/>
          <w:color w:val="auto"/>
          <w:sz w:val="22"/>
          <w:szCs w:val="22"/>
          <w:lang w:val="es-CO"/>
        </w:rPr>
      </w:pPr>
    </w:p>
    <w:p w:rsidR="00863947" w:rsidRDefault="00863947" w:rsidP="00B16420">
      <w:pPr>
        <w:spacing w:line="240" w:lineRule="auto"/>
        <w:jc w:val="both"/>
        <w:rPr>
          <w:rFonts w:ascii="Arial" w:hAnsi="Arial" w:cs="Arial"/>
        </w:rPr>
      </w:pPr>
    </w:p>
    <w:p w:rsidR="00B16420" w:rsidRPr="004D13DA" w:rsidRDefault="00B16420" w:rsidP="00B16420">
      <w:pPr>
        <w:spacing w:line="240" w:lineRule="auto"/>
        <w:jc w:val="both"/>
        <w:rPr>
          <w:rFonts w:ascii="Arial" w:hAnsi="Arial" w:cs="Arial"/>
        </w:rPr>
      </w:pPr>
      <w:r w:rsidRPr="004D13DA">
        <w:rPr>
          <w:rFonts w:ascii="Arial" w:hAnsi="Arial" w:cs="Arial"/>
        </w:rPr>
        <w:t xml:space="preserve">Durante el mes de </w:t>
      </w:r>
      <w:r w:rsidRPr="004D13DA">
        <w:rPr>
          <w:rFonts w:ascii="Arial" w:hAnsi="Arial" w:cs="Arial"/>
        </w:rPr>
        <w:t>octubre,</w:t>
      </w:r>
      <w:r w:rsidRPr="004D13DA">
        <w:rPr>
          <w:rFonts w:ascii="Arial" w:hAnsi="Arial" w:cs="Arial"/>
        </w:rPr>
        <w:t xml:space="preserve"> se realizó una reunión con líderes de la Intervención Integral de Mejoramiento - IIM </w:t>
      </w:r>
      <w:r w:rsidRPr="004D13DA">
        <w:rPr>
          <w:rFonts w:ascii="Arial" w:hAnsi="Arial" w:cs="Arial"/>
        </w:rPr>
        <w:t xml:space="preserve">Unir II </w:t>
      </w:r>
      <w:r w:rsidRPr="004D13DA">
        <w:rPr>
          <w:rFonts w:ascii="Arial" w:hAnsi="Arial" w:cs="Arial"/>
        </w:rPr>
        <w:t xml:space="preserve">de la localidad de </w:t>
      </w:r>
      <w:r w:rsidRPr="004D13DA">
        <w:rPr>
          <w:rFonts w:ascii="Arial" w:hAnsi="Arial" w:cs="Arial"/>
        </w:rPr>
        <w:t>Engativá</w:t>
      </w:r>
      <w:r w:rsidRPr="004D13DA">
        <w:rPr>
          <w:rFonts w:ascii="Arial" w:hAnsi="Arial" w:cs="Arial"/>
        </w:rPr>
        <w:t>, con el fin de socializar las actividades a desarrollar en cada uno de los barrios priorizados por la SDHT.</w:t>
      </w:r>
    </w:p>
    <w:p w:rsidR="00B16420" w:rsidRPr="004D13DA" w:rsidRDefault="00B16420" w:rsidP="00B16420">
      <w:pPr>
        <w:spacing w:line="240" w:lineRule="auto"/>
        <w:jc w:val="both"/>
        <w:rPr>
          <w:rFonts w:ascii="Arial" w:hAnsi="Arial" w:cs="Arial"/>
        </w:rPr>
      </w:pPr>
    </w:p>
    <w:tbl>
      <w:tblPr>
        <w:tblStyle w:val="Tablaconcuadrcula"/>
        <w:tblW w:w="9246" w:type="dxa"/>
        <w:jc w:val="center"/>
        <w:tblLook w:val="04A0" w:firstRow="1" w:lastRow="0" w:firstColumn="1" w:lastColumn="0" w:noHBand="0" w:noVBand="1"/>
      </w:tblPr>
      <w:tblGrid>
        <w:gridCol w:w="1743"/>
        <w:gridCol w:w="1791"/>
        <w:gridCol w:w="2268"/>
        <w:gridCol w:w="1701"/>
        <w:gridCol w:w="1743"/>
      </w:tblGrid>
      <w:tr w:rsidR="00B16420" w:rsidRPr="004D13DA" w:rsidTr="00F2392E">
        <w:trPr>
          <w:jc w:val="center"/>
        </w:trPr>
        <w:tc>
          <w:tcPr>
            <w:tcW w:w="1743" w:type="dxa"/>
            <w:shd w:val="clear" w:color="auto" w:fill="C6D9F1" w:themeFill="text2" w:themeFillTint="33"/>
            <w:vAlign w:val="center"/>
          </w:tcPr>
          <w:p w:rsidR="00B16420" w:rsidRPr="004D13DA" w:rsidRDefault="00B16420" w:rsidP="00BF20B6">
            <w:pPr>
              <w:spacing w:line="240" w:lineRule="auto"/>
              <w:jc w:val="center"/>
              <w:rPr>
                <w:rFonts w:ascii="Arial" w:hAnsi="Arial" w:cs="Arial"/>
                <w:b/>
              </w:rPr>
            </w:pPr>
            <w:r w:rsidRPr="004D13DA">
              <w:rPr>
                <w:rFonts w:ascii="Arial" w:hAnsi="Arial" w:cs="Arial"/>
                <w:b/>
              </w:rPr>
              <w:t>NOMBRE DEL EVENTO</w:t>
            </w:r>
          </w:p>
        </w:tc>
        <w:tc>
          <w:tcPr>
            <w:tcW w:w="1791" w:type="dxa"/>
            <w:shd w:val="clear" w:color="auto" w:fill="C6D9F1" w:themeFill="text2" w:themeFillTint="33"/>
            <w:vAlign w:val="center"/>
          </w:tcPr>
          <w:p w:rsidR="00B16420" w:rsidRPr="004D13DA" w:rsidRDefault="00B16420" w:rsidP="00BF20B6">
            <w:pPr>
              <w:spacing w:line="240" w:lineRule="auto"/>
              <w:jc w:val="center"/>
              <w:rPr>
                <w:rFonts w:ascii="Arial" w:hAnsi="Arial" w:cs="Arial"/>
                <w:b/>
              </w:rPr>
            </w:pPr>
            <w:r w:rsidRPr="004D13DA">
              <w:rPr>
                <w:rFonts w:ascii="Arial" w:hAnsi="Arial" w:cs="Arial"/>
                <w:b/>
              </w:rPr>
              <w:t>REALIZADO POR</w:t>
            </w:r>
          </w:p>
        </w:tc>
        <w:tc>
          <w:tcPr>
            <w:tcW w:w="2268" w:type="dxa"/>
            <w:shd w:val="clear" w:color="auto" w:fill="C6D9F1" w:themeFill="text2" w:themeFillTint="33"/>
            <w:vAlign w:val="center"/>
          </w:tcPr>
          <w:p w:rsidR="00B16420" w:rsidRPr="004D13DA" w:rsidRDefault="00B16420" w:rsidP="00BF20B6">
            <w:pPr>
              <w:spacing w:line="240" w:lineRule="auto"/>
              <w:jc w:val="center"/>
              <w:rPr>
                <w:rFonts w:ascii="Arial" w:hAnsi="Arial" w:cs="Arial"/>
                <w:b/>
              </w:rPr>
            </w:pPr>
            <w:r w:rsidRPr="004D13DA">
              <w:rPr>
                <w:rFonts w:ascii="Arial" w:hAnsi="Arial" w:cs="Arial"/>
                <w:b/>
              </w:rPr>
              <w:t>FECHA</w:t>
            </w:r>
          </w:p>
        </w:tc>
        <w:tc>
          <w:tcPr>
            <w:tcW w:w="1701" w:type="dxa"/>
            <w:shd w:val="clear" w:color="auto" w:fill="C6D9F1" w:themeFill="text2" w:themeFillTint="33"/>
            <w:vAlign w:val="center"/>
          </w:tcPr>
          <w:p w:rsidR="00B16420" w:rsidRPr="004D13DA" w:rsidRDefault="00B16420" w:rsidP="00BF20B6">
            <w:pPr>
              <w:spacing w:line="240" w:lineRule="auto"/>
              <w:jc w:val="center"/>
              <w:rPr>
                <w:rFonts w:ascii="Arial" w:hAnsi="Arial" w:cs="Arial"/>
                <w:b/>
              </w:rPr>
            </w:pPr>
            <w:r w:rsidRPr="004D13DA">
              <w:rPr>
                <w:rFonts w:ascii="Arial" w:hAnsi="Arial" w:cs="Arial"/>
                <w:b/>
              </w:rPr>
              <w:t>NUMERO DE ASISTENTES</w:t>
            </w:r>
          </w:p>
        </w:tc>
        <w:tc>
          <w:tcPr>
            <w:tcW w:w="1743" w:type="dxa"/>
            <w:shd w:val="clear" w:color="auto" w:fill="C6D9F1" w:themeFill="text2" w:themeFillTint="33"/>
            <w:vAlign w:val="center"/>
          </w:tcPr>
          <w:p w:rsidR="00B16420" w:rsidRPr="004D13DA" w:rsidRDefault="00B16420" w:rsidP="00BF20B6">
            <w:pPr>
              <w:spacing w:line="240" w:lineRule="auto"/>
              <w:jc w:val="center"/>
              <w:rPr>
                <w:rFonts w:ascii="Arial" w:hAnsi="Arial" w:cs="Arial"/>
                <w:b/>
              </w:rPr>
            </w:pPr>
            <w:r w:rsidRPr="004D13DA">
              <w:rPr>
                <w:rFonts w:ascii="Arial" w:hAnsi="Arial" w:cs="Arial"/>
                <w:b/>
              </w:rPr>
              <w:t>LUGAR</w:t>
            </w:r>
          </w:p>
        </w:tc>
      </w:tr>
      <w:tr w:rsidR="00B16420" w:rsidRPr="004D13DA" w:rsidTr="00F2392E">
        <w:trPr>
          <w:jc w:val="center"/>
        </w:trPr>
        <w:tc>
          <w:tcPr>
            <w:tcW w:w="1743" w:type="dxa"/>
            <w:vAlign w:val="center"/>
          </w:tcPr>
          <w:p w:rsidR="00B16420" w:rsidRPr="004D13DA" w:rsidRDefault="00B16420" w:rsidP="00B16420">
            <w:pPr>
              <w:spacing w:line="240" w:lineRule="auto"/>
              <w:jc w:val="center"/>
              <w:rPr>
                <w:rFonts w:ascii="Arial" w:hAnsi="Arial" w:cs="Arial"/>
              </w:rPr>
            </w:pPr>
            <w:r w:rsidRPr="004D13DA">
              <w:rPr>
                <w:rFonts w:ascii="Arial" w:hAnsi="Arial" w:cs="Arial"/>
              </w:rPr>
              <w:t>Jornada de Socia</w:t>
            </w:r>
            <w:r w:rsidRPr="004D13DA">
              <w:rPr>
                <w:rFonts w:ascii="Arial" w:hAnsi="Arial" w:cs="Arial"/>
              </w:rPr>
              <w:t>lización con líderes de la IIM Unir II</w:t>
            </w:r>
            <w:r w:rsidRPr="004D13DA">
              <w:rPr>
                <w:rFonts w:ascii="Arial" w:hAnsi="Arial" w:cs="Arial"/>
              </w:rPr>
              <w:t xml:space="preserve"> de la Localidad de </w:t>
            </w:r>
            <w:r w:rsidRPr="004D13DA">
              <w:rPr>
                <w:rFonts w:ascii="Arial" w:hAnsi="Arial" w:cs="Arial"/>
              </w:rPr>
              <w:t>Engativá</w:t>
            </w:r>
          </w:p>
        </w:tc>
        <w:tc>
          <w:tcPr>
            <w:tcW w:w="1791" w:type="dxa"/>
            <w:vAlign w:val="center"/>
          </w:tcPr>
          <w:p w:rsidR="00B16420" w:rsidRPr="004D13DA" w:rsidRDefault="00B16420" w:rsidP="00BF20B6">
            <w:pPr>
              <w:spacing w:line="240" w:lineRule="auto"/>
              <w:jc w:val="center"/>
              <w:rPr>
                <w:rFonts w:ascii="Arial" w:hAnsi="Arial" w:cs="Arial"/>
              </w:rPr>
            </w:pPr>
            <w:r w:rsidRPr="004D13DA">
              <w:rPr>
                <w:rFonts w:ascii="Arial" w:hAnsi="Arial" w:cs="Arial"/>
              </w:rPr>
              <w:t>CVP – Dirección de Mejoramiento de Vivienda</w:t>
            </w:r>
          </w:p>
        </w:tc>
        <w:tc>
          <w:tcPr>
            <w:tcW w:w="2268" w:type="dxa"/>
            <w:vAlign w:val="center"/>
          </w:tcPr>
          <w:p w:rsidR="00B16420" w:rsidRPr="004D13DA" w:rsidRDefault="00B16420" w:rsidP="00B16420">
            <w:pPr>
              <w:spacing w:line="240" w:lineRule="auto"/>
              <w:jc w:val="center"/>
              <w:rPr>
                <w:rFonts w:ascii="Arial" w:hAnsi="Arial" w:cs="Arial"/>
              </w:rPr>
            </w:pPr>
            <w:r w:rsidRPr="004D13DA">
              <w:rPr>
                <w:rFonts w:ascii="Arial" w:hAnsi="Arial" w:cs="Arial"/>
              </w:rPr>
              <w:t>15</w:t>
            </w:r>
            <w:r w:rsidRPr="004D13DA">
              <w:rPr>
                <w:rFonts w:ascii="Arial" w:hAnsi="Arial" w:cs="Arial"/>
              </w:rPr>
              <w:t xml:space="preserve"> de </w:t>
            </w:r>
            <w:r w:rsidRPr="004D13DA">
              <w:rPr>
                <w:rFonts w:ascii="Arial" w:hAnsi="Arial" w:cs="Arial"/>
              </w:rPr>
              <w:t xml:space="preserve">octubre </w:t>
            </w:r>
            <w:r w:rsidRPr="004D13DA">
              <w:rPr>
                <w:rFonts w:ascii="Arial" w:hAnsi="Arial" w:cs="Arial"/>
              </w:rPr>
              <w:t>de 2019</w:t>
            </w:r>
          </w:p>
        </w:tc>
        <w:tc>
          <w:tcPr>
            <w:tcW w:w="1701" w:type="dxa"/>
            <w:vAlign w:val="center"/>
          </w:tcPr>
          <w:p w:rsidR="00B16420" w:rsidRPr="004D13DA" w:rsidRDefault="00B16420" w:rsidP="00BF20B6">
            <w:pPr>
              <w:spacing w:line="240" w:lineRule="auto"/>
              <w:jc w:val="center"/>
              <w:rPr>
                <w:rFonts w:ascii="Arial" w:hAnsi="Arial" w:cs="Arial"/>
              </w:rPr>
            </w:pPr>
            <w:r w:rsidRPr="004D13DA">
              <w:rPr>
                <w:rFonts w:ascii="Arial" w:hAnsi="Arial" w:cs="Arial"/>
              </w:rPr>
              <w:t>8</w:t>
            </w:r>
          </w:p>
        </w:tc>
        <w:tc>
          <w:tcPr>
            <w:tcW w:w="1743" w:type="dxa"/>
            <w:vAlign w:val="center"/>
          </w:tcPr>
          <w:p w:rsidR="00B16420" w:rsidRPr="004D13DA" w:rsidRDefault="00B16420" w:rsidP="00B16420">
            <w:pPr>
              <w:spacing w:line="240" w:lineRule="auto"/>
              <w:jc w:val="center"/>
              <w:rPr>
                <w:rFonts w:ascii="Arial" w:hAnsi="Arial" w:cs="Arial"/>
              </w:rPr>
            </w:pPr>
            <w:r w:rsidRPr="004D13DA">
              <w:rPr>
                <w:rFonts w:ascii="Arial" w:hAnsi="Arial" w:cs="Arial"/>
              </w:rPr>
              <w:t xml:space="preserve">Salón Comunal </w:t>
            </w:r>
            <w:r w:rsidRPr="004D13DA">
              <w:rPr>
                <w:rFonts w:ascii="Arial" w:hAnsi="Arial" w:cs="Arial"/>
              </w:rPr>
              <w:t>Unir II</w:t>
            </w:r>
          </w:p>
        </w:tc>
      </w:tr>
    </w:tbl>
    <w:p w:rsidR="007175E3" w:rsidRPr="004D13DA" w:rsidRDefault="007175E3" w:rsidP="00B16420">
      <w:pPr>
        <w:spacing w:line="240" w:lineRule="auto"/>
        <w:jc w:val="both"/>
        <w:rPr>
          <w:rFonts w:ascii="Arial" w:hAnsi="Arial" w:cs="Arial"/>
        </w:rPr>
      </w:pPr>
    </w:p>
    <w:p w:rsidR="00B16420" w:rsidRPr="004D13DA" w:rsidRDefault="00863947" w:rsidP="00DC0ED3">
      <w:pPr>
        <w:spacing w:line="240" w:lineRule="auto"/>
        <w:jc w:val="both"/>
        <w:rPr>
          <w:rFonts w:ascii="Arial" w:hAnsi="Arial" w:cs="Arial"/>
        </w:rPr>
      </w:pPr>
      <w:r>
        <w:rPr>
          <w:rFonts w:ascii="Arial" w:hAnsi="Arial" w:cs="Arial"/>
        </w:rPr>
        <w:t>Adicionalmente, el día 24 de octubre</w:t>
      </w:r>
      <w:r w:rsidR="004D13DA" w:rsidRPr="004D13DA">
        <w:rPr>
          <w:rFonts w:ascii="Arial" w:hAnsi="Arial" w:cs="Arial"/>
        </w:rPr>
        <w:t xml:space="preserve">, se </w:t>
      </w:r>
      <w:r w:rsidRPr="004D13DA">
        <w:rPr>
          <w:rFonts w:ascii="Arial" w:hAnsi="Arial" w:cs="Arial"/>
        </w:rPr>
        <w:t>realizó</w:t>
      </w:r>
      <w:r w:rsidR="004D13DA" w:rsidRPr="004D13DA">
        <w:rPr>
          <w:rFonts w:ascii="Arial" w:hAnsi="Arial" w:cs="Arial"/>
        </w:rPr>
        <w:t xml:space="preserve"> </w:t>
      </w:r>
      <w:r>
        <w:rPr>
          <w:rFonts w:ascii="Arial" w:hAnsi="Arial" w:cs="Arial"/>
        </w:rPr>
        <w:t xml:space="preserve">una </w:t>
      </w:r>
      <w:r w:rsidR="004D13DA" w:rsidRPr="004D13DA">
        <w:rPr>
          <w:rFonts w:ascii="Arial" w:hAnsi="Arial" w:cs="Arial"/>
        </w:rPr>
        <w:t>(</w:t>
      </w:r>
      <w:r>
        <w:rPr>
          <w:rFonts w:ascii="Arial" w:hAnsi="Arial" w:cs="Arial"/>
        </w:rPr>
        <w:t>1</w:t>
      </w:r>
      <w:r w:rsidR="004D13DA" w:rsidRPr="004D13DA">
        <w:rPr>
          <w:rFonts w:ascii="Arial" w:hAnsi="Arial" w:cs="Arial"/>
        </w:rPr>
        <w:t>) jornada</w:t>
      </w:r>
      <w:r>
        <w:rPr>
          <w:rFonts w:ascii="Arial" w:hAnsi="Arial" w:cs="Arial"/>
        </w:rPr>
        <w:t xml:space="preserve"> masiva </w:t>
      </w:r>
      <w:r w:rsidR="004D13DA" w:rsidRPr="004D13DA">
        <w:rPr>
          <w:rFonts w:ascii="Arial" w:hAnsi="Arial" w:cs="Arial"/>
        </w:rPr>
        <w:t xml:space="preserve">de recolección de documentos de beneficiarios aspirantes al Subsidio de Mejoramiento de Vivienda en la modalidad de habitabilidad, en la IIM </w:t>
      </w:r>
      <w:r>
        <w:rPr>
          <w:rFonts w:ascii="Arial" w:hAnsi="Arial" w:cs="Arial"/>
        </w:rPr>
        <w:t xml:space="preserve">Unir II </w:t>
      </w:r>
      <w:r w:rsidR="004D13DA" w:rsidRPr="004D13DA">
        <w:rPr>
          <w:rFonts w:ascii="Arial" w:hAnsi="Arial" w:cs="Arial"/>
        </w:rPr>
        <w:t xml:space="preserve">de la localidad de </w:t>
      </w:r>
      <w:r>
        <w:rPr>
          <w:rFonts w:ascii="Arial" w:hAnsi="Arial" w:cs="Arial"/>
        </w:rPr>
        <w:t>Engativá</w:t>
      </w:r>
      <w:r w:rsidR="004D13DA" w:rsidRPr="004D13DA">
        <w:rPr>
          <w:rFonts w:ascii="Arial" w:hAnsi="Arial" w:cs="Arial"/>
        </w:rPr>
        <w:t xml:space="preserve">, a la cual asistieron </w:t>
      </w:r>
      <w:r>
        <w:rPr>
          <w:rFonts w:ascii="Arial" w:hAnsi="Arial" w:cs="Arial"/>
        </w:rPr>
        <w:t>219</w:t>
      </w:r>
      <w:r w:rsidR="004D13DA" w:rsidRPr="004D13DA">
        <w:rPr>
          <w:rFonts w:ascii="Arial" w:hAnsi="Arial" w:cs="Arial"/>
        </w:rPr>
        <w:t xml:space="preserve"> aspirantes al SDVE</w:t>
      </w:r>
      <w:r>
        <w:rPr>
          <w:rFonts w:ascii="Arial" w:hAnsi="Arial" w:cs="Arial"/>
        </w:rPr>
        <w:t>.</w:t>
      </w:r>
    </w:p>
    <w:p w:rsidR="0097215F" w:rsidRPr="004D13DA" w:rsidRDefault="0097215F" w:rsidP="00DC0ED3">
      <w:pPr>
        <w:spacing w:line="240" w:lineRule="auto"/>
        <w:jc w:val="both"/>
        <w:rPr>
          <w:rFonts w:ascii="Arial" w:hAnsi="Arial" w:cs="Arial"/>
        </w:rPr>
      </w:pPr>
    </w:p>
    <w:p w:rsidR="0097215F" w:rsidRPr="004D13DA" w:rsidRDefault="0097215F" w:rsidP="00DC0ED3">
      <w:pPr>
        <w:spacing w:line="240" w:lineRule="auto"/>
        <w:jc w:val="both"/>
        <w:rPr>
          <w:rFonts w:ascii="Arial" w:hAnsi="Arial" w:cs="Arial"/>
        </w:rPr>
      </w:pPr>
    </w:p>
    <w:tbl>
      <w:tblPr>
        <w:tblStyle w:val="Tablaconcuadrcula"/>
        <w:tblW w:w="9185" w:type="dxa"/>
        <w:jc w:val="center"/>
        <w:tblLook w:val="04A0" w:firstRow="1" w:lastRow="0" w:firstColumn="1" w:lastColumn="0" w:noHBand="0" w:noVBand="1"/>
      </w:tblPr>
      <w:tblGrid>
        <w:gridCol w:w="1743"/>
        <w:gridCol w:w="1791"/>
        <w:gridCol w:w="2131"/>
        <w:gridCol w:w="1701"/>
        <w:gridCol w:w="1819"/>
      </w:tblGrid>
      <w:tr w:rsidR="00510DD1" w:rsidRPr="004D13DA" w:rsidTr="00F2392E">
        <w:trPr>
          <w:jc w:val="center"/>
        </w:trPr>
        <w:tc>
          <w:tcPr>
            <w:tcW w:w="1743" w:type="dxa"/>
            <w:shd w:val="clear" w:color="auto" w:fill="C6D9F1" w:themeFill="text2" w:themeFillTint="33"/>
            <w:vAlign w:val="center"/>
          </w:tcPr>
          <w:p w:rsidR="00510DD1" w:rsidRPr="004D13DA" w:rsidRDefault="00510DD1" w:rsidP="00DC0ED3">
            <w:pPr>
              <w:spacing w:line="240" w:lineRule="auto"/>
              <w:jc w:val="center"/>
              <w:rPr>
                <w:rFonts w:ascii="Arial" w:hAnsi="Arial" w:cs="Arial"/>
                <w:b/>
              </w:rPr>
            </w:pPr>
            <w:r w:rsidRPr="004D13DA">
              <w:rPr>
                <w:rFonts w:ascii="Arial" w:hAnsi="Arial" w:cs="Arial"/>
                <w:b/>
              </w:rPr>
              <w:lastRenderedPageBreak/>
              <w:t>NOMBRE DEL EVENTO</w:t>
            </w:r>
          </w:p>
        </w:tc>
        <w:tc>
          <w:tcPr>
            <w:tcW w:w="1791" w:type="dxa"/>
            <w:shd w:val="clear" w:color="auto" w:fill="C6D9F1" w:themeFill="text2" w:themeFillTint="33"/>
            <w:vAlign w:val="center"/>
          </w:tcPr>
          <w:p w:rsidR="00510DD1" w:rsidRPr="004D13DA" w:rsidRDefault="00510DD1" w:rsidP="00DC0ED3">
            <w:pPr>
              <w:spacing w:line="240" w:lineRule="auto"/>
              <w:jc w:val="center"/>
              <w:rPr>
                <w:rFonts w:ascii="Arial" w:hAnsi="Arial" w:cs="Arial"/>
                <w:b/>
              </w:rPr>
            </w:pPr>
            <w:r w:rsidRPr="004D13DA">
              <w:rPr>
                <w:rFonts w:ascii="Arial" w:hAnsi="Arial" w:cs="Arial"/>
                <w:b/>
              </w:rPr>
              <w:t>REALIZADO POR</w:t>
            </w:r>
          </w:p>
        </w:tc>
        <w:tc>
          <w:tcPr>
            <w:tcW w:w="2131" w:type="dxa"/>
            <w:shd w:val="clear" w:color="auto" w:fill="C6D9F1" w:themeFill="text2" w:themeFillTint="33"/>
            <w:vAlign w:val="center"/>
          </w:tcPr>
          <w:p w:rsidR="00510DD1" w:rsidRPr="004D13DA" w:rsidRDefault="00510DD1" w:rsidP="00DC0ED3">
            <w:pPr>
              <w:spacing w:line="240" w:lineRule="auto"/>
              <w:jc w:val="center"/>
              <w:rPr>
                <w:rFonts w:ascii="Arial" w:hAnsi="Arial" w:cs="Arial"/>
                <w:b/>
              </w:rPr>
            </w:pPr>
            <w:r w:rsidRPr="004D13DA">
              <w:rPr>
                <w:rFonts w:ascii="Arial" w:hAnsi="Arial" w:cs="Arial"/>
                <w:b/>
              </w:rPr>
              <w:t>FECHA</w:t>
            </w:r>
          </w:p>
        </w:tc>
        <w:tc>
          <w:tcPr>
            <w:tcW w:w="1701" w:type="dxa"/>
            <w:shd w:val="clear" w:color="auto" w:fill="C6D9F1" w:themeFill="text2" w:themeFillTint="33"/>
            <w:vAlign w:val="center"/>
          </w:tcPr>
          <w:p w:rsidR="00510DD1" w:rsidRPr="004D13DA" w:rsidRDefault="00510DD1" w:rsidP="00DC0ED3">
            <w:pPr>
              <w:spacing w:line="240" w:lineRule="auto"/>
              <w:jc w:val="center"/>
              <w:rPr>
                <w:rFonts w:ascii="Arial" w:hAnsi="Arial" w:cs="Arial"/>
                <w:b/>
              </w:rPr>
            </w:pPr>
            <w:r w:rsidRPr="004D13DA">
              <w:rPr>
                <w:rFonts w:ascii="Arial" w:hAnsi="Arial" w:cs="Arial"/>
                <w:b/>
              </w:rPr>
              <w:t>NUMERO DE ASISTENTES</w:t>
            </w:r>
          </w:p>
        </w:tc>
        <w:tc>
          <w:tcPr>
            <w:tcW w:w="1819" w:type="dxa"/>
            <w:shd w:val="clear" w:color="auto" w:fill="C6D9F1" w:themeFill="text2" w:themeFillTint="33"/>
            <w:vAlign w:val="center"/>
          </w:tcPr>
          <w:p w:rsidR="00510DD1" w:rsidRPr="004D13DA" w:rsidRDefault="00510DD1" w:rsidP="00DC0ED3">
            <w:pPr>
              <w:spacing w:line="240" w:lineRule="auto"/>
              <w:jc w:val="center"/>
              <w:rPr>
                <w:rFonts w:ascii="Arial" w:hAnsi="Arial" w:cs="Arial"/>
                <w:b/>
              </w:rPr>
            </w:pPr>
            <w:r w:rsidRPr="004D13DA">
              <w:rPr>
                <w:rFonts w:ascii="Arial" w:hAnsi="Arial" w:cs="Arial"/>
                <w:b/>
              </w:rPr>
              <w:t>LUGAR</w:t>
            </w:r>
          </w:p>
        </w:tc>
      </w:tr>
      <w:tr w:rsidR="00510DD1" w:rsidRPr="004D13DA" w:rsidTr="00F2392E">
        <w:trPr>
          <w:trHeight w:val="1290"/>
          <w:jc w:val="center"/>
        </w:trPr>
        <w:tc>
          <w:tcPr>
            <w:tcW w:w="1743" w:type="dxa"/>
            <w:vAlign w:val="center"/>
          </w:tcPr>
          <w:p w:rsidR="00510DD1" w:rsidRPr="004D13DA" w:rsidRDefault="00510DD1" w:rsidP="00DC0ED3">
            <w:pPr>
              <w:spacing w:line="240" w:lineRule="auto"/>
              <w:jc w:val="center"/>
              <w:rPr>
                <w:rFonts w:ascii="Arial" w:hAnsi="Arial" w:cs="Arial"/>
              </w:rPr>
            </w:pPr>
            <w:r w:rsidRPr="004D13DA">
              <w:rPr>
                <w:rFonts w:ascii="Arial" w:hAnsi="Arial" w:cs="Arial"/>
              </w:rPr>
              <w:t>Jornada de recolección de documentos de aspirantes al SDVE, de la IIM Unir II de la Localidad de Engativá</w:t>
            </w:r>
          </w:p>
        </w:tc>
        <w:tc>
          <w:tcPr>
            <w:tcW w:w="1791" w:type="dxa"/>
            <w:vAlign w:val="center"/>
          </w:tcPr>
          <w:p w:rsidR="00510DD1" w:rsidRPr="004D13DA" w:rsidRDefault="00510DD1" w:rsidP="00DC0ED3">
            <w:pPr>
              <w:spacing w:line="240" w:lineRule="auto"/>
              <w:jc w:val="center"/>
              <w:rPr>
                <w:rFonts w:ascii="Arial" w:hAnsi="Arial" w:cs="Arial"/>
              </w:rPr>
            </w:pPr>
            <w:r w:rsidRPr="004D13DA">
              <w:rPr>
                <w:rFonts w:ascii="Arial" w:hAnsi="Arial" w:cs="Arial"/>
              </w:rPr>
              <w:t>CVP – Dirección de Mejoramiento de Vivienda</w:t>
            </w:r>
          </w:p>
        </w:tc>
        <w:tc>
          <w:tcPr>
            <w:tcW w:w="2131" w:type="dxa"/>
            <w:vAlign w:val="center"/>
          </w:tcPr>
          <w:p w:rsidR="00510DD1" w:rsidRPr="004D13DA" w:rsidRDefault="00510DD1" w:rsidP="00DC0ED3">
            <w:pPr>
              <w:spacing w:line="240" w:lineRule="auto"/>
              <w:jc w:val="center"/>
              <w:rPr>
                <w:rFonts w:ascii="Arial" w:hAnsi="Arial" w:cs="Arial"/>
              </w:rPr>
            </w:pPr>
            <w:r w:rsidRPr="004D13DA">
              <w:rPr>
                <w:rFonts w:ascii="Arial" w:hAnsi="Arial" w:cs="Arial"/>
              </w:rPr>
              <w:t>24 de octubre de 2019</w:t>
            </w:r>
          </w:p>
        </w:tc>
        <w:tc>
          <w:tcPr>
            <w:tcW w:w="1701" w:type="dxa"/>
            <w:vAlign w:val="center"/>
          </w:tcPr>
          <w:p w:rsidR="00510DD1" w:rsidRPr="004D13DA" w:rsidRDefault="00510DD1" w:rsidP="00DC0ED3">
            <w:pPr>
              <w:spacing w:line="240" w:lineRule="auto"/>
              <w:jc w:val="center"/>
              <w:rPr>
                <w:rFonts w:ascii="Arial" w:hAnsi="Arial" w:cs="Arial"/>
              </w:rPr>
            </w:pPr>
            <w:r w:rsidRPr="004D13DA">
              <w:rPr>
                <w:rFonts w:ascii="Arial" w:hAnsi="Arial" w:cs="Arial"/>
              </w:rPr>
              <w:t>219</w:t>
            </w:r>
          </w:p>
        </w:tc>
        <w:tc>
          <w:tcPr>
            <w:tcW w:w="1819" w:type="dxa"/>
            <w:vAlign w:val="center"/>
          </w:tcPr>
          <w:p w:rsidR="00510DD1" w:rsidRPr="004D13DA" w:rsidRDefault="00510DD1" w:rsidP="00DC0ED3">
            <w:pPr>
              <w:spacing w:line="240" w:lineRule="auto"/>
              <w:jc w:val="center"/>
              <w:rPr>
                <w:rFonts w:ascii="Arial" w:hAnsi="Arial" w:cs="Arial"/>
              </w:rPr>
            </w:pPr>
            <w:r w:rsidRPr="004D13DA">
              <w:rPr>
                <w:rFonts w:ascii="Arial" w:hAnsi="Arial" w:cs="Arial"/>
              </w:rPr>
              <w:t>Salón Comunal Unir II</w:t>
            </w:r>
          </w:p>
        </w:tc>
      </w:tr>
    </w:tbl>
    <w:p w:rsidR="00510DD1" w:rsidRPr="004D13DA" w:rsidRDefault="00510DD1" w:rsidP="00DC0ED3">
      <w:pPr>
        <w:spacing w:line="240" w:lineRule="auto"/>
        <w:contextualSpacing/>
        <w:mirrorIndents/>
        <w:rPr>
          <w:rFonts w:ascii="Arial" w:hAnsi="Arial" w:cs="Arial"/>
        </w:rPr>
      </w:pPr>
    </w:p>
    <w:p w:rsidR="00510DD1" w:rsidRPr="004D13DA" w:rsidRDefault="00510DD1" w:rsidP="00DC0ED3">
      <w:pPr>
        <w:spacing w:line="240" w:lineRule="auto"/>
        <w:contextualSpacing/>
        <w:mirrorIndents/>
        <w:rPr>
          <w:rFonts w:ascii="Arial" w:hAnsi="Arial" w:cs="Arial"/>
        </w:rPr>
      </w:pPr>
    </w:p>
    <w:p w:rsidR="00510DD1" w:rsidRPr="004D13DA" w:rsidRDefault="00510DD1" w:rsidP="00DC0ED3">
      <w:pPr>
        <w:spacing w:line="240" w:lineRule="auto"/>
        <w:contextualSpacing/>
        <w:mirrorIndents/>
        <w:rPr>
          <w:rFonts w:ascii="Arial" w:hAnsi="Arial" w:cs="Arial"/>
        </w:rPr>
      </w:pPr>
    </w:p>
    <w:p w:rsidR="004641E0" w:rsidRPr="004D13DA" w:rsidRDefault="004641E0" w:rsidP="00DC0ED3">
      <w:pPr>
        <w:spacing w:line="240" w:lineRule="auto"/>
        <w:contextualSpacing/>
        <w:mirrorIndents/>
        <w:rPr>
          <w:rFonts w:ascii="Arial" w:hAnsi="Arial" w:cs="Arial"/>
        </w:rPr>
      </w:pPr>
      <w:r w:rsidRPr="004D13DA">
        <w:rPr>
          <w:rFonts w:ascii="Arial" w:hAnsi="Arial" w:cs="Arial"/>
        </w:rPr>
        <w:t>Cordialmente.</w:t>
      </w:r>
    </w:p>
    <w:p w:rsidR="005242CD" w:rsidRDefault="005242CD" w:rsidP="00DC0ED3">
      <w:pPr>
        <w:spacing w:line="240" w:lineRule="auto"/>
        <w:contextualSpacing/>
        <w:mirrorIndents/>
        <w:rPr>
          <w:rFonts w:ascii="Arial" w:hAnsi="Arial" w:cs="Arial"/>
        </w:rPr>
      </w:pPr>
    </w:p>
    <w:p w:rsidR="00671782" w:rsidRPr="004D13DA" w:rsidRDefault="00671782" w:rsidP="00DC0ED3">
      <w:pPr>
        <w:spacing w:line="240" w:lineRule="auto"/>
        <w:contextualSpacing/>
        <w:mirrorIndents/>
        <w:rPr>
          <w:rFonts w:ascii="Arial" w:hAnsi="Arial" w:cs="Arial"/>
        </w:rPr>
      </w:pPr>
    </w:p>
    <w:p w:rsidR="005242CD" w:rsidRDefault="005242CD" w:rsidP="00DC0ED3">
      <w:pPr>
        <w:spacing w:line="240" w:lineRule="auto"/>
        <w:contextualSpacing/>
        <w:mirrorIndents/>
        <w:rPr>
          <w:rFonts w:ascii="Arial" w:hAnsi="Arial" w:cs="Arial"/>
        </w:rPr>
      </w:pPr>
    </w:p>
    <w:p w:rsidR="00863947" w:rsidRPr="004D13DA" w:rsidRDefault="00863947" w:rsidP="00DC0ED3">
      <w:pPr>
        <w:spacing w:line="240" w:lineRule="auto"/>
        <w:contextualSpacing/>
        <w:mirrorIndents/>
        <w:rPr>
          <w:rFonts w:ascii="Arial" w:hAnsi="Arial" w:cs="Arial"/>
        </w:rPr>
      </w:pPr>
    </w:p>
    <w:p w:rsidR="004641E0" w:rsidRPr="004D13DA" w:rsidRDefault="004641E0" w:rsidP="00DC0ED3">
      <w:pPr>
        <w:spacing w:line="240" w:lineRule="auto"/>
        <w:contextualSpacing/>
        <w:mirrorIndents/>
        <w:rPr>
          <w:rFonts w:ascii="Arial" w:hAnsi="Arial" w:cs="Arial"/>
        </w:rPr>
      </w:pPr>
    </w:p>
    <w:p w:rsidR="004641E0" w:rsidRPr="004D13DA" w:rsidRDefault="004641E0" w:rsidP="00DC0ED3">
      <w:pPr>
        <w:spacing w:line="240" w:lineRule="auto"/>
        <w:contextualSpacing/>
        <w:mirrorIndents/>
        <w:rPr>
          <w:rFonts w:ascii="Arial" w:hAnsi="Arial" w:cs="Arial"/>
          <w:b/>
        </w:rPr>
      </w:pPr>
      <w:r w:rsidRPr="004D13DA">
        <w:rPr>
          <w:rFonts w:ascii="Arial" w:hAnsi="Arial" w:cs="Arial"/>
          <w:b/>
        </w:rPr>
        <w:t>FERNANDO LOPEZ GUTIERREZ</w:t>
      </w:r>
    </w:p>
    <w:p w:rsidR="004641E0" w:rsidRPr="004D13DA" w:rsidRDefault="004641E0" w:rsidP="00DC0ED3">
      <w:pPr>
        <w:spacing w:line="240" w:lineRule="auto"/>
        <w:contextualSpacing/>
        <w:mirrorIndents/>
        <w:rPr>
          <w:rFonts w:ascii="Arial" w:hAnsi="Arial" w:cs="Arial"/>
        </w:rPr>
      </w:pPr>
      <w:r w:rsidRPr="004D13DA">
        <w:rPr>
          <w:rFonts w:ascii="Arial" w:hAnsi="Arial" w:cs="Arial"/>
          <w:b/>
        </w:rPr>
        <w:t>Director de Mejoramiento de Vivienda</w:t>
      </w:r>
    </w:p>
    <w:p w:rsidR="004641E0" w:rsidRPr="004D13DA" w:rsidRDefault="004641E0" w:rsidP="00DC0ED3">
      <w:pPr>
        <w:spacing w:line="240" w:lineRule="auto"/>
        <w:contextualSpacing/>
        <w:mirrorIndents/>
        <w:rPr>
          <w:rFonts w:ascii="Arial" w:hAnsi="Arial" w:cs="Arial"/>
        </w:rPr>
      </w:pPr>
      <w:r w:rsidRPr="004D13DA">
        <w:rPr>
          <w:rFonts w:ascii="Arial" w:hAnsi="Arial" w:cs="Arial"/>
          <w:b/>
          <w:u w:val="single"/>
          <w:shd w:val="clear" w:color="auto" w:fill="FFFFFF"/>
        </w:rPr>
        <w:t>flopezg@cajaviviendapopular.gov.co</w:t>
      </w:r>
    </w:p>
    <w:p w:rsidR="004641E0" w:rsidRPr="004D13DA" w:rsidRDefault="004641E0" w:rsidP="00DC0ED3">
      <w:pPr>
        <w:spacing w:line="240" w:lineRule="auto"/>
        <w:contextualSpacing/>
        <w:mirrorIndents/>
        <w:rPr>
          <w:rFonts w:ascii="Arial" w:hAnsi="Arial" w:cs="Arial"/>
        </w:rPr>
      </w:pPr>
    </w:p>
    <w:p w:rsidR="00672CB9" w:rsidRPr="004D13DA" w:rsidRDefault="00672CB9" w:rsidP="00DC0ED3">
      <w:pPr>
        <w:spacing w:after="0" w:line="240" w:lineRule="auto"/>
        <w:jc w:val="both"/>
        <w:rPr>
          <w:rFonts w:ascii="Arial" w:hAnsi="Arial" w:cs="Arial"/>
        </w:rPr>
      </w:pPr>
    </w:p>
    <w:p w:rsidR="00672CB9" w:rsidRPr="004D13DA" w:rsidRDefault="00672CB9" w:rsidP="00DC0ED3">
      <w:pPr>
        <w:spacing w:after="0" w:line="240" w:lineRule="auto"/>
        <w:jc w:val="both"/>
        <w:rPr>
          <w:rFonts w:ascii="Arial" w:hAnsi="Arial" w:cs="Arial"/>
        </w:rPr>
      </w:pPr>
    </w:p>
    <w:p w:rsidR="00672CB9" w:rsidRDefault="00672CB9" w:rsidP="00DC0ED3">
      <w:pPr>
        <w:spacing w:after="0" w:line="240" w:lineRule="auto"/>
        <w:jc w:val="both"/>
        <w:rPr>
          <w:rFonts w:ascii="Arial" w:hAnsi="Arial" w:cs="Arial"/>
        </w:rPr>
      </w:pPr>
    </w:p>
    <w:p w:rsidR="007175E3" w:rsidRDefault="007175E3" w:rsidP="00DC0ED3">
      <w:pPr>
        <w:spacing w:after="0" w:line="240" w:lineRule="auto"/>
        <w:jc w:val="both"/>
        <w:rPr>
          <w:rFonts w:ascii="Arial" w:hAnsi="Arial" w:cs="Arial"/>
        </w:rPr>
      </w:pPr>
    </w:p>
    <w:p w:rsidR="007175E3" w:rsidRDefault="007175E3" w:rsidP="00DC0ED3">
      <w:pPr>
        <w:spacing w:after="0" w:line="240" w:lineRule="auto"/>
        <w:jc w:val="both"/>
        <w:rPr>
          <w:rFonts w:ascii="Arial" w:hAnsi="Arial" w:cs="Arial"/>
        </w:rPr>
      </w:pPr>
    </w:p>
    <w:p w:rsidR="007175E3" w:rsidRDefault="007175E3" w:rsidP="00DC0ED3">
      <w:pPr>
        <w:spacing w:after="0" w:line="240" w:lineRule="auto"/>
        <w:jc w:val="both"/>
        <w:rPr>
          <w:rFonts w:ascii="Arial" w:hAnsi="Arial" w:cs="Arial"/>
        </w:rPr>
      </w:pPr>
    </w:p>
    <w:p w:rsidR="007175E3" w:rsidRDefault="007175E3" w:rsidP="00DC0ED3">
      <w:pPr>
        <w:spacing w:after="0" w:line="240" w:lineRule="auto"/>
        <w:jc w:val="both"/>
        <w:rPr>
          <w:rFonts w:ascii="Arial" w:hAnsi="Arial" w:cs="Arial"/>
        </w:rPr>
      </w:pPr>
    </w:p>
    <w:p w:rsidR="007175E3" w:rsidRDefault="007175E3" w:rsidP="00DC0ED3">
      <w:pPr>
        <w:spacing w:after="0" w:line="240" w:lineRule="auto"/>
        <w:jc w:val="both"/>
        <w:rPr>
          <w:rFonts w:ascii="Arial" w:hAnsi="Arial" w:cs="Arial"/>
        </w:rPr>
      </w:pPr>
    </w:p>
    <w:p w:rsidR="007175E3" w:rsidRDefault="007175E3" w:rsidP="00DC0ED3">
      <w:pPr>
        <w:spacing w:after="0" w:line="240" w:lineRule="auto"/>
        <w:jc w:val="both"/>
        <w:rPr>
          <w:rFonts w:ascii="Arial" w:hAnsi="Arial" w:cs="Arial"/>
        </w:rPr>
      </w:pPr>
    </w:p>
    <w:p w:rsidR="007175E3" w:rsidRDefault="007175E3" w:rsidP="00DC0ED3">
      <w:pPr>
        <w:spacing w:after="0" w:line="240" w:lineRule="auto"/>
        <w:jc w:val="both"/>
        <w:rPr>
          <w:rFonts w:ascii="Arial" w:hAnsi="Arial" w:cs="Arial"/>
        </w:rPr>
      </w:pPr>
    </w:p>
    <w:p w:rsidR="007175E3" w:rsidRDefault="007175E3" w:rsidP="00DC0ED3">
      <w:pPr>
        <w:spacing w:after="0" w:line="240" w:lineRule="auto"/>
        <w:jc w:val="both"/>
        <w:rPr>
          <w:rFonts w:ascii="Arial" w:hAnsi="Arial" w:cs="Arial"/>
        </w:rPr>
      </w:pPr>
    </w:p>
    <w:p w:rsidR="007175E3" w:rsidRDefault="007175E3" w:rsidP="00DC0ED3">
      <w:pPr>
        <w:spacing w:after="0" w:line="240" w:lineRule="auto"/>
        <w:jc w:val="both"/>
        <w:rPr>
          <w:rFonts w:ascii="Arial" w:hAnsi="Arial" w:cs="Arial"/>
        </w:rPr>
      </w:pPr>
    </w:p>
    <w:p w:rsidR="007175E3" w:rsidRDefault="007175E3" w:rsidP="00DC0ED3">
      <w:pPr>
        <w:spacing w:after="0" w:line="240" w:lineRule="auto"/>
        <w:jc w:val="both"/>
        <w:rPr>
          <w:rFonts w:ascii="Arial" w:hAnsi="Arial" w:cs="Arial"/>
        </w:rPr>
      </w:pPr>
    </w:p>
    <w:p w:rsidR="007175E3" w:rsidRDefault="007175E3" w:rsidP="00DC0ED3">
      <w:pPr>
        <w:spacing w:after="0" w:line="240" w:lineRule="auto"/>
        <w:jc w:val="both"/>
        <w:rPr>
          <w:rFonts w:ascii="Arial" w:hAnsi="Arial" w:cs="Arial"/>
        </w:rPr>
      </w:pPr>
    </w:p>
    <w:p w:rsidR="007175E3" w:rsidRPr="004D13DA" w:rsidRDefault="007175E3" w:rsidP="00DC0ED3">
      <w:pPr>
        <w:spacing w:after="0" w:line="240" w:lineRule="auto"/>
        <w:jc w:val="both"/>
        <w:rPr>
          <w:rFonts w:ascii="Arial" w:hAnsi="Arial" w:cs="Arial"/>
        </w:rPr>
      </w:pPr>
    </w:p>
    <w:p w:rsidR="00672CB9" w:rsidRPr="004D13DA" w:rsidRDefault="00672CB9" w:rsidP="00DC0ED3">
      <w:pPr>
        <w:spacing w:after="0" w:line="240" w:lineRule="auto"/>
        <w:jc w:val="both"/>
        <w:rPr>
          <w:rFonts w:ascii="Arial" w:hAnsi="Arial" w:cs="Arial"/>
        </w:rPr>
      </w:pPr>
    </w:p>
    <w:p w:rsidR="00672CB9" w:rsidRPr="004D13DA" w:rsidRDefault="00672CB9" w:rsidP="00DC0ED3">
      <w:pPr>
        <w:spacing w:after="0" w:line="240" w:lineRule="auto"/>
        <w:jc w:val="both"/>
        <w:rPr>
          <w:rFonts w:ascii="Arial" w:hAnsi="Arial" w:cs="Arial"/>
        </w:rPr>
      </w:pPr>
    </w:p>
    <w:tbl>
      <w:tblPr>
        <w:tblW w:w="937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0"/>
        <w:gridCol w:w="2900"/>
        <w:gridCol w:w="2160"/>
        <w:gridCol w:w="2611"/>
      </w:tblGrid>
      <w:tr w:rsidR="00672CB9" w:rsidRPr="007175E3" w:rsidTr="00863947">
        <w:trPr>
          <w:trHeight w:val="126"/>
        </w:trPr>
        <w:tc>
          <w:tcPr>
            <w:tcW w:w="1700" w:type="dxa"/>
            <w:shd w:val="clear" w:color="auto" w:fill="auto"/>
            <w:noWrap/>
            <w:vAlign w:val="bottom"/>
            <w:hideMark/>
          </w:tcPr>
          <w:p w:rsidR="00672CB9" w:rsidRPr="007175E3" w:rsidRDefault="00672CB9" w:rsidP="00DC0ED3">
            <w:pPr>
              <w:spacing w:after="0" w:line="240" w:lineRule="auto"/>
              <w:rPr>
                <w:rFonts w:eastAsia="Times New Roman"/>
                <w:color w:val="000000"/>
                <w:sz w:val="14"/>
                <w:szCs w:val="14"/>
                <w:lang w:eastAsia="es-CO"/>
              </w:rPr>
            </w:pPr>
            <w:r w:rsidRPr="007175E3">
              <w:rPr>
                <w:rFonts w:eastAsia="Times New Roman"/>
                <w:color w:val="000000"/>
                <w:sz w:val="14"/>
                <w:szCs w:val="14"/>
                <w:lang w:eastAsia="es-CO"/>
              </w:rPr>
              <w:t> </w:t>
            </w:r>
          </w:p>
        </w:tc>
        <w:tc>
          <w:tcPr>
            <w:tcW w:w="2900" w:type="dxa"/>
            <w:shd w:val="clear" w:color="auto" w:fill="auto"/>
            <w:noWrap/>
            <w:vAlign w:val="bottom"/>
            <w:hideMark/>
          </w:tcPr>
          <w:p w:rsidR="00672CB9" w:rsidRPr="007175E3" w:rsidRDefault="00672CB9" w:rsidP="00DC0ED3">
            <w:pPr>
              <w:spacing w:after="0" w:line="240" w:lineRule="auto"/>
              <w:rPr>
                <w:rFonts w:eastAsia="Times New Roman"/>
                <w:color w:val="000000"/>
                <w:sz w:val="14"/>
                <w:szCs w:val="14"/>
                <w:lang w:eastAsia="es-CO"/>
              </w:rPr>
            </w:pPr>
            <w:r w:rsidRPr="007175E3">
              <w:rPr>
                <w:rFonts w:eastAsia="Times New Roman"/>
                <w:color w:val="000000"/>
                <w:sz w:val="14"/>
                <w:szCs w:val="14"/>
                <w:lang w:eastAsia="es-CO"/>
              </w:rPr>
              <w:t>Elaboró</w:t>
            </w:r>
          </w:p>
        </w:tc>
        <w:tc>
          <w:tcPr>
            <w:tcW w:w="2160" w:type="dxa"/>
            <w:shd w:val="clear" w:color="auto" w:fill="auto"/>
            <w:noWrap/>
            <w:vAlign w:val="bottom"/>
            <w:hideMark/>
          </w:tcPr>
          <w:p w:rsidR="00672CB9" w:rsidRPr="007175E3" w:rsidRDefault="00672CB9" w:rsidP="00DC0ED3">
            <w:pPr>
              <w:spacing w:after="0" w:line="240" w:lineRule="auto"/>
              <w:rPr>
                <w:rFonts w:eastAsia="Times New Roman"/>
                <w:color w:val="000000"/>
                <w:sz w:val="14"/>
                <w:szCs w:val="14"/>
                <w:lang w:eastAsia="es-CO"/>
              </w:rPr>
            </w:pPr>
            <w:r w:rsidRPr="007175E3">
              <w:rPr>
                <w:rFonts w:eastAsia="Times New Roman"/>
                <w:color w:val="000000"/>
                <w:sz w:val="14"/>
                <w:szCs w:val="14"/>
                <w:lang w:eastAsia="es-CO"/>
              </w:rPr>
              <w:t xml:space="preserve">Revisó </w:t>
            </w:r>
          </w:p>
        </w:tc>
        <w:tc>
          <w:tcPr>
            <w:tcW w:w="2611" w:type="dxa"/>
            <w:shd w:val="clear" w:color="auto" w:fill="auto"/>
            <w:noWrap/>
            <w:vAlign w:val="bottom"/>
            <w:hideMark/>
          </w:tcPr>
          <w:p w:rsidR="00672CB9" w:rsidRPr="007175E3" w:rsidRDefault="00672CB9" w:rsidP="00DC0ED3">
            <w:pPr>
              <w:spacing w:after="0" w:line="240" w:lineRule="auto"/>
              <w:rPr>
                <w:rFonts w:eastAsia="Times New Roman"/>
                <w:color w:val="000000"/>
                <w:sz w:val="14"/>
                <w:szCs w:val="14"/>
                <w:lang w:eastAsia="es-CO"/>
              </w:rPr>
            </w:pPr>
            <w:r w:rsidRPr="007175E3">
              <w:rPr>
                <w:rFonts w:eastAsia="Times New Roman"/>
                <w:color w:val="000000"/>
                <w:sz w:val="14"/>
                <w:szCs w:val="14"/>
                <w:lang w:eastAsia="es-CO"/>
              </w:rPr>
              <w:t>Aprobó</w:t>
            </w:r>
          </w:p>
        </w:tc>
      </w:tr>
      <w:tr w:rsidR="00672CB9" w:rsidRPr="007175E3" w:rsidTr="00863947">
        <w:trPr>
          <w:trHeight w:val="70"/>
        </w:trPr>
        <w:tc>
          <w:tcPr>
            <w:tcW w:w="1700" w:type="dxa"/>
            <w:shd w:val="clear" w:color="auto" w:fill="auto"/>
            <w:noWrap/>
            <w:vAlign w:val="bottom"/>
            <w:hideMark/>
          </w:tcPr>
          <w:p w:rsidR="00672CB9" w:rsidRPr="007175E3" w:rsidRDefault="00672CB9" w:rsidP="00DC0ED3">
            <w:pPr>
              <w:spacing w:after="0" w:line="240" w:lineRule="auto"/>
              <w:rPr>
                <w:rFonts w:eastAsia="Times New Roman"/>
                <w:color w:val="000000"/>
                <w:sz w:val="14"/>
                <w:szCs w:val="14"/>
                <w:lang w:eastAsia="es-CO"/>
              </w:rPr>
            </w:pPr>
            <w:r w:rsidRPr="007175E3">
              <w:rPr>
                <w:rFonts w:eastAsia="Times New Roman"/>
                <w:color w:val="000000"/>
                <w:sz w:val="14"/>
                <w:szCs w:val="14"/>
                <w:lang w:eastAsia="es-CO"/>
              </w:rPr>
              <w:t>NOMBRE</w:t>
            </w:r>
          </w:p>
        </w:tc>
        <w:tc>
          <w:tcPr>
            <w:tcW w:w="2900" w:type="dxa"/>
            <w:shd w:val="clear" w:color="auto" w:fill="auto"/>
            <w:noWrap/>
            <w:vAlign w:val="bottom"/>
            <w:hideMark/>
          </w:tcPr>
          <w:p w:rsidR="00672CB9" w:rsidRPr="007175E3" w:rsidRDefault="00672CB9" w:rsidP="00DC0ED3">
            <w:pPr>
              <w:spacing w:after="0" w:line="240" w:lineRule="auto"/>
              <w:rPr>
                <w:rFonts w:eastAsia="Times New Roman"/>
                <w:color w:val="000000"/>
                <w:sz w:val="14"/>
                <w:szCs w:val="14"/>
                <w:lang w:eastAsia="es-CO"/>
              </w:rPr>
            </w:pPr>
            <w:r w:rsidRPr="007175E3">
              <w:rPr>
                <w:rFonts w:eastAsia="Times New Roman"/>
                <w:color w:val="000000"/>
                <w:sz w:val="14"/>
                <w:szCs w:val="14"/>
                <w:lang w:eastAsia="es-CO"/>
              </w:rPr>
              <w:t>Luis Gabriel Rodríguez Parra</w:t>
            </w:r>
          </w:p>
        </w:tc>
        <w:tc>
          <w:tcPr>
            <w:tcW w:w="2160" w:type="dxa"/>
            <w:shd w:val="clear" w:color="auto" w:fill="auto"/>
            <w:noWrap/>
            <w:vAlign w:val="bottom"/>
            <w:hideMark/>
          </w:tcPr>
          <w:p w:rsidR="00672CB9" w:rsidRPr="007175E3" w:rsidRDefault="00672CB9" w:rsidP="00DC0ED3">
            <w:pPr>
              <w:spacing w:after="0" w:line="240" w:lineRule="auto"/>
              <w:rPr>
                <w:rFonts w:eastAsia="Times New Roman"/>
                <w:color w:val="000000"/>
                <w:sz w:val="14"/>
                <w:szCs w:val="14"/>
                <w:lang w:eastAsia="es-CO"/>
              </w:rPr>
            </w:pPr>
            <w:r w:rsidRPr="007175E3">
              <w:rPr>
                <w:rFonts w:eastAsia="Times New Roman"/>
                <w:color w:val="000000"/>
                <w:sz w:val="14"/>
                <w:szCs w:val="14"/>
                <w:lang w:eastAsia="es-CO"/>
              </w:rPr>
              <w:t> Oscar Javier Zúñiga</w:t>
            </w:r>
          </w:p>
        </w:tc>
        <w:tc>
          <w:tcPr>
            <w:tcW w:w="2611" w:type="dxa"/>
            <w:shd w:val="clear" w:color="auto" w:fill="auto"/>
            <w:noWrap/>
            <w:vAlign w:val="bottom"/>
            <w:hideMark/>
          </w:tcPr>
          <w:p w:rsidR="00672CB9" w:rsidRPr="007175E3" w:rsidRDefault="00672CB9" w:rsidP="00DC0ED3">
            <w:pPr>
              <w:spacing w:after="0" w:line="240" w:lineRule="auto"/>
              <w:rPr>
                <w:rFonts w:eastAsia="Times New Roman"/>
                <w:color w:val="000000"/>
                <w:sz w:val="14"/>
                <w:szCs w:val="14"/>
                <w:lang w:eastAsia="es-CO"/>
              </w:rPr>
            </w:pPr>
            <w:r w:rsidRPr="007175E3">
              <w:rPr>
                <w:rFonts w:eastAsia="Times New Roman"/>
                <w:color w:val="000000"/>
                <w:sz w:val="14"/>
                <w:szCs w:val="14"/>
                <w:lang w:eastAsia="es-CO"/>
              </w:rPr>
              <w:t> </w:t>
            </w:r>
          </w:p>
        </w:tc>
      </w:tr>
      <w:tr w:rsidR="00672CB9" w:rsidRPr="007175E3" w:rsidTr="00863947">
        <w:trPr>
          <w:trHeight w:val="70"/>
        </w:trPr>
        <w:tc>
          <w:tcPr>
            <w:tcW w:w="1700" w:type="dxa"/>
            <w:shd w:val="clear" w:color="auto" w:fill="auto"/>
            <w:noWrap/>
            <w:vAlign w:val="bottom"/>
            <w:hideMark/>
          </w:tcPr>
          <w:p w:rsidR="00672CB9" w:rsidRPr="007175E3" w:rsidRDefault="00672CB9" w:rsidP="00DC0ED3">
            <w:pPr>
              <w:spacing w:after="0" w:line="240" w:lineRule="auto"/>
              <w:rPr>
                <w:rFonts w:eastAsia="Times New Roman"/>
                <w:color w:val="000000"/>
                <w:sz w:val="14"/>
                <w:szCs w:val="14"/>
                <w:lang w:eastAsia="es-CO"/>
              </w:rPr>
            </w:pPr>
            <w:r w:rsidRPr="007175E3">
              <w:rPr>
                <w:rFonts w:eastAsia="Times New Roman"/>
                <w:color w:val="000000"/>
                <w:sz w:val="14"/>
                <w:szCs w:val="14"/>
                <w:lang w:eastAsia="es-CO"/>
              </w:rPr>
              <w:t>CARGO</w:t>
            </w:r>
          </w:p>
        </w:tc>
        <w:tc>
          <w:tcPr>
            <w:tcW w:w="2900" w:type="dxa"/>
            <w:shd w:val="clear" w:color="auto" w:fill="auto"/>
            <w:noWrap/>
            <w:vAlign w:val="bottom"/>
            <w:hideMark/>
          </w:tcPr>
          <w:p w:rsidR="00672CB9" w:rsidRPr="007175E3" w:rsidRDefault="00672CB9" w:rsidP="00DC0ED3">
            <w:pPr>
              <w:spacing w:after="0" w:line="240" w:lineRule="auto"/>
              <w:rPr>
                <w:rFonts w:eastAsia="Times New Roman"/>
                <w:color w:val="000000"/>
                <w:sz w:val="14"/>
                <w:szCs w:val="14"/>
                <w:lang w:eastAsia="es-CO"/>
              </w:rPr>
            </w:pPr>
            <w:r w:rsidRPr="007175E3">
              <w:rPr>
                <w:rFonts w:eastAsia="Times New Roman"/>
                <w:color w:val="000000"/>
                <w:sz w:val="14"/>
                <w:szCs w:val="14"/>
                <w:lang w:eastAsia="es-CO"/>
              </w:rPr>
              <w:t>Profesional Universitario</w:t>
            </w:r>
          </w:p>
        </w:tc>
        <w:tc>
          <w:tcPr>
            <w:tcW w:w="2160" w:type="dxa"/>
            <w:shd w:val="clear" w:color="auto" w:fill="auto"/>
            <w:noWrap/>
            <w:vAlign w:val="bottom"/>
            <w:hideMark/>
          </w:tcPr>
          <w:p w:rsidR="00672CB9" w:rsidRPr="007175E3" w:rsidRDefault="00672CB9" w:rsidP="00DC0ED3">
            <w:pPr>
              <w:spacing w:after="0" w:line="240" w:lineRule="auto"/>
              <w:rPr>
                <w:rFonts w:eastAsia="Times New Roman"/>
                <w:color w:val="000000"/>
                <w:sz w:val="14"/>
                <w:szCs w:val="14"/>
                <w:lang w:eastAsia="es-CO"/>
              </w:rPr>
            </w:pPr>
            <w:r w:rsidRPr="007175E3">
              <w:rPr>
                <w:rFonts w:eastAsia="Times New Roman"/>
                <w:color w:val="000000"/>
                <w:sz w:val="14"/>
                <w:szCs w:val="14"/>
                <w:lang w:eastAsia="es-CO"/>
              </w:rPr>
              <w:t> Contratista</w:t>
            </w:r>
          </w:p>
        </w:tc>
        <w:tc>
          <w:tcPr>
            <w:tcW w:w="2611" w:type="dxa"/>
            <w:shd w:val="clear" w:color="auto" w:fill="auto"/>
            <w:noWrap/>
            <w:vAlign w:val="bottom"/>
            <w:hideMark/>
          </w:tcPr>
          <w:p w:rsidR="00672CB9" w:rsidRPr="007175E3" w:rsidRDefault="00672CB9" w:rsidP="00DC0ED3">
            <w:pPr>
              <w:spacing w:after="0" w:line="240" w:lineRule="auto"/>
              <w:rPr>
                <w:rFonts w:eastAsia="Times New Roman"/>
                <w:color w:val="000000"/>
                <w:sz w:val="14"/>
                <w:szCs w:val="14"/>
                <w:lang w:eastAsia="es-CO"/>
              </w:rPr>
            </w:pPr>
            <w:r w:rsidRPr="007175E3">
              <w:rPr>
                <w:rFonts w:eastAsia="Times New Roman"/>
                <w:color w:val="000000"/>
                <w:sz w:val="14"/>
                <w:szCs w:val="14"/>
                <w:lang w:eastAsia="es-CO"/>
              </w:rPr>
              <w:t> </w:t>
            </w:r>
          </w:p>
        </w:tc>
      </w:tr>
    </w:tbl>
    <w:p w:rsidR="00672CB9" w:rsidRPr="004D13DA" w:rsidRDefault="00672CB9" w:rsidP="00DC0ED3">
      <w:pPr>
        <w:spacing w:after="0" w:line="240" w:lineRule="auto"/>
        <w:jc w:val="both"/>
        <w:rPr>
          <w:rFonts w:ascii="Arial" w:hAnsi="Arial" w:cs="Arial"/>
        </w:rPr>
      </w:pPr>
    </w:p>
    <w:sectPr w:rsidR="00672CB9" w:rsidRPr="004D13DA" w:rsidSect="007375DE">
      <w:headerReference w:type="default" r:id="rId17"/>
      <w:footerReference w:type="default" r:id="rId18"/>
      <w:pgSz w:w="12240" w:h="15840" w:code="1"/>
      <w:pgMar w:top="2268" w:right="1134" w:bottom="1134" w:left="1701"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51FF" w:rsidRDefault="008951FF" w:rsidP="000C58E8">
      <w:pPr>
        <w:spacing w:after="0" w:line="240" w:lineRule="auto"/>
      </w:pPr>
      <w:r>
        <w:separator/>
      </w:r>
    </w:p>
  </w:endnote>
  <w:endnote w:type="continuationSeparator" w:id="0">
    <w:p w:rsidR="008951FF" w:rsidRDefault="008951FF" w:rsidP="000C58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76CB" w:rsidRDefault="00AC24E2" w:rsidP="007F62AA">
    <w:pPr>
      <w:pStyle w:val="Piedepgina"/>
    </w:pPr>
    <w:r>
      <w:rPr>
        <w:noProof/>
        <w:lang w:eastAsia="es-CO"/>
      </w:rPr>
      <mc:AlternateContent>
        <mc:Choice Requires="wps">
          <w:drawing>
            <wp:anchor distT="0" distB="0" distL="114300" distR="114300" simplePos="0" relativeHeight="251658240" behindDoc="0" locked="0" layoutInCell="1" allowOverlap="1" wp14:anchorId="3027EAA9" wp14:editId="06623010">
              <wp:simplePos x="0" y="0"/>
              <wp:positionH relativeFrom="column">
                <wp:posOffset>-322341</wp:posOffset>
              </wp:positionH>
              <wp:positionV relativeFrom="paragraph">
                <wp:posOffset>131602</wp:posOffset>
              </wp:positionV>
              <wp:extent cx="933450" cy="390525"/>
              <wp:effectExtent l="0" t="0" r="19050" b="28575"/>
              <wp:wrapNone/>
              <wp:docPr id="3" name="3 Rectángulo"/>
              <wp:cNvGraphicFramePr/>
              <a:graphic xmlns:a="http://schemas.openxmlformats.org/drawingml/2006/main">
                <a:graphicData uri="http://schemas.microsoft.com/office/word/2010/wordprocessingShape">
                  <wps:wsp>
                    <wps:cNvSpPr/>
                    <wps:spPr>
                      <a:xfrm>
                        <a:off x="0" y="0"/>
                        <a:ext cx="933450" cy="39052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F70E87" w:rsidRPr="00F70E87" w:rsidRDefault="00F70E87" w:rsidP="00F70E87">
                          <w:pPr>
                            <w:shd w:val="clear" w:color="auto" w:fill="FFFFFF" w:themeFill="background1"/>
                            <w:spacing w:after="0" w:line="240" w:lineRule="auto"/>
                            <w:rPr>
                              <w:sz w:val="10"/>
                            </w:rPr>
                          </w:pPr>
                          <w:r>
                            <w:rPr>
                              <w:sz w:val="10"/>
                            </w:rPr>
                            <w:t xml:space="preserve">Código: </w:t>
                          </w:r>
                          <w:r w:rsidRPr="00F70E87">
                            <w:rPr>
                              <w:sz w:val="10"/>
                            </w:rPr>
                            <w:t>208-SADM-Ft-59</w:t>
                          </w:r>
                        </w:p>
                        <w:p w:rsidR="00F70E87" w:rsidRPr="00F70E87" w:rsidRDefault="00F70E87" w:rsidP="00F70E87">
                          <w:pPr>
                            <w:shd w:val="clear" w:color="auto" w:fill="FFFFFF" w:themeFill="background1"/>
                            <w:spacing w:after="0" w:line="240" w:lineRule="auto"/>
                            <w:rPr>
                              <w:sz w:val="10"/>
                            </w:rPr>
                          </w:pPr>
                          <w:r w:rsidRPr="00F70E87">
                            <w:rPr>
                              <w:sz w:val="10"/>
                            </w:rPr>
                            <w:t>Versión: 1</w:t>
                          </w:r>
                          <w:r w:rsidR="00016BB7">
                            <w:rPr>
                              <w:sz w:val="10"/>
                            </w:rPr>
                            <w:t>3</w:t>
                          </w:r>
                        </w:p>
                        <w:p w:rsidR="00F70E87" w:rsidRPr="00F70E87" w:rsidRDefault="00F70E87" w:rsidP="00F70E87">
                          <w:pPr>
                            <w:shd w:val="clear" w:color="auto" w:fill="FFFFFF" w:themeFill="background1"/>
                            <w:spacing w:after="0" w:line="240" w:lineRule="auto"/>
                            <w:rPr>
                              <w:sz w:val="10"/>
                            </w:rPr>
                          </w:pPr>
                          <w:r w:rsidRPr="00F70E87">
                            <w:rPr>
                              <w:sz w:val="10"/>
                            </w:rPr>
                            <w:t xml:space="preserve">Vigente: </w:t>
                          </w:r>
                          <w:r w:rsidR="002E211A">
                            <w:rPr>
                              <w:sz w:val="10"/>
                            </w:rPr>
                            <w:t>2</w:t>
                          </w:r>
                          <w:r w:rsidR="00016BB7">
                            <w:rPr>
                              <w:sz w:val="10"/>
                            </w:rPr>
                            <w:t>3</w:t>
                          </w:r>
                          <w:r w:rsidRPr="00F70E87">
                            <w:rPr>
                              <w:sz w:val="10"/>
                            </w:rPr>
                            <w:t>-0</w:t>
                          </w:r>
                          <w:r w:rsidR="00016BB7">
                            <w:rPr>
                              <w:sz w:val="10"/>
                            </w:rPr>
                            <w:t>5</w:t>
                          </w:r>
                          <w:r w:rsidRPr="00F70E87">
                            <w:rPr>
                              <w:sz w:val="10"/>
                            </w:rPr>
                            <w:t>-201</w:t>
                          </w:r>
                          <w:r w:rsidR="00016BB7">
                            <w:rPr>
                              <w:sz w:val="10"/>
                            </w:rPr>
                            <w:t>8</w:t>
                          </w:r>
                        </w:p>
                        <w:p w:rsidR="00F70E87" w:rsidRPr="00F70E87" w:rsidRDefault="00F70E87" w:rsidP="00F70E87">
                          <w:pPr>
                            <w:shd w:val="clear" w:color="auto" w:fill="FFFFFF" w:themeFill="background1"/>
                            <w:spacing w:after="0" w:line="240" w:lineRule="auto"/>
                            <w:rPr>
                              <w:sz w:val="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27EAA9" id="3 Rectángulo" o:spid="_x0000_s1026" style="position:absolute;margin-left:-25.4pt;margin-top:10.35pt;width:73.5pt;height:30.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" fillcolor="white [3212]" strokecolor="white [3212]" strokeweight="2pt">
              <v:textbox>
                <w:txbxContent>
                  <w:p w:rsidR="00F70E87" w:rsidRPr="00F70E87" w:rsidRDefault="00F70E87" w:rsidP="00F70E87">
                    <w:pPr>
                      <w:shd w:val="clear" w:color="auto" w:fill="FFFFFF" w:themeFill="background1"/>
                      <w:spacing w:after="0" w:line="240" w:lineRule="auto"/>
                      <w:rPr>
                        <w:sz w:val="10"/>
                      </w:rPr>
                    </w:pPr>
                    <w:r>
                      <w:rPr>
                        <w:sz w:val="10"/>
                      </w:rPr>
                      <w:t xml:space="preserve">Código: </w:t>
                    </w:r>
                    <w:r w:rsidRPr="00F70E87">
                      <w:rPr>
                        <w:sz w:val="10"/>
                      </w:rPr>
                      <w:t>208-SADM-Ft-59</w:t>
                    </w:r>
                  </w:p>
                  <w:p w:rsidR="00F70E87" w:rsidRPr="00F70E87" w:rsidRDefault="00F70E87" w:rsidP="00F70E87">
                    <w:pPr>
                      <w:shd w:val="clear" w:color="auto" w:fill="FFFFFF" w:themeFill="background1"/>
                      <w:spacing w:after="0" w:line="240" w:lineRule="auto"/>
                      <w:rPr>
                        <w:sz w:val="10"/>
                      </w:rPr>
                    </w:pPr>
                    <w:r w:rsidRPr="00F70E87">
                      <w:rPr>
                        <w:sz w:val="10"/>
                      </w:rPr>
                      <w:t>Versión: 1</w:t>
                    </w:r>
                    <w:r w:rsidR="00016BB7">
                      <w:rPr>
                        <w:sz w:val="10"/>
                      </w:rPr>
                      <w:t>3</w:t>
                    </w:r>
                  </w:p>
                  <w:p w:rsidR="00F70E87" w:rsidRPr="00F70E87" w:rsidRDefault="00F70E87" w:rsidP="00F70E87">
                    <w:pPr>
                      <w:shd w:val="clear" w:color="auto" w:fill="FFFFFF" w:themeFill="background1"/>
                      <w:spacing w:after="0" w:line="240" w:lineRule="auto"/>
                      <w:rPr>
                        <w:sz w:val="10"/>
                      </w:rPr>
                    </w:pPr>
                    <w:r w:rsidRPr="00F70E87">
                      <w:rPr>
                        <w:sz w:val="10"/>
                      </w:rPr>
                      <w:t xml:space="preserve">Vigente: </w:t>
                    </w:r>
                    <w:r w:rsidR="002E211A">
                      <w:rPr>
                        <w:sz w:val="10"/>
                      </w:rPr>
                      <w:t>2</w:t>
                    </w:r>
                    <w:r w:rsidR="00016BB7">
                      <w:rPr>
                        <w:sz w:val="10"/>
                      </w:rPr>
                      <w:t>3</w:t>
                    </w:r>
                    <w:r w:rsidRPr="00F70E87">
                      <w:rPr>
                        <w:sz w:val="10"/>
                      </w:rPr>
                      <w:t>-0</w:t>
                    </w:r>
                    <w:r w:rsidR="00016BB7">
                      <w:rPr>
                        <w:sz w:val="10"/>
                      </w:rPr>
                      <w:t>5</w:t>
                    </w:r>
                    <w:r w:rsidRPr="00F70E87">
                      <w:rPr>
                        <w:sz w:val="10"/>
                      </w:rPr>
                      <w:t>-201</w:t>
                    </w:r>
                    <w:r w:rsidR="00016BB7">
                      <w:rPr>
                        <w:sz w:val="10"/>
                      </w:rPr>
                      <w:t>8</w:t>
                    </w:r>
                  </w:p>
                  <w:p w:rsidR="00F70E87" w:rsidRPr="00F70E87" w:rsidRDefault="00F70E87" w:rsidP="00F70E87">
                    <w:pPr>
                      <w:shd w:val="clear" w:color="auto" w:fill="FFFFFF" w:themeFill="background1"/>
                      <w:spacing w:after="0" w:line="240" w:lineRule="auto"/>
                      <w:rPr>
                        <w:sz w:val="4"/>
                      </w:rPr>
                    </w:pPr>
                  </w:p>
                </w:txbxContent>
              </v:textbox>
            </v:rect>
          </w:pict>
        </mc:Fallback>
      </mc:AlternateContent>
    </w:r>
    <w:r w:rsidR="00EC76CB">
      <w:rPr>
        <w:noProof/>
        <w:lang w:eastAsia="es-CO"/>
      </w:rPr>
      <w:t xml:space="preserve">                                                                                                 </w:t>
    </w:r>
    <w:r w:rsidR="00EC76CB">
      <w:t xml:space="preserve">                                                                                                                                                                                             </w:t>
    </w:r>
  </w:p>
  <w:p w:rsidR="00EC76CB" w:rsidRDefault="00137F27" w:rsidP="007F62AA">
    <w:pPr>
      <w:pStyle w:val="Piedepgina"/>
      <w:ind w:left="-1701"/>
      <w:jc w:val="center"/>
    </w:pPr>
    <w:r>
      <w:rPr>
        <w:noProof/>
        <w:lang w:eastAsia="es-CO"/>
      </w:rPr>
      <w:drawing>
        <wp:inline distT="0" distB="0" distL="0" distR="0" wp14:anchorId="2717203D" wp14:editId="3D3C9AB4">
          <wp:extent cx="5972175" cy="1227455"/>
          <wp:effectExtent l="0" t="0" r="9525"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2.jpg"/>
                  <pic:cNvPicPr/>
                </pic:nvPicPr>
                <pic:blipFill>
                  <a:blip r:embed="rId1">
                    <a:extLst>
                      <a:ext uri="{28A0092B-C50C-407E-A947-70E740481C1C}">
                        <a14:useLocalDpi xmlns:a14="http://schemas.microsoft.com/office/drawing/2010/main" val="0"/>
                      </a:ext>
                    </a:extLst>
                  </a:blip>
                  <a:stretch>
                    <a:fillRect/>
                  </a:stretch>
                </pic:blipFill>
                <pic:spPr>
                  <a:xfrm>
                    <a:off x="0" y="0"/>
                    <a:ext cx="5972175" cy="122745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51FF" w:rsidRDefault="008951FF" w:rsidP="000C58E8">
      <w:pPr>
        <w:spacing w:after="0" w:line="240" w:lineRule="auto"/>
      </w:pPr>
      <w:r>
        <w:separator/>
      </w:r>
    </w:p>
  </w:footnote>
  <w:footnote w:type="continuationSeparator" w:id="0">
    <w:p w:rsidR="008951FF" w:rsidRDefault="008951FF" w:rsidP="000C58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76CB" w:rsidRPr="003B2637" w:rsidRDefault="00EC76CB" w:rsidP="001B78D3">
    <w:pPr>
      <w:pStyle w:val="Encabezado"/>
      <w:rPr>
        <w:rFonts w:ascii="Times New Roman" w:hAnsi="Times New Roman"/>
        <w:b/>
        <w:sz w:val="24"/>
        <w:szCs w:val="24"/>
        <w:u w:val="single"/>
      </w:rPr>
    </w:pPr>
    <w:r>
      <w:rPr>
        <w:rFonts w:ascii="Times New Roman" w:hAnsi="Times New Roman"/>
        <w:b/>
        <w:sz w:val="24"/>
        <w:szCs w:val="24"/>
      </w:rPr>
      <w:t xml:space="preserve">                                                                </w:t>
    </w:r>
    <w:r>
      <w:rPr>
        <w:rFonts w:ascii="Times New Roman" w:hAnsi="Times New Roman"/>
        <w:b/>
        <w:noProof/>
        <w:sz w:val="24"/>
        <w:szCs w:val="24"/>
        <w:lang w:eastAsia="es-CO"/>
      </w:rPr>
      <w:drawing>
        <wp:inline distT="0" distB="0" distL="0" distR="0" wp14:anchorId="41470A83" wp14:editId="5D6B12F0">
          <wp:extent cx="900000" cy="900000"/>
          <wp:effectExtent l="0" t="0" r="0" b="0"/>
          <wp:docPr id="1"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top"/>
                  <pic:cNvPicPr preferRelativeResize="0">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00000" cy="90000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27D73"/>
    <w:multiLevelType w:val="hybridMultilevel"/>
    <w:tmpl w:val="CB9CC4F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3461C7D"/>
    <w:multiLevelType w:val="multilevel"/>
    <w:tmpl w:val="B10C946C"/>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 w15:restartNumberingAfterBreak="0">
    <w:nsid w:val="54B03BC9"/>
    <w:multiLevelType w:val="hybridMultilevel"/>
    <w:tmpl w:val="9FCE49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5AEC4D61"/>
    <w:multiLevelType w:val="hybridMultilevel"/>
    <w:tmpl w:val="A8204FB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6AAD3FC1"/>
    <w:multiLevelType w:val="hybridMultilevel"/>
    <w:tmpl w:val="78782CE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0BDA"/>
    <w:rsid w:val="0000332F"/>
    <w:rsid w:val="00004084"/>
    <w:rsid w:val="00016BB7"/>
    <w:rsid w:val="000256D8"/>
    <w:rsid w:val="00031F3B"/>
    <w:rsid w:val="00051E81"/>
    <w:rsid w:val="00066096"/>
    <w:rsid w:val="00076C23"/>
    <w:rsid w:val="00093419"/>
    <w:rsid w:val="000C4A79"/>
    <w:rsid w:val="000C58E8"/>
    <w:rsid w:val="000D0403"/>
    <w:rsid w:val="000D72BC"/>
    <w:rsid w:val="000E6F99"/>
    <w:rsid w:val="001011D2"/>
    <w:rsid w:val="0010403D"/>
    <w:rsid w:val="00137F27"/>
    <w:rsid w:val="0015130E"/>
    <w:rsid w:val="00177920"/>
    <w:rsid w:val="0018498E"/>
    <w:rsid w:val="00186C7A"/>
    <w:rsid w:val="0019480F"/>
    <w:rsid w:val="001964B7"/>
    <w:rsid w:val="001A17FE"/>
    <w:rsid w:val="001B494C"/>
    <w:rsid w:val="001B78D3"/>
    <w:rsid w:val="001C59BC"/>
    <w:rsid w:val="001D198A"/>
    <w:rsid w:val="001D2790"/>
    <w:rsid w:val="001D5963"/>
    <w:rsid w:val="001D778D"/>
    <w:rsid w:val="001E0FAD"/>
    <w:rsid w:val="002034E3"/>
    <w:rsid w:val="00221395"/>
    <w:rsid w:val="00221EC5"/>
    <w:rsid w:val="00241A63"/>
    <w:rsid w:val="00275724"/>
    <w:rsid w:val="0027777A"/>
    <w:rsid w:val="002A4276"/>
    <w:rsid w:val="002A4E15"/>
    <w:rsid w:val="002A568E"/>
    <w:rsid w:val="002C67B6"/>
    <w:rsid w:val="002E211A"/>
    <w:rsid w:val="00303675"/>
    <w:rsid w:val="00342842"/>
    <w:rsid w:val="00352B19"/>
    <w:rsid w:val="0037701D"/>
    <w:rsid w:val="00380632"/>
    <w:rsid w:val="003965A8"/>
    <w:rsid w:val="003A0989"/>
    <w:rsid w:val="003B2637"/>
    <w:rsid w:val="003C2073"/>
    <w:rsid w:val="003C5CA8"/>
    <w:rsid w:val="003D08FF"/>
    <w:rsid w:val="003F6965"/>
    <w:rsid w:val="0042440B"/>
    <w:rsid w:val="004337CF"/>
    <w:rsid w:val="00454A74"/>
    <w:rsid w:val="004641E0"/>
    <w:rsid w:val="00473324"/>
    <w:rsid w:val="004A779E"/>
    <w:rsid w:val="004D13DA"/>
    <w:rsid w:val="004D1B2E"/>
    <w:rsid w:val="004D5A43"/>
    <w:rsid w:val="004E2C24"/>
    <w:rsid w:val="004F5E67"/>
    <w:rsid w:val="00510DD1"/>
    <w:rsid w:val="005242CD"/>
    <w:rsid w:val="005546AF"/>
    <w:rsid w:val="00566282"/>
    <w:rsid w:val="0058459B"/>
    <w:rsid w:val="005A0C2B"/>
    <w:rsid w:val="005D6B51"/>
    <w:rsid w:val="005E5760"/>
    <w:rsid w:val="00603917"/>
    <w:rsid w:val="00604830"/>
    <w:rsid w:val="00615698"/>
    <w:rsid w:val="0063656D"/>
    <w:rsid w:val="006430E4"/>
    <w:rsid w:val="00663FC5"/>
    <w:rsid w:val="00671782"/>
    <w:rsid w:val="006726D3"/>
    <w:rsid w:val="00672CB9"/>
    <w:rsid w:val="006767CF"/>
    <w:rsid w:val="006A21A5"/>
    <w:rsid w:val="006B104C"/>
    <w:rsid w:val="006C09AA"/>
    <w:rsid w:val="006C0EE9"/>
    <w:rsid w:val="006C7342"/>
    <w:rsid w:val="006D38BF"/>
    <w:rsid w:val="006E54C6"/>
    <w:rsid w:val="0070217D"/>
    <w:rsid w:val="00710364"/>
    <w:rsid w:val="00711BE8"/>
    <w:rsid w:val="007175E3"/>
    <w:rsid w:val="00725BD5"/>
    <w:rsid w:val="007375DE"/>
    <w:rsid w:val="00762049"/>
    <w:rsid w:val="00776343"/>
    <w:rsid w:val="007A31EE"/>
    <w:rsid w:val="007B44EF"/>
    <w:rsid w:val="007B5930"/>
    <w:rsid w:val="007E046B"/>
    <w:rsid w:val="007F0BB2"/>
    <w:rsid w:val="007F119D"/>
    <w:rsid w:val="007F62AA"/>
    <w:rsid w:val="0081152E"/>
    <w:rsid w:val="008164A9"/>
    <w:rsid w:val="00825DB4"/>
    <w:rsid w:val="00863947"/>
    <w:rsid w:val="00877678"/>
    <w:rsid w:val="008813A3"/>
    <w:rsid w:val="008951FF"/>
    <w:rsid w:val="00897924"/>
    <w:rsid w:val="008B38A3"/>
    <w:rsid w:val="008E502D"/>
    <w:rsid w:val="009055FA"/>
    <w:rsid w:val="00923EA5"/>
    <w:rsid w:val="00933218"/>
    <w:rsid w:val="00941E95"/>
    <w:rsid w:val="009554B9"/>
    <w:rsid w:val="0097215F"/>
    <w:rsid w:val="009732B4"/>
    <w:rsid w:val="009C38D8"/>
    <w:rsid w:val="009D165F"/>
    <w:rsid w:val="009D1B86"/>
    <w:rsid w:val="009E37BD"/>
    <w:rsid w:val="009E448F"/>
    <w:rsid w:val="00A149DF"/>
    <w:rsid w:val="00A17A5A"/>
    <w:rsid w:val="00A2521B"/>
    <w:rsid w:val="00A55294"/>
    <w:rsid w:val="00A640A4"/>
    <w:rsid w:val="00A66869"/>
    <w:rsid w:val="00A77DC7"/>
    <w:rsid w:val="00A95B08"/>
    <w:rsid w:val="00AA12D1"/>
    <w:rsid w:val="00AC24E2"/>
    <w:rsid w:val="00AE7B5D"/>
    <w:rsid w:val="00B16420"/>
    <w:rsid w:val="00B17EF6"/>
    <w:rsid w:val="00B70686"/>
    <w:rsid w:val="00B77EC9"/>
    <w:rsid w:val="00B86E3E"/>
    <w:rsid w:val="00B8760B"/>
    <w:rsid w:val="00B9424D"/>
    <w:rsid w:val="00B94404"/>
    <w:rsid w:val="00BA2636"/>
    <w:rsid w:val="00BD0322"/>
    <w:rsid w:val="00C058F6"/>
    <w:rsid w:val="00C12E80"/>
    <w:rsid w:val="00C14634"/>
    <w:rsid w:val="00C22195"/>
    <w:rsid w:val="00C2599E"/>
    <w:rsid w:val="00C3184E"/>
    <w:rsid w:val="00C364CA"/>
    <w:rsid w:val="00C46DA1"/>
    <w:rsid w:val="00C63F7A"/>
    <w:rsid w:val="00CB1C45"/>
    <w:rsid w:val="00CB72C5"/>
    <w:rsid w:val="00CC3CCE"/>
    <w:rsid w:val="00CE01AC"/>
    <w:rsid w:val="00CE773E"/>
    <w:rsid w:val="00CF6CA7"/>
    <w:rsid w:val="00D13D50"/>
    <w:rsid w:val="00D26674"/>
    <w:rsid w:val="00D54968"/>
    <w:rsid w:val="00D559BA"/>
    <w:rsid w:val="00D64B87"/>
    <w:rsid w:val="00D80EF7"/>
    <w:rsid w:val="00D828B7"/>
    <w:rsid w:val="00DA0BDA"/>
    <w:rsid w:val="00DC0ED3"/>
    <w:rsid w:val="00DD71FA"/>
    <w:rsid w:val="00DE109B"/>
    <w:rsid w:val="00E12A25"/>
    <w:rsid w:val="00E2550E"/>
    <w:rsid w:val="00E40F21"/>
    <w:rsid w:val="00E46B29"/>
    <w:rsid w:val="00E7344F"/>
    <w:rsid w:val="00EA3371"/>
    <w:rsid w:val="00EC3501"/>
    <w:rsid w:val="00EC76CB"/>
    <w:rsid w:val="00ED127F"/>
    <w:rsid w:val="00EE2FBB"/>
    <w:rsid w:val="00EF05D3"/>
    <w:rsid w:val="00EF29CB"/>
    <w:rsid w:val="00EF763B"/>
    <w:rsid w:val="00EF76FE"/>
    <w:rsid w:val="00F11332"/>
    <w:rsid w:val="00F16E95"/>
    <w:rsid w:val="00F218AC"/>
    <w:rsid w:val="00F2392E"/>
    <w:rsid w:val="00F3117A"/>
    <w:rsid w:val="00F34411"/>
    <w:rsid w:val="00F646B7"/>
    <w:rsid w:val="00F66CEC"/>
    <w:rsid w:val="00F70B90"/>
    <w:rsid w:val="00F70E87"/>
    <w:rsid w:val="00F81995"/>
    <w:rsid w:val="00FA3513"/>
    <w:rsid w:val="00FB3B15"/>
    <w:rsid w:val="00FB6FC2"/>
    <w:rsid w:val="00FC5D5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405523"/>
  <w15:docId w15:val="{A1507DD3-8544-4048-8372-82067F83D6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locked="1" w:uiPriority="0"/>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uiPriority="0"/>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4404"/>
    <w:pPr>
      <w:spacing w:after="200" w:line="276" w:lineRule="auto"/>
    </w:pPr>
    <w:rPr>
      <w:sz w:val="22"/>
      <w:szCs w:val="22"/>
      <w:lang w:eastAsia="en-US"/>
    </w:rPr>
  </w:style>
  <w:style w:type="paragraph" w:styleId="Ttulo1">
    <w:name w:val="heading 1"/>
    <w:basedOn w:val="Normal"/>
    <w:next w:val="Normal"/>
    <w:link w:val="Ttulo1Car"/>
    <w:uiPriority w:val="9"/>
    <w:qFormat/>
    <w:locked/>
    <w:rsid w:val="004641E0"/>
    <w:pPr>
      <w:keepNext/>
      <w:keepLines/>
      <w:spacing w:before="240" w:after="0" w:line="240" w:lineRule="auto"/>
      <w:outlineLvl w:val="0"/>
    </w:pPr>
    <w:rPr>
      <w:rFonts w:asciiTheme="majorHAnsi" w:eastAsiaTheme="majorEastAsia" w:hAnsiTheme="majorHAnsi" w:cstheme="majorBidi"/>
      <w:color w:val="365F91" w:themeColor="accent1" w:themeShade="BF"/>
      <w:sz w:val="32"/>
      <w:szCs w:val="32"/>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rsid w:val="00DA0BDA"/>
    <w:pPr>
      <w:spacing w:after="0" w:line="240" w:lineRule="auto"/>
    </w:pPr>
    <w:rPr>
      <w:rFonts w:ascii="Tahoma" w:hAnsi="Tahoma"/>
      <w:sz w:val="16"/>
      <w:szCs w:val="16"/>
      <w:lang w:val="en-US" w:eastAsia="es-ES"/>
    </w:rPr>
  </w:style>
  <w:style w:type="character" w:customStyle="1" w:styleId="TextodegloboCar">
    <w:name w:val="Texto de globo Car"/>
    <w:link w:val="Textodeglobo"/>
    <w:uiPriority w:val="99"/>
    <w:semiHidden/>
    <w:locked/>
    <w:rsid w:val="00DA0BDA"/>
    <w:rPr>
      <w:rFonts w:ascii="Tahoma" w:hAnsi="Tahoma" w:cs="Times New Roman"/>
      <w:sz w:val="16"/>
    </w:rPr>
  </w:style>
  <w:style w:type="paragraph" w:styleId="Encabezado">
    <w:name w:val="header"/>
    <w:basedOn w:val="Normal"/>
    <w:link w:val="EncabezadoCar"/>
    <w:uiPriority w:val="99"/>
    <w:rsid w:val="000C58E8"/>
    <w:pPr>
      <w:tabs>
        <w:tab w:val="center" w:pos="4419"/>
        <w:tab w:val="right" w:pos="8838"/>
      </w:tabs>
      <w:spacing w:after="0" w:line="240" w:lineRule="auto"/>
    </w:pPr>
  </w:style>
  <w:style w:type="character" w:customStyle="1" w:styleId="EncabezadoCar">
    <w:name w:val="Encabezado Car"/>
    <w:link w:val="Encabezado"/>
    <w:uiPriority w:val="99"/>
    <w:locked/>
    <w:rsid w:val="000C58E8"/>
    <w:rPr>
      <w:rFonts w:cs="Times New Roman"/>
    </w:rPr>
  </w:style>
  <w:style w:type="paragraph" w:styleId="Piedepgina">
    <w:name w:val="footer"/>
    <w:basedOn w:val="Normal"/>
    <w:link w:val="PiedepginaCar"/>
    <w:uiPriority w:val="99"/>
    <w:rsid w:val="000C58E8"/>
    <w:pPr>
      <w:tabs>
        <w:tab w:val="center" w:pos="4419"/>
        <w:tab w:val="right" w:pos="8838"/>
      </w:tabs>
      <w:spacing w:after="0" w:line="240" w:lineRule="auto"/>
    </w:pPr>
  </w:style>
  <w:style w:type="character" w:customStyle="1" w:styleId="PiedepginaCar">
    <w:name w:val="Pie de página Car"/>
    <w:link w:val="Piedepgina"/>
    <w:uiPriority w:val="99"/>
    <w:locked/>
    <w:rsid w:val="000C58E8"/>
    <w:rPr>
      <w:rFonts w:cs="Times New Roman"/>
    </w:rPr>
  </w:style>
  <w:style w:type="paragraph" w:customStyle="1" w:styleId="Listavistosa-nfasis11">
    <w:name w:val="Lista vistosa - Énfasis 11"/>
    <w:basedOn w:val="Normal"/>
    <w:uiPriority w:val="99"/>
    <w:rsid w:val="00CE01AC"/>
    <w:pPr>
      <w:ind w:left="720"/>
      <w:contextualSpacing/>
    </w:pPr>
  </w:style>
  <w:style w:type="character" w:styleId="Hipervnculo">
    <w:name w:val="Hyperlink"/>
    <w:uiPriority w:val="99"/>
    <w:rsid w:val="001B78D3"/>
    <w:rPr>
      <w:rFonts w:cs="Times New Roman"/>
      <w:color w:val="0000FF"/>
      <w:u w:val="single"/>
    </w:rPr>
  </w:style>
  <w:style w:type="character" w:styleId="Refdecomentario">
    <w:name w:val="annotation reference"/>
    <w:uiPriority w:val="99"/>
    <w:rsid w:val="0015130E"/>
    <w:rPr>
      <w:rFonts w:cs="Times New Roman"/>
      <w:sz w:val="16"/>
      <w:szCs w:val="16"/>
    </w:rPr>
  </w:style>
  <w:style w:type="paragraph" w:styleId="Textocomentario">
    <w:name w:val="annotation text"/>
    <w:basedOn w:val="Normal"/>
    <w:link w:val="TextocomentarioCar"/>
    <w:uiPriority w:val="99"/>
    <w:rsid w:val="0015130E"/>
    <w:pPr>
      <w:overflowPunct w:val="0"/>
      <w:autoSpaceDE w:val="0"/>
      <w:autoSpaceDN w:val="0"/>
      <w:adjustRightInd w:val="0"/>
      <w:spacing w:after="0" w:line="240" w:lineRule="auto"/>
      <w:textAlignment w:val="baseline"/>
    </w:pPr>
    <w:rPr>
      <w:rFonts w:ascii="Times New Roman" w:eastAsia="Times New Roman" w:hAnsi="Times New Roman"/>
      <w:sz w:val="20"/>
      <w:szCs w:val="20"/>
      <w:lang w:val="es-ES_tradnl" w:eastAsia="es-ES"/>
    </w:rPr>
  </w:style>
  <w:style w:type="character" w:customStyle="1" w:styleId="TextocomentarioCar">
    <w:name w:val="Texto comentario Car"/>
    <w:link w:val="Textocomentario"/>
    <w:uiPriority w:val="99"/>
    <w:locked/>
    <w:rsid w:val="0015130E"/>
    <w:rPr>
      <w:rFonts w:ascii="Times New Roman" w:hAnsi="Times New Roman" w:cs="Times New Roman"/>
      <w:lang w:val="es-ES_tradnl" w:eastAsia="es-ES"/>
    </w:rPr>
  </w:style>
  <w:style w:type="paragraph" w:styleId="Sinespaciado">
    <w:name w:val="No Spacing"/>
    <w:uiPriority w:val="99"/>
    <w:qFormat/>
    <w:rsid w:val="0015130E"/>
    <w:rPr>
      <w:sz w:val="22"/>
      <w:szCs w:val="22"/>
      <w:lang w:eastAsia="en-US"/>
    </w:rPr>
  </w:style>
  <w:style w:type="paragraph" w:styleId="Prrafodelista">
    <w:name w:val="List Paragraph"/>
    <w:basedOn w:val="Normal"/>
    <w:uiPriority w:val="34"/>
    <w:qFormat/>
    <w:rsid w:val="007375DE"/>
    <w:pPr>
      <w:ind w:left="720"/>
      <w:contextualSpacing/>
    </w:pPr>
  </w:style>
  <w:style w:type="table" w:styleId="Tablaconcuadrcula">
    <w:name w:val="Table Grid"/>
    <w:basedOn w:val="Tablanormal"/>
    <w:uiPriority w:val="59"/>
    <w:locked/>
    <w:rsid w:val="007375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4641E0"/>
    <w:rPr>
      <w:rFonts w:asciiTheme="majorHAnsi" w:eastAsiaTheme="majorEastAsia" w:hAnsiTheme="majorHAnsi" w:cstheme="majorBidi"/>
      <w:color w:val="365F91" w:themeColor="accent1" w:themeShade="BF"/>
      <w:sz w:val="32"/>
      <w:szCs w:val="32"/>
      <w:lang w:val="es-ES" w:eastAsia="es-ES"/>
    </w:rPr>
  </w:style>
  <w:style w:type="paragraph" w:styleId="TtuloTDC">
    <w:name w:val="TOC Heading"/>
    <w:basedOn w:val="Ttulo1"/>
    <w:next w:val="Normal"/>
    <w:uiPriority w:val="39"/>
    <w:unhideWhenUsed/>
    <w:qFormat/>
    <w:rsid w:val="004641E0"/>
    <w:pPr>
      <w:spacing w:line="259" w:lineRule="auto"/>
      <w:outlineLvl w:val="9"/>
    </w:pPr>
  </w:style>
  <w:style w:type="paragraph" w:styleId="TDC1">
    <w:name w:val="toc 1"/>
    <w:basedOn w:val="Normal"/>
    <w:next w:val="Normal"/>
    <w:autoRedefine/>
    <w:uiPriority w:val="39"/>
    <w:unhideWhenUsed/>
    <w:locked/>
    <w:rsid w:val="004641E0"/>
    <w:pPr>
      <w:tabs>
        <w:tab w:val="right" w:leader="dot" w:pos="9395"/>
      </w:tabs>
      <w:spacing w:after="100"/>
    </w:pPr>
    <w:rPr>
      <w:rFonts w:ascii="Times New Roman" w:eastAsia="Times New Roman" w:hAnsi="Times New Roman"/>
      <w:sz w:val="24"/>
      <w:szCs w:val="24"/>
      <w:lang w:val="es-ES" w:eastAsia="es-ES"/>
    </w:rPr>
  </w:style>
  <w:style w:type="paragraph" w:customStyle="1" w:styleId="Default">
    <w:name w:val="Default"/>
    <w:rsid w:val="003965A8"/>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4859302">
      <w:bodyDiv w:val="1"/>
      <w:marLeft w:val="0"/>
      <w:marRight w:val="0"/>
      <w:marTop w:val="0"/>
      <w:marBottom w:val="0"/>
      <w:divBdr>
        <w:top w:val="none" w:sz="0" w:space="0" w:color="auto"/>
        <w:left w:val="none" w:sz="0" w:space="0" w:color="auto"/>
        <w:bottom w:val="none" w:sz="0" w:space="0" w:color="auto"/>
        <w:right w:val="none" w:sz="0" w:space="0" w:color="auto"/>
      </w:divBdr>
      <w:divsChild>
        <w:div w:id="408384194">
          <w:marLeft w:val="0"/>
          <w:marRight w:val="0"/>
          <w:marTop w:val="0"/>
          <w:marBottom w:val="0"/>
          <w:divBdr>
            <w:top w:val="none" w:sz="0" w:space="0" w:color="auto"/>
            <w:left w:val="none" w:sz="0" w:space="0" w:color="auto"/>
            <w:bottom w:val="none" w:sz="0" w:space="0" w:color="auto"/>
            <w:right w:val="none" w:sz="0" w:space="0" w:color="auto"/>
          </w:divBdr>
          <w:divsChild>
            <w:div w:id="1844011492">
              <w:marLeft w:val="0"/>
              <w:marRight w:val="0"/>
              <w:marTop w:val="0"/>
              <w:marBottom w:val="0"/>
              <w:divBdr>
                <w:top w:val="none" w:sz="0" w:space="0" w:color="auto"/>
                <w:left w:val="none" w:sz="0" w:space="0" w:color="auto"/>
                <w:bottom w:val="none" w:sz="0" w:space="0" w:color="auto"/>
                <w:right w:val="none" w:sz="0" w:space="0" w:color="auto"/>
              </w:divBdr>
              <w:divsChild>
                <w:div w:id="575358146">
                  <w:marLeft w:val="0"/>
                  <w:marRight w:val="0"/>
                  <w:marTop w:val="0"/>
                  <w:marBottom w:val="0"/>
                  <w:divBdr>
                    <w:top w:val="none" w:sz="0" w:space="0" w:color="auto"/>
                    <w:left w:val="none" w:sz="0" w:space="0" w:color="auto"/>
                    <w:bottom w:val="none" w:sz="0" w:space="0" w:color="auto"/>
                    <w:right w:val="none" w:sz="0" w:space="0" w:color="auto"/>
                  </w:divBdr>
                  <w:divsChild>
                    <w:div w:id="927467148">
                      <w:marLeft w:val="0"/>
                      <w:marRight w:val="0"/>
                      <w:marTop w:val="0"/>
                      <w:marBottom w:val="0"/>
                      <w:divBdr>
                        <w:top w:val="none" w:sz="0" w:space="0" w:color="auto"/>
                        <w:left w:val="none" w:sz="0" w:space="0" w:color="auto"/>
                        <w:bottom w:val="none" w:sz="0" w:space="0" w:color="auto"/>
                        <w:right w:val="none" w:sz="0" w:space="0" w:color="auto"/>
                      </w:divBdr>
                      <w:divsChild>
                        <w:div w:id="1693871243">
                          <w:marLeft w:val="0"/>
                          <w:marRight w:val="0"/>
                          <w:marTop w:val="0"/>
                          <w:marBottom w:val="0"/>
                          <w:divBdr>
                            <w:top w:val="none" w:sz="0" w:space="0" w:color="auto"/>
                            <w:left w:val="none" w:sz="0" w:space="0" w:color="auto"/>
                            <w:bottom w:val="none" w:sz="0" w:space="0" w:color="auto"/>
                            <w:right w:val="none" w:sz="0" w:space="0" w:color="auto"/>
                          </w:divBdr>
                          <w:divsChild>
                            <w:div w:id="1345937164">
                              <w:marLeft w:val="0"/>
                              <w:marRight w:val="0"/>
                              <w:marTop w:val="0"/>
                              <w:marBottom w:val="0"/>
                              <w:divBdr>
                                <w:top w:val="none" w:sz="0" w:space="0" w:color="auto"/>
                                <w:left w:val="none" w:sz="0" w:space="0" w:color="auto"/>
                                <w:bottom w:val="none" w:sz="0" w:space="0" w:color="auto"/>
                                <w:right w:val="none" w:sz="0" w:space="0" w:color="auto"/>
                              </w:divBdr>
                              <w:divsChild>
                                <w:div w:id="616527876">
                                  <w:marLeft w:val="0"/>
                                  <w:marRight w:val="0"/>
                                  <w:marTop w:val="0"/>
                                  <w:marBottom w:val="0"/>
                                  <w:divBdr>
                                    <w:top w:val="none" w:sz="0" w:space="0" w:color="auto"/>
                                    <w:left w:val="none" w:sz="0" w:space="0" w:color="auto"/>
                                    <w:bottom w:val="none" w:sz="0" w:space="0" w:color="auto"/>
                                    <w:right w:val="none" w:sz="0" w:space="0" w:color="auto"/>
                                  </w:divBdr>
                                  <w:divsChild>
                                    <w:div w:id="1995179967">
                                      <w:marLeft w:val="0"/>
                                      <w:marRight w:val="0"/>
                                      <w:marTop w:val="0"/>
                                      <w:marBottom w:val="0"/>
                                      <w:divBdr>
                                        <w:top w:val="none" w:sz="0" w:space="0" w:color="auto"/>
                                        <w:left w:val="none" w:sz="0" w:space="0" w:color="auto"/>
                                        <w:bottom w:val="none" w:sz="0" w:space="0" w:color="auto"/>
                                        <w:right w:val="none" w:sz="0" w:space="0" w:color="auto"/>
                                      </w:divBdr>
                                      <w:divsChild>
                                        <w:div w:id="433936143">
                                          <w:marLeft w:val="0"/>
                                          <w:marRight w:val="0"/>
                                          <w:marTop w:val="0"/>
                                          <w:marBottom w:val="0"/>
                                          <w:divBdr>
                                            <w:top w:val="none" w:sz="0" w:space="0" w:color="auto"/>
                                            <w:left w:val="none" w:sz="0" w:space="0" w:color="auto"/>
                                            <w:bottom w:val="none" w:sz="0" w:space="0" w:color="auto"/>
                                            <w:right w:val="none" w:sz="0" w:space="0" w:color="auto"/>
                                          </w:divBdr>
                                          <w:divsChild>
                                            <w:div w:id="1966889534">
                                              <w:marLeft w:val="0"/>
                                              <w:marRight w:val="0"/>
                                              <w:marTop w:val="0"/>
                                              <w:marBottom w:val="0"/>
                                              <w:divBdr>
                                                <w:top w:val="none" w:sz="0" w:space="0" w:color="auto"/>
                                                <w:left w:val="none" w:sz="0" w:space="0" w:color="auto"/>
                                                <w:bottom w:val="none" w:sz="0" w:space="0" w:color="auto"/>
                                                <w:right w:val="none" w:sz="0" w:space="0" w:color="auto"/>
                                              </w:divBdr>
                                              <w:divsChild>
                                                <w:div w:id="450519887">
                                                  <w:marLeft w:val="0"/>
                                                  <w:marRight w:val="0"/>
                                                  <w:marTop w:val="0"/>
                                                  <w:marBottom w:val="0"/>
                                                  <w:divBdr>
                                                    <w:top w:val="none" w:sz="0" w:space="0" w:color="auto"/>
                                                    <w:left w:val="none" w:sz="0" w:space="0" w:color="auto"/>
                                                    <w:bottom w:val="none" w:sz="0" w:space="0" w:color="auto"/>
                                                    <w:right w:val="none" w:sz="0" w:space="0" w:color="auto"/>
                                                  </w:divBdr>
                                                  <w:divsChild>
                                                    <w:div w:id="1439985549">
                                                      <w:marLeft w:val="0"/>
                                                      <w:marRight w:val="0"/>
                                                      <w:marTop w:val="0"/>
                                                      <w:marBottom w:val="0"/>
                                                      <w:divBdr>
                                                        <w:top w:val="none" w:sz="0" w:space="0" w:color="auto"/>
                                                        <w:left w:val="none" w:sz="0" w:space="0" w:color="auto"/>
                                                        <w:bottom w:val="none" w:sz="0" w:space="0" w:color="auto"/>
                                                        <w:right w:val="none" w:sz="0" w:space="0" w:color="auto"/>
                                                      </w:divBdr>
                                                      <w:divsChild>
                                                        <w:div w:id="1309435183">
                                                          <w:marLeft w:val="0"/>
                                                          <w:marRight w:val="0"/>
                                                          <w:marTop w:val="0"/>
                                                          <w:marBottom w:val="0"/>
                                                          <w:divBdr>
                                                            <w:top w:val="none" w:sz="0" w:space="0" w:color="auto"/>
                                                            <w:left w:val="none" w:sz="0" w:space="0" w:color="auto"/>
                                                            <w:bottom w:val="none" w:sz="0" w:space="0" w:color="auto"/>
                                                            <w:right w:val="none" w:sz="0" w:space="0" w:color="auto"/>
                                                          </w:divBdr>
                                                          <w:divsChild>
                                                            <w:div w:id="1779639684">
                                                              <w:marLeft w:val="0"/>
                                                              <w:marRight w:val="0"/>
                                                              <w:marTop w:val="0"/>
                                                              <w:marBottom w:val="0"/>
                                                              <w:divBdr>
                                                                <w:top w:val="none" w:sz="0" w:space="0" w:color="auto"/>
                                                                <w:left w:val="none" w:sz="0" w:space="0" w:color="auto"/>
                                                                <w:bottom w:val="none" w:sz="0" w:space="0" w:color="auto"/>
                                                                <w:right w:val="none" w:sz="0" w:space="0" w:color="auto"/>
                                                              </w:divBdr>
                                                              <w:divsChild>
                                                                <w:div w:id="615409604">
                                                                  <w:marLeft w:val="0"/>
                                                                  <w:marRight w:val="0"/>
                                                                  <w:marTop w:val="0"/>
                                                                  <w:marBottom w:val="0"/>
                                                                  <w:divBdr>
                                                                    <w:top w:val="none" w:sz="0" w:space="0" w:color="auto"/>
                                                                    <w:left w:val="none" w:sz="0" w:space="0" w:color="auto"/>
                                                                    <w:bottom w:val="none" w:sz="0" w:space="0" w:color="auto"/>
                                                                    <w:right w:val="none" w:sz="0" w:space="0" w:color="auto"/>
                                                                  </w:divBdr>
                                                                  <w:divsChild>
                                                                    <w:div w:id="1168836289">
                                                                      <w:marLeft w:val="0"/>
                                                                      <w:marRight w:val="0"/>
                                                                      <w:marTop w:val="0"/>
                                                                      <w:marBottom w:val="0"/>
                                                                      <w:divBdr>
                                                                        <w:top w:val="none" w:sz="0" w:space="0" w:color="auto"/>
                                                                        <w:left w:val="none" w:sz="0" w:space="0" w:color="auto"/>
                                                                        <w:bottom w:val="none" w:sz="0" w:space="0" w:color="auto"/>
                                                                        <w:right w:val="none" w:sz="0" w:space="0" w:color="auto"/>
                                                                      </w:divBdr>
                                                                      <w:divsChild>
                                                                        <w:div w:id="1428306814">
                                                                          <w:marLeft w:val="0"/>
                                                                          <w:marRight w:val="0"/>
                                                                          <w:marTop w:val="0"/>
                                                                          <w:marBottom w:val="0"/>
                                                                          <w:divBdr>
                                                                            <w:top w:val="none" w:sz="0" w:space="0" w:color="auto"/>
                                                                            <w:left w:val="none" w:sz="0" w:space="0" w:color="auto"/>
                                                                            <w:bottom w:val="none" w:sz="0" w:space="0" w:color="auto"/>
                                                                            <w:right w:val="none" w:sz="0" w:space="0" w:color="auto"/>
                                                                          </w:divBdr>
                                                                          <w:divsChild>
                                                                            <w:div w:id="982926977">
                                                                              <w:marLeft w:val="0"/>
                                                                              <w:marRight w:val="0"/>
                                                                              <w:marTop w:val="0"/>
                                                                              <w:marBottom w:val="0"/>
                                                                              <w:divBdr>
                                                                                <w:top w:val="none" w:sz="0" w:space="0" w:color="auto"/>
                                                                                <w:left w:val="none" w:sz="0" w:space="0" w:color="auto"/>
                                                                                <w:bottom w:val="none" w:sz="0" w:space="0" w:color="auto"/>
                                                                                <w:right w:val="none" w:sz="0" w:space="0" w:color="auto"/>
                                                                              </w:divBdr>
                                                                              <w:divsChild>
                                                                                <w:div w:id="1411391021">
                                                                                  <w:marLeft w:val="0"/>
                                                                                  <w:marRight w:val="0"/>
                                                                                  <w:marTop w:val="0"/>
                                                                                  <w:marBottom w:val="0"/>
                                                                                  <w:divBdr>
                                                                                    <w:top w:val="none" w:sz="0" w:space="0" w:color="auto"/>
                                                                                    <w:left w:val="none" w:sz="0" w:space="0" w:color="auto"/>
                                                                                    <w:bottom w:val="none" w:sz="0" w:space="0" w:color="auto"/>
                                                                                    <w:right w:val="none" w:sz="0" w:space="0" w:color="auto"/>
                                                                                  </w:divBdr>
                                                                                  <w:divsChild>
                                                                                    <w:div w:id="869293421">
                                                                                      <w:marLeft w:val="0"/>
                                                                                      <w:marRight w:val="0"/>
                                                                                      <w:marTop w:val="0"/>
                                                                                      <w:marBottom w:val="0"/>
                                                                                      <w:divBdr>
                                                                                        <w:top w:val="none" w:sz="0" w:space="0" w:color="auto"/>
                                                                                        <w:left w:val="none" w:sz="0" w:space="0" w:color="auto"/>
                                                                                        <w:bottom w:val="none" w:sz="0" w:space="0" w:color="auto"/>
                                                                                        <w:right w:val="none" w:sz="0" w:space="0" w:color="auto"/>
                                                                                      </w:divBdr>
                                                                                      <w:divsChild>
                                                                                        <w:div w:id="846410390">
                                                                                          <w:marLeft w:val="0"/>
                                                                                          <w:marRight w:val="0"/>
                                                                                          <w:marTop w:val="0"/>
                                                                                          <w:marBottom w:val="0"/>
                                                                                          <w:divBdr>
                                                                                            <w:top w:val="none" w:sz="0" w:space="0" w:color="auto"/>
                                                                                            <w:left w:val="none" w:sz="0" w:space="0" w:color="auto"/>
                                                                                            <w:bottom w:val="none" w:sz="0" w:space="0" w:color="auto"/>
                                                                                            <w:right w:val="none" w:sz="0" w:space="0" w:color="auto"/>
                                                                                          </w:divBdr>
                                                                                          <w:divsChild>
                                                                                            <w:div w:id="1085958186">
                                                                                              <w:marLeft w:val="0"/>
                                                                                              <w:marRight w:val="120"/>
                                                                                              <w:marTop w:val="0"/>
                                                                                              <w:marBottom w:val="150"/>
                                                                                              <w:divBdr>
                                                                                                <w:top w:val="single" w:sz="2" w:space="0" w:color="EFEFEF"/>
                                                                                                <w:left w:val="single" w:sz="6" w:space="0" w:color="EFEFEF"/>
                                                                                                <w:bottom w:val="single" w:sz="6" w:space="0" w:color="E2E2E2"/>
                                                                                                <w:right w:val="single" w:sz="6" w:space="0" w:color="EFEFEF"/>
                                                                                              </w:divBdr>
                                                                                              <w:divsChild>
                                                                                                <w:div w:id="694158314">
                                                                                                  <w:marLeft w:val="0"/>
                                                                                                  <w:marRight w:val="0"/>
                                                                                                  <w:marTop w:val="0"/>
                                                                                                  <w:marBottom w:val="0"/>
                                                                                                  <w:divBdr>
                                                                                                    <w:top w:val="none" w:sz="0" w:space="0" w:color="auto"/>
                                                                                                    <w:left w:val="none" w:sz="0" w:space="0" w:color="auto"/>
                                                                                                    <w:bottom w:val="none" w:sz="0" w:space="0" w:color="auto"/>
                                                                                                    <w:right w:val="none" w:sz="0" w:space="0" w:color="auto"/>
                                                                                                  </w:divBdr>
                                                                                                  <w:divsChild>
                                                                                                    <w:div w:id="2024893175">
                                                                                                      <w:marLeft w:val="0"/>
                                                                                                      <w:marRight w:val="0"/>
                                                                                                      <w:marTop w:val="0"/>
                                                                                                      <w:marBottom w:val="0"/>
                                                                                                      <w:divBdr>
                                                                                                        <w:top w:val="none" w:sz="0" w:space="0" w:color="auto"/>
                                                                                                        <w:left w:val="none" w:sz="0" w:space="0" w:color="auto"/>
                                                                                                        <w:bottom w:val="none" w:sz="0" w:space="0" w:color="auto"/>
                                                                                                        <w:right w:val="none" w:sz="0" w:space="0" w:color="auto"/>
                                                                                                      </w:divBdr>
                                                                                                      <w:divsChild>
                                                                                                        <w:div w:id="878589262">
                                                                                                          <w:marLeft w:val="0"/>
                                                                                                          <w:marRight w:val="0"/>
                                                                                                          <w:marTop w:val="0"/>
                                                                                                          <w:marBottom w:val="0"/>
                                                                                                          <w:divBdr>
                                                                                                            <w:top w:val="none" w:sz="0" w:space="0" w:color="auto"/>
                                                                                                            <w:left w:val="none" w:sz="0" w:space="0" w:color="auto"/>
                                                                                                            <w:bottom w:val="none" w:sz="0" w:space="0" w:color="auto"/>
                                                                                                            <w:right w:val="none" w:sz="0" w:space="0" w:color="auto"/>
                                                                                                          </w:divBdr>
                                                                                                          <w:divsChild>
                                                                                                            <w:div w:id="347680322">
                                                                                                              <w:marLeft w:val="0"/>
                                                                                                              <w:marRight w:val="0"/>
                                                                                                              <w:marTop w:val="0"/>
                                                                                                              <w:marBottom w:val="0"/>
                                                                                                              <w:divBdr>
                                                                                                                <w:top w:val="none" w:sz="0" w:space="0" w:color="auto"/>
                                                                                                                <w:left w:val="none" w:sz="0" w:space="0" w:color="auto"/>
                                                                                                                <w:bottom w:val="none" w:sz="0" w:space="0" w:color="auto"/>
                                                                                                                <w:right w:val="none" w:sz="0" w:space="0" w:color="auto"/>
                                                                                                              </w:divBdr>
                                                                                                              <w:divsChild>
                                                                                                                <w:div w:id="189951558">
                                                                                                                  <w:marLeft w:val="-570"/>
                                                                                                                  <w:marRight w:val="0"/>
                                                                                                                  <w:marTop w:val="150"/>
                                                                                                                  <w:marBottom w:val="225"/>
                                                                                                                  <w:divBdr>
                                                                                                                    <w:top w:val="single" w:sz="6" w:space="2" w:color="D8D8D8"/>
                                                                                                                    <w:left w:val="single" w:sz="6" w:space="2" w:color="D8D8D8"/>
                                                                                                                    <w:bottom w:val="single" w:sz="6" w:space="2" w:color="D8D8D8"/>
                                                                                                                    <w:right w:val="single" w:sz="6" w:space="2" w:color="D8D8D8"/>
                                                                                                                  </w:divBdr>
                                                                                                                  <w:divsChild>
                                                                                                                    <w:div w:id="1394423101">
                                                                                                                      <w:marLeft w:val="225"/>
                                                                                                                      <w:marRight w:val="225"/>
                                                                                                                      <w:marTop w:val="75"/>
                                                                                                                      <w:marBottom w:val="75"/>
                                                                                                                      <w:divBdr>
                                                                                                                        <w:top w:val="none" w:sz="0" w:space="0" w:color="auto"/>
                                                                                                                        <w:left w:val="none" w:sz="0" w:space="0" w:color="auto"/>
                                                                                                                        <w:bottom w:val="none" w:sz="0" w:space="0" w:color="auto"/>
                                                                                                                        <w:right w:val="none" w:sz="0" w:space="0" w:color="auto"/>
                                                                                                                      </w:divBdr>
                                                                                                                      <w:divsChild>
                                                                                                                        <w:div w:id="951135928">
                                                                                                                          <w:marLeft w:val="0"/>
                                                                                                                          <w:marRight w:val="0"/>
                                                                                                                          <w:marTop w:val="0"/>
                                                                                                                          <w:marBottom w:val="0"/>
                                                                                                                          <w:divBdr>
                                                                                                                            <w:top w:val="single" w:sz="6" w:space="0" w:color="auto"/>
                                                                                                                            <w:left w:val="single" w:sz="6" w:space="0" w:color="auto"/>
                                                                                                                            <w:bottom w:val="single" w:sz="6" w:space="0" w:color="auto"/>
                                                                                                                            <w:right w:val="single" w:sz="6" w:space="0" w:color="auto"/>
                                                                                                                          </w:divBdr>
                                                                                                                          <w:divsChild>
                                                                                                                            <w:div w:id="1874801232">
                                                                                                                              <w:marLeft w:val="0"/>
                                                                                                                              <w:marRight w:val="0"/>
                                                                                                                              <w:marTop w:val="0"/>
                                                                                                                              <w:marBottom w:val="0"/>
                                                                                                                              <w:divBdr>
                                                                                                                                <w:top w:val="none" w:sz="0" w:space="0" w:color="auto"/>
                                                                                                                                <w:left w:val="none" w:sz="0" w:space="0" w:color="auto"/>
                                                                                                                                <w:bottom w:val="none" w:sz="0" w:space="0" w:color="auto"/>
                                                                                                                                <w:right w:val="none" w:sz="0" w:space="0" w:color="auto"/>
                                                                                                                              </w:divBdr>
                                                                                                                              <w:divsChild>
                                                                                                                                <w:div w:id="886066709">
                                                                                                                                  <w:marLeft w:val="0"/>
                                                                                                                                  <w:marRight w:val="0"/>
                                                                                                                                  <w:marTop w:val="0"/>
                                                                                                                                  <w:marBottom w:val="0"/>
                                                                                                                                  <w:divBdr>
                                                                                                                                    <w:top w:val="none" w:sz="0" w:space="0" w:color="auto"/>
                                                                                                                                    <w:left w:val="none" w:sz="0" w:space="0" w:color="auto"/>
                                                                                                                                    <w:bottom w:val="none" w:sz="0" w:space="0" w:color="auto"/>
                                                                                                                                    <w:right w:val="none" w:sz="0" w:space="0" w:color="auto"/>
                                                                                                                                  </w:divBdr>
                                                                                                                                </w:div>
                                                                                                                                <w:div w:id="244413192">
                                                                                                                                  <w:marLeft w:val="0"/>
                                                                                                                                  <w:marRight w:val="0"/>
                                                                                                                                  <w:marTop w:val="0"/>
                                                                                                                                  <w:marBottom w:val="0"/>
                                                                                                                                  <w:divBdr>
                                                                                                                                    <w:top w:val="none" w:sz="0" w:space="0" w:color="auto"/>
                                                                                                                                    <w:left w:val="none" w:sz="0" w:space="0" w:color="auto"/>
                                                                                                                                    <w:bottom w:val="none" w:sz="0" w:space="0" w:color="auto"/>
                                                                                                                                    <w:right w:val="none" w:sz="0" w:space="0" w:color="auto"/>
                                                                                                                                  </w:divBdr>
                                                                                                                                </w:div>
                                                                                                                                <w:div w:id="384722567">
                                                                                                                                  <w:marLeft w:val="0"/>
                                                                                                                                  <w:marRight w:val="0"/>
                                                                                                                                  <w:marTop w:val="0"/>
                                                                                                                                  <w:marBottom w:val="0"/>
                                                                                                                                  <w:divBdr>
                                                                                                                                    <w:top w:val="none" w:sz="0" w:space="0" w:color="auto"/>
                                                                                                                                    <w:left w:val="none" w:sz="0" w:space="0" w:color="auto"/>
                                                                                                                                    <w:bottom w:val="none" w:sz="0" w:space="0" w:color="auto"/>
                                                                                                                                    <w:right w:val="none" w:sz="0" w:space="0" w:color="auto"/>
                                                                                                                                  </w:divBdr>
                                                                                                                                </w:div>
                                                                                                                                <w:div w:id="170204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8456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chart" Target="charts/chart1.xm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chart" Target="charts/chart4.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chart" Target="charts/chart3.xml"/><Relationship Id="rId10" Type="http://schemas.openxmlformats.org/officeDocument/2006/relationships/image" Target="media/image4.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chart" Target="charts/chart2.xml"/></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Hoja_de_c_lculo_de_Microsoft_Excel.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Hoja_de_c_lculo_de_Microsoft_Excel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Hoja_de_c_lculo_de_Microsoft_Excel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Hoja_de_c_lculo_de_Microsoft_Excel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Hoja1!$C$4</c:f>
              <c:strCache>
                <c:ptCount val="1"/>
                <c:pt idx="0">
                  <c:v>MUY ALTO</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Hoja1!$B$5:$B$7</c:f>
              <c:strCache>
                <c:ptCount val="3"/>
                <c:pt idx="0">
                  <c:v>El nivel de importancia que Usted otorga a esta audiencia es:</c:v>
                </c:pt>
                <c:pt idx="1">
                  <c:v>Siendo un proceso de participación ciudadana Usted considera que el número de asistentes fue:</c:v>
                </c:pt>
                <c:pt idx="2">
                  <c:v>Su participación en el desarrollo de esta audiencia fue.</c:v>
                </c:pt>
              </c:strCache>
            </c:strRef>
          </c:cat>
          <c:val>
            <c:numRef>
              <c:f>Hoja1!$C$5:$C$7</c:f>
              <c:numCache>
                <c:formatCode>General</c:formatCode>
                <c:ptCount val="3"/>
                <c:pt idx="0">
                  <c:v>5</c:v>
                </c:pt>
                <c:pt idx="1">
                  <c:v>2</c:v>
                </c:pt>
                <c:pt idx="2">
                  <c:v>2</c:v>
                </c:pt>
              </c:numCache>
            </c:numRef>
          </c:val>
          <c:extLst>
            <c:ext xmlns:c16="http://schemas.microsoft.com/office/drawing/2014/chart" uri="{C3380CC4-5D6E-409C-BE32-E72D297353CC}">
              <c16:uniqueId val="{00000000-1317-4083-8135-C9B35BDA6070}"/>
            </c:ext>
          </c:extLst>
        </c:ser>
        <c:ser>
          <c:idx val="1"/>
          <c:order val="1"/>
          <c:tx>
            <c:strRef>
              <c:f>Hoja1!$D$4</c:f>
              <c:strCache>
                <c:ptCount val="1"/>
                <c:pt idx="0">
                  <c:v>ALTO</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Hoja1!$B$5:$B$7</c:f>
              <c:strCache>
                <c:ptCount val="3"/>
                <c:pt idx="0">
                  <c:v>El nivel de importancia que Usted otorga a esta audiencia es:</c:v>
                </c:pt>
                <c:pt idx="1">
                  <c:v>Siendo un proceso de participación ciudadana Usted considera que el número de asistentes fue:</c:v>
                </c:pt>
                <c:pt idx="2">
                  <c:v>Su participación en el desarrollo de esta audiencia fue.</c:v>
                </c:pt>
              </c:strCache>
            </c:strRef>
          </c:cat>
          <c:val>
            <c:numRef>
              <c:f>Hoja1!$D$5:$D$7</c:f>
              <c:numCache>
                <c:formatCode>General</c:formatCode>
                <c:ptCount val="3"/>
                <c:pt idx="0">
                  <c:v>4</c:v>
                </c:pt>
                <c:pt idx="1">
                  <c:v>7</c:v>
                </c:pt>
                <c:pt idx="2">
                  <c:v>7</c:v>
                </c:pt>
              </c:numCache>
            </c:numRef>
          </c:val>
          <c:extLst>
            <c:ext xmlns:c16="http://schemas.microsoft.com/office/drawing/2014/chart" uri="{C3380CC4-5D6E-409C-BE32-E72D297353CC}">
              <c16:uniqueId val="{00000001-1317-4083-8135-C9B35BDA6070}"/>
            </c:ext>
          </c:extLst>
        </c:ser>
        <c:ser>
          <c:idx val="2"/>
          <c:order val="2"/>
          <c:tx>
            <c:strRef>
              <c:f>Hoja1!$E$4</c:f>
              <c:strCache>
                <c:ptCount val="1"/>
                <c:pt idx="0">
                  <c:v>MEDIO</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Hoja1!$B$5:$B$7</c:f>
              <c:strCache>
                <c:ptCount val="3"/>
                <c:pt idx="0">
                  <c:v>El nivel de importancia que Usted otorga a esta audiencia es:</c:v>
                </c:pt>
                <c:pt idx="1">
                  <c:v>Siendo un proceso de participación ciudadana Usted considera que el número de asistentes fue:</c:v>
                </c:pt>
                <c:pt idx="2">
                  <c:v>Su participación en el desarrollo de esta audiencia fue.</c:v>
                </c:pt>
              </c:strCache>
            </c:strRef>
          </c:cat>
          <c:val>
            <c:numRef>
              <c:f>Hoja1!$E$5:$E$7</c:f>
              <c:numCache>
                <c:formatCode>General</c:formatCode>
                <c:ptCount val="3"/>
                <c:pt idx="0">
                  <c:v>0</c:v>
                </c:pt>
                <c:pt idx="1">
                  <c:v>0</c:v>
                </c:pt>
                <c:pt idx="2">
                  <c:v>0</c:v>
                </c:pt>
              </c:numCache>
            </c:numRef>
          </c:val>
          <c:extLst>
            <c:ext xmlns:c16="http://schemas.microsoft.com/office/drawing/2014/chart" uri="{C3380CC4-5D6E-409C-BE32-E72D297353CC}">
              <c16:uniqueId val="{00000002-1317-4083-8135-C9B35BDA6070}"/>
            </c:ext>
          </c:extLst>
        </c:ser>
        <c:ser>
          <c:idx val="3"/>
          <c:order val="3"/>
          <c:tx>
            <c:strRef>
              <c:f>Hoja1!$F$4</c:f>
              <c:strCache>
                <c:ptCount val="1"/>
                <c:pt idx="0">
                  <c:v>BAJO</c:v>
                </c:pt>
              </c:strCache>
            </c:strRef>
          </c:tx>
          <c:spPr>
            <a:solidFill>
              <a:schemeClr val="accent4"/>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3-1317-4083-8135-C9B35BDA6070}"/>
                </c:ext>
              </c:extLst>
            </c:dLbl>
            <c:dLbl>
              <c:idx val="1"/>
              <c:delete val="1"/>
              <c:extLst>
                <c:ext xmlns:c15="http://schemas.microsoft.com/office/drawing/2012/chart" uri="{CE6537A1-D6FC-4f65-9D91-7224C49458BB}"/>
                <c:ext xmlns:c16="http://schemas.microsoft.com/office/drawing/2014/chart" uri="{C3380CC4-5D6E-409C-BE32-E72D297353CC}">
                  <c16:uniqueId val="{00000004-1317-4083-8135-C9B35BDA6070}"/>
                </c:ext>
              </c:extLst>
            </c:dLbl>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Hoja1!$B$5:$B$7</c:f>
              <c:strCache>
                <c:ptCount val="3"/>
                <c:pt idx="0">
                  <c:v>El nivel de importancia que Usted otorga a esta audiencia es:</c:v>
                </c:pt>
                <c:pt idx="1">
                  <c:v>Siendo un proceso de participación ciudadana Usted considera que el número de asistentes fue:</c:v>
                </c:pt>
                <c:pt idx="2">
                  <c:v>Su participación en el desarrollo de esta audiencia fue.</c:v>
                </c:pt>
              </c:strCache>
            </c:strRef>
          </c:cat>
          <c:val>
            <c:numRef>
              <c:f>Hoja1!$F$5:$F$7</c:f>
              <c:numCache>
                <c:formatCode>General</c:formatCode>
                <c:ptCount val="3"/>
                <c:pt idx="0">
                  <c:v>0</c:v>
                </c:pt>
                <c:pt idx="1">
                  <c:v>0</c:v>
                </c:pt>
                <c:pt idx="2">
                  <c:v>0</c:v>
                </c:pt>
              </c:numCache>
            </c:numRef>
          </c:val>
          <c:extLst>
            <c:ext xmlns:c16="http://schemas.microsoft.com/office/drawing/2014/chart" uri="{C3380CC4-5D6E-409C-BE32-E72D297353CC}">
              <c16:uniqueId val="{00000005-1317-4083-8135-C9B35BDA6070}"/>
            </c:ext>
          </c:extLst>
        </c:ser>
        <c:dLbls>
          <c:showLegendKey val="0"/>
          <c:showVal val="0"/>
          <c:showCatName val="0"/>
          <c:showSerName val="0"/>
          <c:showPercent val="0"/>
          <c:showBubbleSize val="0"/>
        </c:dLbls>
        <c:gapWidth val="219"/>
        <c:overlap val="-27"/>
        <c:axId val="369482920"/>
        <c:axId val="369481936"/>
      </c:barChart>
      <c:catAx>
        <c:axId val="369482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369481936"/>
        <c:crosses val="autoZero"/>
        <c:auto val="1"/>
        <c:lblAlgn val="ctr"/>
        <c:lblOffset val="100"/>
        <c:noMultiLvlLbl val="0"/>
      </c:catAx>
      <c:valAx>
        <c:axId val="369481936"/>
        <c:scaling>
          <c:orientation val="minMax"/>
        </c:scaling>
        <c:delete val="0"/>
        <c:axPos val="l"/>
        <c:majorGridlines>
          <c:spPr>
            <a:ln w="9525" cap="flat" cmpd="sng" algn="ctr">
              <a:no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369482920"/>
        <c:crosses val="autoZero"/>
        <c:crossBetween val="between"/>
      </c:valAx>
      <c:spPr>
        <a:noFill/>
        <a:ln>
          <a:noFill/>
        </a:ln>
        <a:effectLst/>
      </c:spPr>
    </c:plotArea>
    <c:legend>
      <c:legendPos val="b"/>
      <c:layout>
        <c:manualLayout>
          <c:xMode val="edge"/>
          <c:yMode val="edge"/>
          <c:x val="0.33435851235877795"/>
          <c:y val="0.8614917418859227"/>
          <c:w val="0.32213796065368105"/>
          <c:h val="0.10076199861901779"/>
        </c:manualLayout>
      </c:layout>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b="1" i="0">
          <a:solidFill>
            <a:sysClr val="windowText" lastClr="000000"/>
          </a:solidFill>
          <a:latin typeface="Arial" panose="020B0604020202020204" pitchFamily="34" charset="0"/>
          <a:cs typeface="Arial" panose="020B0604020202020204" pitchFamily="34" charset="0"/>
        </a:defRPr>
      </a:pPr>
      <a:endParaRPr lang="es-CO"/>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Hoja1!$C$11</c:f>
              <c:strCache>
                <c:ptCount val="1"/>
                <c:pt idx="0">
                  <c:v>MUY ALTO</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Hoja1!$B$12:$B$16</c:f>
              <c:strCache>
                <c:ptCount val="5"/>
                <c:pt idx="0">
                  <c:v>Su conocimiento sobre los temas antes de iniciar esta Audiencia era:</c:v>
                </c:pt>
                <c:pt idx="1">
                  <c:v>Su conocimiento sobre los temas después de finalizar la Audiencia es:</c:v>
                </c:pt>
                <c:pt idx="2">
                  <c:v>El grado de satisfacción generada con las respuestas dadas por la Caja a las preguntas formuladas es:</c:v>
                </c:pt>
                <c:pt idx="3">
                  <c:v>El nivel de calificación que Usted otorga a la calidad del contenido en los temas tratados es.</c:v>
                </c:pt>
                <c:pt idx="4">
                  <c:v>El nivel de claridad con que los temas fueron tratados fue:</c:v>
                </c:pt>
              </c:strCache>
            </c:strRef>
          </c:cat>
          <c:val>
            <c:numRef>
              <c:f>Hoja1!$C$12:$C$16</c:f>
              <c:numCache>
                <c:formatCode>General</c:formatCode>
                <c:ptCount val="5"/>
                <c:pt idx="0">
                  <c:v>2</c:v>
                </c:pt>
                <c:pt idx="1">
                  <c:v>2</c:v>
                </c:pt>
                <c:pt idx="2">
                  <c:v>5</c:v>
                </c:pt>
                <c:pt idx="3">
                  <c:v>4</c:v>
                </c:pt>
                <c:pt idx="4">
                  <c:v>5</c:v>
                </c:pt>
              </c:numCache>
            </c:numRef>
          </c:val>
          <c:extLst>
            <c:ext xmlns:c16="http://schemas.microsoft.com/office/drawing/2014/chart" uri="{C3380CC4-5D6E-409C-BE32-E72D297353CC}">
              <c16:uniqueId val="{00000000-5B65-4263-8748-68D5350A4A05}"/>
            </c:ext>
          </c:extLst>
        </c:ser>
        <c:ser>
          <c:idx val="1"/>
          <c:order val="1"/>
          <c:tx>
            <c:strRef>
              <c:f>Hoja1!$D$11</c:f>
              <c:strCache>
                <c:ptCount val="1"/>
                <c:pt idx="0">
                  <c:v>ALTO</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Hoja1!$B$12:$B$16</c:f>
              <c:strCache>
                <c:ptCount val="5"/>
                <c:pt idx="0">
                  <c:v>Su conocimiento sobre los temas antes de iniciar esta Audiencia era:</c:v>
                </c:pt>
                <c:pt idx="1">
                  <c:v>Su conocimiento sobre los temas después de finalizar la Audiencia es:</c:v>
                </c:pt>
                <c:pt idx="2">
                  <c:v>El grado de satisfacción generada con las respuestas dadas por la Caja a las preguntas formuladas es:</c:v>
                </c:pt>
                <c:pt idx="3">
                  <c:v>El nivel de calificación que Usted otorga a la calidad del contenido en los temas tratados es.</c:v>
                </c:pt>
                <c:pt idx="4">
                  <c:v>El nivel de claridad con que los temas fueron tratados fue:</c:v>
                </c:pt>
              </c:strCache>
            </c:strRef>
          </c:cat>
          <c:val>
            <c:numRef>
              <c:f>Hoja1!$D$12:$D$16</c:f>
              <c:numCache>
                <c:formatCode>General</c:formatCode>
                <c:ptCount val="5"/>
                <c:pt idx="0">
                  <c:v>5</c:v>
                </c:pt>
                <c:pt idx="1">
                  <c:v>6</c:v>
                </c:pt>
                <c:pt idx="2">
                  <c:v>4</c:v>
                </c:pt>
                <c:pt idx="3">
                  <c:v>5</c:v>
                </c:pt>
                <c:pt idx="4">
                  <c:v>4</c:v>
                </c:pt>
              </c:numCache>
            </c:numRef>
          </c:val>
          <c:extLst>
            <c:ext xmlns:c16="http://schemas.microsoft.com/office/drawing/2014/chart" uri="{C3380CC4-5D6E-409C-BE32-E72D297353CC}">
              <c16:uniqueId val="{00000001-5B65-4263-8748-68D5350A4A05}"/>
            </c:ext>
          </c:extLst>
        </c:ser>
        <c:ser>
          <c:idx val="2"/>
          <c:order val="2"/>
          <c:tx>
            <c:strRef>
              <c:f>Hoja1!$E$11</c:f>
              <c:strCache>
                <c:ptCount val="1"/>
                <c:pt idx="0">
                  <c:v>MEDIO</c:v>
                </c:pt>
              </c:strCache>
            </c:strRef>
          </c:tx>
          <c:spPr>
            <a:solidFill>
              <a:schemeClr val="accent3"/>
            </a:solidFill>
            <a:ln>
              <a:noFill/>
            </a:ln>
            <a:effectLst/>
          </c:spPr>
          <c:invertIfNegative val="0"/>
          <c:dLbls>
            <c:dLbl>
              <c:idx val="4"/>
              <c:delete val="1"/>
              <c:extLst>
                <c:ext xmlns:c15="http://schemas.microsoft.com/office/drawing/2012/chart" uri="{CE6537A1-D6FC-4f65-9D91-7224C49458BB}"/>
                <c:ext xmlns:c16="http://schemas.microsoft.com/office/drawing/2014/chart" uri="{C3380CC4-5D6E-409C-BE32-E72D297353CC}">
                  <c16:uniqueId val="{00000002-5B65-4263-8748-68D5350A4A05}"/>
                </c:ext>
              </c:extLst>
            </c:dLbl>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Hoja1!$B$12:$B$16</c:f>
              <c:strCache>
                <c:ptCount val="5"/>
                <c:pt idx="0">
                  <c:v>Su conocimiento sobre los temas antes de iniciar esta Audiencia era:</c:v>
                </c:pt>
                <c:pt idx="1">
                  <c:v>Su conocimiento sobre los temas después de finalizar la Audiencia es:</c:v>
                </c:pt>
                <c:pt idx="2">
                  <c:v>El grado de satisfacción generada con las respuestas dadas por la Caja a las preguntas formuladas es:</c:v>
                </c:pt>
                <c:pt idx="3">
                  <c:v>El nivel de calificación que Usted otorga a la calidad del contenido en los temas tratados es.</c:v>
                </c:pt>
                <c:pt idx="4">
                  <c:v>El nivel de claridad con que los temas fueron tratados fue:</c:v>
                </c:pt>
              </c:strCache>
            </c:strRef>
          </c:cat>
          <c:val>
            <c:numRef>
              <c:f>Hoja1!$E$12:$E$16</c:f>
              <c:numCache>
                <c:formatCode>General</c:formatCode>
                <c:ptCount val="5"/>
                <c:pt idx="0">
                  <c:v>1</c:v>
                </c:pt>
                <c:pt idx="1">
                  <c:v>1</c:v>
                </c:pt>
                <c:pt idx="2">
                  <c:v>0</c:v>
                </c:pt>
                <c:pt idx="3">
                  <c:v>0</c:v>
                </c:pt>
                <c:pt idx="4">
                  <c:v>0</c:v>
                </c:pt>
              </c:numCache>
            </c:numRef>
          </c:val>
          <c:extLst>
            <c:ext xmlns:c16="http://schemas.microsoft.com/office/drawing/2014/chart" uri="{C3380CC4-5D6E-409C-BE32-E72D297353CC}">
              <c16:uniqueId val="{00000003-5B65-4263-8748-68D5350A4A05}"/>
            </c:ext>
          </c:extLst>
        </c:ser>
        <c:ser>
          <c:idx val="3"/>
          <c:order val="3"/>
          <c:tx>
            <c:strRef>
              <c:f>Hoja1!$F$11</c:f>
              <c:strCache>
                <c:ptCount val="1"/>
                <c:pt idx="0">
                  <c:v>BAJO</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Hoja1!$B$12:$B$16</c:f>
              <c:strCache>
                <c:ptCount val="5"/>
                <c:pt idx="0">
                  <c:v>Su conocimiento sobre los temas antes de iniciar esta Audiencia era:</c:v>
                </c:pt>
                <c:pt idx="1">
                  <c:v>Su conocimiento sobre los temas después de finalizar la Audiencia es:</c:v>
                </c:pt>
                <c:pt idx="2">
                  <c:v>El grado de satisfacción generada con las respuestas dadas por la Caja a las preguntas formuladas es:</c:v>
                </c:pt>
                <c:pt idx="3">
                  <c:v>El nivel de calificación que Usted otorga a la calidad del contenido en los temas tratados es.</c:v>
                </c:pt>
                <c:pt idx="4">
                  <c:v>El nivel de claridad con que los temas fueron tratados fue:</c:v>
                </c:pt>
              </c:strCache>
            </c:strRef>
          </c:cat>
          <c:val>
            <c:numRef>
              <c:f>Hoja1!$F$12:$F$16</c:f>
              <c:numCache>
                <c:formatCode>General</c:formatCode>
                <c:ptCount val="5"/>
                <c:pt idx="0">
                  <c:v>1</c:v>
                </c:pt>
                <c:pt idx="1">
                  <c:v>0</c:v>
                </c:pt>
                <c:pt idx="2">
                  <c:v>0</c:v>
                </c:pt>
                <c:pt idx="3">
                  <c:v>0</c:v>
                </c:pt>
                <c:pt idx="4">
                  <c:v>0</c:v>
                </c:pt>
              </c:numCache>
            </c:numRef>
          </c:val>
          <c:extLst>
            <c:ext xmlns:c16="http://schemas.microsoft.com/office/drawing/2014/chart" uri="{C3380CC4-5D6E-409C-BE32-E72D297353CC}">
              <c16:uniqueId val="{00000004-5B65-4263-8748-68D5350A4A05}"/>
            </c:ext>
          </c:extLst>
        </c:ser>
        <c:dLbls>
          <c:showLegendKey val="0"/>
          <c:showVal val="0"/>
          <c:showCatName val="0"/>
          <c:showSerName val="0"/>
          <c:showPercent val="0"/>
          <c:showBubbleSize val="0"/>
        </c:dLbls>
        <c:gapWidth val="219"/>
        <c:overlap val="-27"/>
        <c:axId val="369482920"/>
        <c:axId val="369481936"/>
      </c:barChart>
      <c:catAx>
        <c:axId val="369482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369481936"/>
        <c:crosses val="autoZero"/>
        <c:auto val="1"/>
        <c:lblAlgn val="ctr"/>
        <c:lblOffset val="100"/>
        <c:noMultiLvlLbl val="0"/>
      </c:catAx>
      <c:valAx>
        <c:axId val="369481936"/>
        <c:scaling>
          <c:orientation val="minMax"/>
        </c:scaling>
        <c:delete val="0"/>
        <c:axPos val="l"/>
        <c:majorGridlines>
          <c:spPr>
            <a:ln w="9525" cap="flat" cmpd="sng" algn="ctr">
              <a:no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369482920"/>
        <c:crosses val="autoZero"/>
        <c:crossBetween val="between"/>
      </c:valAx>
      <c:spPr>
        <a:noFill/>
        <a:ln>
          <a:noFill/>
        </a:ln>
        <a:effectLst/>
      </c:spPr>
    </c:plotArea>
    <c:legend>
      <c:legendPos val="b"/>
      <c:layout>
        <c:manualLayout>
          <c:xMode val="edge"/>
          <c:yMode val="edge"/>
          <c:x val="0.34650109257721101"/>
          <c:y val="0.86149186695540458"/>
          <c:w val="0.32531132050157324"/>
          <c:h val="0.11453708236511376"/>
        </c:manualLayout>
      </c:layout>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b="1" i="0">
          <a:solidFill>
            <a:sysClr val="windowText" lastClr="000000"/>
          </a:solidFill>
          <a:latin typeface="Arial" panose="020B0604020202020204" pitchFamily="34" charset="0"/>
          <a:cs typeface="Arial" panose="020B0604020202020204" pitchFamily="34" charset="0"/>
        </a:defRPr>
      </a:pPr>
      <a:endParaRPr lang="es-CO"/>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Hoja1!$C$21</c:f>
              <c:strCache>
                <c:ptCount val="1"/>
                <c:pt idx="0">
                  <c:v>MUY ALTO</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7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Hoja1!$B$22:$B$24</c:f>
              <c:strCache>
                <c:ptCount val="3"/>
                <c:pt idx="0">
                  <c:v>El nivel de satisfacción respecto a las instalaciones donde se realizó la Audiencia fue:</c:v>
                </c:pt>
                <c:pt idx="1">
                  <c:v>El nivel de satisfacción respecto a la atención que Usted recibió es:</c:v>
                </c:pt>
                <c:pt idx="2">
                  <c:v>El nivel de organización de esta audiencia fue:</c:v>
                </c:pt>
              </c:strCache>
            </c:strRef>
          </c:cat>
          <c:val>
            <c:numRef>
              <c:f>Hoja1!$C$22:$C$24</c:f>
              <c:numCache>
                <c:formatCode>General</c:formatCode>
                <c:ptCount val="3"/>
                <c:pt idx="0">
                  <c:v>7</c:v>
                </c:pt>
                <c:pt idx="1">
                  <c:v>7</c:v>
                </c:pt>
                <c:pt idx="2">
                  <c:v>7</c:v>
                </c:pt>
              </c:numCache>
            </c:numRef>
          </c:val>
          <c:extLst>
            <c:ext xmlns:c16="http://schemas.microsoft.com/office/drawing/2014/chart" uri="{C3380CC4-5D6E-409C-BE32-E72D297353CC}">
              <c16:uniqueId val="{00000000-1FC0-4F17-B888-12E409B958FC}"/>
            </c:ext>
          </c:extLst>
        </c:ser>
        <c:ser>
          <c:idx val="1"/>
          <c:order val="1"/>
          <c:tx>
            <c:strRef>
              <c:f>Hoja1!$D$21</c:f>
              <c:strCache>
                <c:ptCount val="1"/>
                <c:pt idx="0">
                  <c:v>ALTO</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7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Hoja1!$B$22:$B$24</c:f>
              <c:strCache>
                <c:ptCount val="3"/>
                <c:pt idx="0">
                  <c:v>El nivel de satisfacción respecto a las instalaciones donde se realizó la Audiencia fue:</c:v>
                </c:pt>
                <c:pt idx="1">
                  <c:v>El nivel de satisfacción respecto a la atención que Usted recibió es:</c:v>
                </c:pt>
                <c:pt idx="2">
                  <c:v>El nivel de organización de esta audiencia fue:</c:v>
                </c:pt>
              </c:strCache>
            </c:strRef>
          </c:cat>
          <c:val>
            <c:numRef>
              <c:f>Hoja1!$D$22:$D$24</c:f>
              <c:numCache>
                <c:formatCode>General</c:formatCode>
                <c:ptCount val="3"/>
                <c:pt idx="0">
                  <c:v>2</c:v>
                </c:pt>
                <c:pt idx="1">
                  <c:v>1</c:v>
                </c:pt>
                <c:pt idx="2">
                  <c:v>1</c:v>
                </c:pt>
              </c:numCache>
            </c:numRef>
          </c:val>
          <c:extLst>
            <c:ext xmlns:c16="http://schemas.microsoft.com/office/drawing/2014/chart" uri="{C3380CC4-5D6E-409C-BE32-E72D297353CC}">
              <c16:uniqueId val="{00000001-1FC0-4F17-B888-12E409B958FC}"/>
            </c:ext>
          </c:extLst>
        </c:ser>
        <c:ser>
          <c:idx val="2"/>
          <c:order val="2"/>
          <c:tx>
            <c:strRef>
              <c:f>Hoja1!$E$21</c:f>
              <c:strCache>
                <c:ptCount val="1"/>
                <c:pt idx="0">
                  <c:v>MEDIO</c:v>
                </c:pt>
              </c:strCache>
            </c:strRef>
          </c:tx>
          <c:spPr>
            <a:solidFill>
              <a:schemeClr val="accent3"/>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2-1FC0-4F17-B888-12E409B958FC}"/>
                </c:ext>
              </c:extLst>
            </c:dLbl>
            <c:spPr>
              <a:noFill/>
              <a:ln>
                <a:noFill/>
              </a:ln>
              <a:effectLst/>
            </c:spPr>
            <c:txPr>
              <a:bodyPr rot="0" spcFirstLastPara="1" vertOverflow="ellipsis" vert="horz" wrap="square" anchor="ctr" anchorCtr="1"/>
              <a:lstStyle/>
              <a:p>
                <a:pPr>
                  <a:defRPr sz="7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Hoja1!$B$22:$B$24</c:f>
              <c:strCache>
                <c:ptCount val="3"/>
                <c:pt idx="0">
                  <c:v>El nivel de satisfacción respecto a las instalaciones donde se realizó la Audiencia fue:</c:v>
                </c:pt>
                <c:pt idx="1">
                  <c:v>El nivel de satisfacción respecto a la atención que Usted recibió es:</c:v>
                </c:pt>
                <c:pt idx="2">
                  <c:v>El nivel de organización de esta audiencia fue:</c:v>
                </c:pt>
              </c:strCache>
            </c:strRef>
          </c:cat>
          <c:val>
            <c:numRef>
              <c:f>Hoja1!$E$22:$E$24</c:f>
              <c:numCache>
                <c:formatCode>General</c:formatCode>
                <c:ptCount val="3"/>
                <c:pt idx="0">
                  <c:v>0</c:v>
                </c:pt>
                <c:pt idx="1">
                  <c:v>1</c:v>
                </c:pt>
                <c:pt idx="2">
                  <c:v>1</c:v>
                </c:pt>
              </c:numCache>
            </c:numRef>
          </c:val>
          <c:extLst>
            <c:ext xmlns:c16="http://schemas.microsoft.com/office/drawing/2014/chart" uri="{C3380CC4-5D6E-409C-BE32-E72D297353CC}">
              <c16:uniqueId val="{00000003-1FC0-4F17-B888-12E409B958FC}"/>
            </c:ext>
          </c:extLst>
        </c:ser>
        <c:ser>
          <c:idx val="3"/>
          <c:order val="3"/>
          <c:tx>
            <c:strRef>
              <c:f>Hoja1!$F$21</c:f>
              <c:strCache>
                <c:ptCount val="1"/>
                <c:pt idx="0">
                  <c:v>BAJO</c:v>
                </c:pt>
              </c:strCache>
            </c:strRef>
          </c:tx>
          <c:spPr>
            <a:solidFill>
              <a:schemeClr val="accent4"/>
            </a:solidFill>
            <a:ln>
              <a:noFill/>
            </a:ln>
            <a:effectLst/>
          </c:spPr>
          <c:invertIfNegative val="0"/>
          <c:cat>
            <c:strRef>
              <c:f>Hoja1!$B$22:$B$24</c:f>
              <c:strCache>
                <c:ptCount val="3"/>
                <c:pt idx="0">
                  <c:v>El nivel de satisfacción respecto a las instalaciones donde se realizó la Audiencia fue:</c:v>
                </c:pt>
                <c:pt idx="1">
                  <c:v>El nivel de satisfacción respecto a la atención que Usted recibió es:</c:v>
                </c:pt>
                <c:pt idx="2">
                  <c:v>El nivel de organización de esta audiencia fue:</c:v>
                </c:pt>
              </c:strCache>
            </c:strRef>
          </c:cat>
          <c:val>
            <c:numRef>
              <c:f>Hoja1!$F$22:$F$24</c:f>
              <c:numCache>
                <c:formatCode>General</c:formatCode>
                <c:ptCount val="3"/>
                <c:pt idx="0">
                  <c:v>0</c:v>
                </c:pt>
                <c:pt idx="1">
                  <c:v>0</c:v>
                </c:pt>
                <c:pt idx="2">
                  <c:v>0</c:v>
                </c:pt>
              </c:numCache>
            </c:numRef>
          </c:val>
          <c:extLst>
            <c:ext xmlns:c16="http://schemas.microsoft.com/office/drawing/2014/chart" uri="{C3380CC4-5D6E-409C-BE32-E72D297353CC}">
              <c16:uniqueId val="{00000004-1FC0-4F17-B888-12E409B958FC}"/>
            </c:ext>
          </c:extLst>
        </c:ser>
        <c:dLbls>
          <c:showLegendKey val="0"/>
          <c:showVal val="0"/>
          <c:showCatName val="0"/>
          <c:showSerName val="0"/>
          <c:showPercent val="0"/>
          <c:showBubbleSize val="0"/>
        </c:dLbls>
        <c:gapWidth val="219"/>
        <c:overlap val="-27"/>
        <c:axId val="369482920"/>
        <c:axId val="369481936"/>
      </c:barChart>
      <c:catAx>
        <c:axId val="369482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369481936"/>
        <c:crosses val="autoZero"/>
        <c:auto val="1"/>
        <c:lblAlgn val="ctr"/>
        <c:lblOffset val="100"/>
        <c:noMultiLvlLbl val="0"/>
      </c:catAx>
      <c:valAx>
        <c:axId val="369481936"/>
        <c:scaling>
          <c:orientation val="minMax"/>
        </c:scaling>
        <c:delete val="0"/>
        <c:axPos val="l"/>
        <c:majorGridlines>
          <c:spPr>
            <a:ln w="9525" cap="flat" cmpd="sng" algn="ctr">
              <a:no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369482920"/>
        <c:crosses val="autoZero"/>
        <c:crossBetween val="between"/>
      </c:valAx>
      <c:spPr>
        <a:noFill/>
        <a:ln>
          <a:noFill/>
        </a:ln>
        <a:effectLst/>
      </c:spPr>
    </c:plotArea>
    <c:legend>
      <c:legendPos val="b"/>
      <c:layout>
        <c:manualLayout>
          <c:xMode val="edge"/>
          <c:yMode val="edge"/>
          <c:x val="0.34650109257721101"/>
          <c:y val="0.86149186695540458"/>
          <c:w val="0.32531132050157324"/>
          <c:h val="0.11453708236511376"/>
        </c:manualLayout>
      </c:layout>
      <c:overlay val="0"/>
      <c:spPr>
        <a:noFill/>
        <a:ln>
          <a:noFill/>
        </a:ln>
        <a:effectLst/>
      </c:spPr>
      <c:txPr>
        <a:bodyPr rot="0" spcFirstLastPara="1" vertOverflow="ellipsis" vert="horz" wrap="square" anchor="ctr" anchorCtr="1"/>
        <a:lstStyle/>
        <a:p>
          <a:pPr>
            <a:defRPr sz="7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b="1" i="0">
          <a:solidFill>
            <a:sysClr val="windowText" lastClr="000000"/>
          </a:solidFill>
          <a:latin typeface="Arial" panose="020B0604020202020204" pitchFamily="34" charset="0"/>
          <a:cs typeface="Arial" panose="020B0604020202020204" pitchFamily="34" charset="0"/>
        </a:defRPr>
      </a:pPr>
      <a:endParaRPr lang="es-CO"/>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Hoja1!$C$28</c:f>
              <c:strCache>
                <c:ptCount val="1"/>
                <c:pt idx="0">
                  <c:v>MUY ALTO</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Hoja1!$B$29:$B$30</c:f>
              <c:strCache>
                <c:ptCount val="2"/>
                <c:pt idx="0">
                  <c:v>Su nivel de satisfacción respecto a los canales para convocar a esta Audiencia es:</c:v>
                </c:pt>
                <c:pt idx="1">
                  <c:v>Su nivel de satisfacción con el lenguaje utilizado durante la Rendición de Cuentas es:</c:v>
                </c:pt>
              </c:strCache>
            </c:strRef>
          </c:cat>
          <c:val>
            <c:numRef>
              <c:f>Hoja1!$C$29:$C$30</c:f>
              <c:numCache>
                <c:formatCode>General</c:formatCode>
                <c:ptCount val="2"/>
                <c:pt idx="0">
                  <c:v>5</c:v>
                </c:pt>
                <c:pt idx="1">
                  <c:v>7</c:v>
                </c:pt>
              </c:numCache>
            </c:numRef>
          </c:val>
          <c:extLst>
            <c:ext xmlns:c16="http://schemas.microsoft.com/office/drawing/2014/chart" uri="{C3380CC4-5D6E-409C-BE32-E72D297353CC}">
              <c16:uniqueId val="{00000000-5AEC-4CA3-A74B-554D8BCC7F6A}"/>
            </c:ext>
          </c:extLst>
        </c:ser>
        <c:ser>
          <c:idx val="1"/>
          <c:order val="1"/>
          <c:tx>
            <c:strRef>
              <c:f>Hoja1!$D$28</c:f>
              <c:strCache>
                <c:ptCount val="1"/>
                <c:pt idx="0">
                  <c:v>ALTO</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Hoja1!$B$29:$B$30</c:f>
              <c:strCache>
                <c:ptCount val="2"/>
                <c:pt idx="0">
                  <c:v>Su nivel de satisfacción respecto a los canales para convocar a esta Audiencia es:</c:v>
                </c:pt>
                <c:pt idx="1">
                  <c:v>Su nivel de satisfacción con el lenguaje utilizado durante la Rendición de Cuentas es:</c:v>
                </c:pt>
              </c:strCache>
            </c:strRef>
          </c:cat>
          <c:val>
            <c:numRef>
              <c:f>Hoja1!$D$29:$D$30</c:f>
              <c:numCache>
                <c:formatCode>General</c:formatCode>
                <c:ptCount val="2"/>
                <c:pt idx="0">
                  <c:v>4</c:v>
                </c:pt>
                <c:pt idx="1">
                  <c:v>2</c:v>
                </c:pt>
              </c:numCache>
            </c:numRef>
          </c:val>
          <c:extLst>
            <c:ext xmlns:c16="http://schemas.microsoft.com/office/drawing/2014/chart" uri="{C3380CC4-5D6E-409C-BE32-E72D297353CC}">
              <c16:uniqueId val="{00000001-5AEC-4CA3-A74B-554D8BCC7F6A}"/>
            </c:ext>
          </c:extLst>
        </c:ser>
        <c:ser>
          <c:idx val="2"/>
          <c:order val="2"/>
          <c:tx>
            <c:strRef>
              <c:f>Hoja1!$E$28</c:f>
              <c:strCache>
                <c:ptCount val="1"/>
                <c:pt idx="0">
                  <c:v>MEDIO</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Hoja1!$B$29:$B$30</c:f>
              <c:strCache>
                <c:ptCount val="2"/>
                <c:pt idx="0">
                  <c:v>Su nivel de satisfacción respecto a los canales para convocar a esta Audiencia es:</c:v>
                </c:pt>
                <c:pt idx="1">
                  <c:v>Su nivel de satisfacción con el lenguaje utilizado durante la Rendición de Cuentas es:</c:v>
                </c:pt>
              </c:strCache>
            </c:strRef>
          </c:cat>
          <c:val>
            <c:numRef>
              <c:f>Hoja1!$E$29:$E$30</c:f>
              <c:numCache>
                <c:formatCode>General</c:formatCode>
                <c:ptCount val="2"/>
                <c:pt idx="0">
                  <c:v>0</c:v>
                </c:pt>
                <c:pt idx="1">
                  <c:v>0</c:v>
                </c:pt>
              </c:numCache>
            </c:numRef>
          </c:val>
          <c:extLst>
            <c:ext xmlns:c16="http://schemas.microsoft.com/office/drawing/2014/chart" uri="{C3380CC4-5D6E-409C-BE32-E72D297353CC}">
              <c16:uniqueId val="{00000002-5AEC-4CA3-A74B-554D8BCC7F6A}"/>
            </c:ext>
          </c:extLst>
        </c:ser>
        <c:ser>
          <c:idx val="3"/>
          <c:order val="3"/>
          <c:tx>
            <c:strRef>
              <c:f>Hoja1!$F$28</c:f>
              <c:strCache>
                <c:ptCount val="1"/>
                <c:pt idx="0">
                  <c:v>BAJO</c:v>
                </c:pt>
              </c:strCache>
            </c:strRef>
          </c:tx>
          <c:spPr>
            <a:solidFill>
              <a:schemeClr val="accent4"/>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3-5AEC-4CA3-A74B-554D8BCC7F6A}"/>
                </c:ext>
              </c:extLst>
            </c:dLbl>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Hoja1!$B$29:$B$30</c:f>
              <c:strCache>
                <c:ptCount val="2"/>
                <c:pt idx="0">
                  <c:v>Su nivel de satisfacción respecto a los canales para convocar a esta Audiencia es:</c:v>
                </c:pt>
                <c:pt idx="1">
                  <c:v>Su nivel de satisfacción con el lenguaje utilizado durante la Rendición de Cuentas es:</c:v>
                </c:pt>
              </c:strCache>
            </c:strRef>
          </c:cat>
          <c:val>
            <c:numRef>
              <c:f>Hoja1!$F$29:$F$30</c:f>
              <c:numCache>
                <c:formatCode>General</c:formatCode>
                <c:ptCount val="2"/>
                <c:pt idx="0">
                  <c:v>0</c:v>
                </c:pt>
                <c:pt idx="1">
                  <c:v>0</c:v>
                </c:pt>
              </c:numCache>
            </c:numRef>
          </c:val>
          <c:extLst>
            <c:ext xmlns:c16="http://schemas.microsoft.com/office/drawing/2014/chart" uri="{C3380CC4-5D6E-409C-BE32-E72D297353CC}">
              <c16:uniqueId val="{00000004-5AEC-4CA3-A74B-554D8BCC7F6A}"/>
            </c:ext>
          </c:extLst>
        </c:ser>
        <c:dLbls>
          <c:showLegendKey val="0"/>
          <c:showVal val="0"/>
          <c:showCatName val="0"/>
          <c:showSerName val="0"/>
          <c:showPercent val="0"/>
          <c:showBubbleSize val="0"/>
        </c:dLbls>
        <c:gapWidth val="219"/>
        <c:overlap val="-27"/>
        <c:axId val="369482920"/>
        <c:axId val="369481936"/>
      </c:barChart>
      <c:catAx>
        <c:axId val="369482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369481936"/>
        <c:crosses val="autoZero"/>
        <c:auto val="1"/>
        <c:lblAlgn val="ctr"/>
        <c:lblOffset val="100"/>
        <c:noMultiLvlLbl val="0"/>
      </c:catAx>
      <c:valAx>
        <c:axId val="369481936"/>
        <c:scaling>
          <c:orientation val="minMax"/>
        </c:scaling>
        <c:delete val="0"/>
        <c:axPos val="l"/>
        <c:majorGridlines>
          <c:spPr>
            <a:ln w="9525" cap="flat" cmpd="sng" algn="ctr">
              <a:no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369482920"/>
        <c:crosses val="autoZero"/>
        <c:crossBetween val="between"/>
      </c:valAx>
      <c:spPr>
        <a:noFill/>
        <a:ln>
          <a:noFill/>
        </a:ln>
        <a:effectLst/>
      </c:spPr>
    </c:plotArea>
    <c:legend>
      <c:legendPos val="b"/>
      <c:layout>
        <c:manualLayout>
          <c:xMode val="edge"/>
          <c:yMode val="edge"/>
          <c:x val="0.34650109257721101"/>
          <c:y val="0.86149186695540458"/>
          <c:w val="0.32531132050157324"/>
          <c:h val="0.11453708236511376"/>
        </c:manualLayout>
      </c:layout>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b="1" i="0">
          <a:solidFill>
            <a:sysClr val="windowText" lastClr="000000"/>
          </a:solidFill>
          <a:latin typeface="Arial" panose="020B0604020202020204" pitchFamily="34" charset="0"/>
          <a:cs typeface="Arial" panose="020B0604020202020204" pitchFamily="34" charset="0"/>
        </a:defRPr>
      </a:pPr>
      <a:endParaRPr lang="es-CO"/>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446</TotalTime>
  <Pages>7</Pages>
  <Words>1132</Words>
  <Characters>6232</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7350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dv5</dc:creator>
  <cp:lastModifiedBy>LUIS GABRIEL RODRIGUEZ PARRA</cp:lastModifiedBy>
  <cp:revision>56</cp:revision>
  <cp:lastPrinted>2019-12-19T21:02:00Z</cp:lastPrinted>
  <dcterms:created xsi:type="dcterms:W3CDTF">2018-05-18T16:32:00Z</dcterms:created>
  <dcterms:modified xsi:type="dcterms:W3CDTF">2019-12-19T21:04:00Z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-1550668026</vt:i4>
  </property>
</Properties>
</file>