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1.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B14" w:rsidRPr="00933B84" w:rsidRDefault="00F86B14" w:rsidP="00DF7866">
      <w:pPr>
        <w:pStyle w:val="Sinespaciado"/>
        <w:jc w:val="center"/>
        <w:rPr>
          <w:rFonts w:ascii="Arial" w:eastAsia="Times New Roman" w:hAnsi="Arial" w:cs="Arial"/>
          <w:caps/>
          <w:sz w:val="40"/>
          <w:szCs w:val="40"/>
        </w:rPr>
      </w:pPr>
      <w:bookmarkStart w:id="0" w:name="_Hlk13146679"/>
      <w:bookmarkEnd w:id="0"/>
      <w:r w:rsidRPr="00933B84">
        <w:rPr>
          <w:rFonts w:ascii="Arial" w:eastAsia="Times New Roman" w:hAnsi="Arial" w:cs="Arial"/>
          <w:b/>
          <w:caps/>
          <w:sz w:val="40"/>
          <w:szCs w:val="40"/>
        </w:rPr>
        <w:t>CAJA DE LA VIVIENDA POPULAR</w:t>
      </w:r>
    </w:p>
    <w:p w:rsidR="00F86B14" w:rsidRPr="00933B84" w:rsidRDefault="00F86B14" w:rsidP="00DF7866">
      <w:pPr>
        <w:pStyle w:val="Sinespaciado"/>
        <w:jc w:val="center"/>
        <w:rPr>
          <w:rFonts w:ascii="Arial" w:hAnsi="Arial" w:cs="Arial"/>
          <w:b/>
          <w:sz w:val="40"/>
          <w:szCs w:val="40"/>
        </w:rPr>
      </w:pPr>
    </w:p>
    <w:p w:rsidR="00B700D4" w:rsidRPr="00933B84" w:rsidRDefault="00B700D4" w:rsidP="00DF7866">
      <w:pPr>
        <w:pStyle w:val="Sinespaciado"/>
        <w:jc w:val="center"/>
        <w:rPr>
          <w:rFonts w:ascii="Arial" w:hAnsi="Arial" w:cs="Arial"/>
          <w:b/>
          <w:sz w:val="40"/>
          <w:szCs w:val="40"/>
        </w:rPr>
      </w:pPr>
    </w:p>
    <w:p w:rsidR="00B700D4" w:rsidRPr="00933B84" w:rsidRDefault="00B700D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bookmarkStart w:id="1" w:name="_Hlk535403673"/>
      <w:r w:rsidRPr="00933B84">
        <w:rPr>
          <w:rFonts w:ascii="Arial" w:hAnsi="Arial" w:cs="Arial"/>
          <w:b/>
          <w:sz w:val="40"/>
          <w:szCs w:val="40"/>
        </w:rPr>
        <w:t xml:space="preserve">INFORME </w:t>
      </w:r>
      <w:r w:rsidR="00B16641">
        <w:rPr>
          <w:rFonts w:ascii="Arial" w:hAnsi="Arial" w:cs="Arial"/>
          <w:b/>
          <w:sz w:val="40"/>
          <w:szCs w:val="40"/>
        </w:rPr>
        <w:t xml:space="preserve">SEGUNDO SEMESTRE </w:t>
      </w:r>
      <w:r w:rsidRPr="00933B84">
        <w:rPr>
          <w:rFonts w:ascii="Arial" w:hAnsi="Arial" w:cs="Arial"/>
          <w:b/>
          <w:sz w:val="40"/>
          <w:szCs w:val="40"/>
        </w:rPr>
        <w:t xml:space="preserve">DE </w:t>
      </w:r>
      <w:r w:rsidR="00602298">
        <w:rPr>
          <w:rFonts w:ascii="Arial" w:hAnsi="Arial" w:cs="Arial"/>
          <w:b/>
          <w:sz w:val="40"/>
          <w:szCs w:val="40"/>
        </w:rPr>
        <w:t xml:space="preserve">GESTION Y </w:t>
      </w:r>
      <w:r w:rsidRPr="00933B84">
        <w:rPr>
          <w:rFonts w:ascii="Arial" w:hAnsi="Arial" w:cs="Arial"/>
          <w:b/>
          <w:sz w:val="40"/>
          <w:szCs w:val="40"/>
        </w:rPr>
        <w:t>OPORTUNIDAD DE LAS RESPUESTAS A LAS PQRSD</w:t>
      </w:r>
      <w:bookmarkEnd w:id="1"/>
      <w:r w:rsidR="00B16641">
        <w:rPr>
          <w:rFonts w:ascii="Arial" w:hAnsi="Arial" w:cs="Arial"/>
          <w:b/>
          <w:sz w:val="40"/>
          <w:szCs w:val="40"/>
        </w:rPr>
        <w:t xml:space="preserve"> 2019</w:t>
      </w:r>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r w:rsidRPr="00933B84">
        <w:rPr>
          <w:rFonts w:ascii="Arial" w:hAnsi="Arial" w:cs="Arial"/>
          <w:b/>
          <w:sz w:val="40"/>
          <w:szCs w:val="40"/>
        </w:rPr>
        <w:t xml:space="preserve">Periodo: </w:t>
      </w:r>
      <w:r w:rsidR="00E33B59">
        <w:rPr>
          <w:rFonts w:ascii="Arial" w:hAnsi="Arial" w:cs="Arial"/>
          <w:b/>
          <w:sz w:val="40"/>
          <w:szCs w:val="40"/>
        </w:rPr>
        <w:t>0</w:t>
      </w:r>
      <w:r w:rsidR="00202ACA">
        <w:rPr>
          <w:rFonts w:ascii="Arial" w:hAnsi="Arial" w:cs="Arial"/>
          <w:b/>
          <w:sz w:val="40"/>
          <w:szCs w:val="40"/>
        </w:rPr>
        <w:t>1</w:t>
      </w:r>
      <w:r w:rsidRPr="00933B84">
        <w:rPr>
          <w:rFonts w:ascii="Arial" w:hAnsi="Arial" w:cs="Arial"/>
          <w:b/>
          <w:sz w:val="40"/>
          <w:szCs w:val="40"/>
        </w:rPr>
        <w:t xml:space="preserve"> </w:t>
      </w:r>
      <w:r w:rsidR="00E622C5">
        <w:rPr>
          <w:rFonts w:ascii="Arial" w:hAnsi="Arial" w:cs="Arial"/>
          <w:b/>
          <w:sz w:val="40"/>
          <w:szCs w:val="40"/>
        </w:rPr>
        <w:t xml:space="preserve">de </w:t>
      </w:r>
      <w:r w:rsidR="00871D1F">
        <w:rPr>
          <w:rFonts w:ascii="Arial" w:hAnsi="Arial" w:cs="Arial"/>
          <w:b/>
          <w:sz w:val="40"/>
          <w:szCs w:val="40"/>
        </w:rPr>
        <w:t xml:space="preserve">julio </w:t>
      </w:r>
      <w:r w:rsidRPr="00933B84">
        <w:rPr>
          <w:rFonts w:ascii="Arial" w:hAnsi="Arial" w:cs="Arial"/>
          <w:b/>
          <w:sz w:val="40"/>
          <w:szCs w:val="40"/>
        </w:rPr>
        <w:t xml:space="preserve">al </w:t>
      </w:r>
      <w:r w:rsidR="005F25C2">
        <w:rPr>
          <w:rFonts w:ascii="Arial" w:hAnsi="Arial" w:cs="Arial"/>
          <w:b/>
          <w:sz w:val="40"/>
          <w:szCs w:val="40"/>
        </w:rPr>
        <w:t>3</w:t>
      </w:r>
      <w:r w:rsidR="00871D1F">
        <w:rPr>
          <w:rFonts w:ascii="Arial" w:hAnsi="Arial" w:cs="Arial"/>
          <w:b/>
          <w:sz w:val="40"/>
          <w:szCs w:val="40"/>
        </w:rPr>
        <w:t>1</w:t>
      </w:r>
      <w:r w:rsidRPr="00933B84">
        <w:rPr>
          <w:rFonts w:ascii="Arial" w:hAnsi="Arial" w:cs="Arial"/>
          <w:b/>
          <w:sz w:val="40"/>
          <w:szCs w:val="40"/>
        </w:rPr>
        <w:t xml:space="preserve"> de </w:t>
      </w:r>
      <w:r w:rsidR="00871D1F">
        <w:rPr>
          <w:rFonts w:ascii="Arial" w:hAnsi="Arial" w:cs="Arial"/>
          <w:b/>
          <w:sz w:val="40"/>
          <w:szCs w:val="40"/>
        </w:rPr>
        <w:t>diciembre</w:t>
      </w:r>
      <w:r w:rsidR="005F25C2">
        <w:rPr>
          <w:rFonts w:ascii="Arial" w:hAnsi="Arial" w:cs="Arial"/>
          <w:b/>
          <w:sz w:val="40"/>
          <w:szCs w:val="40"/>
        </w:rPr>
        <w:t xml:space="preserve"> </w:t>
      </w:r>
      <w:r w:rsidRPr="00933B84">
        <w:rPr>
          <w:rFonts w:ascii="Arial" w:hAnsi="Arial" w:cs="Arial"/>
          <w:b/>
          <w:sz w:val="40"/>
          <w:szCs w:val="40"/>
        </w:rPr>
        <w:t xml:space="preserve">de </w:t>
      </w:r>
      <w:r w:rsidR="00C44434">
        <w:rPr>
          <w:rFonts w:ascii="Arial" w:hAnsi="Arial" w:cs="Arial"/>
          <w:b/>
          <w:sz w:val="40"/>
          <w:szCs w:val="40"/>
        </w:rPr>
        <w:t>2019</w:t>
      </w:r>
    </w:p>
    <w:p w:rsidR="00F86B14" w:rsidRPr="00933B84" w:rsidRDefault="00F86B14" w:rsidP="00DF7866">
      <w:pPr>
        <w:spacing w:after="0" w:line="240" w:lineRule="auto"/>
        <w:jc w:val="center"/>
        <w:rPr>
          <w:rFonts w:ascii="Arial" w:hAnsi="Arial" w:cs="Arial"/>
          <w:sz w:val="40"/>
          <w:szCs w:val="40"/>
        </w:rPr>
      </w:pPr>
    </w:p>
    <w:p w:rsidR="00F86B14" w:rsidRPr="00933B84" w:rsidRDefault="00F86B14" w:rsidP="00DF7866">
      <w:pPr>
        <w:spacing w:after="0" w:line="240" w:lineRule="auto"/>
        <w:jc w:val="center"/>
        <w:rPr>
          <w:rFonts w:ascii="Arial" w:hAnsi="Arial" w:cs="Arial"/>
          <w:sz w:val="40"/>
          <w:szCs w:val="40"/>
        </w:rPr>
      </w:pPr>
    </w:p>
    <w:p w:rsidR="00F86B14" w:rsidRPr="00933B84" w:rsidRDefault="00F86B14" w:rsidP="00DF7866">
      <w:pPr>
        <w:spacing w:after="0" w:line="240" w:lineRule="auto"/>
        <w:jc w:val="center"/>
        <w:rPr>
          <w:rFonts w:ascii="Arial" w:hAnsi="Arial" w:cs="Arial"/>
          <w:sz w:val="40"/>
          <w:szCs w:val="40"/>
        </w:rPr>
      </w:pPr>
    </w:p>
    <w:p w:rsidR="00F86B14" w:rsidRPr="00933B84" w:rsidRDefault="00F86B14" w:rsidP="00DF7866">
      <w:pPr>
        <w:spacing w:after="0" w:line="240" w:lineRule="auto"/>
        <w:jc w:val="center"/>
        <w:rPr>
          <w:rFonts w:ascii="Arial" w:hAnsi="Arial" w:cs="Arial"/>
          <w:sz w:val="40"/>
          <w:szCs w:val="40"/>
        </w:rPr>
      </w:pPr>
    </w:p>
    <w:p w:rsidR="00F86B14" w:rsidRDefault="00F86B14" w:rsidP="00DF7866">
      <w:pPr>
        <w:spacing w:after="0" w:line="240" w:lineRule="auto"/>
        <w:jc w:val="center"/>
        <w:rPr>
          <w:rFonts w:ascii="Arial" w:hAnsi="Arial" w:cs="Arial"/>
          <w:sz w:val="40"/>
          <w:szCs w:val="40"/>
        </w:rPr>
      </w:pPr>
    </w:p>
    <w:p w:rsidR="00C61A92" w:rsidRDefault="00C61A92" w:rsidP="00DF7866">
      <w:pPr>
        <w:spacing w:after="0" w:line="240" w:lineRule="auto"/>
        <w:jc w:val="center"/>
        <w:rPr>
          <w:rFonts w:ascii="Arial" w:hAnsi="Arial" w:cs="Arial"/>
          <w:sz w:val="40"/>
          <w:szCs w:val="40"/>
        </w:rPr>
      </w:pPr>
    </w:p>
    <w:p w:rsidR="00EF599D" w:rsidRPr="00933B84" w:rsidRDefault="00EF599D" w:rsidP="00DF7866">
      <w:pPr>
        <w:spacing w:after="0" w:line="240" w:lineRule="auto"/>
        <w:jc w:val="center"/>
        <w:rPr>
          <w:rFonts w:ascii="Arial" w:hAnsi="Arial" w:cs="Arial"/>
          <w:sz w:val="40"/>
          <w:szCs w:val="40"/>
        </w:rPr>
      </w:pPr>
    </w:p>
    <w:p w:rsidR="00F86B14" w:rsidRPr="00933B84" w:rsidRDefault="00F86B14" w:rsidP="00DF7866">
      <w:pPr>
        <w:spacing w:after="0" w:line="240" w:lineRule="auto"/>
        <w:jc w:val="center"/>
        <w:rPr>
          <w:rFonts w:ascii="Arial" w:hAnsi="Arial" w:cs="Arial"/>
          <w:sz w:val="40"/>
          <w:szCs w:val="40"/>
        </w:rPr>
      </w:pPr>
    </w:p>
    <w:p w:rsidR="00F86B14" w:rsidRPr="00933B84" w:rsidRDefault="00F86B14" w:rsidP="00DF7866">
      <w:pPr>
        <w:spacing w:after="0" w:line="240" w:lineRule="auto"/>
        <w:jc w:val="center"/>
        <w:rPr>
          <w:rFonts w:ascii="Arial" w:hAnsi="Arial" w:cs="Arial"/>
          <w:b/>
          <w:sz w:val="40"/>
          <w:szCs w:val="40"/>
        </w:rPr>
      </w:pPr>
      <w:r w:rsidRPr="00933B84">
        <w:rPr>
          <w:rFonts w:ascii="Arial" w:hAnsi="Arial" w:cs="Arial"/>
          <w:b/>
          <w:sz w:val="40"/>
          <w:szCs w:val="40"/>
        </w:rPr>
        <w:t xml:space="preserve">Bogotá D.C., </w:t>
      </w:r>
      <w:r w:rsidR="00B41E8D">
        <w:rPr>
          <w:rFonts w:ascii="Arial" w:hAnsi="Arial" w:cs="Arial"/>
          <w:b/>
          <w:sz w:val="40"/>
          <w:szCs w:val="40"/>
        </w:rPr>
        <w:t>1</w:t>
      </w:r>
      <w:r w:rsidR="00BD6AFD">
        <w:rPr>
          <w:rFonts w:ascii="Arial" w:hAnsi="Arial" w:cs="Arial"/>
          <w:b/>
          <w:sz w:val="40"/>
          <w:szCs w:val="40"/>
        </w:rPr>
        <w:t>1</w:t>
      </w:r>
      <w:bookmarkStart w:id="2" w:name="_GoBack"/>
      <w:bookmarkEnd w:id="2"/>
      <w:r w:rsidRPr="00933B84">
        <w:rPr>
          <w:rFonts w:ascii="Arial" w:hAnsi="Arial" w:cs="Arial"/>
          <w:b/>
          <w:sz w:val="40"/>
          <w:szCs w:val="40"/>
        </w:rPr>
        <w:t xml:space="preserve"> de </w:t>
      </w:r>
      <w:r w:rsidR="00744013">
        <w:rPr>
          <w:rFonts w:ascii="Arial" w:hAnsi="Arial" w:cs="Arial"/>
          <w:b/>
          <w:sz w:val="40"/>
          <w:szCs w:val="40"/>
        </w:rPr>
        <w:t xml:space="preserve">febrero </w:t>
      </w:r>
      <w:r w:rsidRPr="00933B84">
        <w:rPr>
          <w:rFonts w:ascii="Arial" w:hAnsi="Arial" w:cs="Arial"/>
          <w:b/>
          <w:sz w:val="40"/>
          <w:szCs w:val="40"/>
        </w:rPr>
        <w:t xml:space="preserve">de </w:t>
      </w:r>
      <w:r w:rsidR="00C44434">
        <w:rPr>
          <w:rFonts w:ascii="Arial" w:hAnsi="Arial" w:cs="Arial"/>
          <w:b/>
          <w:sz w:val="40"/>
          <w:szCs w:val="40"/>
        </w:rPr>
        <w:t>20</w:t>
      </w:r>
      <w:r w:rsidR="00171E67">
        <w:rPr>
          <w:rFonts w:ascii="Arial" w:hAnsi="Arial" w:cs="Arial"/>
          <w:b/>
          <w:sz w:val="40"/>
          <w:szCs w:val="40"/>
        </w:rPr>
        <w:t>20</w:t>
      </w:r>
    </w:p>
    <w:sdt>
      <w:sdtPr>
        <w:rPr>
          <w:rFonts w:ascii="Arial" w:eastAsia="Times New Roman" w:hAnsi="Arial" w:cs="Arial"/>
          <w:szCs w:val="20"/>
          <w:lang w:val="es-ES" w:eastAsia="es-ES"/>
        </w:rPr>
        <w:id w:val="344903331"/>
        <w:docPartObj>
          <w:docPartGallery w:val="Table of Contents"/>
          <w:docPartUnique/>
        </w:docPartObj>
      </w:sdtPr>
      <w:sdtEndPr>
        <w:rPr>
          <w:b/>
          <w:bCs/>
          <w:sz w:val="24"/>
          <w:szCs w:val="24"/>
        </w:rPr>
      </w:sdtEndPr>
      <w:sdtContent>
        <w:p w:rsidR="00F86B14" w:rsidRPr="000733AB" w:rsidRDefault="00F86B14" w:rsidP="00171602">
          <w:pPr>
            <w:spacing w:after="0" w:line="360" w:lineRule="auto"/>
            <w:jc w:val="both"/>
            <w:rPr>
              <w:rFonts w:ascii="Arial" w:hAnsi="Arial" w:cs="Arial"/>
              <w:b/>
            </w:rPr>
          </w:pPr>
          <w:r w:rsidRPr="000733AB">
            <w:rPr>
              <w:rFonts w:ascii="Arial" w:hAnsi="Arial" w:cs="Arial"/>
              <w:b/>
              <w:lang w:val="es-ES"/>
            </w:rPr>
            <w:t xml:space="preserve">TABLA DE </w:t>
          </w:r>
          <w:r w:rsidRPr="000733AB">
            <w:rPr>
              <w:rFonts w:ascii="Arial" w:hAnsi="Arial" w:cs="Arial"/>
              <w:b/>
            </w:rPr>
            <w:t>CONTENIDO</w:t>
          </w:r>
        </w:p>
        <w:p w:rsidR="00F86B14" w:rsidRPr="000733AB" w:rsidRDefault="00F86B14" w:rsidP="00171602">
          <w:pPr>
            <w:spacing w:after="0" w:line="360" w:lineRule="auto"/>
            <w:jc w:val="both"/>
            <w:rPr>
              <w:rFonts w:ascii="Arial" w:hAnsi="Arial" w:cs="Arial"/>
            </w:rPr>
          </w:pPr>
          <w:r w:rsidRPr="000733AB">
            <w:rPr>
              <w:rFonts w:ascii="Arial" w:hAnsi="Arial" w:cs="Arial"/>
            </w:rPr>
            <w:t>INTRODUCCION</w:t>
          </w:r>
        </w:p>
        <w:p w:rsidR="00560E32" w:rsidRDefault="00F86B14">
          <w:pPr>
            <w:pStyle w:val="TDC1"/>
            <w:tabs>
              <w:tab w:val="left" w:pos="440"/>
              <w:tab w:val="right" w:leader="dot" w:pos="9395"/>
            </w:tabs>
            <w:rPr>
              <w:rFonts w:asciiTheme="minorHAnsi" w:eastAsiaTheme="minorEastAsia" w:hAnsiTheme="minorHAnsi" w:cstheme="minorBidi"/>
              <w:noProof/>
              <w:szCs w:val="22"/>
              <w:lang w:val="es-CO" w:eastAsia="es-CO"/>
            </w:rPr>
          </w:pPr>
          <w:r w:rsidRPr="000733AB">
            <w:rPr>
              <w:rFonts w:cs="Arial"/>
              <w:szCs w:val="22"/>
            </w:rPr>
            <w:fldChar w:fldCharType="begin"/>
          </w:r>
          <w:r w:rsidRPr="000733AB">
            <w:rPr>
              <w:rFonts w:cs="Arial"/>
              <w:szCs w:val="22"/>
            </w:rPr>
            <w:instrText xml:space="preserve"> TOC \o "1-4" \h \z \u </w:instrText>
          </w:r>
          <w:r w:rsidRPr="000733AB">
            <w:rPr>
              <w:rFonts w:cs="Arial"/>
              <w:szCs w:val="22"/>
            </w:rPr>
            <w:fldChar w:fldCharType="separate"/>
          </w:r>
          <w:hyperlink w:anchor="_Toc29893973" w:history="1">
            <w:r w:rsidR="00560E32" w:rsidRPr="0050788D">
              <w:rPr>
                <w:rStyle w:val="Hipervnculo"/>
                <w:rFonts w:cs="Arial"/>
                <w:noProof/>
                <w:lang w:val="es-ES"/>
              </w:rPr>
              <w:t>1.</w:t>
            </w:r>
            <w:r w:rsidR="00560E32">
              <w:rPr>
                <w:rFonts w:asciiTheme="minorHAnsi" w:eastAsiaTheme="minorEastAsia" w:hAnsiTheme="minorHAnsi" w:cstheme="minorBidi"/>
                <w:noProof/>
                <w:szCs w:val="22"/>
                <w:lang w:val="es-CO" w:eastAsia="es-CO"/>
              </w:rPr>
              <w:tab/>
            </w:r>
            <w:r w:rsidR="00560E32" w:rsidRPr="0050788D">
              <w:rPr>
                <w:rStyle w:val="Hipervnculo"/>
                <w:rFonts w:cs="Arial"/>
                <w:noProof/>
                <w:lang w:val="es-ES"/>
              </w:rPr>
              <w:t>OBJETIVO Y ALCANCE</w:t>
            </w:r>
            <w:r w:rsidR="00560E32">
              <w:rPr>
                <w:noProof/>
                <w:webHidden/>
              </w:rPr>
              <w:tab/>
            </w:r>
            <w:r w:rsidR="00560E32">
              <w:rPr>
                <w:noProof/>
                <w:webHidden/>
              </w:rPr>
              <w:fldChar w:fldCharType="begin"/>
            </w:r>
            <w:r w:rsidR="00560E32">
              <w:rPr>
                <w:noProof/>
                <w:webHidden/>
              </w:rPr>
              <w:instrText xml:space="preserve"> PAGEREF _Toc29893973 \h </w:instrText>
            </w:r>
            <w:r w:rsidR="00560E32">
              <w:rPr>
                <w:noProof/>
                <w:webHidden/>
              </w:rPr>
            </w:r>
            <w:r w:rsidR="00560E32">
              <w:rPr>
                <w:noProof/>
                <w:webHidden/>
              </w:rPr>
              <w:fldChar w:fldCharType="separate"/>
            </w:r>
            <w:r w:rsidR="008231B4">
              <w:rPr>
                <w:noProof/>
                <w:webHidden/>
              </w:rPr>
              <w:t>4</w:t>
            </w:r>
            <w:r w:rsidR="00560E32">
              <w:rPr>
                <w:noProof/>
                <w:webHidden/>
              </w:rPr>
              <w:fldChar w:fldCharType="end"/>
            </w:r>
          </w:hyperlink>
        </w:p>
        <w:p w:rsidR="00560E32" w:rsidRDefault="00BD6AFD">
          <w:pPr>
            <w:pStyle w:val="TDC1"/>
            <w:tabs>
              <w:tab w:val="left" w:pos="440"/>
              <w:tab w:val="right" w:leader="dot" w:pos="9395"/>
            </w:tabs>
            <w:rPr>
              <w:rFonts w:asciiTheme="minorHAnsi" w:eastAsiaTheme="minorEastAsia" w:hAnsiTheme="minorHAnsi" w:cstheme="minorBidi"/>
              <w:noProof/>
              <w:szCs w:val="22"/>
              <w:lang w:val="es-CO" w:eastAsia="es-CO"/>
            </w:rPr>
          </w:pPr>
          <w:hyperlink w:anchor="_Toc29893974" w:history="1">
            <w:r w:rsidR="00560E32" w:rsidRPr="0050788D">
              <w:rPr>
                <w:rStyle w:val="Hipervnculo"/>
                <w:rFonts w:cs="Arial"/>
                <w:noProof/>
                <w:lang w:val="es-ES"/>
              </w:rPr>
              <w:t>2.</w:t>
            </w:r>
            <w:r w:rsidR="00560E32">
              <w:rPr>
                <w:rFonts w:asciiTheme="minorHAnsi" w:eastAsiaTheme="minorEastAsia" w:hAnsiTheme="minorHAnsi" w:cstheme="minorBidi"/>
                <w:noProof/>
                <w:szCs w:val="22"/>
                <w:lang w:val="es-CO" w:eastAsia="es-CO"/>
              </w:rPr>
              <w:tab/>
            </w:r>
            <w:r w:rsidR="00560E32" w:rsidRPr="0050788D">
              <w:rPr>
                <w:rStyle w:val="Hipervnculo"/>
                <w:rFonts w:cs="Arial"/>
                <w:noProof/>
                <w:lang w:val="es-ES"/>
              </w:rPr>
              <w:t>METODOLOGÍA</w:t>
            </w:r>
            <w:r w:rsidR="00560E32">
              <w:rPr>
                <w:noProof/>
                <w:webHidden/>
              </w:rPr>
              <w:tab/>
            </w:r>
            <w:r w:rsidR="00560E32">
              <w:rPr>
                <w:noProof/>
                <w:webHidden/>
              </w:rPr>
              <w:fldChar w:fldCharType="begin"/>
            </w:r>
            <w:r w:rsidR="00560E32">
              <w:rPr>
                <w:noProof/>
                <w:webHidden/>
              </w:rPr>
              <w:instrText xml:space="preserve"> PAGEREF _Toc29893974 \h </w:instrText>
            </w:r>
            <w:r w:rsidR="00560E32">
              <w:rPr>
                <w:noProof/>
                <w:webHidden/>
              </w:rPr>
            </w:r>
            <w:r w:rsidR="00560E32">
              <w:rPr>
                <w:noProof/>
                <w:webHidden/>
              </w:rPr>
              <w:fldChar w:fldCharType="separate"/>
            </w:r>
            <w:r w:rsidR="008231B4">
              <w:rPr>
                <w:noProof/>
                <w:webHidden/>
              </w:rPr>
              <w:t>4</w:t>
            </w:r>
            <w:r w:rsidR="00560E32">
              <w:rPr>
                <w:noProof/>
                <w:webHidden/>
              </w:rPr>
              <w:fldChar w:fldCharType="end"/>
            </w:r>
          </w:hyperlink>
        </w:p>
        <w:p w:rsidR="00560E32" w:rsidRDefault="00BD6AFD">
          <w:pPr>
            <w:pStyle w:val="TDC1"/>
            <w:tabs>
              <w:tab w:val="left" w:pos="440"/>
              <w:tab w:val="right" w:leader="dot" w:pos="9395"/>
            </w:tabs>
            <w:rPr>
              <w:rFonts w:asciiTheme="minorHAnsi" w:eastAsiaTheme="minorEastAsia" w:hAnsiTheme="minorHAnsi" w:cstheme="minorBidi"/>
              <w:noProof/>
              <w:szCs w:val="22"/>
              <w:lang w:val="es-CO" w:eastAsia="es-CO"/>
            </w:rPr>
          </w:pPr>
          <w:hyperlink w:anchor="_Toc29893975" w:history="1">
            <w:r w:rsidR="00560E32" w:rsidRPr="0050788D">
              <w:rPr>
                <w:rStyle w:val="Hipervnculo"/>
                <w:rFonts w:cs="Arial"/>
                <w:noProof/>
              </w:rPr>
              <w:t>3.</w:t>
            </w:r>
            <w:r w:rsidR="00560E32">
              <w:rPr>
                <w:rFonts w:asciiTheme="minorHAnsi" w:eastAsiaTheme="minorEastAsia" w:hAnsiTheme="minorHAnsi" w:cstheme="minorBidi"/>
                <w:noProof/>
                <w:szCs w:val="22"/>
                <w:lang w:val="es-CO" w:eastAsia="es-CO"/>
              </w:rPr>
              <w:tab/>
            </w:r>
            <w:r w:rsidR="00560E32" w:rsidRPr="0050788D">
              <w:rPr>
                <w:rStyle w:val="Hipervnculo"/>
                <w:rFonts w:cs="Arial"/>
                <w:noProof/>
              </w:rPr>
              <w:t>GESTION DE LAS PQRSD RECIBIDAS EN EL SEGUNDO SEMESTRE 2019</w:t>
            </w:r>
            <w:r w:rsidR="00560E32">
              <w:rPr>
                <w:noProof/>
                <w:webHidden/>
              </w:rPr>
              <w:tab/>
            </w:r>
            <w:r w:rsidR="00560E32">
              <w:rPr>
                <w:noProof/>
                <w:webHidden/>
              </w:rPr>
              <w:fldChar w:fldCharType="begin"/>
            </w:r>
            <w:r w:rsidR="00560E32">
              <w:rPr>
                <w:noProof/>
                <w:webHidden/>
              </w:rPr>
              <w:instrText xml:space="preserve"> PAGEREF _Toc29893975 \h </w:instrText>
            </w:r>
            <w:r w:rsidR="00560E32">
              <w:rPr>
                <w:noProof/>
                <w:webHidden/>
              </w:rPr>
            </w:r>
            <w:r w:rsidR="00560E32">
              <w:rPr>
                <w:noProof/>
                <w:webHidden/>
              </w:rPr>
              <w:fldChar w:fldCharType="separate"/>
            </w:r>
            <w:r w:rsidR="008231B4">
              <w:rPr>
                <w:noProof/>
                <w:webHidden/>
              </w:rPr>
              <w:t>5</w:t>
            </w:r>
            <w:r w:rsidR="00560E32">
              <w:rPr>
                <w:noProof/>
                <w:webHidden/>
              </w:rPr>
              <w:fldChar w:fldCharType="end"/>
            </w:r>
          </w:hyperlink>
        </w:p>
        <w:p w:rsidR="00560E32" w:rsidRDefault="00BD6AFD">
          <w:pPr>
            <w:pStyle w:val="TDC2"/>
            <w:rPr>
              <w:rFonts w:asciiTheme="minorHAnsi" w:eastAsiaTheme="minorEastAsia" w:hAnsiTheme="minorHAnsi" w:cstheme="minorBidi"/>
              <w:sz w:val="22"/>
              <w:szCs w:val="22"/>
              <w:lang w:val="es-CO" w:eastAsia="es-CO"/>
            </w:rPr>
          </w:pPr>
          <w:hyperlink w:anchor="_Toc29893976" w:history="1">
            <w:r w:rsidR="00560E32" w:rsidRPr="0050788D">
              <w:rPr>
                <w:rStyle w:val="Hipervnculo"/>
                <w:rFonts w:cs="Arial"/>
              </w:rPr>
              <w:t>3.1.</w:t>
            </w:r>
            <w:r w:rsidR="00560E32">
              <w:rPr>
                <w:rFonts w:asciiTheme="minorHAnsi" w:eastAsiaTheme="minorEastAsia" w:hAnsiTheme="minorHAnsi" w:cstheme="minorBidi"/>
                <w:sz w:val="22"/>
                <w:szCs w:val="22"/>
                <w:lang w:val="es-CO" w:eastAsia="es-CO"/>
              </w:rPr>
              <w:tab/>
            </w:r>
            <w:r w:rsidR="00560E32" w:rsidRPr="0050788D">
              <w:rPr>
                <w:rStyle w:val="Hipervnculo"/>
                <w:rFonts w:cs="Arial"/>
              </w:rPr>
              <w:t>Numero de PQRSD Recibidas</w:t>
            </w:r>
            <w:r w:rsidR="00560E32">
              <w:rPr>
                <w:webHidden/>
              </w:rPr>
              <w:tab/>
            </w:r>
            <w:r w:rsidR="00560E32">
              <w:rPr>
                <w:webHidden/>
              </w:rPr>
              <w:fldChar w:fldCharType="begin"/>
            </w:r>
            <w:r w:rsidR="00560E32">
              <w:rPr>
                <w:webHidden/>
              </w:rPr>
              <w:instrText xml:space="preserve"> PAGEREF _Toc29893976 \h </w:instrText>
            </w:r>
            <w:r w:rsidR="00560E32">
              <w:rPr>
                <w:webHidden/>
              </w:rPr>
            </w:r>
            <w:r w:rsidR="00560E32">
              <w:rPr>
                <w:webHidden/>
              </w:rPr>
              <w:fldChar w:fldCharType="separate"/>
            </w:r>
            <w:r w:rsidR="008231B4">
              <w:rPr>
                <w:webHidden/>
              </w:rPr>
              <w:t>5</w:t>
            </w:r>
            <w:r w:rsidR="00560E32">
              <w:rPr>
                <w:webHidden/>
              </w:rPr>
              <w:fldChar w:fldCharType="end"/>
            </w:r>
          </w:hyperlink>
        </w:p>
        <w:p w:rsidR="00560E32" w:rsidRDefault="00BD6AFD">
          <w:pPr>
            <w:pStyle w:val="TDC2"/>
            <w:rPr>
              <w:rFonts w:asciiTheme="minorHAnsi" w:eastAsiaTheme="minorEastAsia" w:hAnsiTheme="minorHAnsi" w:cstheme="minorBidi"/>
              <w:sz w:val="22"/>
              <w:szCs w:val="22"/>
              <w:lang w:val="es-CO" w:eastAsia="es-CO"/>
            </w:rPr>
          </w:pPr>
          <w:hyperlink w:anchor="_Toc29893977" w:history="1">
            <w:r w:rsidR="00560E32" w:rsidRPr="0050788D">
              <w:rPr>
                <w:rStyle w:val="Hipervnculo"/>
                <w:rFonts w:cs="Arial"/>
              </w:rPr>
              <w:t>3.2.</w:t>
            </w:r>
            <w:r w:rsidR="00560E32">
              <w:rPr>
                <w:rFonts w:asciiTheme="minorHAnsi" w:eastAsiaTheme="minorEastAsia" w:hAnsiTheme="minorHAnsi" w:cstheme="minorBidi"/>
                <w:sz w:val="22"/>
                <w:szCs w:val="22"/>
                <w:lang w:val="es-CO" w:eastAsia="es-CO"/>
              </w:rPr>
              <w:tab/>
            </w:r>
            <w:r w:rsidR="00560E32" w:rsidRPr="0050788D">
              <w:rPr>
                <w:rStyle w:val="Hipervnculo"/>
                <w:rFonts w:cs="Arial"/>
              </w:rPr>
              <w:t>Canales de Interacción</w:t>
            </w:r>
            <w:r w:rsidR="00560E32">
              <w:rPr>
                <w:webHidden/>
              </w:rPr>
              <w:tab/>
            </w:r>
            <w:r w:rsidR="00560E32">
              <w:rPr>
                <w:webHidden/>
              </w:rPr>
              <w:fldChar w:fldCharType="begin"/>
            </w:r>
            <w:r w:rsidR="00560E32">
              <w:rPr>
                <w:webHidden/>
              </w:rPr>
              <w:instrText xml:space="preserve"> PAGEREF _Toc29893977 \h </w:instrText>
            </w:r>
            <w:r w:rsidR="00560E32">
              <w:rPr>
                <w:webHidden/>
              </w:rPr>
            </w:r>
            <w:r w:rsidR="00560E32">
              <w:rPr>
                <w:webHidden/>
              </w:rPr>
              <w:fldChar w:fldCharType="separate"/>
            </w:r>
            <w:r w:rsidR="008231B4">
              <w:rPr>
                <w:webHidden/>
              </w:rPr>
              <w:t>7</w:t>
            </w:r>
            <w:r w:rsidR="00560E32">
              <w:rPr>
                <w:webHidden/>
              </w:rPr>
              <w:fldChar w:fldCharType="end"/>
            </w:r>
          </w:hyperlink>
        </w:p>
        <w:p w:rsidR="00560E32" w:rsidRDefault="00BD6AFD">
          <w:pPr>
            <w:pStyle w:val="TDC2"/>
            <w:rPr>
              <w:rFonts w:asciiTheme="minorHAnsi" w:eastAsiaTheme="minorEastAsia" w:hAnsiTheme="minorHAnsi" w:cstheme="minorBidi"/>
              <w:sz w:val="22"/>
              <w:szCs w:val="22"/>
              <w:lang w:val="es-CO" w:eastAsia="es-CO"/>
            </w:rPr>
          </w:pPr>
          <w:hyperlink w:anchor="_Toc29893978" w:history="1">
            <w:r w:rsidR="00560E32" w:rsidRPr="0050788D">
              <w:rPr>
                <w:rStyle w:val="Hipervnculo"/>
                <w:rFonts w:cs="Arial"/>
              </w:rPr>
              <w:t>3.3.</w:t>
            </w:r>
            <w:r w:rsidR="00560E32">
              <w:rPr>
                <w:rFonts w:asciiTheme="minorHAnsi" w:eastAsiaTheme="minorEastAsia" w:hAnsiTheme="minorHAnsi" w:cstheme="minorBidi"/>
                <w:sz w:val="22"/>
                <w:szCs w:val="22"/>
                <w:lang w:val="es-CO" w:eastAsia="es-CO"/>
              </w:rPr>
              <w:tab/>
            </w:r>
            <w:r w:rsidR="00560E32" w:rsidRPr="0050788D">
              <w:rPr>
                <w:rStyle w:val="Hipervnculo"/>
                <w:rFonts w:cs="Arial"/>
              </w:rPr>
              <w:t>Tipologías</w:t>
            </w:r>
            <w:r w:rsidR="00560E32">
              <w:rPr>
                <w:webHidden/>
              </w:rPr>
              <w:tab/>
            </w:r>
            <w:r w:rsidR="00560E32">
              <w:rPr>
                <w:webHidden/>
              </w:rPr>
              <w:fldChar w:fldCharType="begin"/>
            </w:r>
            <w:r w:rsidR="00560E32">
              <w:rPr>
                <w:webHidden/>
              </w:rPr>
              <w:instrText xml:space="preserve"> PAGEREF _Toc29893978 \h </w:instrText>
            </w:r>
            <w:r w:rsidR="00560E32">
              <w:rPr>
                <w:webHidden/>
              </w:rPr>
            </w:r>
            <w:r w:rsidR="00560E32">
              <w:rPr>
                <w:webHidden/>
              </w:rPr>
              <w:fldChar w:fldCharType="separate"/>
            </w:r>
            <w:r w:rsidR="008231B4">
              <w:rPr>
                <w:webHidden/>
              </w:rPr>
              <w:t>8</w:t>
            </w:r>
            <w:r w:rsidR="00560E32">
              <w:rPr>
                <w:webHidden/>
              </w:rPr>
              <w:fldChar w:fldCharType="end"/>
            </w:r>
          </w:hyperlink>
        </w:p>
        <w:p w:rsidR="00560E32" w:rsidRDefault="00BD6AFD">
          <w:pPr>
            <w:pStyle w:val="TDC2"/>
            <w:rPr>
              <w:rFonts w:asciiTheme="minorHAnsi" w:eastAsiaTheme="minorEastAsia" w:hAnsiTheme="minorHAnsi" w:cstheme="minorBidi"/>
              <w:sz w:val="22"/>
              <w:szCs w:val="22"/>
              <w:lang w:val="es-CO" w:eastAsia="es-CO"/>
            </w:rPr>
          </w:pPr>
          <w:hyperlink w:anchor="_Toc29893979" w:history="1">
            <w:r w:rsidR="00560E32" w:rsidRPr="0050788D">
              <w:rPr>
                <w:rStyle w:val="Hipervnculo"/>
                <w:rFonts w:cs="Arial"/>
              </w:rPr>
              <w:t>3.4.</w:t>
            </w:r>
            <w:r w:rsidR="00560E32">
              <w:rPr>
                <w:rFonts w:asciiTheme="minorHAnsi" w:eastAsiaTheme="minorEastAsia" w:hAnsiTheme="minorHAnsi" w:cstheme="minorBidi"/>
                <w:sz w:val="22"/>
                <w:szCs w:val="22"/>
                <w:lang w:val="es-CO" w:eastAsia="es-CO"/>
              </w:rPr>
              <w:tab/>
            </w:r>
            <w:r w:rsidR="00560E32" w:rsidRPr="0050788D">
              <w:rPr>
                <w:rStyle w:val="Hipervnculo"/>
                <w:rFonts w:cs="Arial"/>
              </w:rPr>
              <w:t>Subtemas Más Reiterados</w:t>
            </w:r>
            <w:r w:rsidR="00560E32">
              <w:rPr>
                <w:webHidden/>
              </w:rPr>
              <w:tab/>
            </w:r>
            <w:r w:rsidR="00560E32">
              <w:rPr>
                <w:webHidden/>
              </w:rPr>
              <w:fldChar w:fldCharType="begin"/>
            </w:r>
            <w:r w:rsidR="00560E32">
              <w:rPr>
                <w:webHidden/>
              </w:rPr>
              <w:instrText xml:space="preserve"> PAGEREF _Toc29893979 \h </w:instrText>
            </w:r>
            <w:r w:rsidR="00560E32">
              <w:rPr>
                <w:webHidden/>
              </w:rPr>
            </w:r>
            <w:r w:rsidR="00560E32">
              <w:rPr>
                <w:webHidden/>
              </w:rPr>
              <w:fldChar w:fldCharType="separate"/>
            </w:r>
            <w:r w:rsidR="008231B4">
              <w:rPr>
                <w:webHidden/>
              </w:rPr>
              <w:t>9</w:t>
            </w:r>
            <w:r w:rsidR="00560E32">
              <w:rPr>
                <w:webHidden/>
              </w:rPr>
              <w:fldChar w:fldCharType="end"/>
            </w:r>
          </w:hyperlink>
        </w:p>
        <w:p w:rsidR="00560E32" w:rsidRDefault="00BD6AFD">
          <w:pPr>
            <w:pStyle w:val="TDC2"/>
            <w:rPr>
              <w:rFonts w:asciiTheme="minorHAnsi" w:eastAsiaTheme="minorEastAsia" w:hAnsiTheme="minorHAnsi" w:cstheme="minorBidi"/>
              <w:sz w:val="22"/>
              <w:szCs w:val="22"/>
              <w:lang w:val="es-CO" w:eastAsia="es-CO"/>
            </w:rPr>
          </w:pPr>
          <w:hyperlink w:anchor="_Toc29893980" w:history="1">
            <w:r w:rsidR="00560E32" w:rsidRPr="0050788D">
              <w:rPr>
                <w:rStyle w:val="Hipervnculo"/>
                <w:rFonts w:cs="Arial"/>
              </w:rPr>
              <w:t>3.5.</w:t>
            </w:r>
            <w:r w:rsidR="00560E32">
              <w:rPr>
                <w:rFonts w:asciiTheme="minorHAnsi" w:eastAsiaTheme="minorEastAsia" w:hAnsiTheme="minorHAnsi" w:cstheme="minorBidi"/>
                <w:sz w:val="22"/>
                <w:szCs w:val="22"/>
                <w:lang w:val="es-CO" w:eastAsia="es-CO"/>
              </w:rPr>
              <w:tab/>
            </w:r>
            <w:r w:rsidR="00560E32" w:rsidRPr="0050788D">
              <w:rPr>
                <w:rStyle w:val="Hipervnculo"/>
                <w:rFonts w:cs="Arial"/>
              </w:rPr>
              <w:t>Número de PQRSD Traslado por No Competencia</w:t>
            </w:r>
            <w:r w:rsidR="00560E32">
              <w:rPr>
                <w:webHidden/>
              </w:rPr>
              <w:tab/>
            </w:r>
            <w:r w:rsidR="00560E32">
              <w:rPr>
                <w:webHidden/>
              </w:rPr>
              <w:fldChar w:fldCharType="begin"/>
            </w:r>
            <w:r w:rsidR="00560E32">
              <w:rPr>
                <w:webHidden/>
              </w:rPr>
              <w:instrText xml:space="preserve"> PAGEREF _Toc29893980 \h </w:instrText>
            </w:r>
            <w:r w:rsidR="00560E32">
              <w:rPr>
                <w:webHidden/>
              </w:rPr>
            </w:r>
            <w:r w:rsidR="00560E32">
              <w:rPr>
                <w:webHidden/>
              </w:rPr>
              <w:fldChar w:fldCharType="separate"/>
            </w:r>
            <w:r w:rsidR="008231B4">
              <w:rPr>
                <w:webHidden/>
              </w:rPr>
              <w:t>10</w:t>
            </w:r>
            <w:r w:rsidR="00560E32">
              <w:rPr>
                <w:webHidden/>
              </w:rPr>
              <w:fldChar w:fldCharType="end"/>
            </w:r>
          </w:hyperlink>
        </w:p>
        <w:p w:rsidR="00560E32" w:rsidRDefault="00BD6AFD">
          <w:pPr>
            <w:pStyle w:val="TDC2"/>
            <w:rPr>
              <w:rFonts w:asciiTheme="minorHAnsi" w:eastAsiaTheme="minorEastAsia" w:hAnsiTheme="minorHAnsi" w:cstheme="minorBidi"/>
              <w:sz w:val="22"/>
              <w:szCs w:val="22"/>
              <w:lang w:val="es-CO" w:eastAsia="es-CO"/>
            </w:rPr>
          </w:pPr>
          <w:hyperlink w:anchor="_Toc29893981" w:history="1">
            <w:r w:rsidR="00560E32" w:rsidRPr="0050788D">
              <w:rPr>
                <w:rStyle w:val="Hipervnculo"/>
                <w:rFonts w:cs="Arial"/>
              </w:rPr>
              <w:t>3.6.</w:t>
            </w:r>
            <w:r w:rsidR="00560E32">
              <w:rPr>
                <w:rFonts w:asciiTheme="minorHAnsi" w:eastAsiaTheme="minorEastAsia" w:hAnsiTheme="minorHAnsi" w:cstheme="minorBidi"/>
                <w:sz w:val="22"/>
                <w:szCs w:val="22"/>
                <w:lang w:val="es-CO" w:eastAsia="es-CO"/>
              </w:rPr>
              <w:tab/>
            </w:r>
            <w:r w:rsidR="00560E32" w:rsidRPr="0050788D">
              <w:rPr>
                <w:rStyle w:val="Hipervnculo"/>
                <w:rFonts w:cs="Arial"/>
              </w:rPr>
              <w:t>Subtema Veedurías Ciudadanas</w:t>
            </w:r>
            <w:r w:rsidR="00560E32">
              <w:rPr>
                <w:webHidden/>
              </w:rPr>
              <w:tab/>
            </w:r>
            <w:r w:rsidR="00560E32">
              <w:rPr>
                <w:webHidden/>
              </w:rPr>
              <w:fldChar w:fldCharType="begin"/>
            </w:r>
            <w:r w:rsidR="00560E32">
              <w:rPr>
                <w:webHidden/>
              </w:rPr>
              <w:instrText xml:space="preserve"> PAGEREF _Toc29893981 \h </w:instrText>
            </w:r>
            <w:r w:rsidR="00560E32">
              <w:rPr>
                <w:webHidden/>
              </w:rPr>
            </w:r>
            <w:r w:rsidR="00560E32">
              <w:rPr>
                <w:webHidden/>
              </w:rPr>
              <w:fldChar w:fldCharType="separate"/>
            </w:r>
            <w:r w:rsidR="008231B4">
              <w:rPr>
                <w:webHidden/>
              </w:rPr>
              <w:t>10</w:t>
            </w:r>
            <w:r w:rsidR="00560E32">
              <w:rPr>
                <w:webHidden/>
              </w:rPr>
              <w:fldChar w:fldCharType="end"/>
            </w:r>
          </w:hyperlink>
        </w:p>
        <w:p w:rsidR="00560E32" w:rsidRDefault="00BD6AFD">
          <w:pPr>
            <w:pStyle w:val="TDC2"/>
            <w:rPr>
              <w:rFonts w:asciiTheme="minorHAnsi" w:eastAsiaTheme="minorEastAsia" w:hAnsiTheme="minorHAnsi" w:cstheme="minorBidi"/>
              <w:sz w:val="22"/>
              <w:szCs w:val="22"/>
              <w:lang w:val="es-CO" w:eastAsia="es-CO"/>
            </w:rPr>
          </w:pPr>
          <w:hyperlink w:anchor="_Toc29893982" w:history="1">
            <w:r w:rsidR="00560E32" w:rsidRPr="0050788D">
              <w:rPr>
                <w:rStyle w:val="Hipervnculo"/>
                <w:rFonts w:cs="Arial"/>
              </w:rPr>
              <w:t>3.7.</w:t>
            </w:r>
            <w:r w:rsidR="00560E32">
              <w:rPr>
                <w:rFonts w:asciiTheme="minorHAnsi" w:eastAsiaTheme="minorEastAsia" w:hAnsiTheme="minorHAnsi" w:cstheme="minorBidi"/>
                <w:sz w:val="22"/>
                <w:szCs w:val="22"/>
                <w:lang w:val="es-CO" w:eastAsia="es-CO"/>
              </w:rPr>
              <w:tab/>
            </w:r>
            <w:r w:rsidR="00560E32" w:rsidRPr="0050788D">
              <w:rPr>
                <w:rStyle w:val="Hipervnculo"/>
                <w:rFonts w:cs="Arial"/>
              </w:rPr>
              <w:t>Participación por Localidad</w:t>
            </w:r>
            <w:r w:rsidR="00560E32">
              <w:rPr>
                <w:webHidden/>
              </w:rPr>
              <w:tab/>
            </w:r>
            <w:r w:rsidR="00560E32">
              <w:rPr>
                <w:webHidden/>
              </w:rPr>
              <w:fldChar w:fldCharType="begin"/>
            </w:r>
            <w:r w:rsidR="00560E32">
              <w:rPr>
                <w:webHidden/>
              </w:rPr>
              <w:instrText xml:space="preserve"> PAGEREF _Toc29893982 \h </w:instrText>
            </w:r>
            <w:r w:rsidR="00560E32">
              <w:rPr>
                <w:webHidden/>
              </w:rPr>
            </w:r>
            <w:r w:rsidR="00560E32">
              <w:rPr>
                <w:webHidden/>
              </w:rPr>
              <w:fldChar w:fldCharType="separate"/>
            </w:r>
            <w:r w:rsidR="008231B4">
              <w:rPr>
                <w:webHidden/>
              </w:rPr>
              <w:t>11</w:t>
            </w:r>
            <w:r w:rsidR="00560E32">
              <w:rPr>
                <w:webHidden/>
              </w:rPr>
              <w:fldChar w:fldCharType="end"/>
            </w:r>
          </w:hyperlink>
        </w:p>
        <w:p w:rsidR="00560E32" w:rsidRDefault="00BD6AFD">
          <w:pPr>
            <w:pStyle w:val="TDC2"/>
            <w:rPr>
              <w:rFonts w:asciiTheme="minorHAnsi" w:eastAsiaTheme="minorEastAsia" w:hAnsiTheme="minorHAnsi" w:cstheme="minorBidi"/>
              <w:sz w:val="22"/>
              <w:szCs w:val="22"/>
              <w:lang w:val="es-CO" w:eastAsia="es-CO"/>
            </w:rPr>
          </w:pPr>
          <w:hyperlink w:anchor="_Toc29893983" w:history="1">
            <w:r w:rsidR="00560E32" w:rsidRPr="0050788D">
              <w:rPr>
                <w:rStyle w:val="Hipervnculo"/>
                <w:rFonts w:cs="Arial"/>
              </w:rPr>
              <w:t>3.8.</w:t>
            </w:r>
            <w:r w:rsidR="00560E32">
              <w:rPr>
                <w:rFonts w:asciiTheme="minorHAnsi" w:eastAsiaTheme="minorEastAsia" w:hAnsiTheme="minorHAnsi" w:cstheme="minorBidi"/>
                <w:sz w:val="22"/>
                <w:szCs w:val="22"/>
                <w:lang w:val="es-CO" w:eastAsia="es-CO"/>
              </w:rPr>
              <w:tab/>
            </w:r>
            <w:r w:rsidR="00560E32" w:rsidRPr="0050788D">
              <w:rPr>
                <w:rStyle w:val="Hipervnculo"/>
                <w:rFonts w:cs="Arial"/>
              </w:rPr>
              <w:t>Participación por Estrato Socioeconomico</w:t>
            </w:r>
            <w:r w:rsidR="00560E32">
              <w:rPr>
                <w:webHidden/>
              </w:rPr>
              <w:tab/>
            </w:r>
            <w:r w:rsidR="00560E32">
              <w:rPr>
                <w:webHidden/>
              </w:rPr>
              <w:fldChar w:fldCharType="begin"/>
            </w:r>
            <w:r w:rsidR="00560E32">
              <w:rPr>
                <w:webHidden/>
              </w:rPr>
              <w:instrText xml:space="preserve"> PAGEREF _Toc29893983 \h </w:instrText>
            </w:r>
            <w:r w:rsidR="00560E32">
              <w:rPr>
                <w:webHidden/>
              </w:rPr>
            </w:r>
            <w:r w:rsidR="00560E32">
              <w:rPr>
                <w:webHidden/>
              </w:rPr>
              <w:fldChar w:fldCharType="separate"/>
            </w:r>
            <w:r w:rsidR="008231B4">
              <w:rPr>
                <w:webHidden/>
              </w:rPr>
              <w:t>11</w:t>
            </w:r>
            <w:r w:rsidR="00560E32">
              <w:rPr>
                <w:webHidden/>
              </w:rPr>
              <w:fldChar w:fldCharType="end"/>
            </w:r>
          </w:hyperlink>
        </w:p>
        <w:p w:rsidR="00560E32" w:rsidRDefault="00BD6AFD">
          <w:pPr>
            <w:pStyle w:val="TDC2"/>
            <w:rPr>
              <w:rFonts w:asciiTheme="minorHAnsi" w:eastAsiaTheme="minorEastAsia" w:hAnsiTheme="minorHAnsi" w:cstheme="minorBidi"/>
              <w:sz w:val="22"/>
              <w:szCs w:val="22"/>
              <w:lang w:val="es-CO" w:eastAsia="es-CO"/>
            </w:rPr>
          </w:pPr>
          <w:hyperlink w:anchor="_Toc29893984" w:history="1">
            <w:r w:rsidR="00560E32" w:rsidRPr="0050788D">
              <w:rPr>
                <w:rStyle w:val="Hipervnculo"/>
                <w:rFonts w:cs="Arial"/>
              </w:rPr>
              <w:t>3.9.</w:t>
            </w:r>
            <w:r w:rsidR="00560E32">
              <w:rPr>
                <w:rFonts w:asciiTheme="minorHAnsi" w:eastAsiaTheme="minorEastAsia" w:hAnsiTheme="minorHAnsi" w:cstheme="minorBidi"/>
                <w:sz w:val="22"/>
                <w:szCs w:val="22"/>
                <w:lang w:val="es-CO" w:eastAsia="es-CO"/>
              </w:rPr>
              <w:tab/>
            </w:r>
            <w:r w:rsidR="00560E32" w:rsidRPr="0050788D">
              <w:rPr>
                <w:rStyle w:val="Hipervnculo"/>
                <w:rFonts w:cs="Arial"/>
              </w:rPr>
              <w:t>Tipo de Requiriente</w:t>
            </w:r>
            <w:r w:rsidR="00560E32">
              <w:rPr>
                <w:webHidden/>
              </w:rPr>
              <w:tab/>
            </w:r>
            <w:r w:rsidR="00560E32">
              <w:rPr>
                <w:webHidden/>
              </w:rPr>
              <w:fldChar w:fldCharType="begin"/>
            </w:r>
            <w:r w:rsidR="00560E32">
              <w:rPr>
                <w:webHidden/>
              </w:rPr>
              <w:instrText xml:space="preserve"> PAGEREF _Toc29893984 \h </w:instrText>
            </w:r>
            <w:r w:rsidR="00560E32">
              <w:rPr>
                <w:webHidden/>
              </w:rPr>
            </w:r>
            <w:r w:rsidR="00560E32">
              <w:rPr>
                <w:webHidden/>
              </w:rPr>
              <w:fldChar w:fldCharType="separate"/>
            </w:r>
            <w:r w:rsidR="008231B4">
              <w:rPr>
                <w:webHidden/>
              </w:rPr>
              <w:t>12</w:t>
            </w:r>
            <w:r w:rsidR="00560E32">
              <w:rPr>
                <w:webHidden/>
              </w:rPr>
              <w:fldChar w:fldCharType="end"/>
            </w:r>
          </w:hyperlink>
        </w:p>
        <w:p w:rsidR="00560E32" w:rsidRDefault="00BD6AFD">
          <w:pPr>
            <w:pStyle w:val="TDC2"/>
            <w:rPr>
              <w:rFonts w:asciiTheme="minorHAnsi" w:eastAsiaTheme="minorEastAsia" w:hAnsiTheme="minorHAnsi" w:cstheme="minorBidi"/>
              <w:sz w:val="22"/>
              <w:szCs w:val="22"/>
              <w:lang w:val="es-CO" w:eastAsia="es-CO"/>
            </w:rPr>
          </w:pPr>
          <w:hyperlink w:anchor="_Toc29893985" w:history="1">
            <w:r w:rsidR="00560E32" w:rsidRPr="0050788D">
              <w:rPr>
                <w:rStyle w:val="Hipervnculo"/>
              </w:rPr>
              <w:t>3.10.</w:t>
            </w:r>
            <w:r w:rsidR="00560E32">
              <w:rPr>
                <w:rFonts w:asciiTheme="minorHAnsi" w:eastAsiaTheme="minorEastAsia" w:hAnsiTheme="minorHAnsi" w:cstheme="minorBidi"/>
                <w:sz w:val="22"/>
                <w:szCs w:val="22"/>
                <w:lang w:val="es-CO" w:eastAsia="es-CO"/>
              </w:rPr>
              <w:tab/>
            </w:r>
            <w:r w:rsidR="00560E32" w:rsidRPr="0050788D">
              <w:rPr>
                <w:rStyle w:val="Hipervnculo"/>
              </w:rPr>
              <w:t>Calidad del Requiriente</w:t>
            </w:r>
            <w:r w:rsidR="00560E32">
              <w:rPr>
                <w:webHidden/>
              </w:rPr>
              <w:tab/>
            </w:r>
            <w:r w:rsidR="00560E32">
              <w:rPr>
                <w:webHidden/>
              </w:rPr>
              <w:fldChar w:fldCharType="begin"/>
            </w:r>
            <w:r w:rsidR="00560E32">
              <w:rPr>
                <w:webHidden/>
              </w:rPr>
              <w:instrText xml:space="preserve"> PAGEREF _Toc29893985 \h </w:instrText>
            </w:r>
            <w:r w:rsidR="00560E32">
              <w:rPr>
                <w:webHidden/>
              </w:rPr>
            </w:r>
            <w:r w:rsidR="00560E32">
              <w:rPr>
                <w:webHidden/>
              </w:rPr>
              <w:fldChar w:fldCharType="separate"/>
            </w:r>
            <w:r w:rsidR="008231B4">
              <w:rPr>
                <w:webHidden/>
              </w:rPr>
              <w:t>12</w:t>
            </w:r>
            <w:r w:rsidR="00560E32">
              <w:rPr>
                <w:webHidden/>
              </w:rPr>
              <w:fldChar w:fldCharType="end"/>
            </w:r>
          </w:hyperlink>
        </w:p>
        <w:p w:rsidR="00560E32" w:rsidRDefault="00BD6AFD">
          <w:pPr>
            <w:pStyle w:val="TDC2"/>
            <w:rPr>
              <w:rFonts w:asciiTheme="minorHAnsi" w:eastAsiaTheme="minorEastAsia" w:hAnsiTheme="minorHAnsi" w:cstheme="minorBidi"/>
              <w:sz w:val="22"/>
              <w:szCs w:val="22"/>
              <w:lang w:val="es-CO" w:eastAsia="es-CO"/>
            </w:rPr>
          </w:pPr>
          <w:hyperlink w:anchor="_Toc29893986" w:history="1">
            <w:r w:rsidR="00560E32" w:rsidRPr="0050788D">
              <w:rPr>
                <w:rStyle w:val="Hipervnculo"/>
                <w:rFonts w:cs="Arial"/>
              </w:rPr>
              <w:t>3.11.</w:t>
            </w:r>
            <w:r w:rsidR="00560E32">
              <w:rPr>
                <w:rFonts w:asciiTheme="minorHAnsi" w:eastAsiaTheme="minorEastAsia" w:hAnsiTheme="minorHAnsi" w:cstheme="minorBidi"/>
                <w:sz w:val="22"/>
                <w:szCs w:val="22"/>
                <w:lang w:val="es-CO" w:eastAsia="es-CO"/>
              </w:rPr>
              <w:tab/>
            </w:r>
            <w:r w:rsidR="00560E32" w:rsidRPr="0050788D">
              <w:rPr>
                <w:rStyle w:val="Hipervnculo"/>
                <w:rFonts w:cs="Arial"/>
              </w:rPr>
              <w:t>Recomendaciones y Observaciones de la Ciudadanía</w:t>
            </w:r>
            <w:r w:rsidR="00560E32">
              <w:rPr>
                <w:webHidden/>
              </w:rPr>
              <w:tab/>
            </w:r>
            <w:r w:rsidR="00560E32">
              <w:rPr>
                <w:webHidden/>
              </w:rPr>
              <w:fldChar w:fldCharType="begin"/>
            </w:r>
            <w:r w:rsidR="00560E32">
              <w:rPr>
                <w:webHidden/>
              </w:rPr>
              <w:instrText xml:space="preserve"> PAGEREF _Toc29893986 \h </w:instrText>
            </w:r>
            <w:r w:rsidR="00560E32">
              <w:rPr>
                <w:webHidden/>
              </w:rPr>
            </w:r>
            <w:r w:rsidR="00560E32">
              <w:rPr>
                <w:webHidden/>
              </w:rPr>
              <w:fldChar w:fldCharType="separate"/>
            </w:r>
            <w:r w:rsidR="008231B4">
              <w:rPr>
                <w:webHidden/>
              </w:rPr>
              <w:t>13</w:t>
            </w:r>
            <w:r w:rsidR="00560E32">
              <w:rPr>
                <w:webHidden/>
              </w:rPr>
              <w:fldChar w:fldCharType="end"/>
            </w:r>
          </w:hyperlink>
        </w:p>
        <w:p w:rsidR="00560E32" w:rsidRDefault="00BD6AFD">
          <w:pPr>
            <w:pStyle w:val="TDC1"/>
            <w:tabs>
              <w:tab w:val="left" w:pos="440"/>
              <w:tab w:val="right" w:leader="dot" w:pos="9395"/>
            </w:tabs>
            <w:rPr>
              <w:rFonts w:asciiTheme="minorHAnsi" w:eastAsiaTheme="minorEastAsia" w:hAnsiTheme="minorHAnsi" w:cstheme="minorBidi"/>
              <w:noProof/>
              <w:szCs w:val="22"/>
              <w:lang w:val="es-CO" w:eastAsia="es-CO"/>
            </w:rPr>
          </w:pPr>
          <w:hyperlink w:anchor="_Toc29893987" w:history="1">
            <w:r w:rsidR="00560E32" w:rsidRPr="0050788D">
              <w:rPr>
                <w:rStyle w:val="Hipervnculo"/>
                <w:rFonts w:cs="Arial"/>
                <w:noProof/>
              </w:rPr>
              <w:t>4.</w:t>
            </w:r>
            <w:r w:rsidR="00560E32">
              <w:rPr>
                <w:rFonts w:asciiTheme="minorHAnsi" w:eastAsiaTheme="minorEastAsia" w:hAnsiTheme="minorHAnsi" w:cstheme="minorBidi"/>
                <w:noProof/>
                <w:szCs w:val="22"/>
                <w:lang w:val="es-CO" w:eastAsia="es-CO"/>
              </w:rPr>
              <w:tab/>
            </w:r>
            <w:r w:rsidR="00560E32" w:rsidRPr="0050788D">
              <w:rPr>
                <w:rStyle w:val="Hipervnculo"/>
                <w:rFonts w:cs="Arial"/>
                <w:noProof/>
              </w:rPr>
              <w:t>OPORTUNIDAD DE RESPUESTA A LAS PQRSD EN EL SEGUNDO SEMESTRE</w:t>
            </w:r>
            <w:r w:rsidR="00560E32">
              <w:rPr>
                <w:noProof/>
                <w:webHidden/>
              </w:rPr>
              <w:tab/>
            </w:r>
            <w:r w:rsidR="00560E32">
              <w:rPr>
                <w:noProof/>
                <w:webHidden/>
              </w:rPr>
              <w:fldChar w:fldCharType="begin"/>
            </w:r>
            <w:r w:rsidR="00560E32">
              <w:rPr>
                <w:noProof/>
                <w:webHidden/>
              </w:rPr>
              <w:instrText xml:space="preserve"> PAGEREF _Toc29893987 \h </w:instrText>
            </w:r>
            <w:r w:rsidR="00560E32">
              <w:rPr>
                <w:noProof/>
                <w:webHidden/>
              </w:rPr>
            </w:r>
            <w:r w:rsidR="00560E32">
              <w:rPr>
                <w:noProof/>
                <w:webHidden/>
              </w:rPr>
              <w:fldChar w:fldCharType="separate"/>
            </w:r>
            <w:r w:rsidR="008231B4">
              <w:rPr>
                <w:noProof/>
                <w:webHidden/>
              </w:rPr>
              <w:t>14</w:t>
            </w:r>
            <w:r w:rsidR="00560E32">
              <w:rPr>
                <w:noProof/>
                <w:webHidden/>
              </w:rPr>
              <w:fldChar w:fldCharType="end"/>
            </w:r>
          </w:hyperlink>
        </w:p>
        <w:p w:rsidR="00560E32" w:rsidRDefault="00BD6AFD">
          <w:pPr>
            <w:pStyle w:val="TDC2"/>
            <w:rPr>
              <w:rFonts w:asciiTheme="minorHAnsi" w:eastAsiaTheme="minorEastAsia" w:hAnsiTheme="minorHAnsi" w:cstheme="minorBidi"/>
              <w:sz w:val="22"/>
              <w:szCs w:val="22"/>
              <w:lang w:val="es-CO" w:eastAsia="es-CO"/>
            </w:rPr>
          </w:pPr>
          <w:hyperlink w:anchor="_Toc29893988" w:history="1">
            <w:r w:rsidR="00560E32" w:rsidRPr="0050788D">
              <w:rPr>
                <w:rStyle w:val="Hipervnculo"/>
                <w:rFonts w:cs="Arial"/>
              </w:rPr>
              <w:t>4.1.</w:t>
            </w:r>
            <w:r w:rsidR="00560E32">
              <w:rPr>
                <w:rFonts w:asciiTheme="minorHAnsi" w:eastAsiaTheme="minorEastAsia" w:hAnsiTheme="minorHAnsi" w:cstheme="minorBidi"/>
                <w:sz w:val="22"/>
                <w:szCs w:val="22"/>
                <w:lang w:val="es-CO" w:eastAsia="es-CO"/>
              </w:rPr>
              <w:tab/>
            </w:r>
            <w:r w:rsidR="00560E32" w:rsidRPr="0050788D">
              <w:rPr>
                <w:rStyle w:val="Hipervnculo"/>
                <w:rFonts w:cs="Arial"/>
              </w:rPr>
              <w:t>PQRSD Cerradas Presentadas en el Período Actual</w:t>
            </w:r>
            <w:r w:rsidR="00560E32">
              <w:rPr>
                <w:webHidden/>
              </w:rPr>
              <w:tab/>
            </w:r>
            <w:r w:rsidR="00560E32">
              <w:rPr>
                <w:webHidden/>
              </w:rPr>
              <w:fldChar w:fldCharType="begin"/>
            </w:r>
            <w:r w:rsidR="00560E32">
              <w:rPr>
                <w:webHidden/>
              </w:rPr>
              <w:instrText xml:space="preserve"> PAGEREF _Toc29893988 \h </w:instrText>
            </w:r>
            <w:r w:rsidR="00560E32">
              <w:rPr>
                <w:webHidden/>
              </w:rPr>
            </w:r>
            <w:r w:rsidR="00560E32">
              <w:rPr>
                <w:webHidden/>
              </w:rPr>
              <w:fldChar w:fldCharType="separate"/>
            </w:r>
            <w:r w:rsidR="008231B4">
              <w:rPr>
                <w:webHidden/>
              </w:rPr>
              <w:t>14</w:t>
            </w:r>
            <w:r w:rsidR="00560E32">
              <w:rPr>
                <w:webHidden/>
              </w:rPr>
              <w:fldChar w:fldCharType="end"/>
            </w:r>
          </w:hyperlink>
        </w:p>
        <w:p w:rsidR="00560E32" w:rsidRDefault="00BD6AFD">
          <w:pPr>
            <w:pStyle w:val="TDC2"/>
            <w:rPr>
              <w:rFonts w:asciiTheme="minorHAnsi" w:eastAsiaTheme="minorEastAsia" w:hAnsiTheme="minorHAnsi" w:cstheme="minorBidi"/>
              <w:sz w:val="22"/>
              <w:szCs w:val="22"/>
              <w:lang w:val="es-CO" w:eastAsia="es-CO"/>
            </w:rPr>
          </w:pPr>
          <w:hyperlink w:anchor="_Toc29893989" w:history="1">
            <w:r w:rsidR="00560E32" w:rsidRPr="0050788D">
              <w:rPr>
                <w:rStyle w:val="Hipervnculo"/>
              </w:rPr>
              <w:t>4.2.</w:t>
            </w:r>
            <w:r w:rsidR="00560E32">
              <w:rPr>
                <w:rFonts w:asciiTheme="minorHAnsi" w:eastAsiaTheme="minorEastAsia" w:hAnsiTheme="minorHAnsi" w:cstheme="minorBidi"/>
                <w:sz w:val="22"/>
                <w:szCs w:val="22"/>
                <w:lang w:val="es-CO" w:eastAsia="es-CO"/>
              </w:rPr>
              <w:tab/>
            </w:r>
            <w:r w:rsidR="00560E32" w:rsidRPr="0050788D">
              <w:rPr>
                <w:rStyle w:val="Hipervnculo"/>
              </w:rPr>
              <w:t>PQRSD Cerradas Presentadas en los Periodo(s) Anterior(es)</w:t>
            </w:r>
            <w:r w:rsidR="00560E32">
              <w:rPr>
                <w:webHidden/>
              </w:rPr>
              <w:tab/>
            </w:r>
            <w:r w:rsidR="00560E32">
              <w:rPr>
                <w:webHidden/>
              </w:rPr>
              <w:fldChar w:fldCharType="begin"/>
            </w:r>
            <w:r w:rsidR="00560E32">
              <w:rPr>
                <w:webHidden/>
              </w:rPr>
              <w:instrText xml:space="preserve"> PAGEREF _Toc29893989 \h </w:instrText>
            </w:r>
            <w:r w:rsidR="00560E32">
              <w:rPr>
                <w:webHidden/>
              </w:rPr>
            </w:r>
            <w:r w:rsidR="00560E32">
              <w:rPr>
                <w:webHidden/>
              </w:rPr>
              <w:fldChar w:fldCharType="separate"/>
            </w:r>
            <w:r w:rsidR="008231B4">
              <w:rPr>
                <w:webHidden/>
              </w:rPr>
              <w:t>15</w:t>
            </w:r>
            <w:r w:rsidR="00560E32">
              <w:rPr>
                <w:webHidden/>
              </w:rPr>
              <w:fldChar w:fldCharType="end"/>
            </w:r>
          </w:hyperlink>
        </w:p>
        <w:p w:rsidR="00560E32" w:rsidRDefault="00BD6AFD">
          <w:pPr>
            <w:pStyle w:val="TDC2"/>
            <w:rPr>
              <w:rFonts w:asciiTheme="minorHAnsi" w:eastAsiaTheme="minorEastAsia" w:hAnsiTheme="minorHAnsi" w:cstheme="minorBidi"/>
              <w:sz w:val="22"/>
              <w:szCs w:val="22"/>
              <w:lang w:val="es-CO" w:eastAsia="es-CO"/>
            </w:rPr>
          </w:pPr>
          <w:hyperlink w:anchor="_Toc29893990" w:history="1">
            <w:r w:rsidR="00560E32" w:rsidRPr="0050788D">
              <w:rPr>
                <w:rStyle w:val="Hipervnculo"/>
              </w:rPr>
              <w:t>4.3.</w:t>
            </w:r>
            <w:r w:rsidR="00560E32">
              <w:rPr>
                <w:rFonts w:asciiTheme="minorHAnsi" w:eastAsiaTheme="minorEastAsia" w:hAnsiTheme="minorHAnsi" w:cstheme="minorBidi"/>
                <w:sz w:val="22"/>
                <w:szCs w:val="22"/>
                <w:lang w:val="es-CO" w:eastAsia="es-CO"/>
              </w:rPr>
              <w:tab/>
            </w:r>
            <w:r w:rsidR="00560E32" w:rsidRPr="0050788D">
              <w:rPr>
                <w:rStyle w:val="Hipervnculo"/>
              </w:rPr>
              <w:t>Calculo del Tiempo Promedio de Respuesta por Tipología y Dependencia a las PQRSD</w:t>
            </w:r>
            <w:r w:rsidR="00560E32">
              <w:rPr>
                <w:webHidden/>
              </w:rPr>
              <w:tab/>
            </w:r>
            <w:r w:rsidR="00560E32">
              <w:rPr>
                <w:webHidden/>
              </w:rPr>
              <w:fldChar w:fldCharType="begin"/>
            </w:r>
            <w:r w:rsidR="00560E32">
              <w:rPr>
                <w:webHidden/>
              </w:rPr>
              <w:instrText xml:space="preserve"> PAGEREF _Toc29893990 \h </w:instrText>
            </w:r>
            <w:r w:rsidR="00560E32">
              <w:rPr>
                <w:webHidden/>
              </w:rPr>
            </w:r>
            <w:r w:rsidR="00560E32">
              <w:rPr>
                <w:webHidden/>
              </w:rPr>
              <w:fldChar w:fldCharType="separate"/>
            </w:r>
            <w:r w:rsidR="008231B4">
              <w:rPr>
                <w:webHidden/>
              </w:rPr>
              <w:t>16</w:t>
            </w:r>
            <w:r w:rsidR="00560E32">
              <w:rPr>
                <w:webHidden/>
              </w:rPr>
              <w:fldChar w:fldCharType="end"/>
            </w:r>
          </w:hyperlink>
        </w:p>
        <w:p w:rsidR="00560E32" w:rsidRDefault="00BD6AFD">
          <w:pPr>
            <w:pStyle w:val="TDC2"/>
            <w:rPr>
              <w:rFonts w:asciiTheme="minorHAnsi" w:eastAsiaTheme="minorEastAsia" w:hAnsiTheme="minorHAnsi" w:cstheme="minorBidi"/>
              <w:sz w:val="22"/>
              <w:szCs w:val="22"/>
              <w:lang w:val="es-CO" w:eastAsia="es-CO"/>
            </w:rPr>
          </w:pPr>
          <w:hyperlink w:anchor="_Toc29893991" w:history="1">
            <w:r w:rsidR="00560E32" w:rsidRPr="0050788D">
              <w:rPr>
                <w:rStyle w:val="Hipervnculo"/>
              </w:rPr>
              <w:t>4.4.</w:t>
            </w:r>
            <w:r w:rsidR="00560E32">
              <w:rPr>
                <w:rFonts w:asciiTheme="minorHAnsi" w:eastAsiaTheme="minorEastAsia" w:hAnsiTheme="minorHAnsi" w:cstheme="minorBidi"/>
                <w:sz w:val="22"/>
                <w:szCs w:val="22"/>
                <w:lang w:val="es-CO" w:eastAsia="es-CO"/>
              </w:rPr>
              <w:tab/>
            </w:r>
            <w:r w:rsidR="00560E32" w:rsidRPr="0050788D">
              <w:rPr>
                <w:rStyle w:val="Hipervnculo"/>
              </w:rPr>
              <w:t>Análisis de las Respuestas con Cierre Oportuno</w:t>
            </w:r>
            <w:r w:rsidR="00560E32">
              <w:rPr>
                <w:webHidden/>
              </w:rPr>
              <w:tab/>
            </w:r>
            <w:r w:rsidR="00560E32">
              <w:rPr>
                <w:webHidden/>
              </w:rPr>
              <w:fldChar w:fldCharType="begin"/>
            </w:r>
            <w:r w:rsidR="00560E32">
              <w:rPr>
                <w:webHidden/>
              </w:rPr>
              <w:instrText xml:space="preserve"> PAGEREF _Toc29893991 \h </w:instrText>
            </w:r>
            <w:r w:rsidR="00560E32">
              <w:rPr>
                <w:webHidden/>
              </w:rPr>
            </w:r>
            <w:r w:rsidR="00560E32">
              <w:rPr>
                <w:webHidden/>
              </w:rPr>
              <w:fldChar w:fldCharType="separate"/>
            </w:r>
            <w:r w:rsidR="008231B4">
              <w:rPr>
                <w:webHidden/>
              </w:rPr>
              <w:t>18</w:t>
            </w:r>
            <w:r w:rsidR="00560E32">
              <w:rPr>
                <w:webHidden/>
              </w:rPr>
              <w:fldChar w:fldCharType="end"/>
            </w:r>
          </w:hyperlink>
        </w:p>
        <w:p w:rsidR="00560E32" w:rsidRDefault="00BD6AFD">
          <w:pPr>
            <w:pStyle w:val="TDC2"/>
            <w:rPr>
              <w:rFonts w:asciiTheme="minorHAnsi" w:eastAsiaTheme="minorEastAsia" w:hAnsiTheme="minorHAnsi" w:cstheme="minorBidi"/>
              <w:sz w:val="22"/>
              <w:szCs w:val="22"/>
              <w:lang w:val="es-CO" w:eastAsia="es-CO"/>
            </w:rPr>
          </w:pPr>
          <w:hyperlink w:anchor="_Toc29893992" w:history="1">
            <w:r w:rsidR="00560E32" w:rsidRPr="0050788D">
              <w:rPr>
                <w:rStyle w:val="Hipervnculo"/>
              </w:rPr>
              <w:t>4.5.</w:t>
            </w:r>
            <w:r w:rsidR="00560E32">
              <w:rPr>
                <w:rFonts w:asciiTheme="minorHAnsi" w:eastAsiaTheme="minorEastAsia" w:hAnsiTheme="minorHAnsi" w:cstheme="minorBidi"/>
                <w:sz w:val="22"/>
                <w:szCs w:val="22"/>
                <w:lang w:val="es-CO" w:eastAsia="es-CO"/>
              </w:rPr>
              <w:tab/>
            </w:r>
            <w:r w:rsidR="00560E32" w:rsidRPr="0050788D">
              <w:rPr>
                <w:rStyle w:val="Hipervnculo"/>
              </w:rPr>
              <w:t>Análisis de las Respuestas con Cierre Inoportuno</w:t>
            </w:r>
            <w:r w:rsidR="00560E32">
              <w:rPr>
                <w:webHidden/>
              </w:rPr>
              <w:tab/>
            </w:r>
            <w:r w:rsidR="00560E32">
              <w:rPr>
                <w:webHidden/>
              </w:rPr>
              <w:fldChar w:fldCharType="begin"/>
            </w:r>
            <w:r w:rsidR="00560E32">
              <w:rPr>
                <w:webHidden/>
              </w:rPr>
              <w:instrText xml:space="preserve"> PAGEREF _Toc29893992 \h </w:instrText>
            </w:r>
            <w:r w:rsidR="00560E32">
              <w:rPr>
                <w:webHidden/>
              </w:rPr>
            </w:r>
            <w:r w:rsidR="00560E32">
              <w:rPr>
                <w:webHidden/>
              </w:rPr>
              <w:fldChar w:fldCharType="separate"/>
            </w:r>
            <w:r w:rsidR="008231B4">
              <w:rPr>
                <w:webHidden/>
              </w:rPr>
              <w:t>18</w:t>
            </w:r>
            <w:r w:rsidR="00560E32">
              <w:rPr>
                <w:webHidden/>
              </w:rPr>
              <w:fldChar w:fldCharType="end"/>
            </w:r>
          </w:hyperlink>
        </w:p>
        <w:p w:rsidR="00560E32" w:rsidRDefault="00BD6AFD">
          <w:pPr>
            <w:pStyle w:val="TDC2"/>
            <w:rPr>
              <w:rFonts w:asciiTheme="minorHAnsi" w:eastAsiaTheme="minorEastAsia" w:hAnsiTheme="minorHAnsi" w:cstheme="minorBidi"/>
              <w:sz w:val="22"/>
              <w:szCs w:val="22"/>
              <w:lang w:val="es-CO" w:eastAsia="es-CO"/>
            </w:rPr>
          </w:pPr>
          <w:hyperlink w:anchor="_Toc29893993" w:history="1">
            <w:r w:rsidR="00560E32" w:rsidRPr="0050788D">
              <w:rPr>
                <w:rStyle w:val="Hipervnculo"/>
              </w:rPr>
              <w:t>4.6.</w:t>
            </w:r>
            <w:r w:rsidR="00560E32">
              <w:rPr>
                <w:rFonts w:asciiTheme="minorHAnsi" w:eastAsiaTheme="minorEastAsia" w:hAnsiTheme="minorHAnsi" w:cstheme="minorBidi"/>
                <w:sz w:val="22"/>
                <w:szCs w:val="22"/>
                <w:lang w:val="es-CO" w:eastAsia="es-CO"/>
              </w:rPr>
              <w:tab/>
            </w:r>
            <w:r w:rsidR="00560E32" w:rsidRPr="0050788D">
              <w:rPr>
                <w:rStyle w:val="Hipervnculo"/>
              </w:rPr>
              <w:t>Cálculo del Indicador</w:t>
            </w:r>
            <w:r w:rsidR="00560E32">
              <w:rPr>
                <w:webHidden/>
              </w:rPr>
              <w:tab/>
            </w:r>
            <w:r w:rsidR="00560E32">
              <w:rPr>
                <w:webHidden/>
              </w:rPr>
              <w:fldChar w:fldCharType="begin"/>
            </w:r>
            <w:r w:rsidR="00560E32">
              <w:rPr>
                <w:webHidden/>
              </w:rPr>
              <w:instrText xml:space="preserve"> PAGEREF _Toc29893993 \h </w:instrText>
            </w:r>
            <w:r w:rsidR="00560E32">
              <w:rPr>
                <w:webHidden/>
              </w:rPr>
            </w:r>
            <w:r w:rsidR="00560E32">
              <w:rPr>
                <w:webHidden/>
              </w:rPr>
              <w:fldChar w:fldCharType="separate"/>
            </w:r>
            <w:r w:rsidR="008231B4">
              <w:rPr>
                <w:webHidden/>
              </w:rPr>
              <w:t>34</w:t>
            </w:r>
            <w:r w:rsidR="00560E32">
              <w:rPr>
                <w:webHidden/>
              </w:rPr>
              <w:fldChar w:fldCharType="end"/>
            </w:r>
          </w:hyperlink>
        </w:p>
        <w:p w:rsidR="00F86B14" w:rsidRPr="00DF7866" w:rsidRDefault="00BD6AFD" w:rsidP="004A1EB0">
          <w:pPr>
            <w:pStyle w:val="TDC1"/>
            <w:tabs>
              <w:tab w:val="left" w:pos="440"/>
              <w:tab w:val="right" w:leader="dot" w:pos="9395"/>
            </w:tabs>
            <w:rPr>
              <w:rFonts w:cs="Arial"/>
              <w:b/>
              <w:bCs/>
              <w:sz w:val="24"/>
              <w:szCs w:val="24"/>
              <w:lang w:val="es-ES"/>
            </w:rPr>
          </w:pPr>
          <w:hyperlink w:anchor="_Toc29893994" w:history="1">
            <w:r w:rsidR="00560E32" w:rsidRPr="0050788D">
              <w:rPr>
                <w:rStyle w:val="Hipervnculo"/>
                <w:rFonts w:cs="Arial"/>
                <w:noProof/>
              </w:rPr>
              <w:t>5.</w:t>
            </w:r>
            <w:r w:rsidR="00560E32">
              <w:rPr>
                <w:rFonts w:asciiTheme="minorHAnsi" w:eastAsiaTheme="minorEastAsia" w:hAnsiTheme="minorHAnsi" w:cstheme="minorBidi"/>
                <w:noProof/>
                <w:szCs w:val="22"/>
                <w:lang w:val="es-CO" w:eastAsia="es-CO"/>
              </w:rPr>
              <w:tab/>
            </w:r>
            <w:r w:rsidR="00560E32" w:rsidRPr="0050788D">
              <w:rPr>
                <w:rStyle w:val="Hipervnculo"/>
                <w:rFonts w:cs="Arial"/>
                <w:noProof/>
              </w:rPr>
              <w:t>CONCLUSIONES</w:t>
            </w:r>
            <w:r w:rsidR="00560E32">
              <w:rPr>
                <w:noProof/>
                <w:webHidden/>
              </w:rPr>
              <w:tab/>
            </w:r>
            <w:r w:rsidR="00560E32">
              <w:rPr>
                <w:noProof/>
                <w:webHidden/>
              </w:rPr>
              <w:fldChar w:fldCharType="begin"/>
            </w:r>
            <w:r w:rsidR="00560E32">
              <w:rPr>
                <w:noProof/>
                <w:webHidden/>
              </w:rPr>
              <w:instrText xml:space="preserve"> PAGEREF _Toc29893994 \h </w:instrText>
            </w:r>
            <w:r w:rsidR="00560E32">
              <w:rPr>
                <w:noProof/>
                <w:webHidden/>
              </w:rPr>
            </w:r>
            <w:r w:rsidR="00560E32">
              <w:rPr>
                <w:noProof/>
                <w:webHidden/>
              </w:rPr>
              <w:fldChar w:fldCharType="separate"/>
            </w:r>
            <w:r w:rsidR="008231B4">
              <w:rPr>
                <w:noProof/>
                <w:webHidden/>
              </w:rPr>
              <w:t>34</w:t>
            </w:r>
            <w:r w:rsidR="00560E32">
              <w:rPr>
                <w:noProof/>
                <w:webHidden/>
              </w:rPr>
              <w:fldChar w:fldCharType="end"/>
            </w:r>
          </w:hyperlink>
          <w:r w:rsidR="00F86B14" w:rsidRPr="000733AB">
            <w:rPr>
              <w:rFonts w:cs="Arial"/>
            </w:rPr>
            <w:fldChar w:fldCharType="end"/>
          </w:r>
        </w:p>
      </w:sdtContent>
    </w:sdt>
    <w:p w:rsidR="00C61A92" w:rsidRDefault="00C61A92" w:rsidP="00EF1BFD">
      <w:pPr>
        <w:spacing w:after="0" w:line="240" w:lineRule="auto"/>
        <w:jc w:val="both"/>
        <w:rPr>
          <w:rFonts w:ascii="Arial" w:hAnsi="Arial" w:cs="Arial"/>
          <w:b/>
          <w:sz w:val="24"/>
          <w:szCs w:val="24"/>
          <w:lang w:val="es-ES"/>
        </w:rPr>
      </w:pPr>
    </w:p>
    <w:p w:rsidR="00F86B14" w:rsidRPr="00DF7866" w:rsidRDefault="00F86B14" w:rsidP="00EF1BFD">
      <w:pPr>
        <w:spacing w:after="0" w:line="240" w:lineRule="auto"/>
        <w:jc w:val="both"/>
        <w:rPr>
          <w:rFonts w:ascii="Arial" w:hAnsi="Arial" w:cs="Arial"/>
          <w:b/>
          <w:sz w:val="24"/>
          <w:szCs w:val="24"/>
          <w:lang w:val="es-ES"/>
        </w:rPr>
      </w:pPr>
      <w:r w:rsidRPr="00DF7866">
        <w:rPr>
          <w:rFonts w:ascii="Arial" w:hAnsi="Arial" w:cs="Arial"/>
          <w:b/>
          <w:sz w:val="24"/>
          <w:szCs w:val="24"/>
          <w:lang w:val="es-ES"/>
        </w:rPr>
        <w:lastRenderedPageBreak/>
        <w:t>INTRODUCCION</w:t>
      </w:r>
    </w:p>
    <w:p w:rsidR="00F86B14" w:rsidRPr="00DF7866" w:rsidRDefault="00F86B14" w:rsidP="00EF1BFD">
      <w:pPr>
        <w:spacing w:after="0" w:line="240" w:lineRule="auto"/>
        <w:jc w:val="both"/>
        <w:rPr>
          <w:rFonts w:ascii="Arial" w:hAnsi="Arial" w:cs="Arial"/>
          <w:b/>
          <w:sz w:val="24"/>
          <w:szCs w:val="24"/>
          <w:lang w:val="es-ES"/>
        </w:rPr>
      </w:pPr>
    </w:p>
    <w:p w:rsidR="00F86B14" w:rsidRPr="00DF7866" w:rsidRDefault="00F86B14"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En el presente informe se realiza el análisis a la oportunidad de las respuestas a las Peticiones, Quejas, Reclamos, Sugerencias y Denuncias por Actos de Corrupción (PQRSD) que fueron interpuestas ante la Caja de la Vivienda Popular (CVP) durante el </w:t>
      </w:r>
      <w:r w:rsidR="00EB5174">
        <w:rPr>
          <w:rFonts w:ascii="Arial" w:hAnsi="Arial" w:cs="Arial"/>
          <w:sz w:val="24"/>
          <w:szCs w:val="24"/>
          <w:lang w:val="es-ES"/>
        </w:rPr>
        <w:t xml:space="preserve">segundo </w:t>
      </w:r>
      <w:r w:rsidR="00E622C5">
        <w:rPr>
          <w:rFonts w:ascii="Arial" w:hAnsi="Arial" w:cs="Arial"/>
          <w:sz w:val="24"/>
          <w:szCs w:val="24"/>
          <w:lang w:val="es-ES"/>
        </w:rPr>
        <w:t xml:space="preserve">semestre de 2019 y </w:t>
      </w:r>
      <w:r w:rsidRPr="00DF7866">
        <w:rPr>
          <w:rFonts w:ascii="Arial" w:hAnsi="Arial" w:cs="Arial"/>
          <w:sz w:val="24"/>
          <w:szCs w:val="24"/>
          <w:lang w:val="es-ES"/>
        </w:rPr>
        <w:t xml:space="preserve">las cuales tenían fecha límite de respuesta </w:t>
      </w:r>
      <w:r w:rsidR="00E622C5">
        <w:rPr>
          <w:rFonts w:ascii="Arial" w:hAnsi="Arial" w:cs="Arial"/>
          <w:sz w:val="24"/>
          <w:szCs w:val="24"/>
          <w:lang w:val="es-ES"/>
        </w:rPr>
        <w:t xml:space="preserve">en </w:t>
      </w:r>
      <w:r w:rsidRPr="00DF7866">
        <w:rPr>
          <w:rFonts w:ascii="Arial" w:hAnsi="Arial" w:cs="Arial"/>
          <w:sz w:val="24"/>
          <w:szCs w:val="24"/>
          <w:lang w:val="es-ES"/>
        </w:rPr>
        <w:t xml:space="preserve">el </w:t>
      </w:r>
      <w:r w:rsidR="00E622C5">
        <w:rPr>
          <w:rFonts w:ascii="Arial" w:hAnsi="Arial" w:cs="Arial"/>
          <w:sz w:val="24"/>
          <w:szCs w:val="24"/>
          <w:lang w:val="es-ES"/>
        </w:rPr>
        <w:t xml:space="preserve">mencionado periodo de </w:t>
      </w:r>
      <w:r w:rsidRPr="00DF7866">
        <w:rPr>
          <w:rFonts w:ascii="Arial" w:hAnsi="Arial" w:cs="Arial"/>
          <w:sz w:val="24"/>
          <w:szCs w:val="24"/>
          <w:lang w:val="es-ES"/>
        </w:rPr>
        <w:t>análisis.</w:t>
      </w:r>
    </w:p>
    <w:p w:rsidR="00F86B14" w:rsidRPr="00DF7866" w:rsidRDefault="00F86B14" w:rsidP="00EF1BFD">
      <w:pPr>
        <w:spacing w:after="0" w:line="240" w:lineRule="auto"/>
        <w:jc w:val="both"/>
        <w:rPr>
          <w:rFonts w:ascii="Arial" w:hAnsi="Arial" w:cs="Arial"/>
          <w:sz w:val="24"/>
          <w:szCs w:val="24"/>
          <w:lang w:val="es-ES"/>
        </w:rPr>
      </w:pPr>
    </w:p>
    <w:p w:rsidR="00F86B14" w:rsidRPr="00DF7866" w:rsidRDefault="00F86B14"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En este documento se analizarán las tipologías interpuestas, las dependencias receptoras y emisoras de las PQRSD y los tiempos promedios de respuestas en días hábiles, con el fin de determinar el indicador de eficacia de las respuestas a las PQRSD generadas. De igual forma se realiza un análisis a las PQRSD que no fueron contestadas en el tiempo que determina la ley.</w:t>
      </w:r>
    </w:p>
    <w:p w:rsidR="00F86B14" w:rsidRPr="00DF7866" w:rsidRDefault="00F86B14" w:rsidP="00EF1BFD">
      <w:pPr>
        <w:spacing w:after="0" w:line="240" w:lineRule="auto"/>
        <w:jc w:val="both"/>
        <w:rPr>
          <w:rFonts w:ascii="Arial" w:hAnsi="Arial" w:cs="Arial"/>
          <w:sz w:val="24"/>
          <w:szCs w:val="24"/>
          <w:lang w:val="es-ES"/>
        </w:rPr>
      </w:pPr>
    </w:p>
    <w:p w:rsidR="00F86B14" w:rsidRPr="00DF7866" w:rsidRDefault="00F86B14"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La base para este </w:t>
      </w:r>
      <w:r w:rsidR="006315FF" w:rsidRPr="00DF7866">
        <w:rPr>
          <w:rFonts w:ascii="Arial" w:hAnsi="Arial" w:cs="Arial"/>
          <w:sz w:val="24"/>
          <w:szCs w:val="24"/>
          <w:lang w:val="es-ES"/>
        </w:rPr>
        <w:t>análisis</w:t>
      </w:r>
      <w:r w:rsidRPr="00DF7866">
        <w:rPr>
          <w:rFonts w:ascii="Arial" w:hAnsi="Arial" w:cs="Arial"/>
          <w:sz w:val="24"/>
          <w:szCs w:val="24"/>
          <w:lang w:val="es-ES"/>
        </w:rPr>
        <w:t xml:space="preserve"> es todo el universo de PQRSD que recibió la CVP a través de sus diferentes canales de atención durante </w:t>
      </w:r>
      <w:r w:rsidR="005575B1">
        <w:rPr>
          <w:rFonts w:ascii="Arial" w:hAnsi="Arial" w:cs="Arial"/>
          <w:sz w:val="24"/>
          <w:szCs w:val="24"/>
          <w:lang w:val="es-ES"/>
        </w:rPr>
        <w:t xml:space="preserve">el </w:t>
      </w:r>
      <w:r w:rsidR="00EB5174">
        <w:rPr>
          <w:rFonts w:ascii="Arial" w:hAnsi="Arial" w:cs="Arial"/>
          <w:sz w:val="24"/>
          <w:szCs w:val="24"/>
          <w:lang w:val="es-ES"/>
        </w:rPr>
        <w:t xml:space="preserve">segundo </w:t>
      </w:r>
      <w:r w:rsidR="005575B1">
        <w:rPr>
          <w:rFonts w:ascii="Arial" w:hAnsi="Arial" w:cs="Arial"/>
          <w:sz w:val="24"/>
          <w:szCs w:val="24"/>
          <w:lang w:val="es-ES"/>
        </w:rPr>
        <w:t>semestre de 2019</w:t>
      </w:r>
      <w:r w:rsidR="00A46C1D">
        <w:rPr>
          <w:rFonts w:ascii="Arial" w:hAnsi="Arial" w:cs="Arial"/>
          <w:sz w:val="24"/>
          <w:szCs w:val="24"/>
          <w:lang w:val="es-ES"/>
        </w:rPr>
        <w:t>.</w:t>
      </w:r>
    </w:p>
    <w:p w:rsidR="00F86B14" w:rsidRPr="00DF7866" w:rsidRDefault="00F86B14" w:rsidP="00EF1BFD">
      <w:pPr>
        <w:spacing w:after="0" w:line="240" w:lineRule="auto"/>
        <w:jc w:val="both"/>
        <w:rPr>
          <w:rFonts w:ascii="Arial" w:hAnsi="Arial" w:cs="Arial"/>
          <w:sz w:val="24"/>
          <w:szCs w:val="24"/>
          <w:lang w:val="es-ES"/>
        </w:rPr>
      </w:pPr>
    </w:p>
    <w:p w:rsidR="00F86B14" w:rsidRPr="00DF7866" w:rsidRDefault="00F86B14"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Se debe aclarar que se tomó como fecha de inicio</w:t>
      </w:r>
      <w:r w:rsidR="000069B0">
        <w:rPr>
          <w:rFonts w:ascii="Arial" w:hAnsi="Arial" w:cs="Arial"/>
          <w:sz w:val="24"/>
          <w:szCs w:val="24"/>
          <w:lang w:val="es-ES"/>
        </w:rPr>
        <w:t xml:space="preserve"> determinada por la </w:t>
      </w:r>
      <w:r w:rsidRPr="00DF7866">
        <w:rPr>
          <w:rFonts w:ascii="Arial" w:hAnsi="Arial" w:cs="Arial"/>
          <w:sz w:val="24"/>
          <w:szCs w:val="24"/>
          <w:lang w:val="es-ES"/>
        </w:rPr>
        <w:t xml:space="preserve">ley, la fecha en el cual las PQRSD quedaron </w:t>
      </w:r>
      <w:r w:rsidR="00202ACA">
        <w:rPr>
          <w:rFonts w:ascii="Arial" w:hAnsi="Arial" w:cs="Arial"/>
          <w:sz w:val="24"/>
          <w:szCs w:val="24"/>
          <w:lang w:val="es-ES"/>
        </w:rPr>
        <w:t>registradas</w:t>
      </w:r>
      <w:r w:rsidRPr="00DF7866">
        <w:rPr>
          <w:rFonts w:ascii="Arial" w:hAnsi="Arial" w:cs="Arial"/>
          <w:sz w:val="24"/>
          <w:szCs w:val="24"/>
          <w:lang w:val="es-ES"/>
        </w:rPr>
        <w:t xml:space="preserve"> en el Sistema Distrital de Quejas y Soluciones (SDQS)</w:t>
      </w:r>
      <w:r w:rsidR="00202ACA">
        <w:rPr>
          <w:rFonts w:ascii="Arial" w:hAnsi="Arial" w:cs="Arial"/>
          <w:sz w:val="24"/>
          <w:szCs w:val="24"/>
          <w:lang w:val="es-ES"/>
        </w:rPr>
        <w:t xml:space="preserve"> Bogotá </w:t>
      </w:r>
      <w:r w:rsidR="000069B0">
        <w:rPr>
          <w:rFonts w:ascii="Arial" w:hAnsi="Arial" w:cs="Arial"/>
          <w:sz w:val="24"/>
          <w:szCs w:val="24"/>
          <w:lang w:val="es-ES"/>
        </w:rPr>
        <w:t>T</w:t>
      </w:r>
      <w:r w:rsidR="00202ACA">
        <w:rPr>
          <w:rFonts w:ascii="Arial" w:hAnsi="Arial" w:cs="Arial"/>
          <w:sz w:val="24"/>
          <w:szCs w:val="24"/>
          <w:lang w:val="es-ES"/>
        </w:rPr>
        <w:t xml:space="preserve">e </w:t>
      </w:r>
      <w:r w:rsidR="000069B0">
        <w:rPr>
          <w:rFonts w:ascii="Arial" w:hAnsi="Arial" w:cs="Arial"/>
          <w:sz w:val="24"/>
          <w:szCs w:val="24"/>
          <w:lang w:val="es-ES"/>
        </w:rPr>
        <w:t>E</w:t>
      </w:r>
      <w:r w:rsidR="00202ACA">
        <w:rPr>
          <w:rFonts w:ascii="Arial" w:hAnsi="Arial" w:cs="Arial"/>
          <w:sz w:val="24"/>
          <w:szCs w:val="24"/>
          <w:lang w:val="es-ES"/>
        </w:rPr>
        <w:t>scucha</w:t>
      </w:r>
      <w:r w:rsidRPr="00DF7866">
        <w:rPr>
          <w:rFonts w:ascii="Arial" w:hAnsi="Arial" w:cs="Arial"/>
          <w:sz w:val="24"/>
          <w:szCs w:val="24"/>
          <w:lang w:val="es-ES"/>
        </w:rPr>
        <w:t xml:space="preserve"> (</w:t>
      </w:r>
      <w:hyperlink r:id="rId8" w:history="1">
        <w:r w:rsidRPr="00DF7866">
          <w:rPr>
            <w:rStyle w:val="Hipervnculo"/>
            <w:rFonts w:ascii="Arial" w:hAnsi="Arial" w:cs="Arial"/>
            <w:sz w:val="24"/>
            <w:szCs w:val="24"/>
            <w:lang w:val="es-ES"/>
          </w:rPr>
          <w:t>www.bogota.gov.co/sdqs</w:t>
        </w:r>
      </w:hyperlink>
      <w:r w:rsidRPr="00DF7866">
        <w:rPr>
          <w:rFonts w:ascii="Arial" w:hAnsi="Arial" w:cs="Arial"/>
          <w:sz w:val="24"/>
          <w:szCs w:val="24"/>
          <w:lang w:val="es-ES"/>
        </w:rPr>
        <w:t>), atendiendo los lineamientos de la Secretaría General de la Alcaldía Mayor de Bogotá D.C.</w:t>
      </w:r>
    </w:p>
    <w:p w:rsidR="00F86B14" w:rsidRPr="00DF7866" w:rsidRDefault="00F86B14" w:rsidP="00EF1BFD">
      <w:pPr>
        <w:spacing w:after="0" w:line="240" w:lineRule="auto"/>
        <w:jc w:val="both"/>
        <w:rPr>
          <w:rFonts w:ascii="Arial" w:hAnsi="Arial" w:cs="Arial"/>
          <w:sz w:val="24"/>
          <w:szCs w:val="24"/>
          <w:lang w:val="es-ES"/>
        </w:rPr>
      </w:pPr>
    </w:p>
    <w:p w:rsidR="00F86B14" w:rsidRPr="00DF7866" w:rsidRDefault="00F86B14"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Se estableció que para la medición se tomaría el indicador de Tipo Eficacia, que tiene como objetivo medir el cumplimiento en las respuestas a las PQRSD interpuestas por el Ciudadano por parte de la CVP. Para ello se estableció la siguiente fórmula para su cálculo: </w:t>
      </w:r>
    </w:p>
    <w:p w:rsidR="00F86B14" w:rsidRPr="00DF7866" w:rsidRDefault="00F86B14" w:rsidP="00EF1BFD">
      <w:pPr>
        <w:spacing w:after="0" w:line="240" w:lineRule="auto"/>
        <w:jc w:val="both"/>
        <w:rPr>
          <w:rFonts w:ascii="Arial" w:hAnsi="Arial" w:cs="Arial"/>
          <w:sz w:val="24"/>
          <w:szCs w:val="24"/>
          <w:lang w:val="es-ES"/>
        </w:rPr>
      </w:pPr>
    </w:p>
    <w:p w:rsidR="003962E2" w:rsidRPr="00DF7866" w:rsidRDefault="003962E2" w:rsidP="00EF1BFD">
      <w:pPr>
        <w:spacing w:after="0" w:line="240" w:lineRule="auto"/>
        <w:jc w:val="both"/>
        <w:rPr>
          <w:rFonts w:ascii="Arial" w:hAnsi="Arial" w:cs="Arial"/>
          <w:sz w:val="24"/>
          <w:szCs w:val="24"/>
          <w:lang w:val="es-ES"/>
        </w:rPr>
      </w:pPr>
    </w:p>
    <w:p w:rsidR="00F86B14" w:rsidRPr="00DF7866" w:rsidRDefault="00F86B14" w:rsidP="00EF1BFD">
      <w:pPr>
        <w:spacing w:after="0" w:line="240" w:lineRule="auto"/>
        <w:jc w:val="both"/>
        <w:rPr>
          <w:rFonts w:ascii="Arial" w:hAnsi="Arial" w:cs="Arial"/>
          <w:sz w:val="24"/>
          <w:szCs w:val="24"/>
          <w:lang w:val="es-ES"/>
        </w:rPr>
      </w:pPr>
      <m:oMathPara>
        <m:oMath>
          <m:r>
            <w:rPr>
              <w:rFonts w:ascii="Cambria Math" w:hAnsi="Cambria Math" w:cs="Arial"/>
              <w:sz w:val="24"/>
              <w:szCs w:val="24"/>
              <w:lang w:val="es-ES"/>
            </w:rPr>
            <m:t>Eficacia=</m:t>
          </m:r>
          <m:f>
            <m:fPr>
              <m:ctrlPr>
                <w:rPr>
                  <w:rFonts w:ascii="Cambria Math" w:hAnsi="Cambria Math" w:cs="Arial"/>
                  <w:i/>
                  <w:sz w:val="24"/>
                  <w:szCs w:val="24"/>
                  <w:lang w:val="es-ES"/>
                </w:rPr>
              </m:ctrlPr>
            </m:fPr>
            <m:num>
              <m:eqArr>
                <m:eqArrPr>
                  <m:ctrlPr>
                    <w:rPr>
                      <w:rFonts w:ascii="Cambria Math" w:hAnsi="Cambria Math" w:cs="Arial"/>
                      <w:i/>
                      <w:sz w:val="24"/>
                      <w:szCs w:val="24"/>
                      <w:lang w:val="es-ES"/>
                    </w:rPr>
                  </m:ctrlPr>
                </m:eqArrPr>
                <m:e>
                  <m:r>
                    <w:rPr>
                      <w:rFonts w:ascii="Cambria Math" w:hAnsi="Cambria Math" w:cs="Arial"/>
                      <w:sz w:val="24"/>
                      <w:szCs w:val="24"/>
                      <w:lang w:val="es-ES"/>
                    </w:rPr>
                    <m:t>Numero total de respuestas emitidas</m:t>
                  </m:r>
                </m:e>
                <m:e>
                  <m:r>
                    <w:rPr>
                      <w:rFonts w:ascii="Cambria Math" w:hAnsi="Cambria Math" w:cs="Arial"/>
                      <w:sz w:val="24"/>
                      <w:szCs w:val="24"/>
                      <w:lang w:val="es-ES"/>
                    </w:rPr>
                    <m:t>a las PQRSD en el periodo</m:t>
                  </m:r>
                </m:e>
              </m:eqArr>
            </m:num>
            <m:den>
              <m:eqArr>
                <m:eqArrPr>
                  <m:ctrlPr>
                    <w:rPr>
                      <w:rFonts w:ascii="Cambria Math" w:hAnsi="Cambria Math" w:cs="Arial"/>
                      <w:i/>
                      <w:sz w:val="24"/>
                      <w:szCs w:val="24"/>
                      <w:lang w:val="es-ES"/>
                    </w:rPr>
                  </m:ctrlPr>
                </m:eqArrPr>
                <m:e>
                  <m:r>
                    <w:rPr>
                      <w:rFonts w:ascii="Cambria Math" w:hAnsi="Cambria Math" w:cs="Arial"/>
                      <w:sz w:val="24"/>
                      <w:szCs w:val="24"/>
                      <w:lang w:val="es-ES"/>
                    </w:rPr>
                    <m:t xml:space="preserve">Numero total de PQRSD que deben ser </m:t>
                  </m:r>
                </m:e>
                <m:e>
                  <m:r>
                    <w:rPr>
                      <w:rFonts w:ascii="Cambria Math" w:hAnsi="Cambria Math" w:cs="Arial"/>
                      <w:sz w:val="24"/>
                      <w:szCs w:val="24"/>
                      <w:lang w:val="es-ES"/>
                    </w:rPr>
                    <m:t>solucionadas en el periodo</m:t>
                  </m:r>
                </m:e>
              </m:eqArr>
            </m:den>
          </m:f>
          <m:r>
            <w:rPr>
              <w:rFonts w:ascii="Cambria Math" w:hAnsi="Cambria Math" w:cs="Arial"/>
              <w:sz w:val="24"/>
              <w:szCs w:val="24"/>
              <w:lang w:val="es-ES"/>
            </w:rPr>
            <m:t>*100</m:t>
          </m:r>
        </m:oMath>
      </m:oMathPara>
    </w:p>
    <w:p w:rsidR="00F86B14" w:rsidRPr="00DF7866" w:rsidRDefault="00F86B14" w:rsidP="00EF1BFD">
      <w:pPr>
        <w:spacing w:after="0" w:line="240" w:lineRule="auto"/>
        <w:rPr>
          <w:rFonts w:ascii="Arial" w:hAnsi="Arial" w:cs="Arial"/>
          <w:sz w:val="24"/>
          <w:szCs w:val="24"/>
        </w:rPr>
      </w:pPr>
    </w:p>
    <w:p w:rsidR="00212507" w:rsidRDefault="00212507" w:rsidP="00EF1BFD">
      <w:pPr>
        <w:spacing w:after="0" w:line="240" w:lineRule="auto"/>
        <w:rPr>
          <w:rFonts w:ascii="Arial" w:hAnsi="Arial" w:cs="Arial"/>
          <w:sz w:val="24"/>
          <w:szCs w:val="24"/>
        </w:rPr>
      </w:pPr>
    </w:p>
    <w:p w:rsidR="002F32AC" w:rsidRDefault="002F32AC" w:rsidP="00EF1BFD">
      <w:pPr>
        <w:spacing w:after="0" w:line="240" w:lineRule="auto"/>
        <w:rPr>
          <w:rFonts w:ascii="Arial" w:hAnsi="Arial" w:cs="Arial"/>
          <w:sz w:val="24"/>
          <w:szCs w:val="24"/>
        </w:rPr>
      </w:pPr>
    </w:p>
    <w:p w:rsidR="00C61A92" w:rsidRPr="00DF7866" w:rsidRDefault="00C61A92" w:rsidP="00EF1BFD">
      <w:pPr>
        <w:spacing w:after="0" w:line="240" w:lineRule="auto"/>
        <w:rPr>
          <w:rFonts w:ascii="Arial" w:hAnsi="Arial" w:cs="Arial"/>
          <w:sz w:val="24"/>
          <w:szCs w:val="24"/>
        </w:rPr>
      </w:pPr>
    </w:p>
    <w:p w:rsidR="00F86B14" w:rsidRDefault="00F86B14" w:rsidP="00EF1BFD">
      <w:pPr>
        <w:spacing w:after="0" w:line="240" w:lineRule="auto"/>
        <w:rPr>
          <w:rFonts w:ascii="Arial" w:hAnsi="Arial" w:cs="Arial"/>
          <w:sz w:val="24"/>
          <w:szCs w:val="24"/>
        </w:rPr>
      </w:pPr>
    </w:p>
    <w:p w:rsidR="00A46C1D" w:rsidRDefault="00A46C1D" w:rsidP="00EF1BFD">
      <w:pPr>
        <w:spacing w:after="0" w:line="240" w:lineRule="auto"/>
        <w:rPr>
          <w:rFonts w:ascii="Arial" w:hAnsi="Arial" w:cs="Arial"/>
          <w:sz w:val="24"/>
          <w:szCs w:val="24"/>
        </w:rPr>
      </w:pPr>
    </w:p>
    <w:p w:rsidR="00A46C1D" w:rsidRPr="00DF7866" w:rsidRDefault="00A46C1D" w:rsidP="00EF1BFD">
      <w:pPr>
        <w:spacing w:after="0" w:line="240" w:lineRule="auto"/>
        <w:rPr>
          <w:rFonts w:ascii="Arial" w:hAnsi="Arial" w:cs="Arial"/>
          <w:sz w:val="24"/>
          <w:szCs w:val="24"/>
        </w:rPr>
      </w:pPr>
    </w:p>
    <w:p w:rsidR="00E505E3" w:rsidRPr="00DF7866" w:rsidRDefault="00E505E3" w:rsidP="00EF1BFD">
      <w:pPr>
        <w:pStyle w:val="Ttulo1"/>
        <w:spacing w:before="0" w:after="0" w:line="240" w:lineRule="auto"/>
        <w:ind w:left="284"/>
        <w:jc w:val="both"/>
        <w:rPr>
          <w:rFonts w:cs="Arial"/>
          <w:szCs w:val="24"/>
          <w:lang w:val="es-ES"/>
        </w:rPr>
      </w:pPr>
      <w:bookmarkStart w:id="3" w:name="_Toc29893973"/>
      <w:r w:rsidRPr="00DF7866">
        <w:rPr>
          <w:rFonts w:cs="Arial"/>
          <w:szCs w:val="24"/>
          <w:lang w:val="es-ES"/>
        </w:rPr>
        <w:lastRenderedPageBreak/>
        <w:t>OBJETIVO Y ALCANCE</w:t>
      </w:r>
      <w:bookmarkEnd w:id="3"/>
      <w:r w:rsidRPr="00DF7866">
        <w:rPr>
          <w:rFonts w:cs="Arial"/>
          <w:szCs w:val="24"/>
          <w:lang w:val="es-ES"/>
        </w:rPr>
        <w:t xml:space="preserve"> </w:t>
      </w:r>
    </w:p>
    <w:p w:rsidR="00E505E3" w:rsidRPr="00DF7866" w:rsidRDefault="00E505E3" w:rsidP="00EF1BFD">
      <w:pPr>
        <w:spacing w:after="0" w:line="240" w:lineRule="auto"/>
        <w:jc w:val="both"/>
        <w:rPr>
          <w:rFonts w:ascii="Arial" w:hAnsi="Arial" w:cs="Arial"/>
          <w:sz w:val="24"/>
          <w:szCs w:val="24"/>
          <w:lang w:val="es-ES"/>
        </w:rPr>
      </w:pPr>
    </w:p>
    <w:p w:rsidR="00E505E3" w:rsidRPr="00DF7866"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El objetivo principal es determinar el tiempo promedio empleado para resolver y registrar la respuesta definitiva en el SDQS, por las diferentes dependencias responsables de la solución a las PQRSD</w:t>
      </w:r>
    </w:p>
    <w:p w:rsidR="00E505E3" w:rsidRPr="00DF7866" w:rsidRDefault="00E505E3" w:rsidP="00EF1BFD">
      <w:pPr>
        <w:spacing w:after="0" w:line="240" w:lineRule="auto"/>
        <w:jc w:val="both"/>
        <w:rPr>
          <w:rFonts w:ascii="Arial" w:hAnsi="Arial" w:cs="Arial"/>
          <w:sz w:val="24"/>
          <w:szCs w:val="24"/>
          <w:lang w:val="es-ES"/>
        </w:rPr>
      </w:pPr>
    </w:p>
    <w:p w:rsidR="00E505E3" w:rsidRPr="00DF7866"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Para ello se realizará un análisis por dependencia y por tipología de PQRSD, lo que permitirá conocer la</w:t>
      </w:r>
      <w:r w:rsidR="00AC4452">
        <w:rPr>
          <w:rFonts w:ascii="Arial" w:hAnsi="Arial" w:cs="Arial"/>
          <w:sz w:val="24"/>
          <w:szCs w:val="24"/>
          <w:lang w:val="es-ES"/>
        </w:rPr>
        <w:t xml:space="preserve"> gestión y </w:t>
      </w:r>
      <w:r w:rsidRPr="00DF7866">
        <w:rPr>
          <w:rFonts w:ascii="Arial" w:hAnsi="Arial" w:cs="Arial"/>
          <w:sz w:val="24"/>
          <w:szCs w:val="24"/>
          <w:lang w:val="es-ES"/>
        </w:rPr>
        <w:t>oportunidad a las respuestas tanto por dependencia como por la CVP.</w:t>
      </w:r>
    </w:p>
    <w:p w:rsidR="00E505E3" w:rsidRPr="00DF7866" w:rsidRDefault="00E505E3" w:rsidP="00EF1BFD">
      <w:pPr>
        <w:spacing w:after="0" w:line="240" w:lineRule="auto"/>
        <w:jc w:val="both"/>
        <w:rPr>
          <w:rFonts w:ascii="Arial" w:hAnsi="Arial" w:cs="Arial"/>
          <w:sz w:val="24"/>
          <w:szCs w:val="24"/>
          <w:lang w:val="es-ES"/>
        </w:rPr>
      </w:pPr>
    </w:p>
    <w:p w:rsidR="00E505E3" w:rsidRPr="00DF7866"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El análisis que se realiza es a las PQRSD interpuestas </w:t>
      </w:r>
      <w:r w:rsidR="00C102EC">
        <w:rPr>
          <w:rFonts w:ascii="Arial" w:hAnsi="Arial" w:cs="Arial"/>
          <w:sz w:val="24"/>
          <w:szCs w:val="24"/>
          <w:lang w:val="es-ES"/>
        </w:rPr>
        <w:t xml:space="preserve">el </w:t>
      </w:r>
      <w:r w:rsidR="00EB5174">
        <w:rPr>
          <w:rFonts w:ascii="Arial" w:hAnsi="Arial" w:cs="Arial"/>
          <w:sz w:val="24"/>
          <w:szCs w:val="24"/>
          <w:lang w:val="es-ES"/>
        </w:rPr>
        <w:t>segundo</w:t>
      </w:r>
      <w:r w:rsidR="00C102EC">
        <w:rPr>
          <w:rFonts w:ascii="Arial" w:hAnsi="Arial" w:cs="Arial"/>
          <w:sz w:val="24"/>
          <w:szCs w:val="24"/>
          <w:lang w:val="es-ES"/>
        </w:rPr>
        <w:t xml:space="preserve"> semestre d</w:t>
      </w:r>
      <w:r w:rsidR="00AC4452">
        <w:rPr>
          <w:rFonts w:ascii="Arial" w:hAnsi="Arial" w:cs="Arial"/>
          <w:sz w:val="24"/>
          <w:szCs w:val="24"/>
          <w:lang w:val="es-ES"/>
        </w:rPr>
        <w:t>e 2019</w:t>
      </w:r>
      <w:r w:rsidRPr="00DF7866">
        <w:rPr>
          <w:rFonts w:ascii="Arial" w:hAnsi="Arial" w:cs="Arial"/>
          <w:sz w:val="24"/>
          <w:szCs w:val="24"/>
          <w:lang w:val="es-ES"/>
        </w:rPr>
        <w:t xml:space="preserve">, las cuales tienen vencimiento de ley en </w:t>
      </w:r>
      <w:r w:rsidR="00C102EC">
        <w:rPr>
          <w:rFonts w:ascii="Arial" w:hAnsi="Arial" w:cs="Arial"/>
          <w:sz w:val="24"/>
          <w:szCs w:val="24"/>
          <w:lang w:val="es-ES"/>
        </w:rPr>
        <w:t>el mencionado periodo.</w:t>
      </w:r>
    </w:p>
    <w:p w:rsidR="00E505E3" w:rsidRPr="00DF7866" w:rsidRDefault="00E505E3" w:rsidP="00EF1BFD">
      <w:pPr>
        <w:spacing w:after="0" w:line="240" w:lineRule="auto"/>
        <w:jc w:val="both"/>
        <w:rPr>
          <w:rFonts w:ascii="Arial" w:hAnsi="Arial" w:cs="Arial"/>
          <w:sz w:val="24"/>
          <w:szCs w:val="24"/>
          <w:lang w:val="es-ES"/>
        </w:rPr>
      </w:pPr>
    </w:p>
    <w:p w:rsidR="00E505E3" w:rsidRPr="00DF7866" w:rsidRDefault="00E505E3" w:rsidP="00EF1BFD">
      <w:pPr>
        <w:spacing w:after="0" w:line="240" w:lineRule="auto"/>
        <w:jc w:val="both"/>
        <w:rPr>
          <w:rFonts w:ascii="Arial" w:hAnsi="Arial" w:cs="Arial"/>
          <w:sz w:val="24"/>
          <w:szCs w:val="24"/>
          <w:lang w:val="es-ES"/>
        </w:rPr>
      </w:pPr>
    </w:p>
    <w:p w:rsidR="00E505E3" w:rsidRPr="00DF7866" w:rsidRDefault="00E505E3" w:rsidP="00EF1BFD">
      <w:pPr>
        <w:pStyle w:val="Ttulo1"/>
        <w:spacing w:before="0" w:after="0" w:line="240" w:lineRule="auto"/>
        <w:ind w:left="284"/>
        <w:jc w:val="both"/>
        <w:rPr>
          <w:rFonts w:cs="Arial"/>
          <w:szCs w:val="24"/>
          <w:lang w:val="es-ES"/>
        </w:rPr>
      </w:pPr>
      <w:bookmarkStart w:id="4" w:name="_Toc29893974"/>
      <w:r w:rsidRPr="00DF7866">
        <w:rPr>
          <w:rFonts w:cs="Arial"/>
          <w:szCs w:val="24"/>
          <w:lang w:val="es-ES"/>
        </w:rPr>
        <w:t>METODOLOGÍA</w:t>
      </w:r>
      <w:bookmarkEnd w:id="4"/>
    </w:p>
    <w:p w:rsidR="00E505E3" w:rsidRPr="00DF7866" w:rsidRDefault="00E505E3" w:rsidP="00EF1BFD">
      <w:pPr>
        <w:spacing w:after="0" w:line="240" w:lineRule="auto"/>
        <w:jc w:val="both"/>
        <w:rPr>
          <w:rFonts w:ascii="Arial" w:hAnsi="Arial" w:cs="Arial"/>
          <w:sz w:val="24"/>
          <w:szCs w:val="24"/>
          <w:lang w:val="es-ES"/>
        </w:rPr>
      </w:pPr>
    </w:p>
    <w:p w:rsidR="00E505E3" w:rsidRPr="00DF7866"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Se </w:t>
      </w:r>
      <w:r w:rsidR="00E33B59" w:rsidRPr="00DF7866">
        <w:rPr>
          <w:rFonts w:ascii="Arial" w:hAnsi="Arial" w:cs="Arial"/>
          <w:sz w:val="24"/>
          <w:szCs w:val="24"/>
          <w:lang w:val="es-ES"/>
        </w:rPr>
        <w:t>revisó</w:t>
      </w:r>
      <w:r w:rsidRPr="00DF7866">
        <w:rPr>
          <w:rFonts w:ascii="Arial" w:hAnsi="Arial" w:cs="Arial"/>
          <w:sz w:val="24"/>
          <w:szCs w:val="24"/>
          <w:lang w:val="es-ES"/>
        </w:rPr>
        <w:t xml:space="preserve"> la información registrada en el Sistema Distrital de Quejas y Soluciones (SDQS) sobre las distintas PQRSD interpuestas en </w:t>
      </w:r>
      <w:r w:rsidR="00F05FEF">
        <w:rPr>
          <w:rFonts w:ascii="Arial" w:hAnsi="Arial" w:cs="Arial"/>
          <w:sz w:val="24"/>
          <w:szCs w:val="24"/>
          <w:lang w:val="es-ES"/>
        </w:rPr>
        <w:t>e</w:t>
      </w:r>
      <w:r w:rsidRPr="00DF7866">
        <w:rPr>
          <w:rFonts w:ascii="Arial" w:hAnsi="Arial" w:cs="Arial"/>
          <w:sz w:val="24"/>
          <w:szCs w:val="24"/>
          <w:lang w:val="es-ES"/>
        </w:rPr>
        <w:t>l</w:t>
      </w:r>
      <w:r w:rsidR="00F05FEF">
        <w:rPr>
          <w:rFonts w:ascii="Arial" w:hAnsi="Arial" w:cs="Arial"/>
          <w:sz w:val="24"/>
          <w:szCs w:val="24"/>
          <w:lang w:val="es-ES"/>
        </w:rPr>
        <w:t xml:space="preserve"> </w:t>
      </w:r>
      <w:r w:rsidR="00EB5174">
        <w:rPr>
          <w:rFonts w:ascii="Arial" w:hAnsi="Arial" w:cs="Arial"/>
          <w:sz w:val="24"/>
          <w:szCs w:val="24"/>
          <w:lang w:val="es-ES"/>
        </w:rPr>
        <w:t>segundo</w:t>
      </w:r>
      <w:r w:rsidR="00F05FEF">
        <w:rPr>
          <w:rFonts w:ascii="Arial" w:hAnsi="Arial" w:cs="Arial"/>
          <w:sz w:val="24"/>
          <w:szCs w:val="24"/>
          <w:lang w:val="es-ES"/>
        </w:rPr>
        <w:t xml:space="preserve"> semestre de</w:t>
      </w:r>
      <w:r w:rsidR="00E33B59">
        <w:rPr>
          <w:rFonts w:ascii="Arial" w:hAnsi="Arial" w:cs="Arial"/>
          <w:sz w:val="24"/>
          <w:szCs w:val="24"/>
          <w:lang w:val="es-ES"/>
        </w:rPr>
        <w:t xml:space="preserve"> 2019</w:t>
      </w:r>
      <w:r w:rsidRPr="00DF7866">
        <w:rPr>
          <w:rFonts w:ascii="Arial" w:hAnsi="Arial" w:cs="Arial"/>
          <w:sz w:val="24"/>
          <w:szCs w:val="24"/>
          <w:lang w:val="es-ES"/>
        </w:rPr>
        <w:t>. Esto por medio de un reporte que se genera mediante la plataforma d</w:t>
      </w:r>
      <w:r w:rsidR="007511BA">
        <w:rPr>
          <w:rFonts w:ascii="Arial" w:hAnsi="Arial" w:cs="Arial"/>
          <w:sz w:val="24"/>
          <w:szCs w:val="24"/>
          <w:lang w:val="es-ES"/>
        </w:rPr>
        <w:t>el SDQS; el cual es descargado,</w:t>
      </w:r>
      <w:r w:rsidRPr="00DF7866">
        <w:rPr>
          <w:rFonts w:ascii="Arial" w:hAnsi="Arial" w:cs="Arial"/>
          <w:sz w:val="24"/>
          <w:szCs w:val="24"/>
          <w:lang w:val="es-ES"/>
        </w:rPr>
        <w:t xml:space="preserve"> plasmado en una hoja de cálculo (Excel)</w:t>
      </w:r>
      <w:r w:rsidR="007511BA">
        <w:rPr>
          <w:rFonts w:ascii="Arial" w:hAnsi="Arial" w:cs="Arial"/>
          <w:sz w:val="24"/>
          <w:szCs w:val="24"/>
          <w:lang w:val="es-ES"/>
        </w:rPr>
        <w:t xml:space="preserve"> y revisa</w:t>
      </w:r>
      <w:r w:rsidR="00626728">
        <w:rPr>
          <w:rFonts w:ascii="Arial" w:hAnsi="Arial" w:cs="Arial"/>
          <w:sz w:val="24"/>
          <w:szCs w:val="24"/>
          <w:lang w:val="es-ES"/>
        </w:rPr>
        <w:t>n</w:t>
      </w:r>
      <w:r w:rsidR="007511BA">
        <w:rPr>
          <w:rFonts w:ascii="Arial" w:hAnsi="Arial" w:cs="Arial"/>
          <w:sz w:val="24"/>
          <w:szCs w:val="24"/>
          <w:lang w:val="es-ES"/>
        </w:rPr>
        <w:t>do petición por petición</w:t>
      </w:r>
      <w:r w:rsidRPr="00DF7866">
        <w:rPr>
          <w:rFonts w:ascii="Arial" w:hAnsi="Arial" w:cs="Arial"/>
          <w:sz w:val="24"/>
          <w:szCs w:val="24"/>
          <w:lang w:val="es-ES"/>
        </w:rPr>
        <w:t>.</w:t>
      </w:r>
    </w:p>
    <w:p w:rsidR="00E505E3" w:rsidRPr="00DF7866" w:rsidRDefault="00E505E3" w:rsidP="00EF1BFD">
      <w:pPr>
        <w:spacing w:after="0" w:line="240" w:lineRule="auto"/>
        <w:jc w:val="both"/>
        <w:rPr>
          <w:rFonts w:ascii="Arial" w:hAnsi="Arial" w:cs="Arial"/>
          <w:sz w:val="24"/>
          <w:szCs w:val="24"/>
          <w:lang w:val="es-ES"/>
        </w:rPr>
      </w:pPr>
    </w:p>
    <w:p w:rsidR="00E505E3" w:rsidRPr="00DF7866"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De esta información se selecciona el 100% de las PQRSD que se presentaron en dicho</w:t>
      </w:r>
      <w:r w:rsidR="00F05FEF">
        <w:rPr>
          <w:rFonts w:ascii="Arial" w:hAnsi="Arial" w:cs="Arial"/>
          <w:sz w:val="24"/>
          <w:szCs w:val="24"/>
          <w:lang w:val="es-ES"/>
        </w:rPr>
        <w:t xml:space="preserve"> periodo</w:t>
      </w:r>
      <w:r w:rsidRPr="00DF7866">
        <w:rPr>
          <w:rFonts w:ascii="Arial" w:hAnsi="Arial" w:cs="Arial"/>
          <w:sz w:val="24"/>
          <w:szCs w:val="24"/>
          <w:lang w:val="es-ES"/>
        </w:rPr>
        <w:t xml:space="preserve">. Esto con el objetivo de identificar las que tenían vencimiento </w:t>
      </w:r>
      <w:r w:rsidR="00C71686">
        <w:rPr>
          <w:rFonts w:ascii="Arial" w:hAnsi="Arial" w:cs="Arial"/>
          <w:sz w:val="24"/>
          <w:szCs w:val="24"/>
          <w:lang w:val="es-ES"/>
        </w:rPr>
        <w:t xml:space="preserve">y </w:t>
      </w:r>
      <w:r w:rsidRPr="00DF7866">
        <w:rPr>
          <w:rFonts w:ascii="Arial" w:hAnsi="Arial" w:cs="Arial"/>
          <w:sz w:val="24"/>
          <w:szCs w:val="24"/>
          <w:lang w:val="es-ES"/>
        </w:rPr>
        <w:t>fueron solucionadas atendiendo los tiempos que determina la ley</w:t>
      </w:r>
      <w:r w:rsidR="00C71686">
        <w:rPr>
          <w:rFonts w:ascii="Arial" w:hAnsi="Arial" w:cs="Arial"/>
          <w:sz w:val="24"/>
          <w:szCs w:val="24"/>
          <w:lang w:val="es-ES"/>
        </w:rPr>
        <w:t xml:space="preserve">, </w:t>
      </w:r>
      <w:r w:rsidRPr="00DF7866">
        <w:rPr>
          <w:rFonts w:ascii="Arial" w:hAnsi="Arial" w:cs="Arial"/>
          <w:sz w:val="24"/>
          <w:szCs w:val="24"/>
          <w:lang w:val="es-ES"/>
        </w:rPr>
        <w:t xml:space="preserve">las que se solucionaron de manera anticipada; así estas últimas no existirá obligatoriedad legal de resolverla en el mismo </w:t>
      </w:r>
      <w:r w:rsidR="00C71686">
        <w:rPr>
          <w:rFonts w:ascii="Arial" w:hAnsi="Arial" w:cs="Arial"/>
          <w:sz w:val="24"/>
          <w:szCs w:val="24"/>
          <w:lang w:val="es-ES"/>
        </w:rPr>
        <w:t>periodo de presentación.</w:t>
      </w:r>
    </w:p>
    <w:p w:rsidR="00E505E3" w:rsidRPr="00DF7866" w:rsidRDefault="00E505E3" w:rsidP="00EF1BFD">
      <w:pPr>
        <w:spacing w:after="0" w:line="240" w:lineRule="auto"/>
        <w:jc w:val="both"/>
        <w:rPr>
          <w:rFonts w:ascii="Arial" w:hAnsi="Arial" w:cs="Arial"/>
          <w:sz w:val="24"/>
          <w:szCs w:val="24"/>
          <w:lang w:val="es-ES"/>
        </w:rPr>
      </w:pPr>
    </w:p>
    <w:p w:rsidR="00E505E3" w:rsidRPr="00DF7866"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La información que podemos identificar en él reporte es: fecha de ingreso, número de la PQRSD, número radicado de entrada, fecha radicado de respuesta, número radicado de salida, dependencia, canal, tipo de petición, asunto y nombre del peticionario. Al reporte generado, se le incorpora columnas para el cálculo de Tiempo de Ley (días hábiles), el cálculo en días hábiles de respuesta y la columna que indica si la respuesta fue Oportuna o Inoportuna.     </w:t>
      </w:r>
    </w:p>
    <w:p w:rsidR="00E505E3" w:rsidRPr="00DF7866" w:rsidRDefault="00E505E3" w:rsidP="00EF1BFD">
      <w:pPr>
        <w:spacing w:after="0" w:line="240" w:lineRule="auto"/>
        <w:jc w:val="both"/>
        <w:rPr>
          <w:rFonts w:ascii="Arial" w:hAnsi="Arial" w:cs="Arial"/>
          <w:sz w:val="24"/>
          <w:szCs w:val="24"/>
          <w:lang w:val="es-ES"/>
        </w:rPr>
      </w:pPr>
    </w:p>
    <w:p w:rsidR="00E505E3"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Con esta información ya depurada procedemos a plasmar los resultados y realizar los análisis pertinentes.</w:t>
      </w:r>
    </w:p>
    <w:p w:rsidR="002855CD" w:rsidRDefault="002855CD" w:rsidP="00EF1BFD">
      <w:pPr>
        <w:spacing w:after="0" w:line="240" w:lineRule="auto"/>
        <w:jc w:val="both"/>
        <w:rPr>
          <w:rFonts w:ascii="Arial" w:hAnsi="Arial" w:cs="Arial"/>
          <w:sz w:val="24"/>
          <w:szCs w:val="24"/>
          <w:lang w:val="es-ES"/>
        </w:rPr>
      </w:pPr>
    </w:p>
    <w:p w:rsidR="002855CD" w:rsidRDefault="002855CD" w:rsidP="00EF1BFD">
      <w:pPr>
        <w:spacing w:after="0" w:line="240" w:lineRule="auto"/>
        <w:jc w:val="both"/>
        <w:rPr>
          <w:rFonts w:ascii="Arial" w:hAnsi="Arial" w:cs="Arial"/>
          <w:sz w:val="24"/>
          <w:szCs w:val="24"/>
          <w:lang w:val="es-ES"/>
        </w:rPr>
      </w:pPr>
    </w:p>
    <w:p w:rsidR="002855CD" w:rsidRPr="00DF7866" w:rsidRDefault="002855CD" w:rsidP="00EF1BFD">
      <w:pPr>
        <w:spacing w:after="0" w:line="240" w:lineRule="auto"/>
        <w:jc w:val="both"/>
        <w:rPr>
          <w:rFonts w:ascii="Arial" w:hAnsi="Arial" w:cs="Arial"/>
          <w:sz w:val="24"/>
          <w:szCs w:val="24"/>
          <w:lang w:val="es-ES"/>
        </w:rPr>
      </w:pPr>
    </w:p>
    <w:p w:rsidR="00E505E3" w:rsidRPr="00DF7866" w:rsidRDefault="004F7E45" w:rsidP="00EF1BFD">
      <w:pPr>
        <w:pStyle w:val="Ttulo1"/>
        <w:spacing w:before="0" w:after="0" w:line="240" w:lineRule="auto"/>
        <w:jc w:val="left"/>
        <w:rPr>
          <w:rFonts w:cs="Arial"/>
          <w:szCs w:val="24"/>
        </w:rPr>
      </w:pPr>
      <w:bookmarkStart w:id="5" w:name="_Toc520889930"/>
      <w:bookmarkStart w:id="6" w:name="_Toc29893975"/>
      <w:r w:rsidRPr="00DF7866">
        <w:rPr>
          <w:rFonts w:cs="Arial"/>
          <w:szCs w:val="24"/>
        </w:rPr>
        <w:lastRenderedPageBreak/>
        <w:t xml:space="preserve">GESTION DE LAS PQRSD RECIBIDAS EN EL </w:t>
      </w:r>
      <w:r w:rsidR="00EB5174">
        <w:rPr>
          <w:rFonts w:cs="Arial"/>
          <w:szCs w:val="24"/>
        </w:rPr>
        <w:t>SEGUNDO</w:t>
      </w:r>
      <w:r w:rsidR="00E51068">
        <w:rPr>
          <w:rFonts w:cs="Arial"/>
          <w:szCs w:val="24"/>
        </w:rPr>
        <w:t xml:space="preserve"> SEMESTRE</w:t>
      </w:r>
      <w:bookmarkEnd w:id="5"/>
      <w:r w:rsidR="00E51068">
        <w:rPr>
          <w:rFonts w:cs="Arial"/>
          <w:szCs w:val="24"/>
        </w:rPr>
        <w:t xml:space="preserve"> 2019</w:t>
      </w:r>
      <w:bookmarkEnd w:id="6"/>
    </w:p>
    <w:p w:rsidR="00BD0B85" w:rsidRPr="00DF7866" w:rsidRDefault="00BD0B85" w:rsidP="00EF1BFD">
      <w:pPr>
        <w:spacing w:after="0" w:line="240" w:lineRule="auto"/>
        <w:rPr>
          <w:rFonts w:ascii="Arial" w:hAnsi="Arial" w:cs="Arial"/>
          <w:sz w:val="24"/>
          <w:szCs w:val="24"/>
          <w:lang w:val="es-ES_tradnl" w:eastAsia="es-ES"/>
        </w:rPr>
      </w:pPr>
    </w:p>
    <w:p w:rsidR="00F86B14" w:rsidRPr="00DF7866" w:rsidRDefault="00836459" w:rsidP="00EF1BFD">
      <w:pPr>
        <w:pStyle w:val="Ttulo2"/>
        <w:spacing w:before="0" w:after="0" w:line="240" w:lineRule="auto"/>
        <w:rPr>
          <w:rFonts w:cs="Arial"/>
          <w:szCs w:val="24"/>
        </w:rPr>
      </w:pPr>
      <w:bookmarkStart w:id="7" w:name="_Toc29893976"/>
      <w:r w:rsidRPr="00DF7866">
        <w:rPr>
          <w:rFonts w:cs="Arial"/>
          <w:szCs w:val="24"/>
        </w:rPr>
        <w:t xml:space="preserve">Numero </w:t>
      </w:r>
      <w:r>
        <w:rPr>
          <w:rFonts w:cs="Arial"/>
          <w:szCs w:val="24"/>
        </w:rPr>
        <w:t>d</w:t>
      </w:r>
      <w:r w:rsidRPr="00DF7866">
        <w:rPr>
          <w:rFonts w:cs="Arial"/>
          <w:szCs w:val="24"/>
        </w:rPr>
        <w:t>e PQRSD Recibidas</w:t>
      </w:r>
      <w:bookmarkEnd w:id="7"/>
      <w:r w:rsidR="008728C6">
        <w:rPr>
          <w:rFonts w:cs="Arial"/>
          <w:szCs w:val="24"/>
        </w:rPr>
        <w:t xml:space="preserve"> </w:t>
      </w:r>
    </w:p>
    <w:p w:rsidR="00BD0B85" w:rsidRPr="00DF7866" w:rsidRDefault="00BD0B85" w:rsidP="00EF1BFD">
      <w:pPr>
        <w:spacing w:after="0" w:line="240" w:lineRule="auto"/>
        <w:jc w:val="both"/>
        <w:rPr>
          <w:rFonts w:ascii="Arial" w:hAnsi="Arial" w:cs="Arial"/>
          <w:sz w:val="24"/>
          <w:szCs w:val="24"/>
          <w:lang w:val="es-ES"/>
        </w:rPr>
      </w:pPr>
    </w:p>
    <w:p w:rsidR="008B04BB" w:rsidRDefault="00277B06" w:rsidP="00EF1BFD">
      <w:pPr>
        <w:spacing w:after="0" w:line="240" w:lineRule="auto"/>
        <w:jc w:val="both"/>
      </w:pPr>
      <w:r w:rsidRPr="00DF7866">
        <w:rPr>
          <w:rFonts w:ascii="Arial" w:hAnsi="Arial" w:cs="Arial"/>
          <w:sz w:val="24"/>
          <w:szCs w:val="24"/>
          <w:lang w:val="es-ES"/>
        </w:rPr>
        <w:t>Durante</w:t>
      </w:r>
      <w:r w:rsidR="00195DE0">
        <w:rPr>
          <w:rFonts w:ascii="Arial" w:hAnsi="Arial" w:cs="Arial"/>
          <w:sz w:val="24"/>
          <w:szCs w:val="24"/>
          <w:lang w:val="es-ES"/>
        </w:rPr>
        <w:t xml:space="preserve"> el periodo comprendido entre </w:t>
      </w:r>
      <w:r w:rsidR="003D6AC1">
        <w:rPr>
          <w:rFonts w:ascii="Arial" w:hAnsi="Arial" w:cs="Arial"/>
          <w:sz w:val="24"/>
          <w:szCs w:val="24"/>
          <w:lang w:val="es-ES"/>
        </w:rPr>
        <w:t xml:space="preserve">julio </w:t>
      </w:r>
      <w:r w:rsidR="00195DE0">
        <w:rPr>
          <w:rFonts w:ascii="Arial" w:hAnsi="Arial" w:cs="Arial"/>
          <w:sz w:val="24"/>
          <w:szCs w:val="24"/>
          <w:lang w:val="es-ES"/>
        </w:rPr>
        <w:t xml:space="preserve">y </w:t>
      </w:r>
      <w:r w:rsidR="003D6AC1">
        <w:rPr>
          <w:rFonts w:ascii="Arial" w:hAnsi="Arial" w:cs="Arial"/>
          <w:sz w:val="24"/>
          <w:szCs w:val="24"/>
          <w:lang w:val="es-ES"/>
        </w:rPr>
        <w:t xml:space="preserve">diciembre </w:t>
      </w:r>
      <w:r w:rsidRPr="00DF7866">
        <w:rPr>
          <w:rFonts w:ascii="Arial" w:hAnsi="Arial" w:cs="Arial"/>
          <w:sz w:val="24"/>
          <w:szCs w:val="24"/>
          <w:lang w:val="es-ES"/>
        </w:rPr>
        <w:t xml:space="preserve">del </w:t>
      </w:r>
      <w:r>
        <w:rPr>
          <w:rFonts w:ascii="Arial" w:hAnsi="Arial" w:cs="Arial"/>
          <w:sz w:val="24"/>
          <w:szCs w:val="24"/>
          <w:lang w:val="es-ES"/>
        </w:rPr>
        <w:t>2019</w:t>
      </w:r>
      <w:r w:rsidRPr="00DF7866">
        <w:rPr>
          <w:rFonts w:ascii="Arial" w:hAnsi="Arial" w:cs="Arial"/>
          <w:sz w:val="24"/>
          <w:szCs w:val="24"/>
          <w:lang w:val="es-ES"/>
        </w:rPr>
        <w:t xml:space="preserve"> se recibieron </w:t>
      </w:r>
      <w:r w:rsidR="00EF6131">
        <w:rPr>
          <w:rFonts w:ascii="Arial" w:hAnsi="Arial" w:cs="Arial"/>
          <w:sz w:val="24"/>
          <w:szCs w:val="24"/>
          <w:lang w:val="es-ES"/>
        </w:rPr>
        <w:t>2</w:t>
      </w:r>
      <w:r w:rsidR="00C43452">
        <w:rPr>
          <w:rFonts w:ascii="Arial" w:hAnsi="Arial" w:cs="Arial"/>
          <w:sz w:val="24"/>
          <w:szCs w:val="24"/>
          <w:lang w:val="es-ES"/>
        </w:rPr>
        <w:t>.</w:t>
      </w:r>
      <w:r w:rsidR="00EF6131">
        <w:rPr>
          <w:rFonts w:ascii="Arial" w:hAnsi="Arial" w:cs="Arial"/>
          <w:sz w:val="24"/>
          <w:szCs w:val="24"/>
          <w:lang w:val="es-ES"/>
        </w:rPr>
        <w:t>113</w:t>
      </w:r>
      <w:r w:rsidRPr="00DF7866">
        <w:rPr>
          <w:rFonts w:ascii="Arial" w:hAnsi="Arial" w:cs="Arial"/>
          <w:sz w:val="24"/>
          <w:szCs w:val="24"/>
          <w:lang w:val="es-ES"/>
        </w:rPr>
        <w:t xml:space="preserve"> (</w:t>
      </w:r>
      <w:r>
        <w:rPr>
          <w:rFonts w:ascii="Arial" w:hAnsi="Arial" w:cs="Arial"/>
          <w:sz w:val="24"/>
          <w:szCs w:val="24"/>
          <w:lang w:val="es-ES"/>
        </w:rPr>
        <w:t>100</w:t>
      </w:r>
      <w:r w:rsidRPr="00DF7866">
        <w:rPr>
          <w:rFonts w:ascii="Arial" w:hAnsi="Arial" w:cs="Arial"/>
          <w:sz w:val="24"/>
          <w:szCs w:val="24"/>
          <w:lang w:val="es-ES"/>
        </w:rPr>
        <w:t>%) PQRSD</w:t>
      </w:r>
      <w:r>
        <w:rPr>
          <w:rFonts w:ascii="Arial" w:hAnsi="Arial" w:cs="Arial"/>
          <w:sz w:val="24"/>
          <w:szCs w:val="24"/>
          <w:lang w:val="es-ES"/>
        </w:rPr>
        <w:t xml:space="preserve"> (ver Grafica No. 1)</w:t>
      </w:r>
      <w:r w:rsidRPr="00DF7866">
        <w:rPr>
          <w:rFonts w:ascii="Arial" w:hAnsi="Arial" w:cs="Arial"/>
          <w:sz w:val="24"/>
          <w:szCs w:val="24"/>
          <w:lang w:val="es-ES"/>
        </w:rPr>
        <w:t xml:space="preserve">, el </w:t>
      </w:r>
      <w:r w:rsidR="007323E7" w:rsidRPr="007323E7">
        <w:rPr>
          <w:rFonts w:ascii="Arial" w:hAnsi="Arial" w:cs="Arial"/>
          <w:sz w:val="24"/>
          <w:szCs w:val="24"/>
          <w:lang w:val="es-ES"/>
        </w:rPr>
        <w:t>51,06</w:t>
      </w:r>
      <w:r w:rsidRPr="00DF7866">
        <w:rPr>
          <w:rFonts w:ascii="Arial" w:hAnsi="Arial" w:cs="Arial"/>
          <w:sz w:val="24"/>
          <w:szCs w:val="24"/>
          <w:lang w:val="es-ES"/>
        </w:rPr>
        <w:t>% (</w:t>
      </w:r>
      <w:r w:rsidR="00C43452">
        <w:rPr>
          <w:rFonts w:ascii="Arial" w:hAnsi="Arial" w:cs="Arial"/>
          <w:sz w:val="24"/>
          <w:szCs w:val="24"/>
          <w:lang w:val="es-ES"/>
        </w:rPr>
        <w:t>1.079</w:t>
      </w:r>
      <w:r w:rsidRPr="00DF7866">
        <w:rPr>
          <w:rFonts w:ascii="Arial" w:hAnsi="Arial" w:cs="Arial"/>
          <w:sz w:val="24"/>
          <w:szCs w:val="24"/>
          <w:lang w:val="es-ES"/>
        </w:rPr>
        <w:t>) se recibió durante los primeros 15 días de</w:t>
      </w:r>
      <w:r w:rsidR="00B9646A">
        <w:rPr>
          <w:rFonts w:ascii="Arial" w:hAnsi="Arial" w:cs="Arial"/>
          <w:sz w:val="24"/>
          <w:szCs w:val="24"/>
          <w:lang w:val="es-ES"/>
        </w:rPr>
        <w:t xml:space="preserve"> sus respectivos m</w:t>
      </w:r>
      <w:r w:rsidRPr="00DF7866">
        <w:rPr>
          <w:rFonts w:ascii="Arial" w:hAnsi="Arial" w:cs="Arial"/>
          <w:sz w:val="24"/>
          <w:szCs w:val="24"/>
          <w:lang w:val="es-ES"/>
        </w:rPr>
        <w:t>es</w:t>
      </w:r>
      <w:r w:rsidR="00B9646A">
        <w:rPr>
          <w:rFonts w:ascii="Arial" w:hAnsi="Arial" w:cs="Arial"/>
          <w:sz w:val="24"/>
          <w:szCs w:val="24"/>
          <w:lang w:val="es-ES"/>
        </w:rPr>
        <w:t>es</w:t>
      </w:r>
      <w:r w:rsidRPr="00DF7866">
        <w:rPr>
          <w:rFonts w:ascii="Arial" w:hAnsi="Arial" w:cs="Arial"/>
          <w:sz w:val="24"/>
          <w:szCs w:val="24"/>
          <w:lang w:val="es-ES"/>
        </w:rPr>
        <w:t xml:space="preserve"> y para la segunda mitad </w:t>
      </w:r>
      <w:r w:rsidR="00B9646A">
        <w:rPr>
          <w:rFonts w:ascii="Arial" w:hAnsi="Arial" w:cs="Arial"/>
          <w:sz w:val="24"/>
          <w:szCs w:val="24"/>
          <w:lang w:val="es-ES"/>
        </w:rPr>
        <w:t xml:space="preserve">de sus respectivos meses </w:t>
      </w:r>
      <w:r w:rsidRPr="00DF7866">
        <w:rPr>
          <w:rFonts w:ascii="Arial" w:hAnsi="Arial" w:cs="Arial"/>
          <w:sz w:val="24"/>
          <w:szCs w:val="24"/>
          <w:lang w:val="es-ES"/>
        </w:rPr>
        <w:t>se recibió el</w:t>
      </w:r>
      <w:r w:rsidRPr="000A0909">
        <w:rPr>
          <w:rFonts w:ascii="Arial" w:hAnsi="Arial" w:cs="Arial"/>
          <w:sz w:val="24"/>
          <w:szCs w:val="24"/>
          <w:lang w:val="es-ES"/>
        </w:rPr>
        <w:t xml:space="preserve"> </w:t>
      </w:r>
      <w:r w:rsidR="00FF75A7" w:rsidRPr="00FF75A7">
        <w:rPr>
          <w:rFonts w:ascii="Arial" w:hAnsi="Arial" w:cs="Arial"/>
          <w:sz w:val="24"/>
          <w:szCs w:val="24"/>
          <w:lang w:val="es-ES"/>
        </w:rPr>
        <w:t>48,9</w:t>
      </w:r>
      <w:r w:rsidR="00FF75A7">
        <w:rPr>
          <w:rFonts w:ascii="Arial" w:hAnsi="Arial" w:cs="Arial"/>
          <w:sz w:val="24"/>
          <w:szCs w:val="24"/>
          <w:lang w:val="es-ES"/>
        </w:rPr>
        <w:t>4</w:t>
      </w:r>
      <w:r w:rsidRPr="00DF7866">
        <w:rPr>
          <w:rFonts w:ascii="Arial" w:hAnsi="Arial" w:cs="Arial"/>
          <w:sz w:val="24"/>
          <w:szCs w:val="24"/>
          <w:lang w:val="es-ES"/>
        </w:rPr>
        <w:t>% (</w:t>
      </w:r>
      <w:r w:rsidR="007323E7" w:rsidRPr="007323E7">
        <w:rPr>
          <w:rFonts w:ascii="Arial" w:hAnsi="Arial" w:cs="Arial"/>
          <w:sz w:val="24"/>
          <w:szCs w:val="24"/>
          <w:lang w:val="es-ES"/>
        </w:rPr>
        <w:t>1.034</w:t>
      </w:r>
      <w:r w:rsidRPr="00277B06">
        <w:rPr>
          <w:rFonts w:ascii="Arial" w:hAnsi="Arial" w:cs="Arial"/>
          <w:sz w:val="24"/>
          <w:szCs w:val="24"/>
          <w:lang w:val="es-ES"/>
        </w:rPr>
        <w:t>‬</w:t>
      </w:r>
      <w:r w:rsidRPr="000A0909">
        <w:rPr>
          <w:rFonts w:ascii="Arial" w:hAnsi="Arial" w:cs="Arial"/>
          <w:sz w:val="24"/>
          <w:szCs w:val="24"/>
          <w:lang w:val="es-ES"/>
        </w:rPr>
        <w:t>‬</w:t>
      </w:r>
      <w:r w:rsidRPr="00DF7866">
        <w:rPr>
          <w:rFonts w:ascii="Arial" w:hAnsi="Arial" w:cs="Arial"/>
          <w:sz w:val="24"/>
          <w:szCs w:val="24"/>
          <w:lang w:val="es-ES"/>
        </w:rPr>
        <w:t>) PQRSD. Existiendo un</w:t>
      </w:r>
      <w:r w:rsidR="00003CB4">
        <w:rPr>
          <w:rFonts w:ascii="Arial" w:hAnsi="Arial" w:cs="Arial"/>
          <w:sz w:val="24"/>
          <w:szCs w:val="24"/>
          <w:lang w:val="es-ES"/>
        </w:rPr>
        <w:t>a</w:t>
      </w:r>
      <w:r w:rsidR="008D1A2F">
        <w:rPr>
          <w:rFonts w:ascii="Arial" w:hAnsi="Arial" w:cs="Arial"/>
          <w:sz w:val="24"/>
          <w:szCs w:val="24"/>
          <w:lang w:val="es-ES"/>
        </w:rPr>
        <w:t xml:space="preserve"> leve </w:t>
      </w:r>
      <w:r w:rsidR="00003CB4">
        <w:rPr>
          <w:rFonts w:ascii="Arial" w:hAnsi="Arial" w:cs="Arial"/>
          <w:sz w:val="24"/>
          <w:szCs w:val="24"/>
          <w:lang w:val="es-ES"/>
        </w:rPr>
        <w:t xml:space="preserve">reducción </w:t>
      </w:r>
      <w:r w:rsidR="00E81EC1" w:rsidRPr="00DF7866">
        <w:rPr>
          <w:rFonts w:ascii="Arial" w:hAnsi="Arial" w:cs="Arial"/>
          <w:sz w:val="24"/>
          <w:szCs w:val="24"/>
          <w:lang w:val="es-ES"/>
        </w:rPr>
        <w:t xml:space="preserve">del </w:t>
      </w:r>
      <w:r w:rsidR="00003CB4">
        <w:rPr>
          <w:rFonts w:ascii="Arial" w:hAnsi="Arial" w:cs="Arial"/>
          <w:sz w:val="24"/>
          <w:szCs w:val="24"/>
          <w:lang w:val="es-ES"/>
        </w:rPr>
        <w:t>3,5</w:t>
      </w:r>
      <w:r w:rsidR="00E81EC1">
        <w:rPr>
          <w:rFonts w:ascii="Arial" w:hAnsi="Arial" w:cs="Arial"/>
          <w:sz w:val="24"/>
          <w:szCs w:val="24"/>
          <w:lang w:val="es-ES"/>
        </w:rPr>
        <w:t xml:space="preserve">% </w:t>
      </w:r>
      <w:r>
        <w:rPr>
          <w:rFonts w:ascii="Arial" w:hAnsi="Arial" w:cs="Arial"/>
          <w:sz w:val="24"/>
          <w:szCs w:val="24"/>
          <w:lang w:val="es-ES"/>
        </w:rPr>
        <w:t>e</w:t>
      </w:r>
      <w:r w:rsidRPr="00DF7866">
        <w:rPr>
          <w:rFonts w:ascii="Arial" w:hAnsi="Arial" w:cs="Arial"/>
          <w:sz w:val="24"/>
          <w:szCs w:val="24"/>
          <w:lang w:val="es-ES"/>
        </w:rPr>
        <w:t xml:space="preserve">n la recepción de PQRSD frente al </w:t>
      </w:r>
      <w:r w:rsidR="00003CB4">
        <w:rPr>
          <w:rFonts w:ascii="Arial" w:hAnsi="Arial" w:cs="Arial"/>
          <w:sz w:val="24"/>
          <w:szCs w:val="24"/>
          <w:lang w:val="es-ES"/>
        </w:rPr>
        <w:t>primer semestre del 2019</w:t>
      </w:r>
      <w:r w:rsidR="00E81EC1">
        <w:rPr>
          <w:rFonts w:ascii="Arial" w:hAnsi="Arial" w:cs="Arial"/>
          <w:sz w:val="24"/>
          <w:szCs w:val="24"/>
          <w:lang w:val="es-ES"/>
        </w:rPr>
        <w:t xml:space="preserve">. Todas las PQRSD </w:t>
      </w:r>
      <w:r w:rsidRPr="00DF7866">
        <w:rPr>
          <w:rFonts w:ascii="Arial" w:hAnsi="Arial" w:cs="Arial"/>
          <w:sz w:val="24"/>
          <w:szCs w:val="24"/>
          <w:lang w:val="es-ES"/>
        </w:rPr>
        <w:t xml:space="preserve">fueron ingresadas en el Sistema Distrital de Quejas y Soluciones (SDQS), cumpliendo el Decreto 371 de </w:t>
      </w:r>
      <w:r w:rsidR="001971BE" w:rsidRPr="00DF7866">
        <w:rPr>
          <w:rFonts w:ascii="Arial" w:hAnsi="Arial" w:cs="Arial"/>
          <w:sz w:val="24"/>
          <w:szCs w:val="24"/>
          <w:lang w:val="es-ES"/>
        </w:rPr>
        <w:t>2010.</w:t>
      </w:r>
      <w:r w:rsidR="001971BE">
        <w:t xml:space="preserve">‬ </w:t>
      </w:r>
      <w:r w:rsidR="001971BE">
        <w:t>‬</w:t>
      </w:r>
      <w:r w:rsidR="00F629B4">
        <w:t>‬</w:t>
      </w:r>
      <w:r w:rsidR="0001597E">
        <w:t>‬</w:t>
      </w:r>
      <w:r w:rsidR="00C52B0B">
        <w:t>‬</w:t>
      </w:r>
    </w:p>
    <w:p w:rsidR="00003CB4" w:rsidRDefault="00003CB4" w:rsidP="00EF1BFD">
      <w:pPr>
        <w:spacing w:after="0" w:line="240" w:lineRule="auto"/>
        <w:jc w:val="both"/>
      </w:pPr>
    </w:p>
    <w:p w:rsidR="005C5903" w:rsidRDefault="009D7FF2" w:rsidP="00EF1BFD">
      <w:pPr>
        <w:spacing w:after="0" w:line="240" w:lineRule="auto"/>
        <w:jc w:val="both"/>
      </w:pPr>
      <w:r w:rsidRPr="00266497">
        <w:rPr>
          <w:noProof/>
          <w:color w:val="0D0D0D" w:themeColor="text1" w:themeTint="F2"/>
          <w:lang w:eastAsia="es-CO"/>
        </w:rPr>
        <w:drawing>
          <wp:inline distT="0" distB="0" distL="0" distR="0" wp14:anchorId="4D9808A1" wp14:editId="5C8FE8B2">
            <wp:extent cx="5924550" cy="3714750"/>
            <wp:effectExtent l="0" t="0" r="0" b="0"/>
            <wp:docPr id="16" name="Gráfico 16">
              <a:extLst xmlns:a="http://schemas.openxmlformats.org/drawingml/2006/main">
                <a:ext uri="{FF2B5EF4-FFF2-40B4-BE49-F238E27FC236}">
                  <a16:creationId xmlns:a16="http://schemas.microsoft.com/office/drawing/2014/main" id="{A9AF4923-6432-4673-934F-656BDD24B1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66497" w:rsidRDefault="00266497" w:rsidP="00266497">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Fuente: SDQS</w:t>
      </w:r>
      <w:r>
        <w:rPr>
          <w:rFonts w:ascii="Arial" w:hAnsi="Arial" w:cs="Arial"/>
          <w:color w:val="000000" w:themeColor="text1"/>
          <w:sz w:val="18"/>
          <w:szCs w:val="18"/>
        </w:rPr>
        <w:t xml:space="preserve"> - Servicio al Ciudadano</w:t>
      </w:r>
    </w:p>
    <w:p w:rsidR="005C5903" w:rsidRDefault="005C5903" w:rsidP="00EF1BFD">
      <w:pPr>
        <w:spacing w:after="0" w:line="240" w:lineRule="auto"/>
        <w:jc w:val="both"/>
      </w:pPr>
    </w:p>
    <w:p w:rsidR="00202ACA" w:rsidRDefault="008B04BB"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De las recibidas en </w:t>
      </w:r>
      <w:r w:rsidR="004A22B2">
        <w:rPr>
          <w:rFonts w:ascii="Arial" w:hAnsi="Arial" w:cs="Arial"/>
          <w:sz w:val="24"/>
          <w:szCs w:val="24"/>
          <w:lang w:val="es-ES"/>
        </w:rPr>
        <w:t xml:space="preserve">el </w:t>
      </w:r>
      <w:r w:rsidR="00EB5174">
        <w:rPr>
          <w:rFonts w:ascii="Arial" w:hAnsi="Arial" w:cs="Arial"/>
          <w:sz w:val="24"/>
          <w:szCs w:val="24"/>
          <w:lang w:val="es-ES"/>
        </w:rPr>
        <w:t>segundo</w:t>
      </w:r>
      <w:r w:rsidR="006914BD">
        <w:rPr>
          <w:rFonts w:ascii="Arial" w:hAnsi="Arial" w:cs="Arial"/>
          <w:sz w:val="24"/>
          <w:szCs w:val="24"/>
          <w:lang w:val="es-ES"/>
        </w:rPr>
        <w:t xml:space="preserve"> semestre de 2019, </w:t>
      </w:r>
      <w:r w:rsidR="00E078B3">
        <w:rPr>
          <w:rFonts w:ascii="Arial" w:hAnsi="Arial" w:cs="Arial"/>
          <w:sz w:val="24"/>
          <w:szCs w:val="24"/>
          <w:lang w:val="es-ES"/>
        </w:rPr>
        <w:t>1.691</w:t>
      </w:r>
      <w:r>
        <w:rPr>
          <w:rFonts w:ascii="Arial" w:hAnsi="Arial" w:cs="Arial"/>
          <w:sz w:val="24"/>
          <w:szCs w:val="24"/>
          <w:lang w:val="es-ES"/>
        </w:rPr>
        <w:t xml:space="preserve"> </w:t>
      </w:r>
      <w:r w:rsidRPr="00DF7866">
        <w:rPr>
          <w:rFonts w:ascii="Arial" w:hAnsi="Arial" w:cs="Arial"/>
          <w:sz w:val="24"/>
          <w:szCs w:val="24"/>
          <w:lang w:val="es-ES"/>
        </w:rPr>
        <w:t>(</w:t>
      </w:r>
      <w:r w:rsidR="008E11A6" w:rsidRPr="008E11A6">
        <w:rPr>
          <w:rFonts w:ascii="Arial" w:hAnsi="Arial" w:cs="Arial"/>
          <w:sz w:val="24"/>
          <w:szCs w:val="24"/>
          <w:lang w:val="es-ES"/>
        </w:rPr>
        <w:t>80,0</w:t>
      </w:r>
      <w:r w:rsidR="008E11A6">
        <w:rPr>
          <w:rFonts w:ascii="Arial" w:hAnsi="Arial" w:cs="Arial"/>
          <w:sz w:val="24"/>
          <w:szCs w:val="24"/>
          <w:lang w:val="es-ES"/>
        </w:rPr>
        <w:t>3</w:t>
      </w:r>
      <w:r w:rsidRPr="00DF7866">
        <w:rPr>
          <w:rFonts w:ascii="Arial" w:hAnsi="Arial" w:cs="Arial"/>
          <w:sz w:val="24"/>
          <w:szCs w:val="24"/>
          <w:lang w:val="es-ES"/>
        </w:rPr>
        <w:t>%) PQRSD la norma determina que se deb</w:t>
      </w:r>
      <w:r w:rsidR="00257395">
        <w:rPr>
          <w:rFonts w:ascii="Arial" w:hAnsi="Arial" w:cs="Arial"/>
          <w:sz w:val="24"/>
          <w:szCs w:val="24"/>
          <w:lang w:val="es-ES"/>
        </w:rPr>
        <w:t>ían r</w:t>
      </w:r>
      <w:r w:rsidRPr="00DF7866">
        <w:rPr>
          <w:rFonts w:ascii="Arial" w:hAnsi="Arial" w:cs="Arial"/>
          <w:sz w:val="24"/>
          <w:szCs w:val="24"/>
          <w:lang w:val="es-ES"/>
        </w:rPr>
        <w:t xml:space="preserve">esponder </w:t>
      </w:r>
      <w:r w:rsidR="00257395">
        <w:rPr>
          <w:rFonts w:ascii="Arial" w:hAnsi="Arial" w:cs="Arial"/>
          <w:sz w:val="24"/>
          <w:szCs w:val="24"/>
          <w:lang w:val="es-ES"/>
        </w:rPr>
        <w:t xml:space="preserve">dentro del </w:t>
      </w:r>
      <w:r w:rsidRPr="00DF7866">
        <w:rPr>
          <w:rFonts w:ascii="Arial" w:hAnsi="Arial" w:cs="Arial"/>
          <w:sz w:val="24"/>
          <w:szCs w:val="24"/>
          <w:lang w:val="es-ES"/>
        </w:rPr>
        <w:t xml:space="preserve">mismo periodo </w:t>
      </w:r>
      <w:r w:rsidR="00257395">
        <w:rPr>
          <w:rFonts w:ascii="Arial" w:hAnsi="Arial" w:cs="Arial"/>
          <w:sz w:val="24"/>
          <w:szCs w:val="24"/>
          <w:lang w:val="es-ES"/>
        </w:rPr>
        <w:t xml:space="preserve">(mensual) </w:t>
      </w:r>
      <w:r w:rsidRPr="00DF7866">
        <w:rPr>
          <w:rFonts w:ascii="Arial" w:hAnsi="Arial" w:cs="Arial"/>
          <w:sz w:val="24"/>
          <w:szCs w:val="24"/>
          <w:lang w:val="es-ES"/>
        </w:rPr>
        <w:t>de</w:t>
      </w:r>
      <w:r w:rsidR="00F159B9">
        <w:rPr>
          <w:rFonts w:ascii="Arial" w:hAnsi="Arial" w:cs="Arial"/>
          <w:sz w:val="24"/>
          <w:szCs w:val="24"/>
          <w:lang w:val="es-ES"/>
        </w:rPr>
        <w:t xml:space="preserve"> </w:t>
      </w:r>
      <w:r w:rsidRPr="00DF7866">
        <w:rPr>
          <w:rFonts w:ascii="Arial" w:hAnsi="Arial" w:cs="Arial"/>
          <w:sz w:val="24"/>
          <w:szCs w:val="24"/>
          <w:lang w:val="es-ES"/>
        </w:rPr>
        <w:t xml:space="preserve">presentación. Esto no quiere decir que las </w:t>
      </w:r>
      <w:r w:rsidR="008E11A6">
        <w:rPr>
          <w:rFonts w:ascii="Arial" w:hAnsi="Arial" w:cs="Arial"/>
          <w:sz w:val="24"/>
          <w:szCs w:val="24"/>
          <w:lang w:val="es-ES"/>
        </w:rPr>
        <w:t>422</w:t>
      </w:r>
      <w:r w:rsidR="00F159B9" w:rsidRPr="00F159B9">
        <w:rPr>
          <w:rFonts w:ascii="Arial" w:hAnsi="Arial" w:cs="Arial"/>
          <w:sz w:val="24"/>
          <w:szCs w:val="24"/>
          <w:lang w:val="es-ES"/>
        </w:rPr>
        <w:t>‬</w:t>
      </w:r>
      <w:r>
        <w:rPr>
          <w:rFonts w:ascii="Arial" w:hAnsi="Arial" w:cs="Arial"/>
          <w:sz w:val="24"/>
          <w:szCs w:val="24"/>
          <w:lang w:val="es-ES"/>
        </w:rPr>
        <w:t xml:space="preserve"> </w:t>
      </w:r>
      <w:r w:rsidRPr="00DF7866">
        <w:rPr>
          <w:rFonts w:ascii="Arial" w:hAnsi="Arial" w:cs="Arial"/>
          <w:sz w:val="24"/>
          <w:szCs w:val="24"/>
          <w:lang w:val="es-ES"/>
        </w:rPr>
        <w:t>(</w:t>
      </w:r>
      <w:r w:rsidR="008E11A6" w:rsidRPr="008E11A6">
        <w:rPr>
          <w:rFonts w:ascii="Arial" w:hAnsi="Arial" w:cs="Arial"/>
          <w:sz w:val="24"/>
          <w:szCs w:val="24"/>
          <w:lang w:val="es-ES"/>
        </w:rPr>
        <w:t>19,97</w:t>
      </w:r>
      <w:r w:rsidRPr="000C5E1A">
        <w:rPr>
          <w:rFonts w:ascii="Arial" w:hAnsi="Arial" w:cs="Arial"/>
          <w:sz w:val="24"/>
          <w:szCs w:val="24"/>
          <w:lang w:val="es-ES"/>
        </w:rPr>
        <w:t>‬</w:t>
      </w:r>
      <w:r w:rsidRPr="00DF7866">
        <w:rPr>
          <w:rFonts w:ascii="Arial" w:hAnsi="Arial" w:cs="Arial"/>
          <w:sz w:val="24"/>
          <w:szCs w:val="24"/>
          <w:lang w:val="es-ES"/>
        </w:rPr>
        <w:t xml:space="preserve">%) PQRSD restantes, que </w:t>
      </w:r>
      <w:r w:rsidR="00F159B9">
        <w:rPr>
          <w:rFonts w:ascii="Arial" w:hAnsi="Arial" w:cs="Arial"/>
          <w:sz w:val="24"/>
          <w:szCs w:val="24"/>
          <w:lang w:val="es-ES"/>
        </w:rPr>
        <w:t xml:space="preserve">tenían </w:t>
      </w:r>
      <w:r w:rsidRPr="00DF7866">
        <w:rPr>
          <w:rFonts w:ascii="Arial" w:hAnsi="Arial" w:cs="Arial"/>
          <w:sz w:val="24"/>
          <w:szCs w:val="24"/>
          <w:lang w:val="es-ES"/>
        </w:rPr>
        <w:t xml:space="preserve">fecha límite de respuesta en </w:t>
      </w:r>
      <w:r w:rsidR="00F159B9">
        <w:rPr>
          <w:rFonts w:ascii="Arial" w:hAnsi="Arial" w:cs="Arial"/>
          <w:sz w:val="24"/>
          <w:szCs w:val="24"/>
          <w:lang w:val="es-ES"/>
        </w:rPr>
        <w:t xml:space="preserve">los </w:t>
      </w:r>
      <w:r w:rsidR="00966CD1">
        <w:rPr>
          <w:rFonts w:ascii="Arial" w:hAnsi="Arial" w:cs="Arial"/>
          <w:sz w:val="24"/>
          <w:szCs w:val="24"/>
          <w:lang w:val="es-ES"/>
        </w:rPr>
        <w:t>siguiente</w:t>
      </w:r>
      <w:r w:rsidR="00F159B9">
        <w:rPr>
          <w:rFonts w:ascii="Arial" w:hAnsi="Arial" w:cs="Arial"/>
          <w:sz w:val="24"/>
          <w:szCs w:val="24"/>
          <w:lang w:val="es-ES"/>
        </w:rPr>
        <w:t>s</w:t>
      </w:r>
      <w:r w:rsidR="00966CD1">
        <w:rPr>
          <w:rFonts w:ascii="Arial" w:hAnsi="Arial" w:cs="Arial"/>
          <w:sz w:val="24"/>
          <w:szCs w:val="24"/>
          <w:lang w:val="es-ES"/>
        </w:rPr>
        <w:t xml:space="preserve"> </w:t>
      </w:r>
      <w:r w:rsidR="00F558F2">
        <w:rPr>
          <w:rFonts w:ascii="Arial" w:hAnsi="Arial" w:cs="Arial"/>
          <w:sz w:val="24"/>
          <w:szCs w:val="24"/>
          <w:lang w:val="es-ES"/>
        </w:rPr>
        <w:t>periodo</w:t>
      </w:r>
      <w:r w:rsidR="00F159B9">
        <w:rPr>
          <w:rFonts w:ascii="Arial" w:hAnsi="Arial" w:cs="Arial"/>
          <w:sz w:val="24"/>
          <w:szCs w:val="24"/>
          <w:lang w:val="es-ES"/>
        </w:rPr>
        <w:t>s (mensual) de presentación</w:t>
      </w:r>
      <w:r w:rsidRPr="00DF7866">
        <w:rPr>
          <w:rFonts w:ascii="Arial" w:hAnsi="Arial" w:cs="Arial"/>
          <w:sz w:val="24"/>
          <w:szCs w:val="24"/>
          <w:lang w:val="es-ES"/>
        </w:rPr>
        <w:t xml:space="preserve">, no pudieran haber sido solucionadas en </w:t>
      </w:r>
      <w:r w:rsidR="00F159B9">
        <w:rPr>
          <w:rFonts w:ascii="Arial" w:hAnsi="Arial" w:cs="Arial"/>
          <w:sz w:val="24"/>
          <w:szCs w:val="24"/>
          <w:lang w:val="es-ES"/>
        </w:rPr>
        <w:t xml:space="preserve">los mismos </w:t>
      </w:r>
      <w:r w:rsidR="00B16ECD">
        <w:rPr>
          <w:rFonts w:ascii="Arial" w:hAnsi="Arial" w:cs="Arial"/>
          <w:sz w:val="24"/>
          <w:szCs w:val="24"/>
          <w:lang w:val="es-ES"/>
        </w:rPr>
        <w:t>periodo</w:t>
      </w:r>
      <w:r w:rsidR="00F159B9">
        <w:rPr>
          <w:rFonts w:ascii="Arial" w:hAnsi="Arial" w:cs="Arial"/>
          <w:sz w:val="24"/>
          <w:szCs w:val="24"/>
          <w:lang w:val="es-ES"/>
        </w:rPr>
        <w:t>s</w:t>
      </w:r>
      <w:r w:rsidRPr="00DF7866">
        <w:rPr>
          <w:rFonts w:ascii="Arial" w:hAnsi="Arial" w:cs="Arial"/>
          <w:sz w:val="24"/>
          <w:szCs w:val="24"/>
          <w:lang w:val="es-ES"/>
        </w:rPr>
        <w:t xml:space="preserve">. (Ver Grafica No. </w:t>
      </w:r>
      <w:r>
        <w:rPr>
          <w:rFonts w:ascii="Arial" w:hAnsi="Arial" w:cs="Arial"/>
          <w:sz w:val="24"/>
          <w:szCs w:val="24"/>
          <w:lang w:val="es-ES"/>
        </w:rPr>
        <w:t>2</w:t>
      </w:r>
      <w:r w:rsidRPr="00DF7866">
        <w:rPr>
          <w:rFonts w:ascii="Arial" w:hAnsi="Arial" w:cs="Arial"/>
          <w:sz w:val="24"/>
          <w:szCs w:val="24"/>
          <w:lang w:val="es-ES"/>
        </w:rPr>
        <w:t>).</w:t>
      </w:r>
    </w:p>
    <w:p w:rsidR="00D533BF" w:rsidRDefault="00D533BF" w:rsidP="00EF1BFD">
      <w:pPr>
        <w:spacing w:after="0" w:line="240" w:lineRule="auto"/>
        <w:jc w:val="both"/>
        <w:rPr>
          <w:rFonts w:ascii="Arial" w:hAnsi="Arial" w:cs="Arial"/>
          <w:sz w:val="24"/>
          <w:szCs w:val="24"/>
          <w:lang w:val="es-ES"/>
        </w:rPr>
      </w:pPr>
      <w:r>
        <w:rPr>
          <w:noProof/>
          <w:lang w:eastAsia="es-CO"/>
        </w:rPr>
        <w:lastRenderedPageBreak/>
        <w:drawing>
          <wp:inline distT="0" distB="0" distL="0" distR="0" wp14:anchorId="5B56B941" wp14:editId="2776DD26">
            <wp:extent cx="5972175" cy="3457575"/>
            <wp:effectExtent l="0" t="0" r="9525" b="9525"/>
            <wp:docPr id="1" name="Gráfico 1">
              <a:extLst xmlns:a="http://schemas.openxmlformats.org/drawingml/2006/main">
                <a:ext uri="{FF2B5EF4-FFF2-40B4-BE49-F238E27FC236}">
                  <a16:creationId xmlns:a16="http://schemas.microsoft.com/office/drawing/2014/main" id="{47FA2D56-2594-4ECE-B41D-5B1CF39EC5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33FFA" w:rsidRDefault="00D33FFA" w:rsidP="00D33FFA">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Fuente: SDQS</w:t>
      </w:r>
      <w:r>
        <w:rPr>
          <w:rFonts w:ascii="Arial" w:hAnsi="Arial" w:cs="Arial"/>
          <w:color w:val="000000" w:themeColor="text1"/>
          <w:sz w:val="18"/>
          <w:szCs w:val="18"/>
        </w:rPr>
        <w:t xml:space="preserve"> - Servicio al Ciudadano</w:t>
      </w:r>
    </w:p>
    <w:p w:rsidR="003763AC" w:rsidRDefault="003763AC" w:rsidP="00EF1BFD">
      <w:pPr>
        <w:spacing w:after="0" w:line="240" w:lineRule="auto"/>
        <w:jc w:val="both"/>
        <w:rPr>
          <w:rFonts w:ascii="Arial" w:hAnsi="Arial" w:cs="Arial"/>
          <w:sz w:val="24"/>
          <w:szCs w:val="24"/>
          <w:lang w:val="es-ES"/>
        </w:rPr>
      </w:pPr>
    </w:p>
    <w:p w:rsidR="00DB157E" w:rsidRPr="00096C3F" w:rsidRDefault="00386DAE" w:rsidP="00EF1BFD">
      <w:pPr>
        <w:spacing w:after="0" w:line="240" w:lineRule="auto"/>
        <w:jc w:val="both"/>
        <w:rPr>
          <w:rFonts w:ascii="Arial" w:hAnsi="Arial" w:cs="Arial"/>
          <w:sz w:val="24"/>
          <w:szCs w:val="24"/>
          <w:lang w:val="es-ES"/>
        </w:rPr>
      </w:pPr>
      <w:r w:rsidRPr="00096C3F">
        <w:rPr>
          <w:rFonts w:ascii="Arial" w:hAnsi="Arial" w:cs="Arial"/>
          <w:sz w:val="24"/>
          <w:szCs w:val="24"/>
          <w:lang w:val="es-ES"/>
        </w:rPr>
        <w:t xml:space="preserve">A las </w:t>
      </w:r>
      <w:r w:rsidR="00E0378E" w:rsidRPr="00096C3F">
        <w:rPr>
          <w:rFonts w:ascii="Arial" w:hAnsi="Arial" w:cs="Arial"/>
          <w:sz w:val="24"/>
          <w:szCs w:val="24"/>
          <w:lang w:val="es-ES"/>
        </w:rPr>
        <w:t>1.9</w:t>
      </w:r>
      <w:r w:rsidR="00096C3F" w:rsidRPr="00096C3F">
        <w:rPr>
          <w:rFonts w:ascii="Arial" w:hAnsi="Arial" w:cs="Arial"/>
          <w:sz w:val="24"/>
          <w:szCs w:val="24"/>
          <w:lang w:val="es-ES"/>
        </w:rPr>
        <w:t>61</w:t>
      </w:r>
      <w:r w:rsidR="001A37A1" w:rsidRPr="00096C3F">
        <w:rPr>
          <w:rFonts w:ascii="Arial" w:hAnsi="Arial" w:cs="Arial"/>
          <w:sz w:val="24"/>
          <w:szCs w:val="24"/>
          <w:lang w:val="es-ES"/>
        </w:rPr>
        <w:t xml:space="preserve"> </w:t>
      </w:r>
      <w:r w:rsidRPr="00096C3F">
        <w:rPr>
          <w:rFonts w:ascii="Arial" w:hAnsi="Arial" w:cs="Arial"/>
          <w:sz w:val="24"/>
          <w:szCs w:val="24"/>
          <w:lang w:val="es-ES"/>
        </w:rPr>
        <w:t xml:space="preserve">PQRSD que la norma determina que deben responderse </w:t>
      </w:r>
      <w:r w:rsidR="001A37A1" w:rsidRPr="00096C3F">
        <w:rPr>
          <w:rFonts w:ascii="Arial" w:hAnsi="Arial" w:cs="Arial"/>
          <w:sz w:val="24"/>
          <w:szCs w:val="24"/>
          <w:lang w:val="es-ES"/>
        </w:rPr>
        <w:t>dentro del mismo periodo de presentación</w:t>
      </w:r>
      <w:r w:rsidRPr="00096C3F">
        <w:rPr>
          <w:rFonts w:ascii="Arial" w:hAnsi="Arial" w:cs="Arial"/>
          <w:sz w:val="24"/>
          <w:szCs w:val="24"/>
          <w:lang w:val="es-ES"/>
        </w:rPr>
        <w:t xml:space="preserve">, se deben incorporar </w:t>
      </w:r>
      <w:r w:rsidR="00E017F6">
        <w:rPr>
          <w:rFonts w:ascii="Arial" w:hAnsi="Arial" w:cs="Arial"/>
          <w:sz w:val="24"/>
          <w:szCs w:val="24"/>
          <w:lang w:val="es-ES"/>
        </w:rPr>
        <w:t>144</w:t>
      </w:r>
      <w:r w:rsidR="00993866">
        <w:rPr>
          <w:rFonts w:ascii="Arial" w:hAnsi="Arial" w:cs="Arial"/>
          <w:sz w:val="24"/>
          <w:szCs w:val="24"/>
          <w:lang w:val="es-ES"/>
        </w:rPr>
        <w:t xml:space="preserve"> </w:t>
      </w:r>
      <w:r w:rsidRPr="00096C3F">
        <w:rPr>
          <w:rFonts w:ascii="Arial" w:hAnsi="Arial" w:cs="Arial"/>
          <w:sz w:val="24"/>
          <w:szCs w:val="24"/>
          <w:lang w:val="es-ES"/>
        </w:rPr>
        <w:t xml:space="preserve">que no fueron solucionadas en </w:t>
      </w:r>
      <w:r w:rsidR="00CD5C71" w:rsidRPr="00096C3F">
        <w:rPr>
          <w:rFonts w:ascii="Arial" w:hAnsi="Arial" w:cs="Arial"/>
          <w:sz w:val="24"/>
          <w:szCs w:val="24"/>
          <w:lang w:val="es-ES"/>
        </w:rPr>
        <w:t xml:space="preserve">el </w:t>
      </w:r>
      <w:r w:rsidR="00096C3F" w:rsidRPr="00096C3F">
        <w:rPr>
          <w:rFonts w:ascii="Arial" w:hAnsi="Arial" w:cs="Arial"/>
          <w:sz w:val="24"/>
          <w:szCs w:val="24"/>
          <w:lang w:val="es-ES"/>
        </w:rPr>
        <w:t xml:space="preserve">primer semestre </w:t>
      </w:r>
      <w:r w:rsidR="00CD5C71" w:rsidRPr="00096C3F">
        <w:rPr>
          <w:rFonts w:ascii="Arial" w:hAnsi="Arial" w:cs="Arial"/>
          <w:sz w:val="24"/>
          <w:szCs w:val="24"/>
          <w:lang w:val="es-ES"/>
        </w:rPr>
        <w:t>de 201</w:t>
      </w:r>
      <w:r w:rsidR="00096C3F" w:rsidRPr="00096C3F">
        <w:rPr>
          <w:rFonts w:ascii="Arial" w:hAnsi="Arial" w:cs="Arial"/>
          <w:sz w:val="24"/>
          <w:szCs w:val="24"/>
          <w:lang w:val="es-ES"/>
        </w:rPr>
        <w:t>9</w:t>
      </w:r>
      <w:r w:rsidR="002E70F9">
        <w:rPr>
          <w:rFonts w:ascii="Arial" w:hAnsi="Arial" w:cs="Arial"/>
          <w:sz w:val="24"/>
          <w:szCs w:val="24"/>
          <w:lang w:val="es-ES"/>
        </w:rPr>
        <w:t xml:space="preserve">, para un total de </w:t>
      </w:r>
      <w:r w:rsidR="00E017F6">
        <w:rPr>
          <w:rFonts w:ascii="Arial" w:hAnsi="Arial" w:cs="Arial"/>
          <w:sz w:val="24"/>
          <w:szCs w:val="24"/>
          <w:lang w:val="es-ES"/>
        </w:rPr>
        <w:t>2.105</w:t>
      </w:r>
      <w:r w:rsidR="00DF24DC" w:rsidRPr="00096C3F">
        <w:rPr>
          <w:rFonts w:ascii="Arial" w:hAnsi="Arial" w:cs="Arial"/>
          <w:sz w:val="24"/>
          <w:szCs w:val="24"/>
          <w:lang w:val="es-ES"/>
        </w:rPr>
        <w:t xml:space="preserve">‬ </w:t>
      </w:r>
      <w:r w:rsidRPr="00096C3F">
        <w:rPr>
          <w:rFonts w:ascii="Arial" w:hAnsi="Arial" w:cs="Arial"/>
          <w:sz w:val="24"/>
          <w:szCs w:val="24"/>
          <w:lang w:val="es-ES"/>
        </w:rPr>
        <w:t>PQRSD</w:t>
      </w:r>
      <w:r w:rsidR="002E70F9">
        <w:rPr>
          <w:rFonts w:ascii="Arial" w:hAnsi="Arial" w:cs="Arial"/>
          <w:sz w:val="24"/>
          <w:szCs w:val="24"/>
          <w:lang w:val="es-ES"/>
        </w:rPr>
        <w:t>.</w:t>
      </w:r>
    </w:p>
    <w:p w:rsidR="00CD5C71" w:rsidRPr="00FC6093" w:rsidRDefault="00CD5C71" w:rsidP="00EF1BFD">
      <w:pPr>
        <w:spacing w:after="0" w:line="240" w:lineRule="auto"/>
        <w:jc w:val="both"/>
        <w:rPr>
          <w:rFonts w:ascii="Arial" w:hAnsi="Arial" w:cs="Arial"/>
          <w:sz w:val="24"/>
          <w:szCs w:val="24"/>
          <w:lang w:val="es-ES"/>
        </w:rPr>
      </w:pPr>
    </w:p>
    <w:p w:rsidR="004551F3" w:rsidRDefault="004551F3" w:rsidP="00EF1BFD">
      <w:pPr>
        <w:spacing w:after="0" w:line="240" w:lineRule="auto"/>
        <w:jc w:val="both"/>
        <w:rPr>
          <w:rFonts w:ascii="Arial" w:hAnsi="Arial" w:cs="Arial"/>
          <w:sz w:val="24"/>
          <w:szCs w:val="24"/>
          <w:lang w:val="es-ES"/>
        </w:rPr>
      </w:pPr>
      <w:r w:rsidRPr="00FC6093">
        <w:rPr>
          <w:rFonts w:ascii="Arial" w:hAnsi="Arial" w:cs="Arial"/>
          <w:sz w:val="24"/>
          <w:szCs w:val="24"/>
          <w:lang w:val="es-ES"/>
        </w:rPr>
        <w:t xml:space="preserve">Atendiendo lo anteriormente expuesto, para </w:t>
      </w:r>
      <w:r w:rsidR="00B970DA" w:rsidRPr="00FC6093">
        <w:rPr>
          <w:rFonts w:ascii="Arial" w:hAnsi="Arial" w:cs="Arial"/>
          <w:sz w:val="24"/>
          <w:szCs w:val="24"/>
          <w:lang w:val="es-ES"/>
        </w:rPr>
        <w:t xml:space="preserve">el </w:t>
      </w:r>
      <w:r w:rsidR="00EB5174" w:rsidRPr="00FC6093">
        <w:rPr>
          <w:rFonts w:ascii="Arial" w:hAnsi="Arial" w:cs="Arial"/>
          <w:sz w:val="24"/>
          <w:szCs w:val="24"/>
          <w:lang w:val="es-ES"/>
        </w:rPr>
        <w:t>segundo</w:t>
      </w:r>
      <w:r w:rsidR="00B970DA" w:rsidRPr="00FC6093">
        <w:rPr>
          <w:rFonts w:ascii="Arial" w:hAnsi="Arial" w:cs="Arial"/>
          <w:sz w:val="24"/>
          <w:szCs w:val="24"/>
          <w:lang w:val="es-ES"/>
        </w:rPr>
        <w:t xml:space="preserve"> semestre de 2019</w:t>
      </w:r>
      <w:r w:rsidRPr="00FC6093">
        <w:rPr>
          <w:rFonts w:ascii="Arial" w:hAnsi="Arial" w:cs="Arial"/>
          <w:sz w:val="24"/>
          <w:szCs w:val="24"/>
          <w:lang w:val="es-ES"/>
        </w:rPr>
        <w:t xml:space="preserve"> se dio solución a </w:t>
      </w:r>
      <w:r w:rsidR="0085344D">
        <w:rPr>
          <w:rFonts w:ascii="Arial" w:hAnsi="Arial" w:cs="Arial"/>
          <w:sz w:val="24"/>
          <w:szCs w:val="24"/>
          <w:lang w:val="es-ES"/>
        </w:rPr>
        <w:t>2.</w:t>
      </w:r>
      <w:r w:rsidR="006B76E6">
        <w:rPr>
          <w:rFonts w:ascii="Arial" w:hAnsi="Arial" w:cs="Arial"/>
          <w:sz w:val="24"/>
          <w:szCs w:val="24"/>
          <w:lang w:val="es-ES"/>
        </w:rPr>
        <w:t>137</w:t>
      </w:r>
      <w:r w:rsidR="00C757EE" w:rsidRPr="00FC6093">
        <w:rPr>
          <w:rFonts w:ascii="Arial" w:hAnsi="Arial" w:cs="Arial"/>
          <w:sz w:val="24"/>
          <w:szCs w:val="24"/>
          <w:lang w:val="es-ES"/>
        </w:rPr>
        <w:t xml:space="preserve"> </w:t>
      </w:r>
      <w:r w:rsidRPr="00FC6093">
        <w:rPr>
          <w:rFonts w:ascii="Arial" w:hAnsi="Arial" w:cs="Arial"/>
          <w:sz w:val="24"/>
          <w:szCs w:val="24"/>
          <w:lang w:val="es-ES"/>
        </w:rPr>
        <w:t>(100%) PQRSD, distribuidas así:</w:t>
      </w:r>
    </w:p>
    <w:p w:rsidR="00876AE1" w:rsidRDefault="00876AE1" w:rsidP="00EF1BFD">
      <w:pPr>
        <w:spacing w:after="0" w:line="240" w:lineRule="auto"/>
        <w:jc w:val="both"/>
        <w:rPr>
          <w:rFonts w:ascii="Arial" w:hAnsi="Arial" w:cs="Arial"/>
          <w:sz w:val="24"/>
          <w:szCs w:val="24"/>
          <w:lang w:val="es-ES"/>
        </w:rPr>
      </w:pPr>
    </w:p>
    <w:tbl>
      <w:tblPr>
        <w:tblStyle w:val="Tabladecuadrcula4-nfasis1"/>
        <w:tblW w:w="9374" w:type="dxa"/>
        <w:tblInd w:w="108" w:type="dxa"/>
        <w:tblLayout w:type="fixed"/>
        <w:tblLook w:val="04A0" w:firstRow="1" w:lastRow="0" w:firstColumn="1" w:lastColumn="0" w:noHBand="0" w:noVBand="1"/>
      </w:tblPr>
      <w:tblGrid>
        <w:gridCol w:w="4105"/>
        <w:gridCol w:w="731"/>
        <w:gridCol w:w="733"/>
        <w:gridCol w:w="733"/>
        <w:gridCol w:w="733"/>
        <w:gridCol w:w="733"/>
        <w:gridCol w:w="733"/>
        <w:gridCol w:w="866"/>
        <w:gridCol w:w="7"/>
      </w:tblGrid>
      <w:tr w:rsidR="00BC7F56" w:rsidRPr="00595E80" w:rsidTr="00B90762">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374"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C7F56" w:rsidRPr="00595E80" w:rsidRDefault="00BC7F56" w:rsidP="00BC7F56">
            <w:pPr>
              <w:spacing w:after="0" w:line="240" w:lineRule="auto"/>
              <w:jc w:val="center"/>
              <w:rPr>
                <w:rFonts w:ascii="Arial" w:hAnsi="Arial" w:cs="Arial"/>
                <w:sz w:val="20"/>
                <w:szCs w:val="20"/>
                <w:lang w:val="es-ES"/>
              </w:rPr>
            </w:pPr>
            <w:r w:rsidRPr="00595E80">
              <w:rPr>
                <w:rFonts w:ascii="Arial" w:hAnsi="Arial" w:cs="Arial"/>
                <w:sz w:val="20"/>
                <w:szCs w:val="20"/>
                <w:lang w:val="es-ES"/>
              </w:rPr>
              <w:t xml:space="preserve">TABLA No. </w:t>
            </w:r>
            <w:r>
              <w:rPr>
                <w:rFonts w:ascii="Arial" w:hAnsi="Arial" w:cs="Arial"/>
                <w:sz w:val="20"/>
                <w:szCs w:val="20"/>
                <w:lang w:val="es-ES"/>
              </w:rPr>
              <w:t>1</w:t>
            </w:r>
            <w:r w:rsidRPr="00595E80">
              <w:rPr>
                <w:rFonts w:ascii="Arial" w:hAnsi="Arial" w:cs="Arial"/>
                <w:sz w:val="20"/>
                <w:szCs w:val="20"/>
                <w:lang w:val="es-ES"/>
              </w:rPr>
              <w:t xml:space="preserve"> - PQRSD SOLUCIONADAS </w:t>
            </w:r>
            <w:r w:rsidR="00EB5174">
              <w:rPr>
                <w:rFonts w:ascii="Arial" w:hAnsi="Arial" w:cs="Arial"/>
                <w:sz w:val="20"/>
                <w:szCs w:val="20"/>
                <w:lang w:val="es-ES"/>
              </w:rPr>
              <w:t>SEGUNDO</w:t>
            </w:r>
            <w:r>
              <w:rPr>
                <w:rFonts w:ascii="Arial" w:hAnsi="Arial" w:cs="Arial"/>
                <w:sz w:val="20"/>
                <w:szCs w:val="20"/>
                <w:lang w:val="es-ES"/>
              </w:rPr>
              <w:t xml:space="preserve"> SEMESTRE 2019</w:t>
            </w:r>
          </w:p>
        </w:tc>
      </w:tr>
      <w:tr w:rsidR="005D6E13" w:rsidRPr="00595E80" w:rsidTr="00B90762">
        <w:trPr>
          <w:cnfStyle w:val="100000000000" w:firstRow="1" w:lastRow="0" w:firstColumn="0" w:lastColumn="0" w:oddVBand="0" w:evenVBand="0" w:oddHBand="0" w:evenHBand="0" w:firstRowFirstColumn="0" w:firstRowLastColumn="0" w:lastRowFirstColumn="0" w:lastRowLastColumn="0"/>
          <w:trHeight w:val="343"/>
          <w:tblHeader/>
        </w:trPr>
        <w:tc>
          <w:tcPr>
            <w:cnfStyle w:val="001000000000" w:firstRow="0" w:lastRow="0" w:firstColumn="1" w:lastColumn="0" w:oddVBand="0" w:evenVBand="0" w:oddHBand="0" w:evenHBand="0" w:firstRowFirstColumn="0" w:firstRowLastColumn="0" w:lastRowFirstColumn="0" w:lastRowLastColumn="0"/>
            <w:tcW w:w="4109"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D6E13" w:rsidRPr="00595E80" w:rsidRDefault="005D6E13" w:rsidP="00EF1BFD">
            <w:pPr>
              <w:spacing w:after="0" w:line="240" w:lineRule="auto"/>
              <w:jc w:val="center"/>
              <w:rPr>
                <w:rFonts w:ascii="Arial" w:hAnsi="Arial" w:cs="Arial"/>
                <w:sz w:val="20"/>
                <w:szCs w:val="20"/>
                <w:lang w:val="es-ES"/>
              </w:rPr>
            </w:pPr>
            <w:r w:rsidRPr="00595E80">
              <w:rPr>
                <w:rFonts w:ascii="Arial" w:hAnsi="Arial" w:cs="Arial"/>
                <w:sz w:val="20"/>
                <w:szCs w:val="20"/>
                <w:lang w:val="es-ES"/>
              </w:rPr>
              <w:t>PQRSD</w:t>
            </w:r>
          </w:p>
        </w:tc>
        <w:tc>
          <w:tcPr>
            <w:tcW w:w="5265"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D6E13" w:rsidRPr="00595E80" w:rsidRDefault="005D6E13" w:rsidP="005D6E1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sidRPr="00595E80">
              <w:rPr>
                <w:rFonts w:ascii="Arial" w:hAnsi="Arial" w:cs="Arial"/>
                <w:sz w:val="20"/>
                <w:szCs w:val="20"/>
                <w:lang w:val="es-ES"/>
              </w:rPr>
              <w:t>MES</w:t>
            </w:r>
          </w:p>
        </w:tc>
      </w:tr>
      <w:tr w:rsidR="00617E17" w:rsidRPr="00595E80" w:rsidTr="00B90762">
        <w:trPr>
          <w:cnfStyle w:val="100000000000" w:firstRow="1" w:lastRow="0" w:firstColumn="0" w:lastColumn="0" w:oddVBand="0" w:evenVBand="0" w:oddHBand="0" w:evenHBand="0" w:firstRowFirstColumn="0" w:firstRowLastColumn="0" w:lastRowFirstColumn="0" w:lastRowLastColumn="0"/>
          <w:trHeight w:val="285"/>
          <w:tblHeader/>
        </w:trPr>
        <w:tc>
          <w:tcPr>
            <w:cnfStyle w:val="001000000000" w:firstRow="0" w:lastRow="0" w:firstColumn="1" w:lastColumn="0" w:oddVBand="0" w:evenVBand="0" w:oddHBand="0" w:evenHBand="0" w:firstRowFirstColumn="0" w:firstRowLastColumn="0" w:lastRowFirstColumn="0" w:lastRowLastColumn="0"/>
            <w:tcW w:w="4109"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17E17" w:rsidRPr="00595E80" w:rsidRDefault="00617E17" w:rsidP="00EF1BFD">
            <w:pPr>
              <w:spacing w:after="0" w:line="240" w:lineRule="auto"/>
              <w:jc w:val="center"/>
              <w:rPr>
                <w:rFonts w:ascii="Arial" w:hAnsi="Arial" w:cs="Arial"/>
                <w:sz w:val="20"/>
                <w:szCs w:val="20"/>
                <w:lang w:val="es-ES"/>
              </w:rPr>
            </w:pPr>
          </w:p>
        </w:tc>
        <w:tc>
          <w:tcPr>
            <w:tcW w:w="7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17E17" w:rsidRPr="00595E80" w:rsidRDefault="00096C3F" w:rsidP="00487FA9">
            <w:pPr>
              <w:spacing w:after="0" w:line="240" w:lineRule="auto"/>
              <w:ind w:left="-106" w:right="-15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Jul</w:t>
            </w:r>
          </w:p>
        </w:tc>
        <w:tc>
          <w:tcPr>
            <w:tcW w:w="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17E17" w:rsidRPr="00595E80" w:rsidRDefault="00096C3F" w:rsidP="00487FA9">
            <w:pPr>
              <w:spacing w:after="0" w:line="240" w:lineRule="auto"/>
              <w:ind w:left="-106" w:right="-15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Ago</w:t>
            </w:r>
          </w:p>
        </w:tc>
        <w:tc>
          <w:tcPr>
            <w:tcW w:w="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17E17" w:rsidRPr="00595E80" w:rsidRDefault="00096C3F" w:rsidP="00487FA9">
            <w:pPr>
              <w:spacing w:after="0" w:line="240" w:lineRule="auto"/>
              <w:ind w:left="-106" w:right="-15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Sep</w:t>
            </w:r>
          </w:p>
        </w:tc>
        <w:tc>
          <w:tcPr>
            <w:tcW w:w="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17E17" w:rsidRDefault="00096C3F" w:rsidP="00487FA9">
            <w:pPr>
              <w:spacing w:after="0" w:line="240" w:lineRule="auto"/>
              <w:ind w:left="-106" w:right="-15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Oct</w:t>
            </w:r>
          </w:p>
        </w:tc>
        <w:tc>
          <w:tcPr>
            <w:tcW w:w="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17E17" w:rsidRDefault="00096C3F" w:rsidP="00487FA9">
            <w:pPr>
              <w:spacing w:after="0" w:line="240" w:lineRule="auto"/>
              <w:ind w:left="-106" w:right="-15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Nov</w:t>
            </w:r>
          </w:p>
        </w:tc>
        <w:tc>
          <w:tcPr>
            <w:tcW w:w="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17E17" w:rsidRPr="00617E17" w:rsidRDefault="00096C3F" w:rsidP="00617E17">
            <w:pPr>
              <w:spacing w:after="0" w:line="240" w:lineRule="auto"/>
              <w:ind w:left="-106" w:right="-15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s-ES"/>
              </w:rPr>
            </w:pPr>
            <w:r>
              <w:rPr>
                <w:rFonts w:ascii="Arial" w:hAnsi="Arial" w:cs="Arial"/>
                <w:b w:val="0"/>
                <w:bCs w:val="0"/>
                <w:sz w:val="20"/>
                <w:szCs w:val="20"/>
                <w:lang w:val="es-ES"/>
              </w:rPr>
              <w:t>Dic</w:t>
            </w:r>
          </w:p>
        </w:tc>
        <w:tc>
          <w:tcPr>
            <w:tcW w:w="8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17E17" w:rsidRPr="00595E80" w:rsidRDefault="00617E17" w:rsidP="00487FA9">
            <w:pPr>
              <w:spacing w:after="0" w:line="240" w:lineRule="auto"/>
              <w:ind w:left="-106" w:right="-15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TOTAL</w:t>
            </w:r>
          </w:p>
        </w:tc>
      </w:tr>
      <w:tr w:rsidR="00617E17" w:rsidRPr="00595E80" w:rsidTr="00D60E29">
        <w:trPr>
          <w:gridAfter w:val="1"/>
          <w:cnfStyle w:val="000000100000" w:firstRow="0" w:lastRow="0" w:firstColumn="0" w:lastColumn="0" w:oddVBand="0" w:evenVBand="0" w:oddHBand="1" w:evenHBand="0" w:firstRowFirstColumn="0" w:firstRowLastColumn="0" w:lastRowFirstColumn="0" w:lastRowLastColumn="0"/>
          <w:wAfter w:w="7" w:type="dxa"/>
          <w:trHeight w:val="340"/>
        </w:trPr>
        <w:tc>
          <w:tcPr>
            <w:cnfStyle w:val="001000000000" w:firstRow="0" w:lastRow="0" w:firstColumn="1" w:lastColumn="0" w:oddVBand="0" w:evenVBand="0" w:oddHBand="0" w:evenHBand="0" w:firstRowFirstColumn="0" w:firstRowLastColumn="0" w:lastRowFirstColumn="0" w:lastRowLastColumn="0"/>
            <w:tcW w:w="4109" w:type="dxa"/>
            <w:tcBorders>
              <w:top w:val="single" w:sz="4" w:space="0" w:color="FFFFFF" w:themeColor="background1"/>
            </w:tcBorders>
            <w:vAlign w:val="center"/>
          </w:tcPr>
          <w:p w:rsidR="00617E17" w:rsidRPr="009A7C3A" w:rsidRDefault="00617E17" w:rsidP="00EF1BFD">
            <w:pPr>
              <w:spacing w:after="0" w:line="240" w:lineRule="auto"/>
              <w:rPr>
                <w:rFonts w:ascii="Arial" w:hAnsi="Arial" w:cs="Arial"/>
                <w:b w:val="0"/>
                <w:color w:val="0D0D0D" w:themeColor="text1" w:themeTint="F2"/>
                <w:sz w:val="20"/>
                <w:szCs w:val="20"/>
                <w:lang w:val="es-ES"/>
              </w:rPr>
            </w:pPr>
            <w:r w:rsidRPr="009A7C3A">
              <w:rPr>
                <w:rFonts w:ascii="Arial" w:hAnsi="Arial" w:cs="Arial"/>
                <w:b w:val="0"/>
                <w:color w:val="0D0D0D" w:themeColor="text1" w:themeTint="F2"/>
                <w:sz w:val="20"/>
                <w:szCs w:val="20"/>
                <w:lang w:val="es-ES"/>
              </w:rPr>
              <w:t>Perentorias Solucionadas Oportunamente</w:t>
            </w:r>
          </w:p>
        </w:tc>
        <w:tc>
          <w:tcPr>
            <w:tcW w:w="732" w:type="dxa"/>
            <w:tcBorders>
              <w:top w:val="single" w:sz="4" w:space="0" w:color="FFFFFF" w:themeColor="background1"/>
            </w:tcBorders>
            <w:vAlign w:val="center"/>
          </w:tcPr>
          <w:p w:rsidR="00617E17" w:rsidRPr="009A7C3A" w:rsidRDefault="00B80CB5" w:rsidP="00004971">
            <w:pPr>
              <w:spacing w:after="0" w:line="240" w:lineRule="auto"/>
              <w:ind w:left="-106" w:right="-15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234</w:t>
            </w:r>
          </w:p>
        </w:tc>
        <w:tc>
          <w:tcPr>
            <w:tcW w:w="732" w:type="dxa"/>
            <w:tcBorders>
              <w:top w:val="single" w:sz="4" w:space="0" w:color="FFFFFF" w:themeColor="background1"/>
            </w:tcBorders>
            <w:vAlign w:val="center"/>
          </w:tcPr>
          <w:p w:rsidR="00617E17" w:rsidRPr="009A7C3A" w:rsidRDefault="00C73871" w:rsidP="00004971">
            <w:pPr>
              <w:spacing w:after="0" w:line="240" w:lineRule="auto"/>
              <w:ind w:left="-106" w:right="-15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195</w:t>
            </w:r>
          </w:p>
        </w:tc>
        <w:tc>
          <w:tcPr>
            <w:tcW w:w="732" w:type="dxa"/>
            <w:tcBorders>
              <w:top w:val="single" w:sz="4" w:space="0" w:color="FFFFFF" w:themeColor="background1"/>
            </w:tcBorders>
            <w:vAlign w:val="center"/>
          </w:tcPr>
          <w:p w:rsidR="00617E17" w:rsidRPr="009A7C3A" w:rsidRDefault="00C73871" w:rsidP="00004971">
            <w:pPr>
              <w:spacing w:after="0" w:line="240" w:lineRule="auto"/>
              <w:ind w:left="-106" w:right="-15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265</w:t>
            </w:r>
          </w:p>
        </w:tc>
        <w:tc>
          <w:tcPr>
            <w:tcW w:w="732" w:type="dxa"/>
            <w:tcBorders>
              <w:top w:val="single" w:sz="4" w:space="0" w:color="FFFFFF" w:themeColor="background1"/>
            </w:tcBorders>
            <w:vAlign w:val="center"/>
          </w:tcPr>
          <w:p w:rsidR="00617E17" w:rsidRPr="009A7C3A" w:rsidRDefault="001C1DB3" w:rsidP="00004971">
            <w:pPr>
              <w:spacing w:after="0" w:line="240" w:lineRule="auto"/>
              <w:ind w:left="-106" w:right="-15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239</w:t>
            </w:r>
          </w:p>
        </w:tc>
        <w:tc>
          <w:tcPr>
            <w:tcW w:w="732" w:type="dxa"/>
            <w:tcBorders>
              <w:top w:val="single" w:sz="4" w:space="0" w:color="FFFFFF" w:themeColor="background1"/>
            </w:tcBorders>
            <w:vAlign w:val="center"/>
          </w:tcPr>
          <w:p w:rsidR="00617E17" w:rsidRPr="009A7C3A" w:rsidRDefault="001C1DB3" w:rsidP="00004971">
            <w:pPr>
              <w:spacing w:after="0" w:line="240" w:lineRule="auto"/>
              <w:ind w:left="-106" w:right="-15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204</w:t>
            </w:r>
          </w:p>
        </w:tc>
        <w:tc>
          <w:tcPr>
            <w:tcW w:w="732" w:type="dxa"/>
            <w:tcBorders>
              <w:top w:val="single" w:sz="4" w:space="0" w:color="FFFFFF" w:themeColor="background1"/>
            </w:tcBorders>
            <w:vAlign w:val="center"/>
          </w:tcPr>
          <w:p w:rsidR="00617E17" w:rsidRPr="009A7C3A" w:rsidRDefault="001C1DB3" w:rsidP="00004971">
            <w:pPr>
              <w:spacing w:after="0" w:line="240" w:lineRule="auto"/>
              <w:ind w:left="-106" w:right="-15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154</w:t>
            </w:r>
          </w:p>
        </w:tc>
        <w:tc>
          <w:tcPr>
            <w:tcW w:w="866" w:type="dxa"/>
            <w:tcBorders>
              <w:top w:val="single" w:sz="4" w:space="0" w:color="FFFFFF" w:themeColor="background1"/>
            </w:tcBorders>
            <w:vAlign w:val="center"/>
          </w:tcPr>
          <w:p w:rsidR="00617E17" w:rsidRPr="009A7C3A" w:rsidRDefault="00AA125B" w:rsidP="00004971">
            <w:pPr>
              <w:spacing w:after="0" w:line="240" w:lineRule="auto"/>
              <w:ind w:left="-106" w:right="-15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D0D0D" w:themeColor="text1" w:themeTint="F2"/>
                <w:sz w:val="20"/>
                <w:szCs w:val="20"/>
                <w:lang w:val="es-ES"/>
              </w:rPr>
            </w:pPr>
            <w:r w:rsidRPr="00AA125B">
              <w:rPr>
                <w:rFonts w:ascii="Arial" w:hAnsi="Arial" w:cs="Arial"/>
                <w:b/>
                <w:bCs/>
                <w:color w:val="0D0D0D" w:themeColor="text1" w:themeTint="F2"/>
                <w:sz w:val="20"/>
                <w:szCs w:val="20"/>
                <w:lang w:val="es-ES"/>
              </w:rPr>
              <w:t>1.291</w:t>
            </w:r>
            <w:r w:rsidRPr="00AA125B">
              <w:rPr>
                <w:rFonts w:ascii="Arial" w:hAnsi="Arial" w:cs="Arial"/>
                <w:b/>
                <w:bCs/>
                <w:color w:val="0D0D0D" w:themeColor="text1" w:themeTint="F2"/>
                <w:sz w:val="20"/>
                <w:szCs w:val="20"/>
                <w:lang w:val="es-ES"/>
              </w:rPr>
              <w:t>‬</w:t>
            </w:r>
          </w:p>
        </w:tc>
      </w:tr>
      <w:tr w:rsidR="00617E17" w:rsidRPr="00595E80" w:rsidTr="00D60E29">
        <w:trPr>
          <w:gridAfter w:val="1"/>
          <w:wAfter w:w="7" w:type="dxa"/>
          <w:trHeight w:val="340"/>
        </w:trPr>
        <w:tc>
          <w:tcPr>
            <w:cnfStyle w:val="001000000000" w:firstRow="0" w:lastRow="0" w:firstColumn="1" w:lastColumn="0" w:oddVBand="0" w:evenVBand="0" w:oddHBand="0" w:evenHBand="0" w:firstRowFirstColumn="0" w:firstRowLastColumn="0" w:lastRowFirstColumn="0" w:lastRowLastColumn="0"/>
            <w:tcW w:w="4109" w:type="dxa"/>
            <w:vAlign w:val="center"/>
          </w:tcPr>
          <w:p w:rsidR="00617E17" w:rsidRPr="009A7C3A" w:rsidRDefault="00617E17" w:rsidP="00EF1BFD">
            <w:pPr>
              <w:spacing w:after="0" w:line="240" w:lineRule="auto"/>
              <w:rPr>
                <w:rFonts w:ascii="Arial" w:hAnsi="Arial" w:cs="Arial"/>
                <w:b w:val="0"/>
                <w:color w:val="0D0D0D" w:themeColor="text1" w:themeTint="F2"/>
                <w:sz w:val="20"/>
                <w:szCs w:val="20"/>
                <w:lang w:val="es-ES"/>
              </w:rPr>
            </w:pPr>
            <w:r w:rsidRPr="009A7C3A">
              <w:rPr>
                <w:rFonts w:ascii="Arial" w:hAnsi="Arial" w:cs="Arial"/>
                <w:b w:val="0"/>
                <w:color w:val="0D0D0D" w:themeColor="text1" w:themeTint="F2"/>
                <w:sz w:val="20"/>
                <w:szCs w:val="20"/>
                <w:lang w:val="es-ES"/>
              </w:rPr>
              <w:t>Perentorias Solucionadas Inoportunamente</w:t>
            </w:r>
          </w:p>
        </w:tc>
        <w:tc>
          <w:tcPr>
            <w:tcW w:w="732" w:type="dxa"/>
            <w:vAlign w:val="center"/>
          </w:tcPr>
          <w:p w:rsidR="00617E17" w:rsidRPr="009A7C3A" w:rsidRDefault="00B80CB5" w:rsidP="00004971">
            <w:pPr>
              <w:spacing w:after="0" w:line="240" w:lineRule="auto"/>
              <w:ind w:left="-106" w:right="-15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46</w:t>
            </w:r>
          </w:p>
        </w:tc>
        <w:tc>
          <w:tcPr>
            <w:tcW w:w="732" w:type="dxa"/>
            <w:vAlign w:val="center"/>
          </w:tcPr>
          <w:p w:rsidR="00617E17" w:rsidRPr="009A7C3A" w:rsidRDefault="00C73871" w:rsidP="00004971">
            <w:pPr>
              <w:spacing w:after="0" w:line="240" w:lineRule="auto"/>
              <w:ind w:left="-106" w:right="-15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52</w:t>
            </w:r>
          </w:p>
        </w:tc>
        <w:tc>
          <w:tcPr>
            <w:tcW w:w="732" w:type="dxa"/>
            <w:vAlign w:val="center"/>
          </w:tcPr>
          <w:p w:rsidR="00617E17" w:rsidRPr="009A7C3A" w:rsidRDefault="00C73871" w:rsidP="00004971">
            <w:pPr>
              <w:spacing w:after="0" w:line="240" w:lineRule="auto"/>
              <w:ind w:left="-106" w:right="-15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86</w:t>
            </w:r>
          </w:p>
        </w:tc>
        <w:tc>
          <w:tcPr>
            <w:tcW w:w="732" w:type="dxa"/>
            <w:vAlign w:val="center"/>
          </w:tcPr>
          <w:p w:rsidR="00617E17" w:rsidRPr="009A7C3A" w:rsidRDefault="001C1DB3" w:rsidP="00004971">
            <w:pPr>
              <w:spacing w:after="0" w:line="240" w:lineRule="auto"/>
              <w:ind w:left="-106" w:right="-15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89</w:t>
            </w:r>
          </w:p>
        </w:tc>
        <w:tc>
          <w:tcPr>
            <w:tcW w:w="732" w:type="dxa"/>
            <w:vAlign w:val="center"/>
          </w:tcPr>
          <w:p w:rsidR="00617E17" w:rsidRPr="009A7C3A" w:rsidRDefault="003B36D2" w:rsidP="00004971">
            <w:pPr>
              <w:spacing w:after="0" w:line="240" w:lineRule="auto"/>
              <w:ind w:left="-106" w:right="-15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103</w:t>
            </w:r>
          </w:p>
        </w:tc>
        <w:tc>
          <w:tcPr>
            <w:tcW w:w="732" w:type="dxa"/>
            <w:vAlign w:val="center"/>
          </w:tcPr>
          <w:p w:rsidR="00617E17" w:rsidRPr="009A7C3A" w:rsidRDefault="003B36D2" w:rsidP="00004971">
            <w:pPr>
              <w:spacing w:after="0" w:line="240" w:lineRule="auto"/>
              <w:ind w:left="-106" w:right="-15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139</w:t>
            </w:r>
          </w:p>
        </w:tc>
        <w:tc>
          <w:tcPr>
            <w:tcW w:w="866" w:type="dxa"/>
            <w:vAlign w:val="center"/>
          </w:tcPr>
          <w:p w:rsidR="00617E17" w:rsidRPr="009A7C3A" w:rsidRDefault="003B36D2" w:rsidP="00004971">
            <w:pPr>
              <w:spacing w:after="0" w:line="240" w:lineRule="auto"/>
              <w:ind w:left="-106" w:right="-15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D0D0D" w:themeColor="text1" w:themeTint="F2"/>
                <w:sz w:val="20"/>
                <w:szCs w:val="20"/>
                <w:lang w:val="es-ES"/>
              </w:rPr>
            </w:pPr>
            <w:r w:rsidRPr="003B36D2">
              <w:rPr>
                <w:rFonts w:ascii="Arial" w:hAnsi="Arial" w:cs="Arial"/>
                <w:b/>
                <w:color w:val="0D0D0D" w:themeColor="text1" w:themeTint="F2"/>
                <w:sz w:val="20"/>
                <w:szCs w:val="20"/>
                <w:lang w:val="es-ES"/>
              </w:rPr>
              <w:t>515</w:t>
            </w:r>
          </w:p>
        </w:tc>
      </w:tr>
      <w:tr w:rsidR="00617E17" w:rsidRPr="00595E80" w:rsidTr="00D60E29">
        <w:trPr>
          <w:gridAfter w:val="1"/>
          <w:cnfStyle w:val="000000100000" w:firstRow="0" w:lastRow="0" w:firstColumn="0" w:lastColumn="0" w:oddVBand="0" w:evenVBand="0" w:oddHBand="1" w:evenHBand="0" w:firstRowFirstColumn="0" w:firstRowLastColumn="0" w:lastRowFirstColumn="0" w:lastRowLastColumn="0"/>
          <w:wAfter w:w="7" w:type="dxa"/>
          <w:trHeight w:val="340"/>
        </w:trPr>
        <w:tc>
          <w:tcPr>
            <w:cnfStyle w:val="001000000000" w:firstRow="0" w:lastRow="0" w:firstColumn="1" w:lastColumn="0" w:oddVBand="0" w:evenVBand="0" w:oddHBand="0" w:evenHBand="0" w:firstRowFirstColumn="0" w:firstRowLastColumn="0" w:lastRowFirstColumn="0" w:lastRowLastColumn="0"/>
            <w:tcW w:w="4109" w:type="dxa"/>
            <w:vAlign w:val="center"/>
          </w:tcPr>
          <w:p w:rsidR="00617E17" w:rsidRPr="009A7C3A" w:rsidRDefault="00617E17" w:rsidP="00EF1BFD">
            <w:pPr>
              <w:spacing w:after="0" w:line="240" w:lineRule="auto"/>
              <w:rPr>
                <w:rFonts w:ascii="Arial" w:hAnsi="Arial" w:cs="Arial"/>
                <w:b w:val="0"/>
                <w:color w:val="0D0D0D" w:themeColor="text1" w:themeTint="F2"/>
                <w:sz w:val="20"/>
                <w:szCs w:val="20"/>
                <w:lang w:val="es-ES"/>
              </w:rPr>
            </w:pPr>
            <w:r w:rsidRPr="009A7C3A">
              <w:rPr>
                <w:rFonts w:ascii="Arial" w:hAnsi="Arial" w:cs="Arial"/>
                <w:b w:val="0"/>
                <w:color w:val="0D0D0D" w:themeColor="text1" w:themeTint="F2"/>
                <w:sz w:val="20"/>
                <w:szCs w:val="20"/>
                <w:lang w:val="es-ES"/>
              </w:rPr>
              <w:t>Solucionadas Anticipadamente</w:t>
            </w:r>
          </w:p>
        </w:tc>
        <w:tc>
          <w:tcPr>
            <w:tcW w:w="732" w:type="dxa"/>
            <w:vAlign w:val="center"/>
          </w:tcPr>
          <w:p w:rsidR="00617E17" w:rsidRPr="009A7C3A" w:rsidRDefault="0040516E" w:rsidP="00004971">
            <w:pPr>
              <w:spacing w:after="0" w:line="240" w:lineRule="auto"/>
              <w:ind w:left="-106" w:right="-15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62</w:t>
            </w:r>
          </w:p>
        </w:tc>
        <w:tc>
          <w:tcPr>
            <w:tcW w:w="732" w:type="dxa"/>
            <w:vAlign w:val="center"/>
          </w:tcPr>
          <w:p w:rsidR="00617E17" w:rsidRPr="009A7C3A" w:rsidRDefault="00C73871" w:rsidP="00004971">
            <w:pPr>
              <w:spacing w:after="0" w:line="240" w:lineRule="auto"/>
              <w:ind w:left="-106" w:right="-15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77</w:t>
            </w:r>
          </w:p>
        </w:tc>
        <w:tc>
          <w:tcPr>
            <w:tcW w:w="732" w:type="dxa"/>
            <w:vAlign w:val="center"/>
          </w:tcPr>
          <w:p w:rsidR="00617E17" w:rsidRPr="009A7C3A" w:rsidRDefault="00C73871" w:rsidP="00004971">
            <w:pPr>
              <w:spacing w:after="0" w:line="240" w:lineRule="auto"/>
              <w:ind w:left="-106" w:right="-15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66</w:t>
            </w:r>
          </w:p>
        </w:tc>
        <w:tc>
          <w:tcPr>
            <w:tcW w:w="732" w:type="dxa"/>
            <w:vAlign w:val="center"/>
          </w:tcPr>
          <w:p w:rsidR="00617E17" w:rsidRPr="009A7C3A" w:rsidRDefault="001C1DB3" w:rsidP="00004971">
            <w:pPr>
              <w:spacing w:after="0" w:line="240" w:lineRule="auto"/>
              <w:ind w:left="-106" w:right="-15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53</w:t>
            </w:r>
          </w:p>
        </w:tc>
        <w:tc>
          <w:tcPr>
            <w:tcW w:w="732" w:type="dxa"/>
            <w:vAlign w:val="center"/>
          </w:tcPr>
          <w:p w:rsidR="00617E17" w:rsidRPr="009A7C3A" w:rsidRDefault="001C1DB3" w:rsidP="00004971">
            <w:pPr>
              <w:spacing w:after="0" w:line="240" w:lineRule="auto"/>
              <w:ind w:left="-106" w:right="-15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31</w:t>
            </w:r>
          </w:p>
        </w:tc>
        <w:tc>
          <w:tcPr>
            <w:tcW w:w="732" w:type="dxa"/>
            <w:vAlign w:val="center"/>
          </w:tcPr>
          <w:p w:rsidR="00617E17" w:rsidRPr="009A7C3A" w:rsidRDefault="001C1DB3" w:rsidP="00004971">
            <w:pPr>
              <w:spacing w:after="0" w:line="240" w:lineRule="auto"/>
              <w:ind w:left="-106" w:right="-15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42</w:t>
            </w:r>
          </w:p>
        </w:tc>
        <w:tc>
          <w:tcPr>
            <w:tcW w:w="866" w:type="dxa"/>
            <w:vAlign w:val="center"/>
          </w:tcPr>
          <w:p w:rsidR="00617E17" w:rsidRPr="009A7C3A" w:rsidRDefault="00AA125B" w:rsidP="00004971">
            <w:pPr>
              <w:spacing w:after="0" w:line="240" w:lineRule="auto"/>
              <w:ind w:left="-106" w:right="-15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D0D0D" w:themeColor="text1" w:themeTint="F2"/>
                <w:sz w:val="20"/>
                <w:szCs w:val="20"/>
                <w:lang w:val="es-ES"/>
              </w:rPr>
            </w:pPr>
            <w:r w:rsidRPr="00AA125B">
              <w:rPr>
                <w:rFonts w:ascii="Arial" w:hAnsi="Arial" w:cs="Arial"/>
                <w:b/>
                <w:color w:val="0D0D0D" w:themeColor="text1" w:themeTint="F2"/>
                <w:sz w:val="20"/>
                <w:szCs w:val="20"/>
                <w:lang w:val="es-ES"/>
              </w:rPr>
              <w:t>331</w:t>
            </w:r>
          </w:p>
        </w:tc>
      </w:tr>
      <w:tr w:rsidR="00617E17" w:rsidRPr="00595E80" w:rsidTr="00B90762">
        <w:trPr>
          <w:gridAfter w:val="1"/>
          <w:wAfter w:w="7" w:type="dxa"/>
          <w:trHeight w:val="397"/>
        </w:trPr>
        <w:tc>
          <w:tcPr>
            <w:cnfStyle w:val="001000000000" w:firstRow="0" w:lastRow="0" w:firstColumn="1" w:lastColumn="0" w:oddVBand="0" w:evenVBand="0" w:oddHBand="0" w:evenHBand="0" w:firstRowFirstColumn="0" w:firstRowLastColumn="0" w:lastRowFirstColumn="0" w:lastRowLastColumn="0"/>
            <w:tcW w:w="4109" w:type="dxa"/>
            <w:vAlign w:val="center"/>
          </w:tcPr>
          <w:p w:rsidR="00617E17" w:rsidRPr="009A7C3A" w:rsidRDefault="00617E17" w:rsidP="00EF1BFD">
            <w:pPr>
              <w:spacing w:after="0" w:line="240" w:lineRule="auto"/>
              <w:jc w:val="center"/>
              <w:rPr>
                <w:rFonts w:ascii="Arial" w:hAnsi="Arial" w:cs="Arial"/>
                <w:color w:val="0D0D0D" w:themeColor="text1" w:themeTint="F2"/>
                <w:sz w:val="20"/>
                <w:szCs w:val="20"/>
                <w:lang w:val="es-ES"/>
              </w:rPr>
            </w:pPr>
            <w:r w:rsidRPr="009A7C3A">
              <w:rPr>
                <w:rFonts w:ascii="Arial" w:hAnsi="Arial" w:cs="Arial"/>
                <w:color w:val="0D0D0D" w:themeColor="text1" w:themeTint="F2"/>
                <w:sz w:val="20"/>
                <w:szCs w:val="20"/>
                <w:lang w:val="es-ES"/>
              </w:rPr>
              <w:t>TOTAL</w:t>
            </w:r>
          </w:p>
        </w:tc>
        <w:tc>
          <w:tcPr>
            <w:tcW w:w="732" w:type="dxa"/>
            <w:vAlign w:val="center"/>
          </w:tcPr>
          <w:p w:rsidR="00617E17" w:rsidRPr="009A7C3A" w:rsidRDefault="00B80CB5" w:rsidP="00004971">
            <w:pPr>
              <w:spacing w:after="0" w:line="240" w:lineRule="auto"/>
              <w:ind w:left="-106" w:right="-15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D0D0D" w:themeColor="text1" w:themeTint="F2"/>
                <w:sz w:val="20"/>
                <w:szCs w:val="20"/>
                <w:lang w:val="es-ES"/>
              </w:rPr>
            </w:pPr>
            <w:r>
              <w:rPr>
                <w:rFonts w:ascii="Arial" w:hAnsi="Arial" w:cs="Arial"/>
                <w:b/>
                <w:color w:val="0D0D0D" w:themeColor="text1" w:themeTint="F2"/>
                <w:sz w:val="20"/>
                <w:szCs w:val="20"/>
                <w:lang w:val="es-ES"/>
              </w:rPr>
              <w:t>342</w:t>
            </w:r>
          </w:p>
        </w:tc>
        <w:tc>
          <w:tcPr>
            <w:tcW w:w="732" w:type="dxa"/>
            <w:vAlign w:val="center"/>
          </w:tcPr>
          <w:p w:rsidR="00617E17" w:rsidRPr="009A7C3A" w:rsidRDefault="00C73871" w:rsidP="00004971">
            <w:pPr>
              <w:spacing w:after="0" w:line="240" w:lineRule="auto"/>
              <w:ind w:left="-106" w:right="-15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D0D0D" w:themeColor="text1" w:themeTint="F2"/>
                <w:sz w:val="20"/>
                <w:szCs w:val="20"/>
                <w:lang w:val="es-ES"/>
              </w:rPr>
            </w:pPr>
            <w:r>
              <w:rPr>
                <w:rFonts w:ascii="Arial" w:hAnsi="Arial" w:cs="Arial"/>
                <w:b/>
                <w:color w:val="0D0D0D" w:themeColor="text1" w:themeTint="F2"/>
                <w:sz w:val="20"/>
                <w:szCs w:val="20"/>
                <w:lang w:val="es-ES"/>
              </w:rPr>
              <w:t>324</w:t>
            </w:r>
          </w:p>
        </w:tc>
        <w:tc>
          <w:tcPr>
            <w:tcW w:w="732" w:type="dxa"/>
            <w:vAlign w:val="center"/>
          </w:tcPr>
          <w:p w:rsidR="00617E17" w:rsidRPr="009A7C3A" w:rsidRDefault="00C73871" w:rsidP="00004971">
            <w:pPr>
              <w:spacing w:after="0" w:line="240" w:lineRule="auto"/>
              <w:ind w:left="-106" w:right="-15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D0D0D" w:themeColor="text1" w:themeTint="F2"/>
                <w:sz w:val="20"/>
                <w:szCs w:val="20"/>
                <w:lang w:val="es-ES"/>
              </w:rPr>
            </w:pPr>
            <w:r>
              <w:rPr>
                <w:rFonts w:ascii="Arial" w:hAnsi="Arial" w:cs="Arial"/>
                <w:b/>
                <w:color w:val="0D0D0D" w:themeColor="text1" w:themeTint="F2"/>
                <w:sz w:val="20"/>
                <w:szCs w:val="20"/>
                <w:lang w:val="es-ES"/>
              </w:rPr>
              <w:t>417</w:t>
            </w:r>
          </w:p>
        </w:tc>
        <w:tc>
          <w:tcPr>
            <w:tcW w:w="732" w:type="dxa"/>
            <w:vAlign w:val="center"/>
          </w:tcPr>
          <w:p w:rsidR="00617E17" w:rsidRPr="009A7C3A" w:rsidRDefault="001C1DB3" w:rsidP="00004971">
            <w:pPr>
              <w:spacing w:after="0" w:line="240" w:lineRule="auto"/>
              <w:ind w:left="-106" w:right="-15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D0D0D" w:themeColor="text1" w:themeTint="F2"/>
                <w:sz w:val="20"/>
                <w:szCs w:val="20"/>
                <w:lang w:val="es-ES"/>
              </w:rPr>
            </w:pPr>
            <w:r>
              <w:rPr>
                <w:rFonts w:ascii="Arial" w:hAnsi="Arial" w:cs="Arial"/>
                <w:b/>
                <w:color w:val="0D0D0D" w:themeColor="text1" w:themeTint="F2"/>
                <w:sz w:val="20"/>
                <w:szCs w:val="20"/>
                <w:lang w:val="es-ES"/>
              </w:rPr>
              <w:t>381</w:t>
            </w:r>
          </w:p>
        </w:tc>
        <w:tc>
          <w:tcPr>
            <w:tcW w:w="732" w:type="dxa"/>
            <w:vAlign w:val="center"/>
          </w:tcPr>
          <w:p w:rsidR="00617E17" w:rsidRPr="009A7C3A" w:rsidRDefault="001C1DB3" w:rsidP="00004971">
            <w:pPr>
              <w:spacing w:after="0" w:line="240" w:lineRule="auto"/>
              <w:ind w:left="-106" w:right="-15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D0D0D" w:themeColor="text1" w:themeTint="F2"/>
                <w:sz w:val="20"/>
                <w:szCs w:val="20"/>
                <w:lang w:val="es-ES"/>
              </w:rPr>
            </w:pPr>
            <w:r>
              <w:rPr>
                <w:rFonts w:ascii="Arial" w:hAnsi="Arial" w:cs="Arial"/>
                <w:b/>
                <w:color w:val="0D0D0D" w:themeColor="text1" w:themeTint="F2"/>
                <w:sz w:val="20"/>
                <w:szCs w:val="20"/>
                <w:lang w:val="es-ES"/>
              </w:rPr>
              <w:t>33</w:t>
            </w:r>
            <w:r w:rsidR="003B36D2">
              <w:rPr>
                <w:rFonts w:ascii="Arial" w:hAnsi="Arial" w:cs="Arial"/>
                <w:b/>
                <w:color w:val="0D0D0D" w:themeColor="text1" w:themeTint="F2"/>
                <w:sz w:val="20"/>
                <w:szCs w:val="20"/>
                <w:lang w:val="es-ES"/>
              </w:rPr>
              <w:t>8</w:t>
            </w:r>
          </w:p>
        </w:tc>
        <w:tc>
          <w:tcPr>
            <w:tcW w:w="732" w:type="dxa"/>
            <w:vAlign w:val="center"/>
          </w:tcPr>
          <w:p w:rsidR="00617E17" w:rsidRPr="009A7C3A" w:rsidRDefault="003B36D2" w:rsidP="00004971">
            <w:pPr>
              <w:spacing w:after="0" w:line="240" w:lineRule="auto"/>
              <w:ind w:left="-106" w:right="-15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D0D0D" w:themeColor="text1" w:themeTint="F2"/>
                <w:sz w:val="20"/>
                <w:szCs w:val="20"/>
                <w:lang w:val="es-ES"/>
              </w:rPr>
            </w:pPr>
            <w:r>
              <w:rPr>
                <w:rFonts w:ascii="Arial" w:hAnsi="Arial" w:cs="Arial"/>
                <w:b/>
                <w:color w:val="0D0D0D" w:themeColor="text1" w:themeTint="F2"/>
                <w:sz w:val="20"/>
                <w:szCs w:val="20"/>
                <w:lang w:val="es-ES"/>
              </w:rPr>
              <w:t>335</w:t>
            </w:r>
          </w:p>
        </w:tc>
        <w:tc>
          <w:tcPr>
            <w:tcW w:w="866" w:type="dxa"/>
            <w:vAlign w:val="center"/>
          </w:tcPr>
          <w:p w:rsidR="00617E17" w:rsidRPr="009A7C3A" w:rsidRDefault="00964D16" w:rsidP="00004971">
            <w:pPr>
              <w:spacing w:after="0" w:line="240" w:lineRule="auto"/>
              <w:ind w:left="-106" w:right="-15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D0D0D" w:themeColor="text1" w:themeTint="F2"/>
                <w:sz w:val="20"/>
                <w:szCs w:val="20"/>
                <w:lang w:val="es-ES"/>
              </w:rPr>
            </w:pPr>
            <w:r>
              <w:rPr>
                <w:rFonts w:ascii="Arial" w:hAnsi="Arial" w:cs="Arial"/>
                <w:b/>
                <w:color w:val="0D0D0D" w:themeColor="text1" w:themeTint="F2"/>
                <w:sz w:val="20"/>
                <w:szCs w:val="20"/>
                <w:lang w:val="es-ES"/>
              </w:rPr>
              <w:t>2</w:t>
            </w:r>
            <w:r w:rsidR="005A06E7">
              <w:rPr>
                <w:rFonts w:ascii="Arial" w:hAnsi="Arial" w:cs="Arial"/>
                <w:b/>
                <w:color w:val="0D0D0D" w:themeColor="text1" w:themeTint="F2"/>
                <w:sz w:val="20"/>
                <w:szCs w:val="20"/>
                <w:lang w:val="es-ES"/>
              </w:rPr>
              <w:t>.137</w:t>
            </w:r>
          </w:p>
        </w:tc>
      </w:tr>
    </w:tbl>
    <w:p w:rsidR="00B95582" w:rsidRPr="00595E80" w:rsidRDefault="00B95582" w:rsidP="00EF1BFD">
      <w:pPr>
        <w:spacing w:after="0" w:line="240" w:lineRule="auto"/>
        <w:rPr>
          <w:rFonts w:ascii="Arial" w:hAnsi="Arial" w:cs="Arial"/>
          <w:sz w:val="20"/>
          <w:szCs w:val="20"/>
          <w:lang w:val="es-ES"/>
        </w:rPr>
      </w:pPr>
      <w:r w:rsidRPr="00595E80">
        <w:rPr>
          <w:rFonts w:ascii="Arial" w:hAnsi="Arial" w:cs="Arial"/>
          <w:sz w:val="20"/>
          <w:szCs w:val="20"/>
        </w:rPr>
        <w:t xml:space="preserve">Fuente: </w:t>
      </w:r>
      <w:r>
        <w:rPr>
          <w:rFonts w:ascii="Arial" w:hAnsi="Arial" w:cs="Arial"/>
          <w:sz w:val="20"/>
          <w:szCs w:val="20"/>
        </w:rPr>
        <w:t>Servicio al Ciudadano</w:t>
      </w:r>
    </w:p>
    <w:p w:rsidR="00D21A82" w:rsidRDefault="00D21A82" w:rsidP="00EF1BFD">
      <w:pPr>
        <w:spacing w:after="0" w:line="240" w:lineRule="auto"/>
        <w:jc w:val="both"/>
        <w:rPr>
          <w:rFonts w:ascii="Arial" w:hAnsi="Arial" w:cs="Arial"/>
          <w:sz w:val="24"/>
          <w:szCs w:val="24"/>
          <w:lang w:val="es-ES"/>
        </w:rPr>
      </w:pPr>
    </w:p>
    <w:p w:rsidR="001D71DC" w:rsidRDefault="00F660B5" w:rsidP="00EF1BFD">
      <w:pPr>
        <w:spacing w:after="0" w:line="240" w:lineRule="auto"/>
        <w:jc w:val="both"/>
        <w:rPr>
          <w:rFonts w:ascii="Arial" w:hAnsi="Arial" w:cs="Arial"/>
          <w:sz w:val="24"/>
          <w:szCs w:val="24"/>
          <w:lang w:val="es-ES"/>
        </w:rPr>
      </w:pPr>
      <w:r>
        <w:rPr>
          <w:rFonts w:ascii="Arial" w:hAnsi="Arial" w:cs="Arial"/>
          <w:sz w:val="24"/>
          <w:szCs w:val="24"/>
          <w:lang w:val="es-ES"/>
        </w:rPr>
        <w:lastRenderedPageBreak/>
        <w:t xml:space="preserve">Ahora bien, </w:t>
      </w:r>
      <w:r w:rsidR="001D71DC">
        <w:rPr>
          <w:rFonts w:ascii="Arial" w:hAnsi="Arial" w:cs="Arial"/>
          <w:sz w:val="24"/>
          <w:szCs w:val="24"/>
          <w:lang w:val="es-ES"/>
        </w:rPr>
        <w:t>l</w:t>
      </w:r>
      <w:r w:rsidR="001D71DC" w:rsidRPr="00DF7866">
        <w:rPr>
          <w:rFonts w:ascii="Arial" w:hAnsi="Arial" w:cs="Arial"/>
          <w:sz w:val="24"/>
          <w:szCs w:val="24"/>
          <w:lang w:val="es-ES"/>
        </w:rPr>
        <w:t>os registros arrojados por el SDQS nos permiten</w:t>
      </w:r>
      <w:r w:rsidR="006B0411" w:rsidRPr="00DF7866">
        <w:rPr>
          <w:rFonts w:ascii="Arial" w:hAnsi="Arial" w:cs="Arial"/>
          <w:sz w:val="24"/>
          <w:szCs w:val="24"/>
          <w:lang w:val="es-ES"/>
        </w:rPr>
        <w:t xml:space="preserve"> concluir que </w:t>
      </w:r>
      <w:r w:rsidR="001D71DC">
        <w:rPr>
          <w:rFonts w:ascii="Arial" w:hAnsi="Arial" w:cs="Arial"/>
          <w:sz w:val="24"/>
          <w:szCs w:val="24"/>
          <w:lang w:val="es-ES"/>
        </w:rPr>
        <w:t xml:space="preserve">de las </w:t>
      </w:r>
      <w:r w:rsidR="002B2C8C">
        <w:rPr>
          <w:rFonts w:ascii="Arial" w:hAnsi="Arial" w:cs="Arial"/>
          <w:sz w:val="24"/>
          <w:szCs w:val="24"/>
          <w:lang w:val="es-ES"/>
        </w:rPr>
        <w:t>2.105</w:t>
      </w:r>
      <w:r w:rsidR="00D0726D">
        <w:rPr>
          <w:rFonts w:ascii="Arial" w:hAnsi="Arial" w:cs="Arial"/>
          <w:sz w:val="24"/>
          <w:szCs w:val="24"/>
          <w:lang w:val="es-ES"/>
        </w:rPr>
        <w:t xml:space="preserve"> </w:t>
      </w:r>
      <w:r w:rsidR="00DA02B4">
        <w:rPr>
          <w:rFonts w:ascii="Arial" w:hAnsi="Arial" w:cs="Arial"/>
          <w:sz w:val="24"/>
          <w:szCs w:val="24"/>
          <w:lang w:val="es-ES"/>
        </w:rPr>
        <w:t>(100%)</w:t>
      </w:r>
      <w:r w:rsidR="00C4034C">
        <w:rPr>
          <w:rFonts w:ascii="Arial" w:hAnsi="Arial" w:cs="Arial"/>
          <w:sz w:val="24"/>
          <w:szCs w:val="24"/>
          <w:lang w:val="es-ES"/>
        </w:rPr>
        <w:t xml:space="preserve"> </w:t>
      </w:r>
      <w:r w:rsidR="001D71DC">
        <w:rPr>
          <w:rFonts w:ascii="Arial" w:hAnsi="Arial" w:cs="Arial"/>
          <w:sz w:val="24"/>
          <w:szCs w:val="24"/>
          <w:lang w:val="es-ES"/>
        </w:rPr>
        <w:t xml:space="preserve">PQRSD que debían responderse dentro del </w:t>
      </w:r>
      <w:r w:rsidR="002B2C8C">
        <w:rPr>
          <w:rFonts w:ascii="Arial" w:hAnsi="Arial" w:cs="Arial"/>
          <w:sz w:val="24"/>
          <w:szCs w:val="24"/>
          <w:lang w:val="es-ES"/>
        </w:rPr>
        <w:t>segundo semestre</w:t>
      </w:r>
      <w:r w:rsidR="00A0347B">
        <w:rPr>
          <w:rFonts w:ascii="Arial" w:hAnsi="Arial" w:cs="Arial"/>
          <w:sz w:val="24"/>
          <w:szCs w:val="24"/>
          <w:lang w:val="es-ES"/>
        </w:rPr>
        <w:t xml:space="preserve">, </w:t>
      </w:r>
      <w:r w:rsidR="004D6C92">
        <w:rPr>
          <w:rFonts w:ascii="Arial" w:hAnsi="Arial" w:cs="Arial"/>
          <w:sz w:val="24"/>
          <w:szCs w:val="24"/>
          <w:lang w:val="es-ES"/>
        </w:rPr>
        <w:t xml:space="preserve">de manera oportuna </w:t>
      </w:r>
      <w:r w:rsidR="00A0347B">
        <w:rPr>
          <w:rFonts w:ascii="Arial" w:hAnsi="Arial" w:cs="Arial"/>
          <w:sz w:val="24"/>
          <w:szCs w:val="24"/>
          <w:lang w:val="es-ES"/>
        </w:rPr>
        <w:t>se solucionaron 1</w:t>
      </w:r>
      <w:r w:rsidR="00551BA4">
        <w:rPr>
          <w:rFonts w:ascii="Arial" w:hAnsi="Arial" w:cs="Arial"/>
          <w:sz w:val="24"/>
          <w:szCs w:val="24"/>
          <w:lang w:val="es-ES"/>
        </w:rPr>
        <w:t>.</w:t>
      </w:r>
      <w:r w:rsidR="006254B5">
        <w:rPr>
          <w:rFonts w:ascii="Arial" w:hAnsi="Arial" w:cs="Arial"/>
          <w:sz w:val="24"/>
          <w:szCs w:val="24"/>
          <w:lang w:val="es-ES"/>
        </w:rPr>
        <w:t>580</w:t>
      </w:r>
      <w:r w:rsidR="00A0347B">
        <w:rPr>
          <w:rFonts w:ascii="Arial" w:hAnsi="Arial" w:cs="Arial"/>
          <w:sz w:val="24"/>
          <w:szCs w:val="24"/>
          <w:lang w:val="es-ES"/>
        </w:rPr>
        <w:t xml:space="preserve"> (</w:t>
      </w:r>
      <w:r w:rsidR="006254B5" w:rsidRPr="006254B5">
        <w:rPr>
          <w:rFonts w:ascii="Arial" w:hAnsi="Arial" w:cs="Arial"/>
          <w:sz w:val="24"/>
          <w:szCs w:val="24"/>
          <w:lang w:val="es-ES"/>
        </w:rPr>
        <w:t>75,0</w:t>
      </w:r>
      <w:r w:rsidR="006254B5">
        <w:rPr>
          <w:rFonts w:ascii="Arial" w:hAnsi="Arial" w:cs="Arial"/>
          <w:sz w:val="24"/>
          <w:szCs w:val="24"/>
          <w:lang w:val="es-ES"/>
        </w:rPr>
        <w:t>6</w:t>
      </w:r>
      <w:r w:rsidR="00A0347B">
        <w:rPr>
          <w:rFonts w:ascii="Arial" w:hAnsi="Arial" w:cs="Arial"/>
          <w:sz w:val="24"/>
          <w:szCs w:val="24"/>
          <w:lang w:val="es-ES"/>
        </w:rPr>
        <w:t>%), de forma inoportuna,</w:t>
      </w:r>
      <w:r w:rsidR="00E017F6">
        <w:rPr>
          <w:rFonts w:ascii="Arial" w:hAnsi="Arial" w:cs="Arial"/>
          <w:sz w:val="24"/>
          <w:szCs w:val="24"/>
          <w:lang w:val="es-ES"/>
        </w:rPr>
        <w:t xml:space="preserve"> </w:t>
      </w:r>
      <w:r w:rsidR="00A0347B">
        <w:rPr>
          <w:rFonts w:ascii="Arial" w:hAnsi="Arial" w:cs="Arial"/>
          <w:sz w:val="24"/>
          <w:szCs w:val="24"/>
          <w:lang w:val="es-ES"/>
        </w:rPr>
        <w:t xml:space="preserve">ósea incumpliendo los tiempos que determina la ley, se resolvieron </w:t>
      </w:r>
      <w:r w:rsidR="006254B5">
        <w:rPr>
          <w:rFonts w:ascii="Arial" w:hAnsi="Arial" w:cs="Arial"/>
          <w:sz w:val="24"/>
          <w:szCs w:val="24"/>
          <w:lang w:val="es-ES"/>
        </w:rPr>
        <w:t>515</w:t>
      </w:r>
      <w:r w:rsidR="00A0347B">
        <w:rPr>
          <w:rFonts w:ascii="Arial" w:hAnsi="Arial" w:cs="Arial"/>
          <w:sz w:val="24"/>
          <w:szCs w:val="24"/>
          <w:lang w:val="es-ES"/>
        </w:rPr>
        <w:t xml:space="preserve"> (</w:t>
      </w:r>
      <w:r w:rsidR="006254B5" w:rsidRPr="006254B5">
        <w:rPr>
          <w:rFonts w:ascii="Arial" w:hAnsi="Arial" w:cs="Arial"/>
          <w:sz w:val="24"/>
          <w:szCs w:val="24"/>
          <w:lang w:val="es-ES"/>
        </w:rPr>
        <w:t>24,4</w:t>
      </w:r>
      <w:r w:rsidR="006254B5">
        <w:rPr>
          <w:rFonts w:ascii="Arial" w:hAnsi="Arial" w:cs="Arial"/>
          <w:sz w:val="24"/>
          <w:szCs w:val="24"/>
          <w:lang w:val="es-ES"/>
        </w:rPr>
        <w:t>7</w:t>
      </w:r>
      <w:r w:rsidR="00A0347B">
        <w:rPr>
          <w:rFonts w:ascii="Arial" w:hAnsi="Arial" w:cs="Arial"/>
          <w:sz w:val="24"/>
          <w:szCs w:val="24"/>
          <w:lang w:val="es-ES"/>
        </w:rPr>
        <w:t xml:space="preserve">%), y tan solo </w:t>
      </w:r>
      <w:r w:rsidR="00BE64B5">
        <w:rPr>
          <w:rFonts w:ascii="Arial" w:hAnsi="Arial" w:cs="Arial"/>
          <w:sz w:val="24"/>
          <w:szCs w:val="24"/>
          <w:lang w:val="es-ES"/>
        </w:rPr>
        <w:t>10</w:t>
      </w:r>
      <w:r w:rsidR="00A0347B">
        <w:rPr>
          <w:rFonts w:ascii="Arial" w:hAnsi="Arial" w:cs="Arial"/>
          <w:sz w:val="24"/>
          <w:szCs w:val="24"/>
          <w:lang w:val="es-ES"/>
        </w:rPr>
        <w:t xml:space="preserve"> (</w:t>
      </w:r>
      <w:r w:rsidR="006254B5" w:rsidRPr="006254B5">
        <w:rPr>
          <w:rFonts w:ascii="Arial" w:hAnsi="Arial" w:cs="Arial"/>
          <w:sz w:val="24"/>
          <w:szCs w:val="24"/>
          <w:lang w:val="es-ES"/>
        </w:rPr>
        <w:t>0,4</w:t>
      </w:r>
      <w:r w:rsidR="006254B5">
        <w:rPr>
          <w:rFonts w:ascii="Arial" w:hAnsi="Arial" w:cs="Arial"/>
          <w:sz w:val="24"/>
          <w:szCs w:val="24"/>
          <w:lang w:val="es-ES"/>
        </w:rPr>
        <w:t>7</w:t>
      </w:r>
      <w:r w:rsidR="00A0347B">
        <w:rPr>
          <w:rFonts w:ascii="Arial" w:hAnsi="Arial" w:cs="Arial"/>
          <w:sz w:val="24"/>
          <w:szCs w:val="24"/>
          <w:lang w:val="es-ES"/>
        </w:rPr>
        <w:t xml:space="preserve">%) no se solucionaron dentro el </w:t>
      </w:r>
      <w:r w:rsidR="00EB5174">
        <w:rPr>
          <w:rFonts w:ascii="Arial" w:hAnsi="Arial" w:cs="Arial"/>
          <w:sz w:val="24"/>
          <w:szCs w:val="24"/>
          <w:lang w:val="es-ES"/>
        </w:rPr>
        <w:t>segundo</w:t>
      </w:r>
      <w:r w:rsidR="00A0347B">
        <w:rPr>
          <w:rFonts w:ascii="Arial" w:hAnsi="Arial" w:cs="Arial"/>
          <w:sz w:val="24"/>
          <w:szCs w:val="24"/>
          <w:lang w:val="es-ES"/>
        </w:rPr>
        <w:t xml:space="preserve"> semestre del 2019. </w:t>
      </w:r>
    </w:p>
    <w:p w:rsidR="001D71DC" w:rsidRDefault="001D71DC" w:rsidP="00EF1BFD">
      <w:pPr>
        <w:spacing w:after="0" w:line="240" w:lineRule="auto"/>
        <w:jc w:val="both"/>
        <w:rPr>
          <w:rFonts w:ascii="Arial" w:hAnsi="Arial" w:cs="Arial"/>
          <w:sz w:val="24"/>
          <w:szCs w:val="24"/>
          <w:lang w:val="es-ES"/>
        </w:rPr>
      </w:pPr>
    </w:p>
    <w:p w:rsidR="006B0411" w:rsidRDefault="006B0411"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En el </w:t>
      </w:r>
      <w:r w:rsidRPr="00D56C5C">
        <w:rPr>
          <w:rFonts w:ascii="Arial" w:hAnsi="Arial" w:cs="Arial"/>
          <w:sz w:val="24"/>
          <w:szCs w:val="24"/>
          <w:lang w:val="es-ES"/>
        </w:rPr>
        <w:t>punto 4.5 “Análisis</w:t>
      </w:r>
      <w:r w:rsidRPr="00DF7866">
        <w:rPr>
          <w:rFonts w:ascii="Arial" w:hAnsi="Arial" w:cs="Arial"/>
          <w:sz w:val="24"/>
          <w:szCs w:val="24"/>
          <w:lang w:val="es-ES"/>
        </w:rPr>
        <w:t xml:space="preserve"> de las respuestas con cierre inoportuno” de este informe, analizaremos</w:t>
      </w:r>
      <w:r>
        <w:rPr>
          <w:rFonts w:ascii="Arial" w:hAnsi="Arial" w:cs="Arial"/>
          <w:sz w:val="24"/>
          <w:szCs w:val="24"/>
          <w:lang w:val="es-ES"/>
        </w:rPr>
        <w:t xml:space="preserve"> </w:t>
      </w:r>
      <w:r w:rsidR="00F058E4">
        <w:rPr>
          <w:rFonts w:ascii="Arial" w:hAnsi="Arial" w:cs="Arial"/>
          <w:sz w:val="24"/>
          <w:szCs w:val="24"/>
          <w:lang w:val="es-ES"/>
        </w:rPr>
        <w:t xml:space="preserve">las </w:t>
      </w:r>
      <w:r w:rsidR="00D439AC">
        <w:rPr>
          <w:rFonts w:ascii="Arial" w:hAnsi="Arial" w:cs="Arial"/>
          <w:sz w:val="24"/>
          <w:szCs w:val="24"/>
          <w:lang w:val="es-ES"/>
        </w:rPr>
        <w:t xml:space="preserve">quinientas veinticinco </w:t>
      </w:r>
      <w:r w:rsidR="00F058E4">
        <w:rPr>
          <w:rFonts w:ascii="Arial" w:hAnsi="Arial" w:cs="Arial"/>
          <w:sz w:val="24"/>
          <w:szCs w:val="24"/>
          <w:lang w:val="es-ES"/>
        </w:rPr>
        <w:t>(</w:t>
      </w:r>
      <w:r w:rsidR="00D439AC">
        <w:rPr>
          <w:rFonts w:ascii="Arial" w:hAnsi="Arial" w:cs="Arial"/>
          <w:sz w:val="24"/>
          <w:szCs w:val="24"/>
          <w:lang w:val="es-ES"/>
        </w:rPr>
        <w:t>5</w:t>
      </w:r>
      <w:r w:rsidR="00351FEB">
        <w:rPr>
          <w:rFonts w:ascii="Arial" w:hAnsi="Arial" w:cs="Arial"/>
          <w:sz w:val="24"/>
          <w:szCs w:val="24"/>
          <w:lang w:val="es-ES"/>
        </w:rPr>
        <w:t>15</w:t>
      </w:r>
      <w:r>
        <w:rPr>
          <w:rFonts w:ascii="Arial" w:hAnsi="Arial" w:cs="Arial"/>
          <w:sz w:val="24"/>
          <w:szCs w:val="24"/>
          <w:lang w:val="es-ES"/>
        </w:rPr>
        <w:t>)</w:t>
      </w:r>
      <w:r w:rsidRPr="00DF7866">
        <w:rPr>
          <w:rFonts w:ascii="Arial" w:hAnsi="Arial" w:cs="Arial"/>
          <w:sz w:val="24"/>
          <w:szCs w:val="24"/>
          <w:lang w:val="es-ES"/>
        </w:rPr>
        <w:t xml:space="preserve"> PQRSD que no se atendieron de manera oportuna</w:t>
      </w:r>
      <w:r w:rsidR="00F76A86">
        <w:rPr>
          <w:rFonts w:ascii="Arial" w:hAnsi="Arial" w:cs="Arial"/>
          <w:sz w:val="24"/>
          <w:szCs w:val="24"/>
          <w:lang w:val="es-ES"/>
        </w:rPr>
        <w:t xml:space="preserve">, durante el </w:t>
      </w:r>
      <w:r w:rsidR="00EB5174">
        <w:rPr>
          <w:rFonts w:ascii="Arial" w:hAnsi="Arial" w:cs="Arial"/>
          <w:sz w:val="24"/>
          <w:szCs w:val="24"/>
          <w:lang w:val="es-ES"/>
        </w:rPr>
        <w:t>segundo</w:t>
      </w:r>
      <w:r w:rsidR="00F76A86">
        <w:rPr>
          <w:rFonts w:ascii="Arial" w:hAnsi="Arial" w:cs="Arial"/>
          <w:sz w:val="24"/>
          <w:szCs w:val="24"/>
          <w:lang w:val="es-ES"/>
        </w:rPr>
        <w:t xml:space="preserve"> seme</w:t>
      </w:r>
      <w:r w:rsidR="00F947ED">
        <w:rPr>
          <w:rFonts w:ascii="Arial" w:hAnsi="Arial" w:cs="Arial"/>
          <w:sz w:val="24"/>
          <w:szCs w:val="24"/>
          <w:lang w:val="es-ES"/>
        </w:rPr>
        <w:t>s</w:t>
      </w:r>
      <w:r w:rsidR="00F76A86">
        <w:rPr>
          <w:rFonts w:ascii="Arial" w:hAnsi="Arial" w:cs="Arial"/>
          <w:sz w:val="24"/>
          <w:szCs w:val="24"/>
          <w:lang w:val="es-ES"/>
        </w:rPr>
        <w:t>tre del 2019.</w:t>
      </w:r>
    </w:p>
    <w:p w:rsidR="00DB157E" w:rsidRDefault="00DB157E" w:rsidP="00EF1BFD">
      <w:pPr>
        <w:spacing w:after="0" w:line="240" w:lineRule="auto"/>
        <w:jc w:val="both"/>
        <w:rPr>
          <w:rFonts w:ascii="Arial" w:hAnsi="Arial" w:cs="Arial"/>
          <w:sz w:val="24"/>
          <w:szCs w:val="24"/>
          <w:lang w:val="es-ES"/>
        </w:rPr>
      </w:pPr>
    </w:p>
    <w:p w:rsidR="00B6557A" w:rsidRDefault="00B6557A" w:rsidP="00EF1BFD">
      <w:pPr>
        <w:spacing w:after="0" w:line="240" w:lineRule="auto"/>
        <w:jc w:val="both"/>
        <w:rPr>
          <w:rFonts w:ascii="Arial" w:hAnsi="Arial" w:cs="Arial"/>
          <w:sz w:val="24"/>
          <w:szCs w:val="24"/>
          <w:lang w:val="es-ES"/>
        </w:rPr>
      </w:pPr>
    </w:p>
    <w:p w:rsidR="001775AA" w:rsidRPr="003F6B94" w:rsidRDefault="00581502" w:rsidP="00EF1BFD">
      <w:pPr>
        <w:pStyle w:val="Ttulo2"/>
        <w:spacing w:before="0" w:after="0" w:line="240" w:lineRule="auto"/>
        <w:rPr>
          <w:rFonts w:cs="Arial"/>
          <w:szCs w:val="24"/>
        </w:rPr>
      </w:pPr>
      <w:bookmarkStart w:id="8" w:name="_Toc29893977"/>
      <w:r w:rsidRPr="003F6B94">
        <w:rPr>
          <w:rFonts w:cs="Arial"/>
          <w:szCs w:val="24"/>
        </w:rPr>
        <w:t>Canales de Interacción</w:t>
      </w:r>
      <w:bookmarkEnd w:id="8"/>
    </w:p>
    <w:p w:rsidR="00BE55C8" w:rsidRDefault="00BE55C8" w:rsidP="00EF1BFD">
      <w:pPr>
        <w:spacing w:after="0" w:line="240" w:lineRule="auto"/>
        <w:jc w:val="both"/>
        <w:rPr>
          <w:rFonts w:ascii="Arial" w:hAnsi="Arial" w:cs="Arial"/>
          <w:color w:val="000000" w:themeColor="text1"/>
          <w:sz w:val="24"/>
          <w:szCs w:val="24"/>
          <w:lang w:val="es-ES"/>
        </w:rPr>
      </w:pPr>
    </w:p>
    <w:p w:rsidR="00E22BC3" w:rsidRDefault="00E22BC3" w:rsidP="00EF1BFD">
      <w:pPr>
        <w:spacing w:after="0" w:line="240" w:lineRule="auto"/>
        <w:jc w:val="both"/>
        <w:rPr>
          <w:rFonts w:ascii="Arial" w:hAnsi="Arial" w:cs="Arial"/>
          <w:color w:val="000000" w:themeColor="text1"/>
          <w:sz w:val="24"/>
          <w:szCs w:val="24"/>
          <w:lang w:val="es-ES"/>
        </w:rPr>
      </w:pPr>
      <w:r w:rsidRPr="003F6B94">
        <w:rPr>
          <w:rFonts w:ascii="Arial" w:hAnsi="Arial" w:cs="Arial"/>
          <w:color w:val="000000" w:themeColor="text1"/>
          <w:sz w:val="24"/>
          <w:szCs w:val="24"/>
          <w:lang w:val="es-ES"/>
        </w:rPr>
        <w:t>De los canales dispuestos para la recepción de</w:t>
      </w:r>
      <w:r w:rsidR="00DE41C8">
        <w:rPr>
          <w:rFonts w:ascii="Arial" w:hAnsi="Arial" w:cs="Arial"/>
          <w:color w:val="000000" w:themeColor="text1"/>
          <w:sz w:val="24"/>
          <w:szCs w:val="24"/>
          <w:lang w:val="es-ES"/>
        </w:rPr>
        <w:t xml:space="preserve"> las 2</w:t>
      </w:r>
      <w:r w:rsidR="001F0724">
        <w:rPr>
          <w:rFonts w:ascii="Arial" w:hAnsi="Arial" w:cs="Arial"/>
          <w:color w:val="000000" w:themeColor="text1"/>
          <w:sz w:val="24"/>
          <w:szCs w:val="24"/>
          <w:lang w:val="es-ES"/>
        </w:rPr>
        <w:t>.</w:t>
      </w:r>
      <w:r w:rsidR="00DE41C8">
        <w:rPr>
          <w:rFonts w:ascii="Arial" w:hAnsi="Arial" w:cs="Arial"/>
          <w:color w:val="000000" w:themeColor="text1"/>
          <w:sz w:val="24"/>
          <w:szCs w:val="24"/>
          <w:lang w:val="es-ES"/>
        </w:rPr>
        <w:t>1</w:t>
      </w:r>
      <w:r w:rsidR="000B7E48">
        <w:rPr>
          <w:rFonts w:ascii="Arial" w:hAnsi="Arial" w:cs="Arial"/>
          <w:color w:val="000000" w:themeColor="text1"/>
          <w:sz w:val="24"/>
          <w:szCs w:val="24"/>
          <w:lang w:val="es-ES"/>
        </w:rPr>
        <w:t>13</w:t>
      </w:r>
      <w:r w:rsidRPr="003F6B94">
        <w:rPr>
          <w:rFonts w:ascii="Arial" w:hAnsi="Arial" w:cs="Arial"/>
          <w:color w:val="000000" w:themeColor="text1"/>
          <w:sz w:val="24"/>
          <w:szCs w:val="24"/>
          <w:lang w:val="es-ES"/>
        </w:rPr>
        <w:t xml:space="preserve"> </w:t>
      </w:r>
      <w:r w:rsidR="00B83CD6">
        <w:rPr>
          <w:rFonts w:ascii="Arial" w:hAnsi="Arial" w:cs="Arial"/>
          <w:color w:val="000000" w:themeColor="text1"/>
          <w:sz w:val="24"/>
          <w:szCs w:val="24"/>
          <w:lang w:val="es-ES"/>
        </w:rPr>
        <w:t xml:space="preserve">(100%) </w:t>
      </w:r>
      <w:r w:rsidRPr="003F6B94">
        <w:rPr>
          <w:rFonts w:ascii="Arial" w:hAnsi="Arial" w:cs="Arial"/>
          <w:color w:val="000000" w:themeColor="text1"/>
          <w:sz w:val="24"/>
          <w:szCs w:val="24"/>
          <w:lang w:val="es-ES"/>
        </w:rPr>
        <w:t xml:space="preserve">PQRSD se identificó que los más utilizados por la ciudadanía fueron: el canal Escrito con </w:t>
      </w:r>
      <w:r w:rsidR="00B4391D">
        <w:rPr>
          <w:rFonts w:ascii="Arial" w:hAnsi="Arial" w:cs="Arial"/>
          <w:color w:val="000000" w:themeColor="text1"/>
          <w:sz w:val="24"/>
          <w:szCs w:val="24"/>
          <w:lang w:val="es-ES"/>
        </w:rPr>
        <w:t xml:space="preserve">un </w:t>
      </w:r>
      <w:r w:rsidR="000B7E48">
        <w:rPr>
          <w:rFonts w:ascii="Arial" w:hAnsi="Arial" w:cs="Arial"/>
          <w:color w:val="000000" w:themeColor="text1"/>
          <w:sz w:val="24"/>
          <w:szCs w:val="24"/>
          <w:lang w:val="es-ES"/>
        </w:rPr>
        <w:t>95,50</w:t>
      </w:r>
      <w:r w:rsidRPr="003F6B94">
        <w:rPr>
          <w:rFonts w:ascii="Arial" w:hAnsi="Arial" w:cs="Arial"/>
          <w:color w:val="000000" w:themeColor="text1"/>
          <w:sz w:val="24"/>
          <w:szCs w:val="24"/>
          <w:lang w:val="es-ES"/>
        </w:rPr>
        <w:t>% (</w:t>
      </w:r>
      <w:r w:rsidR="000B7E48">
        <w:rPr>
          <w:rFonts w:ascii="Arial" w:hAnsi="Arial" w:cs="Arial"/>
          <w:color w:val="000000" w:themeColor="text1"/>
          <w:sz w:val="24"/>
          <w:szCs w:val="24"/>
          <w:lang w:val="es-ES"/>
        </w:rPr>
        <w:t>2018</w:t>
      </w:r>
      <w:r w:rsidRPr="003F6B94">
        <w:rPr>
          <w:rFonts w:ascii="Arial" w:hAnsi="Arial" w:cs="Arial"/>
          <w:color w:val="000000" w:themeColor="text1"/>
          <w:sz w:val="24"/>
          <w:szCs w:val="24"/>
          <w:lang w:val="es-ES"/>
        </w:rPr>
        <w:t>),</w:t>
      </w:r>
      <w:r w:rsidR="003F6B94">
        <w:rPr>
          <w:rFonts w:ascii="Arial" w:hAnsi="Arial" w:cs="Arial"/>
          <w:color w:val="000000" w:themeColor="text1"/>
          <w:sz w:val="24"/>
          <w:szCs w:val="24"/>
          <w:lang w:val="es-ES"/>
        </w:rPr>
        <w:t xml:space="preserve"> </w:t>
      </w:r>
      <w:r w:rsidR="00B4391D">
        <w:rPr>
          <w:rFonts w:ascii="Arial" w:hAnsi="Arial" w:cs="Arial"/>
          <w:color w:val="000000" w:themeColor="text1"/>
          <w:sz w:val="24"/>
          <w:szCs w:val="24"/>
          <w:lang w:val="es-ES"/>
        </w:rPr>
        <w:t xml:space="preserve">el canal </w:t>
      </w:r>
      <w:r w:rsidR="000B7E48">
        <w:rPr>
          <w:rFonts w:ascii="Arial" w:hAnsi="Arial" w:cs="Arial"/>
          <w:color w:val="000000" w:themeColor="text1"/>
          <w:sz w:val="24"/>
          <w:szCs w:val="24"/>
          <w:lang w:val="es-ES"/>
        </w:rPr>
        <w:t xml:space="preserve">Email </w:t>
      </w:r>
      <w:r w:rsidR="003F6B94" w:rsidRPr="003F6B94">
        <w:rPr>
          <w:rFonts w:ascii="Arial" w:hAnsi="Arial" w:cs="Arial"/>
          <w:color w:val="000000" w:themeColor="text1"/>
          <w:sz w:val="24"/>
          <w:szCs w:val="24"/>
          <w:lang w:val="es-ES"/>
        </w:rPr>
        <w:t>con un</w:t>
      </w:r>
      <w:r w:rsidR="00B4391D">
        <w:rPr>
          <w:rFonts w:ascii="Arial" w:hAnsi="Arial" w:cs="Arial"/>
          <w:color w:val="000000" w:themeColor="text1"/>
          <w:sz w:val="24"/>
          <w:szCs w:val="24"/>
          <w:lang w:val="es-ES"/>
        </w:rPr>
        <w:t xml:space="preserve"> </w:t>
      </w:r>
      <w:r w:rsidR="000B7E48">
        <w:rPr>
          <w:rFonts w:ascii="Arial" w:hAnsi="Arial" w:cs="Arial"/>
          <w:color w:val="000000" w:themeColor="text1"/>
          <w:sz w:val="24"/>
          <w:szCs w:val="24"/>
          <w:lang w:val="es-ES"/>
        </w:rPr>
        <w:t>2,46</w:t>
      </w:r>
      <w:r w:rsidR="003F6B94">
        <w:rPr>
          <w:rFonts w:ascii="Arial" w:hAnsi="Arial" w:cs="Arial"/>
          <w:color w:val="000000" w:themeColor="text1"/>
          <w:sz w:val="24"/>
          <w:szCs w:val="24"/>
          <w:lang w:val="es-ES"/>
        </w:rPr>
        <w:t>%</w:t>
      </w:r>
      <w:r w:rsidR="004B5C9D">
        <w:rPr>
          <w:rFonts w:ascii="Arial" w:hAnsi="Arial" w:cs="Arial"/>
          <w:color w:val="000000" w:themeColor="text1"/>
          <w:sz w:val="24"/>
          <w:szCs w:val="24"/>
          <w:lang w:val="es-ES"/>
        </w:rPr>
        <w:t xml:space="preserve"> (</w:t>
      </w:r>
      <w:r w:rsidR="000B7E48">
        <w:rPr>
          <w:rFonts w:ascii="Arial" w:hAnsi="Arial" w:cs="Arial"/>
          <w:color w:val="000000" w:themeColor="text1"/>
          <w:sz w:val="24"/>
          <w:szCs w:val="24"/>
          <w:lang w:val="es-ES"/>
        </w:rPr>
        <w:t>52</w:t>
      </w:r>
      <w:r w:rsidR="004B5C9D">
        <w:rPr>
          <w:rFonts w:ascii="Arial" w:hAnsi="Arial" w:cs="Arial"/>
          <w:color w:val="000000" w:themeColor="text1"/>
          <w:sz w:val="24"/>
          <w:szCs w:val="24"/>
          <w:lang w:val="es-ES"/>
        </w:rPr>
        <w:t>)</w:t>
      </w:r>
      <w:r w:rsidR="00B4391D">
        <w:rPr>
          <w:rFonts w:ascii="Arial" w:hAnsi="Arial" w:cs="Arial"/>
          <w:color w:val="000000" w:themeColor="text1"/>
          <w:sz w:val="24"/>
          <w:szCs w:val="24"/>
          <w:lang w:val="es-ES"/>
        </w:rPr>
        <w:t xml:space="preserve">, el </w:t>
      </w:r>
      <w:r w:rsidR="004B5C9D">
        <w:rPr>
          <w:rFonts w:ascii="Arial" w:hAnsi="Arial" w:cs="Arial"/>
          <w:color w:val="000000" w:themeColor="text1"/>
          <w:sz w:val="24"/>
          <w:szCs w:val="24"/>
          <w:lang w:val="es-ES"/>
        </w:rPr>
        <w:t>canal</w:t>
      </w:r>
      <w:r w:rsidR="00416439" w:rsidRPr="003F6B94">
        <w:rPr>
          <w:rFonts w:ascii="Arial" w:hAnsi="Arial" w:cs="Arial"/>
          <w:color w:val="000000" w:themeColor="text1"/>
          <w:sz w:val="24"/>
          <w:szCs w:val="24"/>
          <w:lang w:val="es-ES"/>
        </w:rPr>
        <w:t xml:space="preserve"> </w:t>
      </w:r>
      <w:r w:rsidR="000B7E48">
        <w:rPr>
          <w:rFonts w:ascii="Arial" w:hAnsi="Arial" w:cs="Arial"/>
          <w:color w:val="000000" w:themeColor="text1"/>
          <w:sz w:val="24"/>
          <w:szCs w:val="24"/>
          <w:lang w:val="es-ES"/>
        </w:rPr>
        <w:t>Web</w:t>
      </w:r>
      <w:r w:rsidR="00B4391D">
        <w:rPr>
          <w:rFonts w:ascii="Arial" w:hAnsi="Arial" w:cs="Arial"/>
          <w:color w:val="000000" w:themeColor="text1"/>
          <w:sz w:val="24"/>
          <w:szCs w:val="24"/>
          <w:lang w:val="es-ES"/>
        </w:rPr>
        <w:t xml:space="preserve"> </w:t>
      </w:r>
      <w:r w:rsidR="00416439" w:rsidRPr="003F6B94">
        <w:rPr>
          <w:rFonts w:ascii="Arial" w:hAnsi="Arial" w:cs="Arial"/>
          <w:color w:val="000000" w:themeColor="text1"/>
          <w:sz w:val="24"/>
          <w:szCs w:val="24"/>
          <w:lang w:val="es-ES"/>
        </w:rPr>
        <w:t xml:space="preserve">con </w:t>
      </w:r>
      <w:r w:rsidR="00B4391D">
        <w:rPr>
          <w:rFonts w:ascii="Arial" w:hAnsi="Arial" w:cs="Arial"/>
          <w:color w:val="000000" w:themeColor="text1"/>
          <w:sz w:val="24"/>
          <w:szCs w:val="24"/>
          <w:lang w:val="es-ES"/>
        </w:rPr>
        <w:t xml:space="preserve">un </w:t>
      </w:r>
      <w:r w:rsidR="000B7E48">
        <w:rPr>
          <w:rFonts w:ascii="Arial" w:hAnsi="Arial" w:cs="Arial"/>
          <w:color w:val="000000" w:themeColor="text1"/>
          <w:sz w:val="24"/>
          <w:szCs w:val="24"/>
          <w:lang w:val="es-ES"/>
        </w:rPr>
        <w:t>1,51</w:t>
      </w:r>
      <w:r w:rsidR="00B4391D">
        <w:rPr>
          <w:rFonts w:ascii="Arial" w:hAnsi="Arial" w:cs="Arial"/>
          <w:color w:val="000000" w:themeColor="text1"/>
          <w:sz w:val="24"/>
          <w:szCs w:val="24"/>
          <w:lang w:val="es-ES"/>
        </w:rPr>
        <w:t xml:space="preserve">% </w:t>
      </w:r>
      <w:r w:rsidR="00416439" w:rsidRPr="003F6B94">
        <w:rPr>
          <w:rFonts w:ascii="Arial" w:hAnsi="Arial" w:cs="Arial"/>
          <w:color w:val="000000" w:themeColor="text1"/>
          <w:sz w:val="24"/>
          <w:szCs w:val="24"/>
          <w:lang w:val="es-ES"/>
        </w:rPr>
        <w:t>(</w:t>
      </w:r>
      <w:r w:rsidR="000B7E48">
        <w:rPr>
          <w:rFonts w:ascii="Arial" w:hAnsi="Arial" w:cs="Arial"/>
          <w:color w:val="000000" w:themeColor="text1"/>
          <w:sz w:val="24"/>
          <w:szCs w:val="24"/>
          <w:lang w:val="es-ES"/>
        </w:rPr>
        <w:t>32</w:t>
      </w:r>
      <w:r w:rsidR="004B5C9D">
        <w:rPr>
          <w:rFonts w:ascii="Arial" w:hAnsi="Arial" w:cs="Arial"/>
          <w:color w:val="000000" w:themeColor="text1"/>
          <w:sz w:val="24"/>
          <w:szCs w:val="24"/>
          <w:lang w:val="es-ES"/>
        </w:rPr>
        <w:t>)</w:t>
      </w:r>
      <w:r w:rsidR="00B4391D">
        <w:rPr>
          <w:rFonts w:ascii="Arial" w:hAnsi="Arial" w:cs="Arial"/>
          <w:color w:val="000000" w:themeColor="text1"/>
          <w:sz w:val="24"/>
          <w:szCs w:val="24"/>
          <w:lang w:val="es-ES"/>
        </w:rPr>
        <w:t xml:space="preserve">, el canal Presencial con un </w:t>
      </w:r>
      <w:r w:rsidR="000B7E48">
        <w:rPr>
          <w:rFonts w:ascii="Arial" w:hAnsi="Arial" w:cs="Arial"/>
          <w:color w:val="000000" w:themeColor="text1"/>
          <w:sz w:val="24"/>
          <w:szCs w:val="24"/>
          <w:lang w:val="es-ES"/>
        </w:rPr>
        <w:t>0,33</w:t>
      </w:r>
      <w:r w:rsidR="00B4391D">
        <w:rPr>
          <w:rFonts w:ascii="Arial" w:hAnsi="Arial" w:cs="Arial"/>
          <w:color w:val="000000" w:themeColor="text1"/>
          <w:sz w:val="24"/>
          <w:szCs w:val="24"/>
          <w:lang w:val="es-ES"/>
        </w:rPr>
        <w:t>% (</w:t>
      </w:r>
      <w:r w:rsidR="000B7E48">
        <w:rPr>
          <w:rFonts w:ascii="Arial" w:hAnsi="Arial" w:cs="Arial"/>
          <w:color w:val="000000" w:themeColor="text1"/>
          <w:sz w:val="24"/>
          <w:szCs w:val="24"/>
          <w:lang w:val="es-ES"/>
        </w:rPr>
        <w:t>7)</w:t>
      </w:r>
      <w:r w:rsidR="00B4391D">
        <w:rPr>
          <w:rFonts w:ascii="Arial" w:hAnsi="Arial" w:cs="Arial"/>
          <w:color w:val="000000" w:themeColor="text1"/>
          <w:sz w:val="24"/>
          <w:szCs w:val="24"/>
          <w:lang w:val="es-ES"/>
        </w:rPr>
        <w:t xml:space="preserve"> y por último, el canal Teléfono con un 0,1</w:t>
      </w:r>
      <w:r w:rsidR="000B7E48">
        <w:rPr>
          <w:rFonts w:ascii="Arial" w:hAnsi="Arial" w:cs="Arial"/>
          <w:color w:val="000000" w:themeColor="text1"/>
          <w:sz w:val="24"/>
          <w:szCs w:val="24"/>
          <w:lang w:val="es-ES"/>
        </w:rPr>
        <w:t>9</w:t>
      </w:r>
      <w:r w:rsidR="00B4391D">
        <w:rPr>
          <w:rFonts w:ascii="Arial" w:hAnsi="Arial" w:cs="Arial"/>
          <w:color w:val="000000" w:themeColor="text1"/>
          <w:sz w:val="24"/>
          <w:szCs w:val="24"/>
          <w:lang w:val="es-ES"/>
        </w:rPr>
        <w:t>% (4)</w:t>
      </w:r>
      <w:r w:rsidR="004B5C9D">
        <w:rPr>
          <w:rFonts w:ascii="Arial" w:hAnsi="Arial" w:cs="Arial"/>
          <w:color w:val="000000" w:themeColor="text1"/>
          <w:sz w:val="24"/>
          <w:szCs w:val="24"/>
          <w:lang w:val="es-ES"/>
        </w:rPr>
        <w:t>.</w:t>
      </w:r>
    </w:p>
    <w:p w:rsidR="00622443" w:rsidRDefault="00622443" w:rsidP="00EF1BFD">
      <w:pPr>
        <w:spacing w:after="0" w:line="240" w:lineRule="auto"/>
        <w:jc w:val="both"/>
        <w:rPr>
          <w:rFonts w:ascii="Arial" w:hAnsi="Arial" w:cs="Arial"/>
          <w:color w:val="FF0000"/>
          <w:sz w:val="24"/>
          <w:szCs w:val="24"/>
        </w:rPr>
      </w:pPr>
    </w:p>
    <w:p w:rsidR="00EA7114" w:rsidRDefault="00EA7114" w:rsidP="00EF1BFD">
      <w:pPr>
        <w:spacing w:after="0" w:line="240" w:lineRule="auto"/>
        <w:jc w:val="both"/>
        <w:rPr>
          <w:rFonts w:ascii="Arial" w:hAnsi="Arial" w:cs="Arial"/>
          <w:color w:val="FF0000"/>
          <w:sz w:val="24"/>
          <w:szCs w:val="24"/>
        </w:rPr>
      </w:pPr>
      <w:r>
        <w:rPr>
          <w:noProof/>
          <w:lang w:eastAsia="es-CO"/>
        </w:rPr>
        <w:drawing>
          <wp:inline distT="0" distB="0" distL="0" distR="0" wp14:anchorId="636AC146" wp14:editId="11858129">
            <wp:extent cx="5943600" cy="3609975"/>
            <wp:effectExtent l="0" t="0" r="0" b="9525"/>
            <wp:docPr id="6" name="Gráfico 6">
              <a:extLst xmlns:a="http://schemas.openxmlformats.org/drawingml/2006/main">
                <a:ext uri="{FF2B5EF4-FFF2-40B4-BE49-F238E27FC236}">
                  <a16:creationId xmlns:a16="http://schemas.microsoft.com/office/drawing/2014/main" id="{0E71142F-6E77-4A36-A786-065395024E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A0F7C" w:rsidRDefault="00EA0F7C" w:rsidP="00EF1BF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lang w:val="es-ES"/>
        </w:rPr>
        <w:t>Fuente: SDQS</w:t>
      </w:r>
      <w:r>
        <w:rPr>
          <w:rFonts w:ascii="Arial" w:hAnsi="Arial" w:cs="Arial"/>
          <w:color w:val="000000" w:themeColor="text1"/>
          <w:sz w:val="18"/>
          <w:szCs w:val="18"/>
          <w:lang w:val="es-ES"/>
        </w:rPr>
        <w:t xml:space="preserve"> </w:t>
      </w:r>
      <w:r>
        <w:rPr>
          <w:rFonts w:ascii="Arial" w:hAnsi="Arial" w:cs="Arial"/>
          <w:color w:val="000000" w:themeColor="text1"/>
          <w:sz w:val="18"/>
          <w:szCs w:val="18"/>
        </w:rPr>
        <w:t xml:space="preserve">- Servicio al Ciudadano </w:t>
      </w:r>
    </w:p>
    <w:p w:rsidR="00A46C1D" w:rsidRDefault="00A46C1D" w:rsidP="00EF1BFD">
      <w:pPr>
        <w:spacing w:after="0" w:line="240" w:lineRule="auto"/>
        <w:jc w:val="both"/>
        <w:rPr>
          <w:rFonts w:ascii="Arial" w:hAnsi="Arial" w:cs="Arial"/>
          <w:color w:val="000000" w:themeColor="text1"/>
          <w:sz w:val="18"/>
          <w:szCs w:val="18"/>
        </w:rPr>
      </w:pPr>
    </w:p>
    <w:p w:rsidR="001775AA" w:rsidRPr="00DF7866" w:rsidRDefault="00877EAB" w:rsidP="00EF1BFD">
      <w:pPr>
        <w:pStyle w:val="Ttulo2"/>
        <w:spacing w:before="0" w:after="0" w:line="240" w:lineRule="auto"/>
        <w:rPr>
          <w:rFonts w:cs="Arial"/>
          <w:szCs w:val="24"/>
        </w:rPr>
      </w:pPr>
      <w:bookmarkStart w:id="9" w:name="_Toc29893978"/>
      <w:r w:rsidRPr="00DF7866">
        <w:rPr>
          <w:rFonts w:cs="Arial"/>
          <w:szCs w:val="24"/>
        </w:rPr>
        <w:lastRenderedPageBreak/>
        <w:t>Tipologías</w:t>
      </w:r>
      <w:bookmarkEnd w:id="9"/>
    </w:p>
    <w:p w:rsidR="00BE55C8" w:rsidRPr="00DF7866" w:rsidRDefault="00BE55C8" w:rsidP="00EF1BFD">
      <w:pPr>
        <w:spacing w:after="0" w:line="240" w:lineRule="auto"/>
        <w:jc w:val="both"/>
        <w:rPr>
          <w:rFonts w:ascii="Arial" w:hAnsi="Arial" w:cs="Arial"/>
          <w:sz w:val="24"/>
          <w:szCs w:val="24"/>
        </w:rPr>
      </w:pPr>
    </w:p>
    <w:p w:rsidR="0055724D" w:rsidRDefault="00616D89" w:rsidP="00EF1BFD">
      <w:pPr>
        <w:spacing w:after="0" w:line="240" w:lineRule="auto"/>
        <w:jc w:val="both"/>
        <w:rPr>
          <w:rFonts w:ascii="Arial" w:hAnsi="Arial" w:cs="Arial"/>
          <w:sz w:val="24"/>
          <w:szCs w:val="24"/>
        </w:rPr>
      </w:pPr>
      <w:r w:rsidRPr="00591CD8">
        <w:rPr>
          <w:rFonts w:ascii="Arial" w:hAnsi="Arial" w:cs="Arial"/>
          <w:sz w:val="24"/>
          <w:szCs w:val="24"/>
        </w:rPr>
        <w:t>De</w:t>
      </w:r>
      <w:r w:rsidR="0075666C">
        <w:rPr>
          <w:rFonts w:ascii="Arial" w:hAnsi="Arial" w:cs="Arial"/>
          <w:sz w:val="24"/>
          <w:szCs w:val="24"/>
        </w:rPr>
        <w:t xml:space="preserve"> </w:t>
      </w:r>
      <w:r w:rsidRPr="00591CD8">
        <w:rPr>
          <w:rFonts w:ascii="Arial" w:hAnsi="Arial" w:cs="Arial"/>
          <w:sz w:val="24"/>
          <w:szCs w:val="24"/>
        </w:rPr>
        <w:t>l</w:t>
      </w:r>
      <w:r w:rsidR="0075666C">
        <w:rPr>
          <w:rFonts w:ascii="Arial" w:hAnsi="Arial" w:cs="Arial"/>
          <w:sz w:val="24"/>
          <w:szCs w:val="24"/>
        </w:rPr>
        <w:t>as 2</w:t>
      </w:r>
      <w:r w:rsidR="005960AD">
        <w:rPr>
          <w:rFonts w:ascii="Arial" w:hAnsi="Arial" w:cs="Arial"/>
          <w:sz w:val="24"/>
          <w:szCs w:val="24"/>
        </w:rPr>
        <w:t>.</w:t>
      </w:r>
      <w:r w:rsidR="0075666C">
        <w:rPr>
          <w:rFonts w:ascii="Arial" w:hAnsi="Arial" w:cs="Arial"/>
          <w:sz w:val="24"/>
          <w:szCs w:val="24"/>
        </w:rPr>
        <w:t>1</w:t>
      </w:r>
      <w:r w:rsidR="005A6184">
        <w:rPr>
          <w:rFonts w:ascii="Arial" w:hAnsi="Arial" w:cs="Arial"/>
          <w:sz w:val="24"/>
          <w:szCs w:val="24"/>
        </w:rPr>
        <w:t>13</w:t>
      </w:r>
      <w:r w:rsidR="0075666C">
        <w:rPr>
          <w:rFonts w:ascii="Arial" w:hAnsi="Arial" w:cs="Arial"/>
          <w:sz w:val="24"/>
          <w:szCs w:val="24"/>
        </w:rPr>
        <w:t xml:space="preserve"> (100%) </w:t>
      </w:r>
      <w:r w:rsidRPr="00591CD8">
        <w:rPr>
          <w:rFonts w:ascii="Arial" w:hAnsi="Arial" w:cs="Arial"/>
          <w:sz w:val="24"/>
          <w:szCs w:val="24"/>
        </w:rPr>
        <w:t>PQRSD recibidas en</w:t>
      </w:r>
      <w:r w:rsidR="0075666C">
        <w:rPr>
          <w:rFonts w:ascii="Arial" w:hAnsi="Arial" w:cs="Arial"/>
          <w:sz w:val="24"/>
          <w:szCs w:val="24"/>
        </w:rPr>
        <w:t xml:space="preserve"> el </w:t>
      </w:r>
      <w:r w:rsidR="00EB5174">
        <w:rPr>
          <w:rFonts w:ascii="Arial" w:hAnsi="Arial" w:cs="Arial"/>
          <w:sz w:val="24"/>
          <w:szCs w:val="24"/>
        </w:rPr>
        <w:t>segundo</w:t>
      </w:r>
      <w:r w:rsidR="0075666C">
        <w:rPr>
          <w:rFonts w:ascii="Arial" w:hAnsi="Arial" w:cs="Arial"/>
          <w:sz w:val="24"/>
          <w:szCs w:val="24"/>
        </w:rPr>
        <w:t xml:space="preserve"> semestre de 2019</w:t>
      </w:r>
      <w:r w:rsidRPr="00591CD8">
        <w:rPr>
          <w:rFonts w:ascii="Arial" w:hAnsi="Arial" w:cs="Arial"/>
          <w:sz w:val="24"/>
          <w:szCs w:val="24"/>
        </w:rPr>
        <w:t xml:space="preserve">, el Derecho de Petición de Interés Particular fue la tipología más utilizada por la ciudadanía, con una participación del </w:t>
      </w:r>
      <w:r w:rsidR="00CE6341">
        <w:rPr>
          <w:rFonts w:ascii="Arial" w:hAnsi="Arial" w:cs="Arial"/>
          <w:sz w:val="24"/>
          <w:szCs w:val="24"/>
        </w:rPr>
        <w:t>7</w:t>
      </w:r>
      <w:r w:rsidR="00A90296">
        <w:rPr>
          <w:rFonts w:ascii="Arial" w:hAnsi="Arial" w:cs="Arial"/>
          <w:sz w:val="24"/>
          <w:szCs w:val="24"/>
        </w:rPr>
        <w:t>8,23</w:t>
      </w:r>
      <w:r w:rsidR="005960AD">
        <w:rPr>
          <w:rFonts w:ascii="Arial" w:hAnsi="Arial" w:cs="Arial"/>
          <w:sz w:val="24"/>
          <w:szCs w:val="24"/>
        </w:rPr>
        <w:t>%</w:t>
      </w:r>
      <w:r w:rsidR="00CE6341">
        <w:rPr>
          <w:rFonts w:ascii="Arial" w:hAnsi="Arial" w:cs="Arial"/>
          <w:sz w:val="24"/>
          <w:szCs w:val="24"/>
        </w:rPr>
        <w:t xml:space="preserve"> (1</w:t>
      </w:r>
      <w:r w:rsidR="005960AD">
        <w:rPr>
          <w:rFonts w:ascii="Arial" w:hAnsi="Arial" w:cs="Arial"/>
          <w:sz w:val="24"/>
          <w:szCs w:val="24"/>
        </w:rPr>
        <w:t>.</w:t>
      </w:r>
      <w:r w:rsidR="00A90296">
        <w:rPr>
          <w:rFonts w:ascii="Arial" w:hAnsi="Arial" w:cs="Arial"/>
          <w:sz w:val="24"/>
          <w:szCs w:val="24"/>
        </w:rPr>
        <w:t>653</w:t>
      </w:r>
      <w:r w:rsidR="00CE6341">
        <w:rPr>
          <w:rFonts w:ascii="Arial" w:hAnsi="Arial" w:cs="Arial"/>
          <w:sz w:val="24"/>
          <w:szCs w:val="24"/>
        </w:rPr>
        <w:t>)</w:t>
      </w:r>
      <w:r w:rsidRPr="00591CD8">
        <w:rPr>
          <w:rFonts w:ascii="Arial" w:hAnsi="Arial" w:cs="Arial"/>
          <w:sz w:val="24"/>
          <w:szCs w:val="24"/>
        </w:rPr>
        <w:t>, seguido de</w:t>
      </w:r>
      <w:r w:rsidR="005960AD">
        <w:rPr>
          <w:rFonts w:ascii="Arial" w:hAnsi="Arial" w:cs="Arial"/>
          <w:sz w:val="24"/>
          <w:szCs w:val="24"/>
        </w:rPr>
        <w:t xml:space="preserve"> </w:t>
      </w:r>
      <w:r w:rsidR="00A90296">
        <w:rPr>
          <w:rFonts w:ascii="Arial" w:hAnsi="Arial" w:cs="Arial"/>
          <w:sz w:val="24"/>
          <w:szCs w:val="24"/>
        </w:rPr>
        <w:t xml:space="preserve">la Solicitud de Copia </w:t>
      </w:r>
      <w:r w:rsidR="005960AD">
        <w:rPr>
          <w:rFonts w:ascii="Arial" w:hAnsi="Arial" w:cs="Arial"/>
          <w:sz w:val="24"/>
          <w:szCs w:val="24"/>
        </w:rPr>
        <w:t>con 7,</w:t>
      </w:r>
      <w:r w:rsidR="00A90296">
        <w:rPr>
          <w:rFonts w:ascii="Arial" w:hAnsi="Arial" w:cs="Arial"/>
          <w:sz w:val="24"/>
          <w:szCs w:val="24"/>
        </w:rPr>
        <w:t>48</w:t>
      </w:r>
      <w:r w:rsidR="00630109">
        <w:rPr>
          <w:rFonts w:ascii="Arial" w:hAnsi="Arial" w:cs="Arial"/>
          <w:sz w:val="24"/>
          <w:szCs w:val="24"/>
        </w:rPr>
        <w:t>% (</w:t>
      </w:r>
      <w:r w:rsidR="00A90296">
        <w:rPr>
          <w:rFonts w:ascii="Arial" w:hAnsi="Arial" w:cs="Arial"/>
          <w:sz w:val="24"/>
          <w:szCs w:val="24"/>
        </w:rPr>
        <w:t>158</w:t>
      </w:r>
      <w:r w:rsidR="00630109">
        <w:rPr>
          <w:rFonts w:ascii="Arial" w:hAnsi="Arial" w:cs="Arial"/>
          <w:sz w:val="24"/>
          <w:szCs w:val="24"/>
        </w:rPr>
        <w:t>)</w:t>
      </w:r>
      <w:r w:rsidR="00896703">
        <w:rPr>
          <w:rFonts w:ascii="Arial" w:hAnsi="Arial" w:cs="Arial"/>
          <w:sz w:val="24"/>
          <w:szCs w:val="24"/>
        </w:rPr>
        <w:t xml:space="preserve"> y la</w:t>
      </w:r>
      <w:r w:rsidR="00523B1B">
        <w:rPr>
          <w:rFonts w:ascii="Arial" w:hAnsi="Arial" w:cs="Arial"/>
          <w:sz w:val="24"/>
          <w:szCs w:val="24"/>
        </w:rPr>
        <w:t>s</w:t>
      </w:r>
      <w:r w:rsidRPr="00591CD8">
        <w:rPr>
          <w:rFonts w:ascii="Arial" w:hAnsi="Arial" w:cs="Arial"/>
          <w:sz w:val="24"/>
          <w:szCs w:val="24"/>
        </w:rPr>
        <w:t xml:space="preserve"> </w:t>
      </w:r>
      <w:r w:rsidR="00416439">
        <w:rPr>
          <w:rFonts w:ascii="Arial" w:hAnsi="Arial" w:cs="Arial"/>
          <w:sz w:val="24"/>
          <w:szCs w:val="24"/>
        </w:rPr>
        <w:t>Solicitud</w:t>
      </w:r>
      <w:r w:rsidR="00523B1B">
        <w:rPr>
          <w:rFonts w:ascii="Arial" w:hAnsi="Arial" w:cs="Arial"/>
          <w:sz w:val="24"/>
          <w:szCs w:val="24"/>
        </w:rPr>
        <w:t>es</w:t>
      </w:r>
      <w:r w:rsidR="00416439">
        <w:rPr>
          <w:rFonts w:ascii="Arial" w:hAnsi="Arial" w:cs="Arial"/>
          <w:sz w:val="24"/>
          <w:szCs w:val="24"/>
        </w:rPr>
        <w:t xml:space="preserve"> de </w:t>
      </w:r>
      <w:r w:rsidR="00A90296">
        <w:rPr>
          <w:rFonts w:ascii="Arial" w:hAnsi="Arial" w:cs="Arial"/>
          <w:sz w:val="24"/>
          <w:szCs w:val="24"/>
        </w:rPr>
        <w:t>Acceso a la Información con un</w:t>
      </w:r>
      <w:r w:rsidRPr="00591CD8">
        <w:rPr>
          <w:rFonts w:ascii="Arial" w:hAnsi="Arial" w:cs="Arial"/>
          <w:sz w:val="24"/>
          <w:szCs w:val="24"/>
        </w:rPr>
        <w:t xml:space="preserve"> </w:t>
      </w:r>
      <w:r w:rsidR="00A90296">
        <w:rPr>
          <w:rFonts w:ascii="Arial" w:hAnsi="Arial" w:cs="Arial"/>
          <w:sz w:val="24"/>
          <w:szCs w:val="24"/>
        </w:rPr>
        <w:t>7,38</w:t>
      </w:r>
      <w:r w:rsidRPr="00591CD8">
        <w:rPr>
          <w:rFonts w:ascii="Arial" w:hAnsi="Arial" w:cs="Arial"/>
          <w:sz w:val="24"/>
          <w:szCs w:val="24"/>
        </w:rPr>
        <w:t>% (</w:t>
      </w:r>
      <w:r w:rsidR="00896703">
        <w:rPr>
          <w:rFonts w:ascii="Arial" w:hAnsi="Arial" w:cs="Arial"/>
          <w:sz w:val="24"/>
          <w:szCs w:val="24"/>
        </w:rPr>
        <w:t>1</w:t>
      </w:r>
      <w:r w:rsidR="00A90296">
        <w:rPr>
          <w:rFonts w:ascii="Arial" w:hAnsi="Arial" w:cs="Arial"/>
          <w:sz w:val="24"/>
          <w:szCs w:val="24"/>
        </w:rPr>
        <w:t>56</w:t>
      </w:r>
      <w:r w:rsidRPr="00591CD8">
        <w:rPr>
          <w:rFonts w:ascii="Arial" w:hAnsi="Arial" w:cs="Arial"/>
          <w:sz w:val="24"/>
          <w:szCs w:val="24"/>
        </w:rPr>
        <w:t>)</w:t>
      </w:r>
      <w:r w:rsidR="00AE6124">
        <w:rPr>
          <w:rFonts w:ascii="Arial" w:hAnsi="Arial" w:cs="Arial"/>
          <w:sz w:val="24"/>
          <w:szCs w:val="24"/>
        </w:rPr>
        <w:t>, siendo estas las más representativas.</w:t>
      </w:r>
    </w:p>
    <w:p w:rsidR="00F318F9" w:rsidRDefault="00F318F9" w:rsidP="00EF1BFD">
      <w:pPr>
        <w:spacing w:after="0" w:line="240" w:lineRule="auto"/>
        <w:jc w:val="both"/>
        <w:rPr>
          <w:rFonts w:ascii="Arial" w:hAnsi="Arial" w:cs="Arial"/>
          <w:sz w:val="24"/>
          <w:szCs w:val="24"/>
        </w:rPr>
      </w:pPr>
    </w:p>
    <w:p w:rsidR="00FB7EB4" w:rsidRDefault="00A53CCF" w:rsidP="00EF1BFD">
      <w:pPr>
        <w:spacing w:after="0" w:line="240" w:lineRule="auto"/>
        <w:jc w:val="both"/>
        <w:rPr>
          <w:rFonts w:ascii="Arial" w:hAnsi="Arial" w:cs="Arial"/>
          <w:sz w:val="24"/>
          <w:szCs w:val="24"/>
        </w:rPr>
      </w:pPr>
      <w:r>
        <w:rPr>
          <w:noProof/>
          <w:lang w:eastAsia="es-CO"/>
        </w:rPr>
        <w:drawing>
          <wp:inline distT="0" distB="0" distL="0" distR="0" wp14:anchorId="4608E319" wp14:editId="5DFD0009">
            <wp:extent cx="5972175" cy="5353050"/>
            <wp:effectExtent l="38100" t="0" r="9525" b="0"/>
            <wp:docPr id="14" name="Gráfico 14">
              <a:extLst xmlns:a="http://schemas.openxmlformats.org/drawingml/2006/main">
                <a:ext uri="{FF2B5EF4-FFF2-40B4-BE49-F238E27FC236}">
                  <a16:creationId xmlns:a16="http://schemas.microsoft.com/office/drawing/2014/main" id="{A3BD1643-3F98-4002-AC8B-1B6F19922E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255B9" w:rsidRPr="007E2536" w:rsidRDefault="007255B9" w:rsidP="007255B9">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Fuente: SDQS</w:t>
      </w:r>
      <w:r>
        <w:rPr>
          <w:rFonts w:ascii="Arial" w:hAnsi="Arial" w:cs="Arial"/>
          <w:color w:val="000000" w:themeColor="text1"/>
          <w:sz w:val="18"/>
          <w:szCs w:val="18"/>
        </w:rPr>
        <w:t xml:space="preserve"> - Servicio al Ciudadano </w:t>
      </w:r>
    </w:p>
    <w:p w:rsidR="00F318F9" w:rsidRPr="00DF7866" w:rsidRDefault="00F318F9" w:rsidP="00EF1BFD">
      <w:pPr>
        <w:spacing w:after="0" w:line="240" w:lineRule="auto"/>
        <w:jc w:val="both"/>
        <w:rPr>
          <w:rFonts w:ascii="Arial" w:hAnsi="Arial" w:cs="Arial"/>
          <w:sz w:val="24"/>
          <w:szCs w:val="24"/>
        </w:rPr>
      </w:pPr>
    </w:p>
    <w:p w:rsidR="009404EF" w:rsidRDefault="009404EF" w:rsidP="00EF1BFD">
      <w:pPr>
        <w:spacing w:after="0" w:line="240" w:lineRule="auto"/>
        <w:jc w:val="both"/>
        <w:rPr>
          <w:rFonts w:ascii="Arial" w:hAnsi="Arial" w:cs="Arial"/>
          <w:color w:val="000000" w:themeColor="text1"/>
          <w:sz w:val="24"/>
          <w:szCs w:val="24"/>
        </w:rPr>
      </w:pPr>
      <w:r w:rsidRPr="00591CD8">
        <w:rPr>
          <w:rFonts w:ascii="Arial" w:hAnsi="Arial" w:cs="Arial"/>
          <w:color w:val="000000" w:themeColor="text1"/>
          <w:sz w:val="24"/>
          <w:szCs w:val="24"/>
        </w:rPr>
        <w:lastRenderedPageBreak/>
        <w:t>En cumplimiento de la Ley 1712 de 2014 y el Decreto 103 de 2015 las siguientes son las solicitudes de información recibidas por la Entidad:</w:t>
      </w:r>
    </w:p>
    <w:p w:rsidR="00465189" w:rsidRPr="00591CD8" w:rsidRDefault="00465189" w:rsidP="00EF1BFD">
      <w:pPr>
        <w:spacing w:after="0" w:line="240" w:lineRule="auto"/>
        <w:jc w:val="both"/>
        <w:rPr>
          <w:rFonts w:ascii="Arial" w:hAnsi="Arial" w:cs="Arial"/>
          <w:color w:val="000000" w:themeColor="text1"/>
          <w:sz w:val="24"/>
          <w:szCs w:val="24"/>
        </w:rPr>
      </w:pPr>
    </w:p>
    <w:p w:rsidR="009404EF" w:rsidRPr="00591CD8" w:rsidRDefault="009404EF" w:rsidP="00EF1BFD">
      <w:pPr>
        <w:numPr>
          <w:ilvl w:val="0"/>
          <w:numId w:val="26"/>
        </w:numPr>
        <w:shd w:val="clear" w:color="auto" w:fill="FFFFFF"/>
        <w:spacing w:after="0" w:line="240" w:lineRule="auto"/>
        <w:rPr>
          <w:rFonts w:ascii="Arial" w:eastAsia="Times New Roman" w:hAnsi="Arial" w:cs="Arial"/>
          <w:color w:val="000000"/>
          <w:sz w:val="24"/>
          <w:szCs w:val="24"/>
          <w:lang w:eastAsia="es-CO"/>
        </w:rPr>
      </w:pPr>
      <w:r w:rsidRPr="00591CD8">
        <w:rPr>
          <w:rFonts w:ascii="Arial" w:eastAsia="Times New Roman" w:hAnsi="Arial" w:cs="Arial"/>
          <w:color w:val="000000"/>
          <w:sz w:val="24"/>
          <w:szCs w:val="24"/>
          <w:lang w:eastAsia="es-CO"/>
        </w:rPr>
        <w:t>Número de solici</w:t>
      </w:r>
      <w:r w:rsidR="004F7ACE">
        <w:rPr>
          <w:rFonts w:ascii="Arial" w:eastAsia="Times New Roman" w:hAnsi="Arial" w:cs="Arial"/>
          <w:color w:val="000000"/>
          <w:sz w:val="24"/>
          <w:szCs w:val="24"/>
          <w:lang w:eastAsia="es-CO"/>
        </w:rPr>
        <w:t>tudes de información recibidas</w:t>
      </w:r>
      <w:r w:rsidR="004F7ACE">
        <w:rPr>
          <w:rFonts w:ascii="Arial" w:eastAsia="Times New Roman" w:hAnsi="Arial" w:cs="Arial"/>
          <w:color w:val="000000"/>
          <w:sz w:val="24"/>
          <w:szCs w:val="24"/>
          <w:lang w:eastAsia="es-CO"/>
        </w:rPr>
        <w:tab/>
        <w:t xml:space="preserve">        </w:t>
      </w:r>
      <w:r w:rsidR="00A71F78">
        <w:rPr>
          <w:rFonts w:ascii="Arial" w:eastAsia="Times New Roman" w:hAnsi="Arial" w:cs="Arial"/>
          <w:color w:val="000000"/>
          <w:sz w:val="24"/>
          <w:szCs w:val="24"/>
          <w:lang w:eastAsia="es-CO"/>
        </w:rPr>
        <w:t>156</w:t>
      </w:r>
    </w:p>
    <w:p w:rsidR="009404EF" w:rsidRPr="00591CD8" w:rsidRDefault="009404EF" w:rsidP="00EF1BFD">
      <w:pPr>
        <w:numPr>
          <w:ilvl w:val="0"/>
          <w:numId w:val="26"/>
        </w:numPr>
        <w:shd w:val="clear" w:color="auto" w:fill="FFFFFF"/>
        <w:spacing w:after="0" w:line="240" w:lineRule="auto"/>
        <w:rPr>
          <w:rFonts w:ascii="Arial" w:eastAsia="Times New Roman" w:hAnsi="Arial" w:cs="Arial"/>
          <w:color w:val="000000"/>
          <w:sz w:val="24"/>
          <w:szCs w:val="24"/>
          <w:lang w:eastAsia="es-CO"/>
        </w:rPr>
      </w:pPr>
      <w:r w:rsidRPr="00591CD8">
        <w:rPr>
          <w:rFonts w:ascii="Arial" w:eastAsia="Times New Roman" w:hAnsi="Arial" w:cs="Arial"/>
          <w:color w:val="000000"/>
          <w:sz w:val="24"/>
          <w:szCs w:val="24"/>
          <w:lang w:eastAsia="es-CO"/>
        </w:rPr>
        <w:t>Número de solicitudes trasladadas a otra institución</w:t>
      </w:r>
      <w:r w:rsidRPr="00591CD8">
        <w:rPr>
          <w:rFonts w:ascii="Arial" w:eastAsia="Times New Roman" w:hAnsi="Arial" w:cs="Arial"/>
          <w:color w:val="000000"/>
          <w:sz w:val="24"/>
          <w:szCs w:val="24"/>
          <w:lang w:eastAsia="es-CO"/>
        </w:rPr>
        <w:tab/>
      </w:r>
      <w:r w:rsidR="00C153B4">
        <w:rPr>
          <w:rFonts w:ascii="Arial" w:eastAsia="Times New Roman" w:hAnsi="Arial" w:cs="Arial"/>
          <w:color w:val="000000"/>
          <w:sz w:val="24"/>
          <w:szCs w:val="24"/>
          <w:lang w:eastAsia="es-CO"/>
        </w:rPr>
        <w:tab/>
      </w:r>
      <w:r w:rsidR="00124274">
        <w:rPr>
          <w:rFonts w:ascii="Arial" w:eastAsia="Times New Roman" w:hAnsi="Arial" w:cs="Arial"/>
          <w:color w:val="000000"/>
          <w:sz w:val="24"/>
          <w:szCs w:val="24"/>
          <w:lang w:eastAsia="es-CO"/>
        </w:rPr>
        <w:t>1</w:t>
      </w:r>
    </w:p>
    <w:p w:rsidR="009404EF" w:rsidRDefault="009404EF" w:rsidP="00EF1BFD">
      <w:pPr>
        <w:numPr>
          <w:ilvl w:val="0"/>
          <w:numId w:val="26"/>
        </w:numPr>
        <w:shd w:val="clear" w:color="auto" w:fill="FFFFFF"/>
        <w:spacing w:after="0" w:line="240" w:lineRule="auto"/>
        <w:rPr>
          <w:rFonts w:ascii="Arial" w:eastAsia="Times New Roman" w:hAnsi="Arial" w:cs="Arial"/>
          <w:color w:val="000000"/>
          <w:sz w:val="24"/>
          <w:szCs w:val="24"/>
          <w:lang w:eastAsia="es-CO"/>
        </w:rPr>
      </w:pPr>
      <w:r w:rsidRPr="00591CD8">
        <w:rPr>
          <w:rFonts w:ascii="Arial" w:eastAsia="Times New Roman" w:hAnsi="Arial" w:cs="Arial"/>
          <w:color w:val="000000"/>
          <w:sz w:val="24"/>
          <w:szCs w:val="24"/>
          <w:lang w:eastAsia="es-CO"/>
        </w:rPr>
        <w:t>Se negó la información</w:t>
      </w:r>
      <w:r w:rsidRPr="00591CD8">
        <w:rPr>
          <w:rFonts w:ascii="Arial" w:eastAsia="Times New Roman" w:hAnsi="Arial" w:cs="Arial"/>
          <w:color w:val="000000"/>
          <w:sz w:val="24"/>
          <w:szCs w:val="24"/>
          <w:lang w:eastAsia="es-CO"/>
        </w:rPr>
        <w:tab/>
      </w:r>
      <w:r w:rsidRPr="00523B1B">
        <w:rPr>
          <w:rFonts w:ascii="Arial" w:eastAsia="Times New Roman" w:hAnsi="Arial" w:cs="Arial"/>
          <w:color w:val="000000"/>
          <w:sz w:val="24"/>
          <w:szCs w:val="24"/>
          <w:lang w:eastAsia="es-CO"/>
        </w:rPr>
        <w:tab/>
      </w:r>
      <w:r w:rsidRPr="00523B1B">
        <w:rPr>
          <w:rFonts w:ascii="Arial" w:eastAsia="Times New Roman" w:hAnsi="Arial" w:cs="Arial"/>
          <w:color w:val="000000"/>
          <w:sz w:val="24"/>
          <w:szCs w:val="24"/>
          <w:lang w:eastAsia="es-CO"/>
        </w:rPr>
        <w:tab/>
      </w:r>
      <w:r w:rsidRPr="00523B1B">
        <w:rPr>
          <w:rFonts w:ascii="Arial" w:eastAsia="Times New Roman" w:hAnsi="Arial" w:cs="Arial"/>
          <w:color w:val="000000"/>
          <w:sz w:val="24"/>
          <w:szCs w:val="24"/>
          <w:lang w:eastAsia="es-CO"/>
        </w:rPr>
        <w:tab/>
      </w:r>
      <w:r w:rsidRPr="00523B1B">
        <w:rPr>
          <w:rFonts w:ascii="Arial" w:eastAsia="Times New Roman" w:hAnsi="Arial" w:cs="Arial"/>
          <w:color w:val="000000"/>
          <w:sz w:val="24"/>
          <w:szCs w:val="24"/>
          <w:lang w:eastAsia="es-CO"/>
        </w:rPr>
        <w:tab/>
      </w:r>
      <w:r w:rsidR="00C153B4" w:rsidRPr="00523B1B">
        <w:rPr>
          <w:rFonts w:ascii="Arial" w:eastAsia="Times New Roman" w:hAnsi="Arial" w:cs="Arial"/>
          <w:color w:val="000000"/>
          <w:sz w:val="24"/>
          <w:szCs w:val="24"/>
          <w:lang w:eastAsia="es-CO"/>
        </w:rPr>
        <w:tab/>
      </w:r>
      <w:r w:rsidRPr="00523B1B">
        <w:rPr>
          <w:rFonts w:ascii="Arial" w:eastAsia="Times New Roman" w:hAnsi="Arial" w:cs="Arial"/>
          <w:color w:val="000000"/>
          <w:sz w:val="24"/>
          <w:szCs w:val="24"/>
          <w:lang w:eastAsia="es-CO"/>
        </w:rPr>
        <w:t>0</w:t>
      </w:r>
    </w:p>
    <w:p w:rsidR="00C53FE8" w:rsidRDefault="00C53FE8" w:rsidP="00C53FE8">
      <w:pPr>
        <w:shd w:val="clear" w:color="auto" w:fill="FFFFFF"/>
        <w:spacing w:after="0" w:line="240" w:lineRule="auto"/>
        <w:ind w:left="720"/>
        <w:rPr>
          <w:rFonts w:ascii="Arial" w:eastAsia="Times New Roman" w:hAnsi="Arial" w:cs="Arial"/>
          <w:color w:val="000000"/>
          <w:sz w:val="24"/>
          <w:szCs w:val="24"/>
          <w:lang w:eastAsia="es-CO"/>
        </w:rPr>
      </w:pPr>
    </w:p>
    <w:p w:rsidR="00400CAC" w:rsidRDefault="00400CAC" w:rsidP="00C53FE8">
      <w:pPr>
        <w:shd w:val="clear" w:color="auto" w:fill="FFFFFF"/>
        <w:spacing w:after="0" w:line="240" w:lineRule="auto"/>
        <w:ind w:left="720"/>
        <w:rPr>
          <w:rFonts w:ascii="Arial" w:eastAsia="Times New Roman" w:hAnsi="Arial" w:cs="Arial"/>
          <w:color w:val="000000"/>
          <w:sz w:val="24"/>
          <w:szCs w:val="24"/>
          <w:lang w:eastAsia="es-CO"/>
        </w:rPr>
      </w:pPr>
    </w:p>
    <w:p w:rsidR="001C0358" w:rsidRPr="002308EE" w:rsidRDefault="00877EAB" w:rsidP="00EF1BFD">
      <w:pPr>
        <w:pStyle w:val="Ttulo2"/>
        <w:spacing w:before="0" w:after="0" w:line="240" w:lineRule="auto"/>
        <w:rPr>
          <w:rFonts w:cs="Arial"/>
          <w:szCs w:val="24"/>
        </w:rPr>
      </w:pPr>
      <w:bookmarkStart w:id="10" w:name="_Toc29893979"/>
      <w:r w:rsidRPr="002308EE">
        <w:rPr>
          <w:rFonts w:cs="Arial"/>
          <w:szCs w:val="24"/>
        </w:rPr>
        <w:t>Subtemas Más Reiterados</w:t>
      </w:r>
      <w:bookmarkEnd w:id="10"/>
      <w:r w:rsidRPr="002308EE">
        <w:rPr>
          <w:rFonts w:cs="Arial"/>
          <w:szCs w:val="24"/>
        </w:rPr>
        <w:t xml:space="preserve"> </w:t>
      </w:r>
    </w:p>
    <w:p w:rsidR="00BA1BEC" w:rsidRPr="00FB7E75" w:rsidRDefault="00BA1BEC" w:rsidP="00EF1BFD">
      <w:pPr>
        <w:shd w:val="clear" w:color="auto" w:fill="FFFFFF"/>
        <w:spacing w:after="0" w:line="240" w:lineRule="auto"/>
        <w:jc w:val="both"/>
        <w:rPr>
          <w:rFonts w:ascii="Arial" w:eastAsia="Times New Roman" w:hAnsi="Arial" w:cs="Arial"/>
          <w:color w:val="0D0D0D" w:themeColor="text1" w:themeTint="F2"/>
          <w:sz w:val="24"/>
          <w:szCs w:val="24"/>
          <w:lang w:eastAsia="es-CO"/>
        </w:rPr>
      </w:pPr>
    </w:p>
    <w:p w:rsidR="00492FC8" w:rsidRPr="00FB7E75" w:rsidRDefault="00492FC8" w:rsidP="00EF1BFD">
      <w:pPr>
        <w:shd w:val="clear" w:color="auto" w:fill="FFFFFF"/>
        <w:spacing w:after="0" w:line="240" w:lineRule="auto"/>
        <w:jc w:val="both"/>
        <w:rPr>
          <w:rFonts w:ascii="Arial" w:eastAsia="Times New Roman" w:hAnsi="Arial" w:cs="Arial"/>
          <w:color w:val="0D0D0D" w:themeColor="text1" w:themeTint="F2"/>
          <w:sz w:val="24"/>
          <w:szCs w:val="24"/>
          <w:lang w:eastAsia="es-CO"/>
        </w:rPr>
      </w:pPr>
      <w:r w:rsidRPr="00FB7E75">
        <w:rPr>
          <w:rFonts w:ascii="Arial" w:eastAsia="Times New Roman" w:hAnsi="Arial" w:cs="Arial"/>
          <w:color w:val="0D0D0D" w:themeColor="text1" w:themeTint="F2"/>
          <w:sz w:val="24"/>
          <w:szCs w:val="24"/>
          <w:lang w:eastAsia="es-CO"/>
        </w:rPr>
        <w:t xml:space="preserve">Para </w:t>
      </w:r>
      <w:r w:rsidR="00EA3382">
        <w:rPr>
          <w:rFonts w:ascii="Arial" w:eastAsia="Times New Roman" w:hAnsi="Arial" w:cs="Arial"/>
          <w:color w:val="0D0D0D" w:themeColor="text1" w:themeTint="F2"/>
          <w:sz w:val="24"/>
          <w:szCs w:val="24"/>
          <w:lang w:eastAsia="es-CO"/>
        </w:rPr>
        <w:t xml:space="preserve">el </w:t>
      </w:r>
      <w:r w:rsidR="00EB5174">
        <w:rPr>
          <w:rFonts w:ascii="Arial" w:eastAsia="Times New Roman" w:hAnsi="Arial" w:cs="Arial"/>
          <w:color w:val="0D0D0D" w:themeColor="text1" w:themeTint="F2"/>
          <w:sz w:val="24"/>
          <w:szCs w:val="24"/>
          <w:lang w:eastAsia="es-CO"/>
        </w:rPr>
        <w:t>segundo</w:t>
      </w:r>
      <w:r w:rsidR="00EA3382">
        <w:rPr>
          <w:rFonts w:ascii="Arial" w:eastAsia="Times New Roman" w:hAnsi="Arial" w:cs="Arial"/>
          <w:color w:val="0D0D0D" w:themeColor="text1" w:themeTint="F2"/>
          <w:sz w:val="24"/>
          <w:szCs w:val="24"/>
          <w:lang w:eastAsia="es-CO"/>
        </w:rPr>
        <w:t xml:space="preserve"> semestre de 2019</w:t>
      </w:r>
      <w:r w:rsidRPr="00FB7E75">
        <w:rPr>
          <w:rFonts w:ascii="Arial" w:eastAsia="Times New Roman" w:hAnsi="Arial" w:cs="Arial"/>
          <w:color w:val="0D0D0D" w:themeColor="text1" w:themeTint="F2"/>
          <w:sz w:val="24"/>
          <w:szCs w:val="24"/>
          <w:lang w:eastAsia="es-CO"/>
        </w:rPr>
        <w:t xml:space="preserve">, </w:t>
      </w:r>
      <w:r w:rsidR="00EA3382">
        <w:rPr>
          <w:rFonts w:ascii="Arial" w:eastAsia="Times New Roman" w:hAnsi="Arial" w:cs="Arial"/>
          <w:color w:val="0D0D0D" w:themeColor="text1" w:themeTint="F2"/>
          <w:sz w:val="24"/>
          <w:szCs w:val="24"/>
          <w:lang w:eastAsia="es-CO"/>
        </w:rPr>
        <w:t xml:space="preserve">el </w:t>
      </w:r>
      <w:r w:rsidRPr="00FB7E75">
        <w:rPr>
          <w:rFonts w:ascii="Arial" w:eastAsia="Times New Roman" w:hAnsi="Arial" w:cs="Arial"/>
          <w:color w:val="0D0D0D" w:themeColor="text1" w:themeTint="F2"/>
          <w:sz w:val="24"/>
          <w:szCs w:val="24"/>
          <w:lang w:eastAsia="es-CO"/>
        </w:rPr>
        <w:t>subtema más solicitado fue</w:t>
      </w:r>
      <w:r w:rsidR="00EA3382">
        <w:rPr>
          <w:rFonts w:ascii="Arial" w:eastAsia="Times New Roman" w:hAnsi="Arial" w:cs="Arial"/>
          <w:color w:val="0D0D0D" w:themeColor="text1" w:themeTint="F2"/>
          <w:sz w:val="24"/>
          <w:szCs w:val="24"/>
          <w:lang w:eastAsia="es-CO"/>
        </w:rPr>
        <w:t xml:space="preserve"> el </w:t>
      </w:r>
      <w:r w:rsidRPr="00FB7E75">
        <w:rPr>
          <w:rFonts w:ascii="Arial" w:hAnsi="Arial" w:cs="Arial"/>
          <w:color w:val="0D0D0D" w:themeColor="text1" w:themeTint="F2"/>
          <w:sz w:val="24"/>
          <w:szCs w:val="24"/>
        </w:rPr>
        <w:t xml:space="preserve">Programa de Reasentamientos Humanos con un </w:t>
      </w:r>
      <w:r w:rsidR="003A2C30">
        <w:rPr>
          <w:rFonts w:ascii="Arial" w:hAnsi="Arial" w:cs="Arial"/>
          <w:color w:val="0D0D0D" w:themeColor="text1" w:themeTint="F2"/>
          <w:sz w:val="24"/>
          <w:szCs w:val="24"/>
        </w:rPr>
        <w:t>39,06</w:t>
      </w:r>
      <w:r w:rsidR="00EA3382">
        <w:rPr>
          <w:rFonts w:ascii="Arial" w:hAnsi="Arial" w:cs="Arial"/>
          <w:color w:val="0D0D0D" w:themeColor="text1" w:themeTint="F2"/>
          <w:sz w:val="24"/>
          <w:szCs w:val="24"/>
        </w:rPr>
        <w:t>% (</w:t>
      </w:r>
      <w:r w:rsidR="003A2C30">
        <w:rPr>
          <w:rFonts w:ascii="Arial" w:hAnsi="Arial" w:cs="Arial"/>
          <w:color w:val="0D0D0D" w:themeColor="text1" w:themeTint="F2"/>
          <w:sz w:val="24"/>
          <w:szCs w:val="24"/>
        </w:rPr>
        <w:t>944</w:t>
      </w:r>
      <w:r w:rsidR="008F60C5">
        <w:rPr>
          <w:rFonts w:ascii="Arial" w:hAnsi="Arial" w:cs="Arial"/>
          <w:color w:val="0D0D0D" w:themeColor="text1" w:themeTint="F2"/>
          <w:sz w:val="24"/>
          <w:szCs w:val="24"/>
        </w:rPr>
        <w:t>)</w:t>
      </w:r>
      <w:r w:rsidRPr="00FB7E75">
        <w:rPr>
          <w:rFonts w:ascii="Arial" w:hAnsi="Arial" w:cs="Arial"/>
          <w:color w:val="0D0D0D" w:themeColor="text1" w:themeTint="F2"/>
          <w:sz w:val="24"/>
          <w:szCs w:val="24"/>
        </w:rPr>
        <w:t>.</w:t>
      </w:r>
    </w:p>
    <w:p w:rsidR="00537113" w:rsidRDefault="00537113" w:rsidP="00EF1BFD">
      <w:pPr>
        <w:shd w:val="clear" w:color="auto" w:fill="FFFFFF"/>
        <w:spacing w:after="0" w:line="240" w:lineRule="auto"/>
        <w:jc w:val="both"/>
        <w:rPr>
          <w:rFonts w:ascii="Arial" w:eastAsia="Times New Roman" w:hAnsi="Arial" w:cs="Arial"/>
          <w:color w:val="FF0000"/>
          <w:sz w:val="24"/>
          <w:szCs w:val="24"/>
          <w:lang w:eastAsia="es-CO"/>
        </w:rPr>
      </w:pPr>
    </w:p>
    <w:tbl>
      <w:tblPr>
        <w:tblStyle w:val="Tabladecuadrcula4-nfasis1"/>
        <w:tblW w:w="9356" w:type="dxa"/>
        <w:tblInd w:w="108" w:type="dxa"/>
        <w:tblLook w:val="04A0" w:firstRow="1" w:lastRow="0" w:firstColumn="1" w:lastColumn="0" w:noHBand="0" w:noVBand="1"/>
      </w:tblPr>
      <w:tblGrid>
        <w:gridCol w:w="5387"/>
        <w:gridCol w:w="1985"/>
        <w:gridCol w:w="1984"/>
      </w:tblGrid>
      <w:tr w:rsidR="00B00B7D" w:rsidRPr="00B00B7D" w:rsidTr="006A6BF9">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35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37113" w:rsidRPr="00E13B35" w:rsidRDefault="00537113" w:rsidP="00B00B7D">
            <w:pPr>
              <w:spacing w:after="0" w:line="240" w:lineRule="auto"/>
              <w:jc w:val="center"/>
              <w:rPr>
                <w:rFonts w:ascii="Arial" w:eastAsia="Times New Roman" w:hAnsi="Arial" w:cs="Arial"/>
                <w:sz w:val="20"/>
                <w:szCs w:val="20"/>
                <w:lang w:eastAsia="es-CO"/>
              </w:rPr>
            </w:pPr>
            <w:r w:rsidRPr="00E13B35">
              <w:rPr>
                <w:rFonts w:ascii="Arial" w:eastAsia="Times New Roman" w:hAnsi="Arial" w:cs="Arial"/>
                <w:sz w:val="20"/>
                <w:szCs w:val="20"/>
                <w:lang w:val="es-ES" w:eastAsia="es-CO"/>
              </w:rPr>
              <w:t>TABLA No. 2 - PQRSD INTERPUESTAS POR SUBTEMAS</w:t>
            </w:r>
          </w:p>
        </w:tc>
      </w:tr>
      <w:tr w:rsidR="00B00B7D" w:rsidRPr="00B00B7D" w:rsidTr="00A20477">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37113" w:rsidRPr="00E13B35" w:rsidRDefault="00537113" w:rsidP="00B00B7D">
            <w:pPr>
              <w:spacing w:after="0" w:line="240" w:lineRule="auto"/>
              <w:jc w:val="center"/>
              <w:rPr>
                <w:rFonts w:ascii="Arial" w:eastAsia="Times New Roman" w:hAnsi="Arial" w:cs="Arial"/>
                <w:sz w:val="20"/>
                <w:szCs w:val="20"/>
                <w:lang w:eastAsia="es-CO"/>
              </w:rPr>
            </w:pPr>
            <w:r w:rsidRPr="00E13B35">
              <w:rPr>
                <w:rFonts w:ascii="Arial" w:eastAsia="Times New Roman" w:hAnsi="Arial" w:cs="Arial"/>
                <w:sz w:val="20"/>
                <w:szCs w:val="20"/>
                <w:lang w:eastAsia="es-CO"/>
              </w:rPr>
              <w:t>SUBTEMA</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37113" w:rsidRPr="00E13B35" w:rsidRDefault="00537113" w:rsidP="00B00B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eastAsia="es-CO"/>
              </w:rPr>
            </w:pPr>
            <w:r w:rsidRPr="00E13B35">
              <w:rPr>
                <w:rFonts w:ascii="Arial" w:eastAsia="Times New Roman" w:hAnsi="Arial" w:cs="Arial"/>
                <w:bCs w:val="0"/>
                <w:sz w:val="20"/>
                <w:szCs w:val="20"/>
                <w:lang w:eastAsia="es-CO"/>
              </w:rPr>
              <w:t>TOTAL</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537113" w:rsidRPr="00E13B35" w:rsidRDefault="00537113" w:rsidP="00B00B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eastAsia="es-CO"/>
              </w:rPr>
            </w:pPr>
            <w:r w:rsidRPr="00E13B35">
              <w:rPr>
                <w:rFonts w:ascii="Arial" w:eastAsia="Times New Roman" w:hAnsi="Arial" w:cs="Arial"/>
                <w:bCs w:val="0"/>
                <w:sz w:val="20"/>
                <w:szCs w:val="20"/>
                <w:lang w:eastAsia="es-CO"/>
              </w:rPr>
              <w:t>PORCENTAJE (%)</w:t>
            </w:r>
          </w:p>
        </w:tc>
      </w:tr>
      <w:tr w:rsidR="00686786" w:rsidRPr="00B46B4E" w:rsidTr="0068678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FFFFFF" w:themeColor="background1"/>
            </w:tcBorders>
            <w:noWrap/>
            <w:vAlign w:val="center"/>
          </w:tcPr>
          <w:p w:rsidR="00686786" w:rsidRPr="00686786" w:rsidRDefault="00686786" w:rsidP="00686786">
            <w:pPr>
              <w:spacing w:after="0" w:line="240" w:lineRule="auto"/>
              <w:rPr>
                <w:rFonts w:cs="Calibri"/>
                <w:b w:val="0"/>
                <w:bCs w:val="0"/>
                <w:color w:val="0D0D0D"/>
                <w:lang w:eastAsia="es-CO"/>
              </w:rPr>
            </w:pPr>
            <w:r w:rsidRPr="00686786">
              <w:rPr>
                <w:rFonts w:cs="Calibri"/>
                <w:b w:val="0"/>
                <w:bCs w:val="0"/>
                <w:color w:val="0D0D0D"/>
              </w:rPr>
              <w:t>Asistencia técnica para licencia de construcción</w:t>
            </w:r>
          </w:p>
        </w:tc>
        <w:tc>
          <w:tcPr>
            <w:tcW w:w="1985" w:type="dxa"/>
            <w:tcBorders>
              <w:top w:val="single" w:sz="4" w:space="0" w:color="FFFFFF" w:themeColor="background1"/>
            </w:tcBorders>
            <w:noWrap/>
            <w:vAlign w:val="center"/>
          </w:tcPr>
          <w:p w:rsidR="00686786" w:rsidRPr="00686786" w:rsidRDefault="00686786" w:rsidP="006867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sidRPr="00686786">
              <w:rPr>
                <w:rFonts w:cs="Calibri"/>
                <w:color w:val="0D0D0D"/>
              </w:rPr>
              <w:t>121</w:t>
            </w:r>
          </w:p>
        </w:tc>
        <w:tc>
          <w:tcPr>
            <w:tcW w:w="1984" w:type="dxa"/>
            <w:tcBorders>
              <w:top w:val="single" w:sz="4" w:space="0" w:color="FFFFFF" w:themeColor="background1"/>
            </w:tcBorders>
            <w:noWrap/>
            <w:vAlign w:val="center"/>
          </w:tcPr>
          <w:p w:rsidR="00686786" w:rsidRPr="00686786" w:rsidRDefault="00686786" w:rsidP="006867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sidRPr="00686786">
              <w:rPr>
                <w:rFonts w:cs="Calibri"/>
                <w:color w:val="0D0D0D"/>
              </w:rPr>
              <w:t>5,01%</w:t>
            </w:r>
          </w:p>
        </w:tc>
      </w:tr>
      <w:tr w:rsidR="00686786" w:rsidRPr="00B46B4E" w:rsidTr="00686786">
        <w:trPr>
          <w:trHeight w:val="340"/>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tcPr>
          <w:p w:rsidR="00686786" w:rsidRPr="00686786" w:rsidRDefault="00686786" w:rsidP="00686786">
            <w:pPr>
              <w:spacing w:after="0" w:line="240" w:lineRule="auto"/>
              <w:rPr>
                <w:rFonts w:cs="Calibri"/>
                <w:b w:val="0"/>
                <w:bCs w:val="0"/>
                <w:color w:val="0D0D0D"/>
              </w:rPr>
            </w:pPr>
            <w:r w:rsidRPr="00686786">
              <w:rPr>
                <w:rFonts w:cs="Calibri"/>
                <w:b w:val="0"/>
                <w:bCs w:val="0"/>
                <w:color w:val="0D0D0D"/>
              </w:rPr>
              <w:t>Atención y servicio a la ciudadanía</w:t>
            </w:r>
          </w:p>
        </w:tc>
        <w:tc>
          <w:tcPr>
            <w:tcW w:w="1985" w:type="dxa"/>
            <w:shd w:val="clear" w:color="auto" w:fill="auto"/>
            <w:noWrap/>
            <w:vAlign w:val="center"/>
          </w:tcPr>
          <w:p w:rsidR="00686786" w:rsidRPr="00686786" w:rsidRDefault="00686786" w:rsidP="006867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sidRPr="00686786">
              <w:rPr>
                <w:rFonts w:cs="Calibri"/>
                <w:color w:val="0D0D0D"/>
              </w:rPr>
              <w:t>139</w:t>
            </w:r>
          </w:p>
        </w:tc>
        <w:tc>
          <w:tcPr>
            <w:tcW w:w="1984" w:type="dxa"/>
            <w:shd w:val="clear" w:color="auto" w:fill="auto"/>
            <w:noWrap/>
            <w:vAlign w:val="center"/>
          </w:tcPr>
          <w:p w:rsidR="00686786" w:rsidRPr="00686786" w:rsidRDefault="00686786" w:rsidP="006867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sidRPr="00686786">
              <w:rPr>
                <w:rFonts w:cs="Calibri"/>
                <w:color w:val="0D0D0D"/>
              </w:rPr>
              <w:t>5,75%</w:t>
            </w:r>
          </w:p>
        </w:tc>
      </w:tr>
      <w:tr w:rsidR="00686786" w:rsidRPr="00B46B4E" w:rsidTr="0068678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87" w:type="dxa"/>
            <w:noWrap/>
            <w:vAlign w:val="center"/>
          </w:tcPr>
          <w:p w:rsidR="00686786" w:rsidRPr="00686786" w:rsidRDefault="00686786" w:rsidP="00686786">
            <w:pPr>
              <w:spacing w:after="0" w:line="240" w:lineRule="auto"/>
              <w:rPr>
                <w:rFonts w:cs="Calibri"/>
                <w:b w:val="0"/>
                <w:bCs w:val="0"/>
                <w:color w:val="0D0D0D"/>
              </w:rPr>
            </w:pPr>
            <w:r w:rsidRPr="00686786">
              <w:rPr>
                <w:rFonts w:cs="Calibri"/>
                <w:b w:val="0"/>
                <w:bCs w:val="0"/>
                <w:color w:val="0D0D0D"/>
              </w:rPr>
              <w:t>Disponibilidad de servicio</w:t>
            </w:r>
          </w:p>
        </w:tc>
        <w:tc>
          <w:tcPr>
            <w:tcW w:w="1985" w:type="dxa"/>
            <w:noWrap/>
            <w:vAlign w:val="center"/>
          </w:tcPr>
          <w:p w:rsidR="00686786" w:rsidRPr="00686786" w:rsidRDefault="00686786" w:rsidP="006867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sidRPr="00686786">
              <w:rPr>
                <w:rFonts w:cs="Calibri"/>
                <w:color w:val="0D0D0D"/>
              </w:rPr>
              <w:t>5</w:t>
            </w:r>
          </w:p>
        </w:tc>
        <w:tc>
          <w:tcPr>
            <w:tcW w:w="1984" w:type="dxa"/>
            <w:noWrap/>
            <w:vAlign w:val="center"/>
          </w:tcPr>
          <w:p w:rsidR="00686786" w:rsidRPr="00686786" w:rsidRDefault="00686786" w:rsidP="006867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sidRPr="00686786">
              <w:rPr>
                <w:rFonts w:cs="Calibri"/>
                <w:color w:val="0D0D0D"/>
              </w:rPr>
              <w:t>0,21%</w:t>
            </w:r>
          </w:p>
        </w:tc>
      </w:tr>
      <w:tr w:rsidR="00686786" w:rsidRPr="00B46B4E" w:rsidTr="00686786">
        <w:trPr>
          <w:trHeight w:val="340"/>
        </w:trPr>
        <w:tc>
          <w:tcPr>
            <w:cnfStyle w:val="001000000000" w:firstRow="0" w:lastRow="0" w:firstColumn="1" w:lastColumn="0" w:oddVBand="0" w:evenVBand="0" w:oddHBand="0" w:evenHBand="0" w:firstRowFirstColumn="0" w:firstRowLastColumn="0" w:lastRowFirstColumn="0" w:lastRowLastColumn="0"/>
            <w:tcW w:w="5387" w:type="dxa"/>
            <w:noWrap/>
            <w:vAlign w:val="center"/>
          </w:tcPr>
          <w:p w:rsidR="00686786" w:rsidRPr="00686786" w:rsidRDefault="00686786" w:rsidP="00686786">
            <w:pPr>
              <w:spacing w:after="0" w:line="240" w:lineRule="auto"/>
              <w:rPr>
                <w:rFonts w:cs="Calibri"/>
                <w:b w:val="0"/>
                <w:bCs w:val="0"/>
                <w:color w:val="0D0D0D"/>
              </w:rPr>
            </w:pPr>
            <w:r w:rsidRPr="00686786">
              <w:rPr>
                <w:rFonts w:cs="Calibri"/>
                <w:b w:val="0"/>
                <w:bCs w:val="0"/>
                <w:color w:val="0D0D0D"/>
              </w:rPr>
              <w:t>Información interna y externa de la gestión</w:t>
            </w:r>
          </w:p>
        </w:tc>
        <w:tc>
          <w:tcPr>
            <w:tcW w:w="1985" w:type="dxa"/>
            <w:noWrap/>
            <w:vAlign w:val="center"/>
          </w:tcPr>
          <w:p w:rsidR="00686786" w:rsidRPr="00686786" w:rsidRDefault="00686786" w:rsidP="006867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sidRPr="00686786">
              <w:rPr>
                <w:rFonts w:cs="Calibri"/>
                <w:color w:val="0D0D0D"/>
              </w:rPr>
              <w:t>10</w:t>
            </w:r>
          </w:p>
        </w:tc>
        <w:tc>
          <w:tcPr>
            <w:tcW w:w="1984" w:type="dxa"/>
            <w:noWrap/>
            <w:vAlign w:val="center"/>
          </w:tcPr>
          <w:p w:rsidR="00686786" w:rsidRPr="00686786" w:rsidRDefault="00686786" w:rsidP="006867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sidRPr="00686786">
              <w:rPr>
                <w:rFonts w:cs="Calibri"/>
                <w:color w:val="0D0D0D"/>
              </w:rPr>
              <w:t>0,41%</w:t>
            </w:r>
          </w:p>
        </w:tc>
      </w:tr>
      <w:tr w:rsidR="00686786" w:rsidRPr="00B46B4E" w:rsidTr="0068678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87" w:type="dxa"/>
            <w:noWrap/>
            <w:vAlign w:val="center"/>
          </w:tcPr>
          <w:p w:rsidR="00686786" w:rsidRPr="00686786" w:rsidRDefault="00686786" w:rsidP="00686786">
            <w:pPr>
              <w:spacing w:after="0" w:line="240" w:lineRule="auto"/>
              <w:rPr>
                <w:rFonts w:cs="Calibri"/>
                <w:b w:val="0"/>
                <w:bCs w:val="0"/>
                <w:color w:val="0D0D0D"/>
              </w:rPr>
            </w:pPr>
            <w:r w:rsidRPr="00686786">
              <w:rPr>
                <w:rFonts w:cs="Calibri"/>
                <w:b w:val="0"/>
                <w:bCs w:val="0"/>
                <w:color w:val="0D0D0D"/>
              </w:rPr>
              <w:t>Obras de intervención en mejoras de barrios</w:t>
            </w:r>
          </w:p>
        </w:tc>
        <w:tc>
          <w:tcPr>
            <w:tcW w:w="1985" w:type="dxa"/>
            <w:noWrap/>
            <w:vAlign w:val="center"/>
          </w:tcPr>
          <w:p w:rsidR="00686786" w:rsidRPr="00686786" w:rsidRDefault="00686786" w:rsidP="006867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sidRPr="00686786">
              <w:rPr>
                <w:rFonts w:cs="Calibri"/>
                <w:color w:val="0D0D0D"/>
              </w:rPr>
              <w:t>43</w:t>
            </w:r>
          </w:p>
        </w:tc>
        <w:tc>
          <w:tcPr>
            <w:tcW w:w="1984" w:type="dxa"/>
            <w:noWrap/>
            <w:vAlign w:val="center"/>
          </w:tcPr>
          <w:p w:rsidR="00686786" w:rsidRPr="00686786" w:rsidRDefault="00686786" w:rsidP="006867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sidRPr="00686786">
              <w:rPr>
                <w:rFonts w:cs="Calibri"/>
                <w:color w:val="0D0D0D"/>
              </w:rPr>
              <w:t>1,78%</w:t>
            </w:r>
          </w:p>
        </w:tc>
      </w:tr>
      <w:tr w:rsidR="00686786" w:rsidRPr="00B46B4E" w:rsidTr="00686786">
        <w:trPr>
          <w:trHeight w:val="340"/>
        </w:trPr>
        <w:tc>
          <w:tcPr>
            <w:cnfStyle w:val="001000000000" w:firstRow="0" w:lastRow="0" w:firstColumn="1" w:lastColumn="0" w:oddVBand="0" w:evenVBand="0" w:oddHBand="0" w:evenHBand="0" w:firstRowFirstColumn="0" w:firstRowLastColumn="0" w:lastRowFirstColumn="0" w:lastRowLastColumn="0"/>
            <w:tcW w:w="5387" w:type="dxa"/>
            <w:noWrap/>
            <w:vAlign w:val="center"/>
          </w:tcPr>
          <w:p w:rsidR="00686786" w:rsidRPr="00686786" w:rsidRDefault="00686786" w:rsidP="00686786">
            <w:pPr>
              <w:spacing w:after="0" w:line="240" w:lineRule="auto"/>
              <w:rPr>
                <w:rFonts w:cs="Calibri"/>
                <w:b w:val="0"/>
                <w:bCs w:val="0"/>
                <w:color w:val="0D0D0D"/>
              </w:rPr>
            </w:pPr>
            <w:r w:rsidRPr="00686786">
              <w:rPr>
                <w:rFonts w:cs="Calibri"/>
                <w:b w:val="0"/>
                <w:bCs w:val="0"/>
                <w:color w:val="0D0D0D"/>
              </w:rPr>
              <w:t>Peticiones - entes de control</w:t>
            </w:r>
          </w:p>
        </w:tc>
        <w:tc>
          <w:tcPr>
            <w:tcW w:w="1985" w:type="dxa"/>
            <w:noWrap/>
            <w:vAlign w:val="center"/>
          </w:tcPr>
          <w:p w:rsidR="00686786" w:rsidRPr="00686786" w:rsidRDefault="00686786" w:rsidP="006867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sidRPr="00686786">
              <w:rPr>
                <w:rFonts w:cs="Calibri"/>
                <w:color w:val="0D0D0D"/>
              </w:rPr>
              <w:t>12</w:t>
            </w:r>
          </w:p>
        </w:tc>
        <w:tc>
          <w:tcPr>
            <w:tcW w:w="1984" w:type="dxa"/>
            <w:noWrap/>
            <w:vAlign w:val="center"/>
          </w:tcPr>
          <w:p w:rsidR="00686786" w:rsidRPr="00686786" w:rsidRDefault="00686786" w:rsidP="006867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sidRPr="00686786">
              <w:rPr>
                <w:rFonts w:cs="Calibri"/>
                <w:color w:val="0D0D0D"/>
              </w:rPr>
              <w:t>0,50%</w:t>
            </w:r>
          </w:p>
        </w:tc>
      </w:tr>
      <w:tr w:rsidR="00686786" w:rsidRPr="00B46B4E" w:rsidTr="0068678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87" w:type="dxa"/>
            <w:noWrap/>
            <w:vAlign w:val="center"/>
          </w:tcPr>
          <w:p w:rsidR="00686786" w:rsidRPr="00686786" w:rsidRDefault="00686786" w:rsidP="00686786">
            <w:pPr>
              <w:spacing w:after="0" w:line="240" w:lineRule="auto"/>
              <w:rPr>
                <w:rFonts w:cs="Calibri"/>
                <w:b w:val="0"/>
                <w:bCs w:val="0"/>
                <w:color w:val="0D0D0D"/>
              </w:rPr>
            </w:pPr>
            <w:r w:rsidRPr="00686786">
              <w:rPr>
                <w:rFonts w:cs="Calibri"/>
                <w:b w:val="0"/>
                <w:bCs w:val="0"/>
                <w:color w:val="0D0D0D"/>
              </w:rPr>
              <w:t>Programa de reasentamientos humanos</w:t>
            </w:r>
          </w:p>
        </w:tc>
        <w:tc>
          <w:tcPr>
            <w:tcW w:w="1985" w:type="dxa"/>
            <w:noWrap/>
            <w:vAlign w:val="center"/>
          </w:tcPr>
          <w:p w:rsidR="00686786" w:rsidRPr="00686786" w:rsidRDefault="00686786" w:rsidP="006867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sidRPr="00686786">
              <w:rPr>
                <w:rFonts w:cs="Calibri"/>
                <w:color w:val="0D0D0D"/>
              </w:rPr>
              <w:t>944</w:t>
            </w:r>
          </w:p>
        </w:tc>
        <w:tc>
          <w:tcPr>
            <w:tcW w:w="1984" w:type="dxa"/>
            <w:noWrap/>
            <w:vAlign w:val="center"/>
          </w:tcPr>
          <w:p w:rsidR="00686786" w:rsidRPr="00686786" w:rsidRDefault="00686786" w:rsidP="006867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sidRPr="00686786">
              <w:rPr>
                <w:rFonts w:cs="Calibri"/>
                <w:color w:val="0D0D0D"/>
              </w:rPr>
              <w:t>39,06%</w:t>
            </w:r>
          </w:p>
        </w:tc>
      </w:tr>
      <w:tr w:rsidR="00686786" w:rsidRPr="00B46B4E" w:rsidTr="00686786">
        <w:trPr>
          <w:trHeight w:val="340"/>
        </w:trPr>
        <w:tc>
          <w:tcPr>
            <w:cnfStyle w:val="001000000000" w:firstRow="0" w:lastRow="0" w:firstColumn="1" w:lastColumn="0" w:oddVBand="0" w:evenVBand="0" w:oddHBand="0" w:evenHBand="0" w:firstRowFirstColumn="0" w:firstRowLastColumn="0" w:lastRowFirstColumn="0" w:lastRowLastColumn="0"/>
            <w:tcW w:w="5387" w:type="dxa"/>
            <w:noWrap/>
            <w:vAlign w:val="center"/>
          </w:tcPr>
          <w:p w:rsidR="00686786" w:rsidRPr="00686786" w:rsidRDefault="00686786" w:rsidP="00686786">
            <w:pPr>
              <w:spacing w:after="0" w:line="240" w:lineRule="auto"/>
              <w:rPr>
                <w:rFonts w:cs="Calibri"/>
                <w:b w:val="0"/>
                <w:bCs w:val="0"/>
                <w:color w:val="0D0D0D"/>
              </w:rPr>
            </w:pPr>
            <w:r w:rsidRPr="00686786">
              <w:rPr>
                <w:rFonts w:cs="Calibri"/>
                <w:b w:val="0"/>
                <w:bCs w:val="0"/>
                <w:color w:val="0D0D0D"/>
              </w:rPr>
              <w:t>Relocalización transitoria de familias evacuadas por el IDIGER</w:t>
            </w:r>
          </w:p>
        </w:tc>
        <w:tc>
          <w:tcPr>
            <w:tcW w:w="1985" w:type="dxa"/>
            <w:noWrap/>
            <w:vAlign w:val="center"/>
          </w:tcPr>
          <w:p w:rsidR="00686786" w:rsidRPr="00686786" w:rsidRDefault="00686786" w:rsidP="006867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sidRPr="00686786">
              <w:rPr>
                <w:rFonts w:cs="Calibri"/>
                <w:color w:val="0D0D0D"/>
              </w:rPr>
              <w:t>71</w:t>
            </w:r>
          </w:p>
        </w:tc>
        <w:tc>
          <w:tcPr>
            <w:tcW w:w="1984" w:type="dxa"/>
            <w:noWrap/>
            <w:vAlign w:val="center"/>
          </w:tcPr>
          <w:p w:rsidR="00686786" w:rsidRPr="00686786" w:rsidRDefault="00686786" w:rsidP="006867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sidRPr="00686786">
              <w:rPr>
                <w:rFonts w:cs="Calibri"/>
                <w:color w:val="0D0D0D"/>
              </w:rPr>
              <w:t>2,94%</w:t>
            </w:r>
          </w:p>
        </w:tc>
      </w:tr>
      <w:tr w:rsidR="00686786" w:rsidRPr="00B46B4E" w:rsidTr="0068678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87" w:type="dxa"/>
            <w:noWrap/>
            <w:vAlign w:val="center"/>
          </w:tcPr>
          <w:p w:rsidR="00686786" w:rsidRPr="00686786" w:rsidRDefault="00686786" w:rsidP="00686786">
            <w:pPr>
              <w:spacing w:after="0" w:line="240" w:lineRule="auto"/>
              <w:rPr>
                <w:rFonts w:cs="Calibri"/>
                <w:b w:val="0"/>
                <w:bCs w:val="0"/>
                <w:color w:val="0D0D0D"/>
              </w:rPr>
            </w:pPr>
            <w:r w:rsidRPr="00686786">
              <w:rPr>
                <w:rFonts w:cs="Calibri"/>
                <w:b w:val="0"/>
                <w:bCs w:val="0"/>
                <w:color w:val="0D0D0D"/>
              </w:rPr>
              <w:t>Servicios o tramites de la entidad</w:t>
            </w:r>
          </w:p>
        </w:tc>
        <w:tc>
          <w:tcPr>
            <w:tcW w:w="1985" w:type="dxa"/>
            <w:noWrap/>
            <w:vAlign w:val="center"/>
          </w:tcPr>
          <w:p w:rsidR="00686786" w:rsidRPr="00686786" w:rsidRDefault="00686786" w:rsidP="006867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sidRPr="00686786">
              <w:rPr>
                <w:rFonts w:cs="Calibri"/>
                <w:color w:val="0D0D0D"/>
              </w:rPr>
              <w:t>14</w:t>
            </w:r>
          </w:p>
        </w:tc>
        <w:tc>
          <w:tcPr>
            <w:tcW w:w="1984" w:type="dxa"/>
            <w:noWrap/>
            <w:vAlign w:val="center"/>
          </w:tcPr>
          <w:p w:rsidR="00686786" w:rsidRPr="00686786" w:rsidRDefault="00686786" w:rsidP="006867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sidRPr="00686786">
              <w:rPr>
                <w:rFonts w:cs="Calibri"/>
                <w:color w:val="0D0D0D"/>
              </w:rPr>
              <w:t>0,58%</w:t>
            </w:r>
          </w:p>
        </w:tc>
      </w:tr>
      <w:tr w:rsidR="00686786" w:rsidRPr="00B46B4E" w:rsidTr="00686786">
        <w:trPr>
          <w:trHeight w:val="300"/>
        </w:trPr>
        <w:tc>
          <w:tcPr>
            <w:cnfStyle w:val="001000000000" w:firstRow="0" w:lastRow="0" w:firstColumn="1" w:lastColumn="0" w:oddVBand="0" w:evenVBand="0" w:oddHBand="0" w:evenHBand="0" w:firstRowFirstColumn="0" w:firstRowLastColumn="0" w:lastRowFirstColumn="0" w:lastRowLastColumn="0"/>
            <w:tcW w:w="5387" w:type="dxa"/>
            <w:noWrap/>
            <w:vAlign w:val="center"/>
          </w:tcPr>
          <w:p w:rsidR="00686786" w:rsidRPr="00686786" w:rsidRDefault="00686786" w:rsidP="00686786">
            <w:pPr>
              <w:spacing w:after="0" w:line="240" w:lineRule="auto"/>
              <w:rPr>
                <w:rFonts w:cs="Calibri"/>
                <w:b w:val="0"/>
                <w:bCs w:val="0"/>
                <w:color w:val="0D0D0D"/>
              </w:rPr>
            </w:pPr>
            <w:r w:rsidRPr="00686786">
              <w:rPr>
                <w:rFonts w:cs="Calibri"/>
                <w:b w:val="0"/>
                <w:bCs w:val="0"/>
                <w:color w:val="0D0D0D"/>
              </w:rPr>
              <w:t>Subsidio para mejoramiento de vivienda</w:t>
            </w:r>
          </w:p>
        </w:tc>
        <w:tc>
          <w:tcPr>
            <w:tcW w:w="1985" w:type="dxa"/>
            <w:noWrap/>
            <w:vAlign w:val="center"/>
          </w:tcPr>
          <w:p w:rsidR="00686786" w:rsidRPr="00686786" w:rsidRDefault="00686786" w:rsidP="006867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sidRPr="00686786">
              <w:rPr>
                <w:rFonts w:cs="Calibri"/>
                <w:color w:val="0D0D0D"/>
              </w:rPr>
              <w:t>292</w:t>
            </w:r>
          </w:p>
        </w:tc>
        <w:tc>
          <w:tcPr>
            <w:tcW w:w="1984" w:type="dxa"/>
            <w:noWrap/>
            <w:vAlign w:val="center"/>
          </w:tcPr>
          <w:p w:rsidR="00686786" w:rsidRPr="00686786" w:rsidRDefault="00686786" w:rsidP="006867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sidRPr="00686786">
              <w:rPr>
                <w:rFonts w:cs="Calibri"/>
                <w:color w:val="0D0D0D"/>
              </w:rPr>
              <w:t>12,08%</w:t>
            </w:r>
          </w:p>
        </w:tc>
      </w:tr>
      <w:tr w:rsidR="00686786" w:rsidRPr="00B46B4E" w:rsidTr="006A6B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7" w:type="dxa"/>
            <w:noWrap/>
            <w:vAlign w:val="center"/>
          </w:tcPr>
          <w:p w:rsidR="00686786" w:rsidRPr="00686786" w:rsidRDefault="00686786" w:rsidP="00686786">
            <w:pPr>
              <w:spacing w:after="0" w:line="240" w:lineRule="auto"/>
              <w:rPr>
                <w:rFonts w:cs="Calibri"/>
                <w:b w:val="0"/>
                <w:bCs w:val="0"/>
                <w:color w:val="0D0D0D"/>
              </w:rPr>
            </w:pPr>
            <w:r w:rsidRPr="00686786">
              <w:rPr>
                <w:rFonts w:cs="Calibri"/>
                <w:b w:val="0"/>
                <w:bCs w:val="0"/>
                <w:color w:val="0D0D0D"/>
              </w:rPr>
              <w:t>Temas de contratación de personal/recursos físicos</w:t>
            </w:r>
          </w:p>
        </w:tc>
        <w:tc>
          <w:tcPr>
            <w:tcW w:w="1985" w:type="dxa"/>
            <w:noWrap/>
            <w:vAlign w:val="center"/>
          </w:tcPr>
          <w:p w:rsidR="00686786" w:rsidRPr="00686786" w:rsidRDefault="00686786" w:rsidP="006867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sidRPr="00686786">
              <w:rPr>
                <w:rFonts w:cs="Calibri"/>
                <w:color w:val="0D0D0D"/>
              </w:rPr>
              <w:t>31</w:t>
            </w:r>
          </w:p>
        </w:tc>
        <w:tc>
          <w:tcPr>
            <w:tcW w:w="1984" w:type="dxa"/>
            <w:noWrap/>
            <w:vAlign w:val="center"/>
          </w:tcPr>
          <w:p w:rsidR="00686786" w:rsidRPr="00686786" w:rsidRDefault="00686786" w:rsidP="006867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sidRPr="00686786">
              <w:rPr>
                <w:rFonts w:cs="Calibri"/>
                <w:color w:val="0D0D0D"/>
              </w:rPr>
              <w:t>1,28%</w:t>
            </w:r>
          </w:p>
        </w:tc>
      </w:tr>
      <w:tr w:rsidR="00686786" w:rsidRPr="00B46B4E" w:rsidTr="006A6BF9">
        <w:trPr>
          <w:trHeight w:val="300"/>
        </w:trPr>
        <w:tc>
          <w:tcPr>
            <w:cnfStyle w:val="001000000000" w:firstRow="0" w:lastRow="0" w:firstColumn="1" w:lastColumn="0" w:oddVBand="0" w:evenVBand="0" w:oddHBand="0" w:evenHBand="0" w:firstRowFirstColumn="0" w:firstRowLastColumn="0" w:lastRowFirstColumn="0" w:lastRowLastColumn="0"/>
            <w:tcW w:w="5387" w:type="dxa"/>
            <w:noWrap/>
            <w:vAlign w:val="center"/>
          </w:tcPr>
          <w:p w:rsidR="00686786" w:rsidRPr="00686786" w:rsidRDefault="00686786" w:rsidP="00686786">
            <w:pPr>
              <w:spacing w:after="0" w:line="240" w:lineRule="auto"/>
              <w:rPr>
                <w:rFonts w:cs="Calibri"/>
                <w:b w:val="0"/>
                <w:bCs w:val="0"/>
                <w:color w:val="0D0D0D"/>
              </w:rPr>
            </w:pPr>
            <w:r w:rsidRPr="00686786">
              <w:rPr>
                <w:rFonts w:cs="Calibri"/>
                <w:b w:val="0"/>
                <w:bCs w:val="0"/>
                <w:color w:val="0D0D0D"/>
              </w:rPr>
              <w:t>Titulación predial en estratos 1 y 2</w:t>
            </w:r>
          </w:p>
        </w:tc>
        <w:tc>
          <w:tcPr>
            <w:tcW w:w="1985" w:type="dxa"/>
            <w:noWrap/>
            <w:vAlign w:val="center"/>
          </w:tcPr>
          <w:p w:rsidR="00686786" w:rsidRPr="00686786" w:rsidRDefault="00686786" w:rsidP="006867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sidRPr="00686786">
              <w:rPr>
                <w:rFonts w:cs="Calibri"/>
                <w:color w:val="0D0D0D"/>
              </w:rPr>
              <w:t>715</w:t>
            </w:r>
          </w:p>
        </w:tc>
        <w:tc>
          <w:tcPr>
            <w:tcW w:w="1984" w:type="dxa"/>
            <w:noWrap/>
            <w:vAlign w:val="center"/>
          </w:tcPr>
          <w:p w:rsidR="00686786" w:rsidRPr="00686786" w:rsidRDefault="00686786" w:rsidP="006867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sidRPr="00686786">
              <w:rPr>
                <w:rFonts w:cs="Calibri"/>
                <w:color w:val="0D0D0D"/>
              </w:rPr>
              <w:t>29,58%</w:t>
            </w:r>
          </w:p>
        </w:tc>
      </w:tr>
      <w:tr w:rsidR="00686786" w:rsidRPr="00B46B4E" w:rsidTr="006A6B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7" w:type="dxa"/>
            <w:noWrap/>
            <w:vAlign w:val="center"/>
          </w:tcPr>
          <w:p w:rsidR="00686786" w:rsidRPr="00686786" w:rsidRDefault="00686786" w:rsidP="00686786">
            <w:pPr>
              <w:spacing w:after="0" w:line="240" w:lineRule="auto"/>
              <w:rPr>
                <w:rFonts w:cs="Calibri"/>
                <w:b w:val="0"/>
                <w:bCs w:val="0"/>
                <w:color w:val="0D0D0D"/>
              </w:rPr>
            </w:pPr>
            <w:r w:rsidRPr="00686786">
              <w:rPr>
                <w:rFonts w:cs="Calibri"/>
                <w:b w:val="0"/>
                <w:bCs w:val="0"/>
                <w:color w:val="0D0D0D"/>
              </w:rPr>
              <w:t>Trámites administrativos</w:t>
            </w:r>
          </w:p>
        </w:tc>
        <w:tc>
          <w:tcPr>
            <w:tcW w:w="1985" w:type="dxa"/>
            <w:noWrap/>
            <w:vAlign w:val="center"/>
          </w:tcPr>
          <w:p w:rsidR="00686786" w:rsidRPr="00686786" w:rsidRDefault="00686786" w:rsidP="006867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sidRPr="00686786">
              <w:rPr>
                <w:rFonts w:cs="Calibri"/>
                <w:color w:val="0D0D0D"/>
              </w:rPr>
              <w:t>4</w:t>
            </w:r>
          </w:p>
        </w:tc>
        <w:tc>
          <w:tcPr>
            <w:tcW w:w="1984" w:type="dxa"/>
            <w:noWrap/>
            <w:vAlign w:val="center"/>
          </w:tcPr>
          <w:p w:rsidR="00686786" w:rsidRPr="00686786" w:rsidRDefault="00686786" w:rsidP="006867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sidRPr="00686786">
              <w:rPr>
                <w:rFonts w:cs="Calibri"/>
                <w:color w:val="0D0D0D"/>
              </w:rPr>
              <w:t>0,17%</w:t>
            </w:r>
          </w:p>
        </w:tc>
      </w:tr>
      <w:tr w:rsidR="00686786" w:rsidRPr="00B46B4E" w:rsidTr="006A6BF9">
        <w:trPr>
          <w:trHeight w:val="300"/>
        </w:trPr>
        <w:tc>
          <w:tcPr>
            <w:cnfStyle w:val="001000000000" w:firstRow="0" w:lastRow="0" w:firstColumn="1" w:lastColumn="0" w:oddVBand="0" w:evenVBand="0" w:oddHBand="0" w:evenHBand="0" w:firstRowFirstColumn="0" w:firstRowLastColumn="0" w:lastRowFirstColumn="0" w:lastRowLastColumn="0"/>
            <w:tcW w:w="5387" w:type="dxa"/>
            <w:noWrap/>
            <w:vAlign w:val="center"/>
          </w:tcPr>
          <w:p w:rsidR="00686786" w:rsidRPr="00686786" w:rsidRDefault="00686786" w:rsidP="00686786">
            <w:pPr>
              <w:spacing w:after="0" w:line="240" w:lineRule="auto"/>
              <w:rPr>
                <w:rFonts w:cs="Calibri"/>
                <w:b w:val="0"/>
                <w:bCs w:val="0"/>
                <w:color w:val="0D0D0D"/>
              </w:rPr>
            </w:pPr>
            <w:r w:rsidRPr="00686786">
              <w:rPr>
                <w:rFonts w:cs="Calibri"/>
                <w:b w:val="0"/>
                <w:bCs w:val="0"/>
                <w:color w:val="0D0D0D"/>
              </w:rPr>
              <w:t>Traslado a entidades distritales</w:t>
            </w:r>
          </w:p>
        </w:tc>
        <w:tc>
          <w:tcPr>
            <w:tcW w:w="1985" w:type="dxa"/>
            <w:noWrap/>
            <w:vAlign w:val="center"/>
          </w:tcPr>
          <w:p w:rsidR="00686786" w:rsidRPr="00686786" w:rsidRDefault="00686786" w:rsidP="006867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sidRPr="00686786">
              <w:rPr>
                <w:rFonts w:cs="Calibri"/>
                <w:color w:val="0D0D0D"/>
              </w:rPr>
              <w:t>2</w:t>
            </w:r>
          </w:p>
        </w:tc>
        <w:tc>
          <w:tcPr>
            <w:tcW w:w="1984" w:type="dxa"/>
            <w:noWrap/>
            <w:vAlign w:val="center"/>
          </w:tcPr>
          <w:p w:rsidR="00686786" w:rsidRPr="00686786" w:rsidRDefault="00686786" w:rsidP="006867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sidRPr="00686786">
              <w:rPr>
                <w:rFonts w:cs="Calibri"/>
                <w:color w:val="0D0D0D"/>
              </w:rPr>
              <w:t>0,08%</w:t>
            </w:r>
          </w:p>
        </w:tc>
      </w:tr>
      <w:tr w:rsidR="00686786" w:rsidRPr="00B46B4E" w:rsidTr="006A6B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7" w:type="dxa"/>
            <w:noWrap/>
            <w:vAlign w:val="center"/>
          </w:tcPr>
          <w:p w:rsidR="00686786" w:rsidRPr="00686786" w:rsidRDefault="00686786" w:rsidP="00686786">
            <w:pPr>
              <w:spacing w:after="0" w:line="240" w:lineRule="auto"/>
              <w:rPr>
                <w:rFonts w:cs="Calibri"/>
                <w:b w:val="0"/>
                <w:bCs w:val="0"/>
                <w:color w:val="0D0D0D"/>
              </w:rPr>
            </w:pPr>
            <w:r w:rsidRPr="00686786">
              <w:rPr>
                <w:rFonts w:cs="Calibri"/>
                <w:b w:val="0"/>
                <w:bCs w:val="0"/>
                <w:color w:val="0D0D0D"/>
              </w:rPr>
              <w:t>Veedurías ciudadanas</w:t>
            </w:r>
          </w:p>
        </w:tc>
        <w:tc>
          <w:tcPr>
            <w:tcW w:w="1985" w:type="dxa"/>
            <w:noWrap/>
            <w:vAlign w:val="center"/>
          </w:tcPr>
          <w:p w:rsidR="00686786" w:rsidRPr="00686786" w:rsidRDefault="00686786" w:rsidP="006867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sidRPr="00686786">
              <w:rPr>
                <w:rFonts w:cs="Calibri"/>
                <w:color w:val="0D0D0D"/>
              </w:rPr>
              <w:t>1</w:t>
            </w:r>
          </w:p>
        </w:tc>
        <w:tc>
          <w:tcPr>
            <w:tcW w:w="1984" w:type="dxa"/>
            <w:noWrap/>
            <w:vAlign w:val="center"/>
          </w:tcPr>
          <w:p w:rsidR="00686786" w:rsidRPr="00686786" w:rsidRDefault="00686786" w:rsidP="006867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sidRPr="00686786">
              <w:rPr>
                <w:rFonts w:cs="Calibri"/>
                <w:color w:val="0D0D0D"/>
              </w:rPr>
              <w:t>0,04%</w:t>
            </w:r>
          </w:p>
        </w:tc>
      </w:tr>
      <w:tr w:rsidR="00686786" w:rsidRPr="00B46B4E" w:rsidTr="006A6BF9">
        <w:trPr>
          <w:trHeight w:val="300"/>
        </w:trPr>
        <w:tc>
          <w:tcPr>
            <w:cnfStyle w:val="001000000000" w:firstRow="0" w:lastRow="0" w:firstColumn="1" w:lastColumn="0" w:oddVBand="0" w:evenVBand="0" w:oddHBand="0" w:evenHBand="0" w:firstRowFirstColumn="0" w:firstRowLastColumn="0" w:lastRowFirstColumn="0" w:lastRowLastColumn="0"/>
            <w:tcW w:w="5387" w:type="dxa"/>
            <w:noWrap/>
            <w:vAlign w:val="center"/>
          </w:tcPr>
          <w:p w:rsidR="00686786" w:rsidRPr="00686786" w:rsidRDefault="00686786" w:rsidP="00686786">
            <w:pPr>
              <w:spacing w:after="0" w:line="240" w:lineRule="auto"/>
              <w:rPr>
                <w:rFonts w:cs="Calibri"/>
                <w:b w:val="0"/>
                <w:bCs w:val="0"/>
                <w:color w:val="0D0D0D"/>
              </w:rPr>
            </w:pPr>
            <w:r w:rsidRPr="00686786">
              <w:rPr>
                <w:rFonts w:cs="Calibri"/>
                <w:b w:val="0"/>
                <w:bCs w:val="0"/>
                <w:color w:val="0D0D0D"/>
              </w:rPr>
              <w:t>Otros Subtemas</w:t>
            </w:r>
          </w:p>
        </w:tc>
        <w:tc>
          <w:tcPr>
            <w:tcW w:w="1985" w:type="dxa"/>
            <w:noWrap/>
            <w:vAlign w:val="center"/>
          </w:tcPr>
          <w:p w:rsidR="00686786" w:rsidRPr="00686786" w:rsidRDefault="00686786" w:rsidP="006867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sidRPr="00686786">
              <w:rPr>
                <w:rFonts w:cs="Calibri"/>
                <w:color w:val="0D0D0D"/>
              </w:rPr>
              <w:t>13</w:t>
            </w:r>
          </w:p>
        </w:tc>
        <w:tc>
          <w:tcPr>
            <w:tcW w:w="1984" w:type="dxa"/>
            <w:noWrap/>
            <w:vAlign w:val="center"/>
          </w:tcPr>
          <w:p w:rsidR="00686786" w:rsidRPr="00686786" w:rsidRDefault="00686786" w:rsidP="006867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sidRPr="00686786">
              <w:rPr>
                <w:rFonts w:cs="Calibri"/>
                <w:color w:val="0D0D0D"/>
              </w:rPr>
              <w:t>0,54%</w:t>
            </w:r>
          </w:p>
        </w:tc>
      </w:tr>
      <w:tr w:rsidR="00686786" w:rsidRPr="00B46B4E" w:rsidTr="006A6B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7" w:type="dxa"/>
            <w:noWrap/>
            <w:vAlign w:val="center"/>
          </w:tcPr>
          <w:p w:rsidR="00686786" w:rsidRPr="005F4E45" w:rsidRDefault="00686786" w:rsidP="00686786">
            <w:pPr>
              <w:spacing w:after="0" w:line="240" w:lineRule="auto"/>
              <w:rPr>
                <w:rFonts w:cs="Calibri"/>
                <w:color w:val="0D0D0D"/>
              </w:rPr>
            </w:pPr>
            <w:r w:rsidRPr="005F4E45">
              <w:rPr>
                <w:rFonts w:cs="Calibri"/>
                <w:color w:val="0D0D0D"/>
              </w:rPr>
              <w:t>TOTAL</w:t>
            </w:r>
          </w:p>
        </w:tc>
        <w:tc>
          <w:tcPr>
            <w:tcW w:w="1985" w:type="dxa"/>
            <w:noWrap/>
            <w:vAlign w:val="center"/>
          </w:tcPr>
          <w:p w:rsidR="00686786" w:rsidRPr="005F4E45" w:rsidRDefault="00686786" w:rsidP="006867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color w:val="000000"/>
              </w:rPr>
            </w:pPr>
            <w:r w:rsidRPr="005F4E45">
              <w:rPr>
                <w:rFonts w:cs="Calibri"/>
                <w:b/>
                <w:bCs/>
                <w:color w:val="000000"/>
              </w:rPr>
              <w:t>2417</w:t>
            </w:r>
          </w:p>
        </w:tc>
        <w:tc>
          <w:tcPr>
            <w:tcW w:w="1984" w:type="dxa"/>
            <w:noWrap/>
            <w:vAlign w:val="center"/>
          </w:tcPr>
          <w:p w:rsidR="00686786" w:rsidRPr="005F4E45" w:rsidRDefault="00686786" w:rsidP="006867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color w:val="000000"/>
              </w:rPr>
            </w:pPr>
            <w:r w:rsidRPr="005F4E45">
              <w:rPr>
                <w:rFonts w:cs="Calibri"/>
                <w:b/>
                <w:bCs/>
                <w:color w:val="000000"/>
              </w:rPr>
              <w:t>100%</w:t>
            </w:r>
          </w:p>
        </w:tc>
      </w:tr>
    </w:tbl>
    <w:p w:rsidR="0037381B" w:rsidRPr="007E2536" w:rsidRDefault="0037381B" w:rsidP="00EF1BFD">
      <w:pPr>
        <w:shd w:val="clear" w:color="auto" w:fill="FFFFFF"/>
        <w:spacing w:after="0" w:line="240" w:lineRule="auto"/>
        <w:jc w:val="both"/>
        <w:rPr>
          <w:rFonts w:ascii="Arial" w:eastAsia="Times New Roman" w:hAnsi="Arial" w:cs="Arial"/>
          <w:color w:val="000000"/>
          <w:sz w:val="24"/>
          <w:szCs w:val="24"/>
          <w:lang w:eastAsia="es-CO"/>
        </w:rPr>
      </w:pPr>
      <w:r w:rsidRPr="007E2536">
        <w:rPr>
          <w:rFonts w:ascii="Arial" w:eastAsia="Times New Roman" w:hAnsi="Arial" w:cs="Arial"/>
          <w:color w:val="000000"/>
          <w:sz w:val="18"/>
          <w:szCs w:val="18"/>
          <w:lang w:eastAsia="es-CO"/>
        </w:rPr>
        <w:t>Fuente: 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 xml:space="preserve">Servicio al Ciudadano </w:t>
      </w:r>
    </w:p>
    <w:p w:rsidR="004F2B6B" w:rsidRDefault="004F2B6B" w:rsidP="00EF1BFD">
      <w:pPr>
        <w:spacing w:after="0" w:line="240" w:lineRule="auto"/>
        <w:rPr>
          <w:rFonts w:ascii="Arial" w:hAnsi="Arial" w:cs="Arial"/>
          <w:sz w:val="24"/>
          <w:szCs w:val="24"/>
        </w:rPr>
      </w:pPr>
    </w:p>
    <w:p w:rsidR="003933F7" w:rsidRDefault="003933F7" w:rsidP="00EF1BFD">
      <w:pPr>
        <w:spacing w:after="0" w:line="240" w:lineRule="auto"/>
        <w:rPr>
          <w:rFonts w:ascii="Arial" w:hAnsi="Arial" w:cs="Arial"/>
          <w:sz w:val="24"/>
          <w:szCs w:val="24"/>
        </w:rPr>
      </w:pPr>
    </w:p>
    <w:p w:rsidR="009F3766" w:rsidRPr="00D70F68" w:rsidRDefault="00301266" w:rsidP="00EF1BFD">
      <w:pPr>
        <w:pStyle w:val="Ttulo2"/>
        <w:spacing w:before="0" w:after="0" w:line="240" w:lineRule="auto"/>
        <w:rPr>
          <w:rFonts w:cs="Arial"/>
          <w:szCs w:val="24"/>
        </w:rPr>
      </w:pPr>
      <w:bookmarkStart w:id="11" w:name="_Toc29893980"/>
      <w:r w:rsidRPr="00D70F68">
        <w:rPr>
          <w:rFonts w:cs="Arial"/>
          <w:szCs w:val="24"/>
        </w:rPr>
        <w:lastRenderedPageBreak/>
        <w:t>Número</w:t>
      </w:r>
      <w:r w:rsidR="00E80CDE" w:rsidRPr="00D70F68">
        <w:rPr>
          <w:rFonts w:cs="Arial"/>
          <w:szCs w:val="24"/>
        </w:rPr>
        <w:t xml:space="preserve"> de PQRSD Traslado por No Competencia</w:t>
      </w:r>
      <w:bookmarkEnd w:id="11"/>
      <w:r w:rsidR="00E80CDE" w:rsidRPr="00D70F68">
        <w:rPr>
          <w:rFonts w:cs="Arial"/>
          <w:szCs w:val="24"/>
        </w:rPr>
        <w:t xml:space="preserve"> </w:t>
      </w:r>
      <w:r w:rsidR="004F7ACE" w:rsidRPr="00D70F68">
        <w:rPr>
          <w:rFonts w:cs="Arial"/>
          <w:szCs w:val="24"/>
        </w:rPr>
        <w:t xml:space="preserve"> </w:t>
      </w:r>
    </w:p>
    <w:p w:rsidR="009F3766" w:rsidRPr="00E80CDE" w:rsidRDefault="009F3766" w:rsidP="00EF1BFD">
      <w:pPr>
        <w:pStyle w:val="Prrafodelista"/>
        <w:spacing w:after="0" w:line="240" w:lineRule="auto"/>
        <w:jc w:val="both"/>
        <w:rPr>
          <w:rFonts w:ascii="Arial" w:hAnsi="Arial" w:cs="Arial"/>
          <w:b/>
          <w:color w:val="000000" w:themeColor="text1"/>
          <w:sz w:val="24"/>
          <w:szCs w:val="24"/>
          <w:lang w:val="es-ES_tradnl"/>
        </w:rPr>
      </w:pPr>
    </w:p>
    <w:p w:rsidR="00D40CAB" w:rsidRPr="00D40CAB" w:rsidRDefault="00D40CAB" w:rsidP="00EF1BFD">
      <w:pPr>
        <w:spacing w:after="0" w:line="240" w:lineRule="auto"/>
        <w:jc w:val="both"/>
        <w:rPr>
          <w:rFonts w:ascii="Arial" w:hAnsi="Arial" w:cs="Arial"/>
          <w:color w:val="000000" w:themeColor="text1"/>
          <w:sz w:val="24"/>
          <w:szCs w:val="24"/>
        </w:rPr>
      </w:pPr>
      <w:r w:rsidRPr="00D40CAB">
        <w:rPr>
          <w:rFonts w:ascii="Arial" w:hAnsi="Arial" w:cs="Arial"/>
          <w:color w:val="000000" w:themeColor="text1"/>
          <w:sz w:val="24"/>
          <w:szCs w:val="24"/>
        </w:rPr>
        <w:t xml:space="preserve">Del </w:t>
      </w:r>
      <w:r w:rsidR="00712CDD">
        <w:rPr>
          <w:rFonts w:ascii="Arial" w:hAnsi="Arial" w:cs="Arial"/>
          <w:color w:val="000000" w:themeColor="text1"/>
          <w:sz w:val="24"/>
          <w:szCs w:val="24"/>
        </w:rPr>
        <w:t>100% (</w:t>
      </w:r>
      <w:r w:rsidR="00D70F68">
        <w:rPr>
          <w:rFonts w:ascii="Arial" w:hAnsi="Arial" w:cs="Arial"/>
          <w:sz w:val="24"/>
          <w:szCs w:val="24"/>
        </w:rPr>
        <w:t>2.113</w:t>
      </w:r>
      <w:r w:rsidR="00712CDD">
        <w:rPr>
          <w:rFonts w:ascii="Arial" w:hAnsi="Arial" w:cs="Arial"/>
          <w:color w:val="000000" w:themeColor="text1"/>
          <w:sz w:val="24"/>
          <w:szCs w:val="24"/>
        </w:rPr>
        <w:t>)</w:t>
      </w:r>
      <w:r w:rsidRPr="00D40CAB">
        <w:rPr>
          <w:rFonts w:ascii="Arial" w:hAnsi="Arial" w:cs="Arial"/>
          <w:color w:val="000000" w:themeColor="text1"/>
          <w:sz w:val="24"/>
          <w:szCs w:val="24"/>
        </w:rPr>
        <w:t xml:space="preserve"> de PQRSD recibidas en la entidad durante el</w:t>
      </w:r>
      <w:r w:rsidR="00712CDD">
        <w:rPr>
          <w:rFonts w:ascii="Arial" w:hAnsi="Arial" w:cs="Arial"/>
          <w:color w:val="000000" w:themeColor="text1"/>
          <w:sz w:val="24"/>
          <w:szCs w:val="24"/>
        </w:rPr>
        <w:t xml:space="preserve"> </w:t>
      </w:r>
      <w:r w:rsidR="00EB5174">
        <w:rPr>
          <w:rFonts w:ascii="Arial" w:hAnsi="Arial" w:cs="Arial"/>
          <w:color w:val="000000" w:themeColor="text1"/>
          <w:sz w:val="24"/>
          <w:szCs w:val="24"/>
        </w:rPr>
        <w:t>segundo</w:t>
      </w:r>
      <w:r w:rsidR="00712CDD">
        <w:rPr>
          <w:rFonts w:ascii="Arial" w:hAnsi="Arial" w:cs="Arial"/>
          <w:color w:val="000000" w:themeColor="text1"/>
          <w:sz w:val="24"/>
          <w:szCs w:val="24"/>
        </w:rPr>
        <w:t xml:space="preserve"> semestre de 2019</w:t>
      </w:r>
      <w:r w:rsidR="004F7ACE">
        <w:rPr>
          <w:rFonts w:ascii="Arial" w:hAnsi="Arial" w:cs="Arial"/>
          <w:color w:val="000000" w:themeColor="text1"/>
          <w:sz w:val="24"/>
          <w:szCs w:val="24"/>
        </w:rPr>
        <w:t xml:space="preserve">, </w:t>
      </w:r>
      <w:r w:rsidR="00476E4E">
        <w:rPr>
          <w:rFonts w:ascii="Arial" w:hAnsi="Arial" w:cs="Arial"/>
          <w:color w:val="000000" w:themeColor="text1"/>
          <w:sz w:val="24"/>
          <w:szCs w:val="24"/>
        </w:rPr>
        <w:t xml:space="preserve">el </w:t>
      </w:r>
      <w:r w:rsidR="00D70F68" w:rsidRPr="00D70F68">
        <w:rPr>
          <w:rFonts w:ascii="Arial" w:hAnsi="Arial" w:cs="Arial"/>
          <w:color w:val="000000" w:themeColor="text1"/>
          <w:sz w:val="24"/>
          <w:szCs w:val="24"/>
        </w:rPr>
        <w:t>2,98</w:t>
      </w:r>
      <w:r w:rsidR="00476E4E">
        <w:rPr>
          <w:rFonts w:ascii="Arial" w:hAnsi="Arial" w:cs="Arial"/>
          <w:color w:val="000000" w:themeColor="text1"/>
          <w:sz w:val="24"/>
          <w:szCs w:val="24"/>
        </w:rPr>
        <w:t>% (</w:t>
      </w:r>
      <w:r w:rsidR="00D70F68">
        <w:rPr>
          <w:rFonts w:ascii="Arial" w:hAnsi="Arial" w:cs="Arial"/>
          <w:color w:val="000000" w:themeColor="text1"/>
          <w:sz w:val="24"/>
          <w:szCs w:val="24"/>
        </w:rPr>
        <w:t>63</w:t>
      </w:r>
      <w:r w:rsidR="00562AC5">
        <w:rPr>
          <w:rFonts w:ascii="Arial" w:hAnsi="Arial" w:cs="Arial"/>
          <w:color w:val="000000" w:themeColor="text1"/>
          <w:sz w:val="24"/>
          <w:szCs w:val="24"/>
        </w:rPr>
        <w:t xml:space="preserve">) </w:t>
      </w:r>
      <w:r w:rsidR="0048518B" w:rsidRPr="00D40CAB">
        <w:rPr>
          <w:rFonts w:ascii="Arial" w:hAnsi="Arial" w:cs="Arial"/>
          <w:color w:val="000000" w:themeColor="text1"/>
          <w:sz w:val="24"/>
          <w:szCs w:val="24"/>
        </w:rPr>
        <w:t>peticiones fueron trasladadas</w:t>
      </w:r>
      <w:r w:rsidRPr="00D40CAB">
        <w:rPr>
          <w:rFonts w:ascii="Arial" w:hAnsi="Arial" w:cs="Arial"/>
          <w:color w:val="000000" w:themeColor="text1"/>
          <w:sz w:val="24"/>
          <w:szCs w:val="24"/>
        </w:rPr>
        <w:t xml:space="preserve"> por no competencia a otra entidad. </w:t>
      </w:r>
    </w:p>
    <w:p w:rsidR="00D40CAB" w:rsidRDefault="00D40CAB" w:rsidP="00EF1BFD">
      <w:pPr>
        <w:spacing w:after="0" w:line="240" w:lineRule="auto"/>
        <w:jc w:val="both"/>
        <w:rPr>
          <w:rFonts w:ascii="Arial" w:hAnsi="Arial" w:cs="Arial"/>
          <w:color w:val="000000" w:themeColor="text1"/>
        </w:rPr>
      </w:pPr>
    </w:p>
    <w:tbl>
      <w:tblPr>
        <w:tblStyle w:val="Tabladecuadrcula4-nfasis1"/>
        <w:tblW w:w="9478" w:type="dxa"/>
        <w:tblInd w:w="108" w:type="dxa"/>
        <w:tblLook w:val="04A0" w:firstRow="1" w:lastRow="0" w:firstColumn="1" w:lastColumn="0" w:noHBand="0" w:noVBand="1"/>
      </w:tblPr>
      <w:tblGrid>
        <w:gridCol w:w="5651"/>
        <w:gridCol w:w="1984"/>
        <w:gridCol w:w="1843"/>
      </w:tblGrid>
      <w:tr w:rsidR="00CF4CB9" w:rsidRPr="00CF4CB9" w:rsidTr="00A20477">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CF4CB9" w:rsidRPr="00CF4CB9" w:rsidRDefault="00CF4CB9" w:rsidP="00EC26B8">
            <w:pPr>
              <w:spacing w:after="0" w:line="240" w:lineRule="auto"/>
              <w:jc w:val="center"/>
              <w:rPr>
                <w:rFonts w:ascii="Arial" w:eastAsia="Times New Roman" w:hAnsi="Arial" w:cs="Arial"/>
                <w:color w:val="FFFFFF"/>
                <w:sz w:val="20"/>
                <w:szCs w:val="20"/>
                <w:lang w:eastAsia="es-CO"/>
              </w:rPr>
            </w:pPr>
            <w:r w:rsidRPr="00CF4CB9">
              <w:rPr>
                <w:rFonts w:ascii="Arial" w:eastAsia="Times New Roman" w:hAnsi="Arial" w:cs="Arial"/>
                <w:color w:val="FFFFFF"/>
                <w:sz w:val="20"/>
                <w:szCs w:val="20"/>
                <w:lang w:eastAsia="es-CO"/>
              </w:rPr>
              <w:t>TABLA No. 3 - PQRSD TRASLADO POR NO COMPETENCIA</w:t>
            </w:r>
          </w:p>
        </w:tc>
      </w:tr>
      <w:tr w:rsidR="006A6BF9" w:rsidRPr="00CF4CB9" w:rsidTr="00A20477">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CF4CB9" w:rsidRPr="00CF4CB9" w:rsidRDefault="00CF4CB9" w:rsidP="00EC26B8">
            <w:pPr>
              <w:spacing w:after="0" w:line="240" w:lineRule="auto"/>
              <w:jc w:val="center"/>
              <w:rPr>
                <w:rFonts w:ascii="Arial" w:eastAsia="Times New Roman" w:hAnsi="Arial" w:cs="Arial"/>
                <w:color w:val="FFFFFF"/>
                <w:sz w:val="20"/>
                <w:szCs w:val="20"/>
                <w:lang w:eastAsia="es-CO"/>
              </w:rPr>
            </w:pPr>
            <w:r w:rsidRPr="00CF4CB9">
              <w:rPr>
                <w:rFonts w:ascii="Arial" w:eastAsia="Times New Roman" w:hAnsi="Arial" w:cs="Arial"/>
                <w:color w:val="FFFFFF"/>
                <w:sz w:val="20"/>
                <w:szCs w:val="20"/>
                <w:lang w:eastAsia="es-CO"/>
              </w:rPr>
              <w:t>ENTIDAD</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CF4CB9" w:rsidRPr="00CF4CB9" w:rsidRDefault="00CF4CB9" w:rsidP="00EC26B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r w:rsidRPr="00CF4CB9">
              <w:rPr>
                <w:rFonts w:ascii="Arial" w:eastAsia="Times New Roman" w:hAnsi="Arial" w:cs="Arial"/>
                <w:color w:val="FFFFFF"/>
                <w:sz w:val="20"/>
                <w:szCs w:val="20"/>
                <w:lang w:eastAsia="es-CO"/>
              </w:rPr>
              <w:t>TOTAL</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CF4CB9" w:rsidRPr="00CF4CB9" w:rsidRDefault="00CF4CB9" w:rsidP="00EC26B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r w:rsidRPr="00CF4CB9">
              <w:rPr>
                <w:rFonts w:ascii="Arial" w:eastAsia="Times New Roman" w:hAnsi="Arial" w:cs="Arial"/>
                <w:color w:val="FFFFFF"/>
                <w:sz w:val="20"/>
                <w:szCs w:val="20"/>
                <w:lang w:eastAsia="es-CO"/>
              </w:rPr>
              <w:t>%</w:t>
            </w:r>
          </w:p>
        </w:tc>
      </w:tr>
      <w:tr w:rsidR="00540A2E" w:rsidRPr="00CF4CB9" w:rsidTr="00540A2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651" w:type="dxa"/>
            <w:tcBorders>
              <w:top w:val="single" w:sz="4" w:space="0" w:color="FFFFFF" w:themeColor="background1"/>
            </w:tcBorders>
            <w:vAlign w:val="center"/>
          </w:tcPr>
          <w:p w:rsidR="00540A2E" w:rsidRPr="00540A2E" w:rsidRDefault="00540A2E" w:rsidP="00540A2E">
            <w:pPr>
              <w:spacing w:after="0" w:line="240" w:lineRule="auto"/>
              <w:rPr>
                <w:rFonts w:cs="Calibri"/>
                <w:b w:val="0"/>
                <w:color w:val="0D0D0D"/>
                <w:lang w:eastAsia="es-CO"/>
              </w:rPr>
            </w:pPr>
            <w:r w:rsidRPr="00540A2E">
              <w:rPr>
                <w:rFonts w:cs="Calibri"/>
                <w:b w:val="0"/>
                <w:color w:val="0D0D0D"/>
              </w:rPr>
              <w:t>Acueducto - EAB</w:t>
            </w:r>
          </w:p>
        </w:tc>
        <w:tc>
          <w:tcPr>
            <w:tcW w:w="1984" w:type="dxa"/>
            <w:tcBorders>
              <w:top w:val="single" w:sz="4" w:space="0" w:color="FFFFFF" w:themeColor="background1"/>
            </w:tcBorders>
            <w:noWrap/>
            <w:vAlign w:val="center"/>
          </w:tcPr>
          <w:p w:rsidR="00540A2E" w:rsidRPr="00540A2E" w:rsidRDefault="00540A2E" w:rsidP="00540A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color w:val="0D0D0D"/>
              </w:rPr>
            </w:pPr>
            <w:r w:rsidRPr="00540A2E">
              <w:rPr>
                <w:rFonts w:cs="Calibri"/>
                <w:bCs/>
                <w:color w:val="0D0D0D"/>
              </w:rPr>
              <w:t>1</w:t>
            </w:r>
          </w:p>
        </w:tc>
        <w:tc>
          <w:tcPr>
            <w:tcW w:w="1843" w:type="dxa"/>
            <w:tcBorders>
              <w:top w:val="single" w:sz="4" w:space="0" w:color="FFFFFF" w:themeColor="background1"/>
            </w:tcBorders>
            <w:noWrap/>
            <w:vAlign w:val="center"/>
          </w:tcPr>
          <w:p w:rsidR="00540A2E" w:rsidRPr="00540A2E" w:rsidRDefault="00540A2E" w:rsidP="00540A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color w:val="0D0D0D"/>
              </w:rPr>
            </w:pPr>
            <w:r w:rsidRPr="00540A2E">
              <w:rPr>
                <w:rFonts w:cs="Calibri"/>
                <w:bCs/>
                <w:color w:val="0D0D0D"/>
              </w:rPr>
              <w:t>1,59%</w:t>
            </w:r>
          </w:p>
        </w:tc>
      </w:tr>
      <w:tr w:rsidR="00540A2E" w:rsidRPr="00CF4CB9" w:rsidTr="00540A2E">
        <w:trPr>
          <w:trHeight w:val="283"/>
        </w:trPr>
        <w:tc>
          <w:tcPr>
            <w:cnfStyle w:val="001000000000" w:firstRow="0" w:lastRow="0" w:firstColumn="1" w:lastColumn="0" w:oddVBand="0" w:evenVBand="0" w:oddHBand="0" w:evenHBand="0" w:firstRowFirstColumn="0" w:firstRowLastColumn="0" w:lastRowFirstColumn="0" w:lastRowLastColumn="0"/>
            <w:tcW w:w="5651" w:type="dxa"/>
            <w:shd w:val="clear" w:color="auto" w:fill="auto"/>
            <w:vAlign w:val="center"/>
          </w:tcPr>
          <w:p w:rsidR="00540A2E" w:rsidRPr="00540A2E" w:rsidRDefault="00540A2E" w:rsidP="00540A2E">
            <w:pPr>
              <w:spacing w:after="0" w:line="240" w:lineRule="auto"/>
              <w:rPr>
                <w:rFonts w:cs="Calibri"/>
                <w:b w:val="0"/>
                <w:color w:val="0D0D0D"/>
              </w:rPr>
            </w:pPr>
            <w:r w:rsidRPr="00540A2E">
              <w:rPr>
                <w:rFonts w:cs="Calibri"/>
                <w:b w:val="0"/>
                <w:color w:val="0D0D0D"/>
              </w:rPr>
              <w:t>Catastro</w:t>
            </w:r>
          </w:p>
        </w:tc>
        <w:tc>
          <w:tcPr>
            <w:tcW w:w="1984" w:type="dxa"/>
            <w:shd w:val="clear" w:color="auto" w:fill="auto"/>
            <w:noWrap/>
            <w:vAlign w:val="center"/>
          </w:tcPr>
          <w:p w:rsidR="00540A2E" w:rsidRPr="00540A2E" w:rsidRDefault="00540A2E" w:rsidP="00540A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Cs/>
                <w:color w:val="0D0D0D"/>
              </w:rPr>
            </w:pPr>
            <w:r w:rsidRPr="00540A2E">
              <w:rPr>
                <w:rFonts w:cs="Calibri"/>
                <w:bCs/>
                <w:color w:val="0D0D0D"/>
              </w:rPr>
              <w:t>1</w:t>
            </w:r>
          </w:p>
        </w:tc>
        <w:tc>
          <w:tcPr>
            <w:tcW w:w="1843" w:type="dxa"/>
            <w:shd w:val="clear" w:color="auto" w:fill="auto"/>
            <w:noWrap/>
            <w:vAlign w:val="center"/>
          </w:tcPr>
          <w:p w:rsidR="00540A2E" w:rsidRPr="00540A2E" w:rsidRDefault="00540A2E" w:rsidP="00540A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Cs/>
                <w:color w:val="0D0D0D"/>
              </w:rPr>
            </w:pPr>
            <w:r w:rsidRPr="00540A2E">
              <w:rPr>
                <w:rFonts w:cs="Calibri"/>
                <w:bCs/>
                <w:color w:val="0D0D0D"/>
              </w:rPr>
              <w:t>1,59%</w:t>
            </w:r>
          </w:p>
        </w:tc>
      </w:tr>
      <w:tr w:rsidR="00540A2E" w:rsidRPr="00CF4CB9" w:rsidTr="00540A2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651" w:type="dxa"/>
            <w:vAlign w:val="center"/>
          </w:tcPr>
          <w:p w:rsidR="00540A2E" w:rsidRPr="00540A2E" w:rsidRDefault="00540A2E" w:rsidP="00540A2E">
            <w:pPr>
              <w:spacing w:after="0" w:line="240" w:lineRule="auto"/>
              <w:rPr>
                <w:rFonts w:cs="Calibri"/>
                <w:b w:val="0"/>
                <w:color w:val="0D0D0D"/>
              </w:rPr>
            </w:pPr>
            <w:r w:rsidRPr="00540A2E">
              <w:rPr>
                <w:rFonts w:cs="Calibri"/>
                <w:b w:val="0"/>
                <w:color w:val="0D0D0D"/>
              </w:rPr>
              <w:t>ERU - Empresa de Renovación y Desarrollo Urbano</w:t>
            </w:r>
          </w:p>
        </w:tc>
        <w:tc>
          <w:tcPr>
            <w:tcW w:w="1984" w:type="dxa"/>
            <w:noWrap/>
            <w:vAlign w:val="center"/>
          </w:tcPr>
          <w:p w:rsidR="00540A2E" w:rsidRPr="00540A2E" w:rsidRDefault="00540A2E" w:rsidP="00540A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color w:val="0D0D0D"/>
              </w:rPr>
            </w:pPr>
            <w:r w:rsidRPr="00540A2E">
              <w:rPr>
                <w:rFonts w:cs="Calibri"/>
                <w:bCs/>
                <w:color w:val="0D0D0D"/>
              </w:rPr>
              <w:t>2</w:t>
            </w:r>
          </w:p>
        </w:tc>
        <w:tc>
          <w:tcPr>
            <w:tcW w:w="1843" w:type="dxa"/>
            <w:noWrap/>
            <w:vAlign w:val="center"/>
          </w:tcPr>
          <w:p w:rsidR="00540A2E" w:rsidRPr="00540A2E" w:rsidRDefault="00540A2E" w:rsidP="00540A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color w:val="0D0D0D"/>
              </w:rPr>
            </w:pPr>
            <w:r w:rsidRPr="00540A2E">
              <w:rPr>
                <w:rFonts w:cs="Calibri"/>
                <w:bCs/>
                <w:color w:val="0D0D0D"/>
              </w:rPr>
              <w:t>3,17%</w:t>
            </w:r>
          </w:p>
        </w:tc>
      </w:tr>
      <w:tr w:rsidR="00540A2E" w:rsidRPr="00CF4CB9" w:rsidTr="00540A2E">
        <w:trPr>
          <w:trHeight w:val="283"/>
        </w:trPr>
        <w:tc>
          <w:tcPr>
            <w:cnfStyle w:val="001000000000" w:firstRow="0" w:lastRow="0" w:firstColumn="1" w:lastColumn="0" w:oddVBand="0" w:evenVBand="0" w:oddHBand="0" w:evenHBand="0" w:firstRowFirstColumn="0" w:firstRowLastColumn="0" w:lastRowFirstColumn="0" w:lastRowLastColumn="0"/>
            <w:tcW w:w="5651" w:type="dxa"/>
            <w:vAlign w:val="center"/>
          </w:tcPr>
          <w:p w:rsidR="00540A2E" w:rsidRPr="00540A2E" w:rsidRDefault="00540A2E" w:rsidP="00540A2E">
            <w:pPr>
              <w:spacing w:after="0" w:line="240" w:lineRule="auto"/>
              <w:rPr>
                <w:rFonts w:cs="Calibri"/>
                <w:b w:val="0"/>
                <w:color w:val="0D0D0D"/>
              </w:rPr>
            </w:pPr>
            <w:r w:rsidRPr="00540A2E">
              <w:rPr>
                <w:rFonts w:cs="Calibri"/>
                <w:b w:val="0"/>
                <w:color w:val="0D0D0D"/>
              </w:rPr>
              <w:t>IDIGER</w:t>
            </w:r>
          </w:p>
        </w:tc>
        <w:tc>
          <w:tcPr>
            <w:tcW w:w="1984" w:type="dxa"/>
            <w:noWrap/>
            <w:vAlign w:val="center"/>
          </w:tcPr>
          <w:p w:rsidR="00540A2E" w:rsidRPr="00540A2E" w:rsidRDefault="00540A2E" w:rsidP="00540A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Cs/>
                <w:color w:val="0D0D0D"/>
              </w:rPr>
            </w:pPr>
            <w:r w:rsidRPr="00540A2E">
              <w:rPr>
                <w:rFonts w:cs="Calibri"/>
                <w:bCs/>
                <w:color w:val="0D0D0D"/>
              </w:rPr>
              <w:t>2</w:t>
            </w:r>
          </w:p>
        </w:tc>
        <w:tc>
          <w:tcPr>
            <w:tcW w:w="1843" w:type="dxa"/>
            <w:noWrap/>
            <w:vAlign w:val="center"/>
          </w:tcPr>
          <w:p w:rsidR="00540A2E" w:rsidRPr="00540A2E" w:rsidRDefault="00540A2E" w:rsidP="00540A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Cs/>
                <w:color w:val="0D0D0D"/>
              </w:rPr>
            </w:pPr>
            <w:r w:rsidRPr="00540A2E">
              <w:rPr>
                <w:rFonts w:cs="Calibri"/>
                <w:bCs/>
                <w:color w:val="0D0D0D"/>
              </w:rPr>
              <w:t>3,17%</w:t>
            </w:r>
          </w:p>
        </w:tc>
      </w:tr>
      <w:tr w:rsidR="00540A2E" w:rsidRPr="00CF4CB9" w:rsidTr="00540A2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651" w:type="dxa"/>
            <w:vAlign w:val="center"/>
          </w:tcPr>
          <w:p w:rsidR="00540A2E" w:rsidRPr="00540A2E" w:rsidRDefault="00540A2E" w:rsidP="00540A2E">
            <w:pPr>
              <w:spacing w:after="0" w:line="240" w:lineRule="auto"/>
              <w:rPr>
                <w:rFonts w:cs="Calibri"/>
                <w:b w:val="0"/>
                <w:color w:val="0D0D0D"/>
              </w:rPr>
            </w:pPr>
            <w:r w:rsidRPr="00540A2E">
              <w:rPr>
                <w:rFonts w:cs="Calibri"/>
                <w:b w:val="0"/>
                <w:color w:val="0D0D0D"/>
              </w:rPr>
              <w:t>IDPAC</w:t>
            </w:r>
          </w:p>
        </w:tc>
        <w:tc>
          <w:tcPr>
            <w:tcW w:w="1984" w:type="dxa"/>
            <w:noWrap/>
            <w:vAlign w:val="center"/>
          </w:tcPr>
          <w:p w:rsidR="00540A2E" w:rsidRPr="00540A2E" w:rsidRDefault="00540A2E" w:rsidP="00540A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color w:val="0D0D0D"/>
              </w:rPr>
            </w:pPr>
            <w:r w:rsidRPr="00540A2E">
              <w:rPr>
                <w:rFonts w:cs="Calibri"/>
                <w:bCs/>
                <w:color w:val="0D0D0D"/>
              </w:rPr>
              <w:t>1</w:t>
            </w:r>
          </w:p>
        </w:tc>
        <w:tc>
          <w:tcPr>
            <w:tcW w:w="1843" w:type="dxa"/>
            <w:noWrap/>
            <w:vAlign w:val="center"/>
          </w:tcPr>
          <w:p w:rsidR="00540A2E" w:rsidRPr="00540A2E" w:rsidRDefault="00540A2E" w:rsidP="00540A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color w:val="0D0D0D"/>
              </w:rPr>
            </w:pPr>
            <w:r w:rsidRPr="00540A2E">
              <w:rPr>
                <w:rFonts w:cs="Calibri"/>
                <w:bCs/>
                <w:color w:val="0D0D0D"/>
              </w:rPr>
              <w:t>1,59%</w:t>
            </w:r>
          </w:p>
        </w:tc>
      </w:tr>
      <w:tr w:rsidR="00540A2E" w:rsidRPr="00CF4CB9" w:rsidTr="00540A2E">
        <w:trPr>
          <w:trHeight w:val="283"/>
        </w:trPr>
        <w:tc>
          <w:tcPr>
            <w:cnfStyle w:val="001000000000" w:firstRow="0" w:lastRow="0" w:firstColumn="1" w:lastColumn="0" w:oddVBand="0" w:evenVBand="0" w:oddHBand="0" w:evenHBand="0" w:firstRowFirstColumn="0" w:firstRowLastColumn="0" w:lastRowFirstColumn="0" w:lastRowLastColumn="0"/>
            <w:tcW w:w="5651" w:type="dxa"/>
            <w:noWrap/>
            <w:vAlign w:val="center"/>
          </w:tcPr>
          <w:p w:rsidR="00540A2E" w:rsidRPr="00540A2E" w:rsidRDefault="00540A2E" w:rsidP="00540A2E">
            <w:pPr>
              <w:spacing w:after="0" w:line="240" w:lineRule="auto"/>
              <w:rPr>
                <w:rFonts w:cs="Calibri"/>
                <w:b w:val="0"/>
                <w:color w:val="0D0D0D"/>
              </w:rPr>
            </w:pPr>
            <w:r w:rsidRPr="00540A2E">
              <w:rPr>
                <w:rFonts w:cs="Calibri"/>
                <w:b w:val="0"/>
                <w:color w:val="0D0D0D"/>
              </w:rPr>
              <w:t>JBB - Jardín Botánico</w:t>
            </w:r>
          </w:p>
        </w:tc>
        <w:tc>
          <w:tcPr>
            <w:tcW w:w="1984" w:type="dxa"/>
            <w:noWrap/>
            <w:vAlign w:val="center"/>
          </w:tcPr>
          <w:p w:rsidR="00540A2E" w:rsidRPr="00540A2E" w:rsidRDefault="00540A2E" w:rsidP="00540A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Cs/>
                <w:color w:val="0D0D0D"/>
              </w:rPr>
            </w:pPr>
            <w:r w:rsidRPr="00540A2E">
              <w:rPr>
                <w:rFonts w:cs="Calibri"/>
                <w:bCs/>
                <w:color w:val="0D0D0D"/>
              </w:rPr>
              <w:t>1</w:t>
            </w:r>
          </w:p>
        </w:tc>
        <w:tc>
          <w:tcPr>
            <w:tcW w:w="1843" w:type="dxa"/>
            <w:noWrap/>
            <w:vAlign w:val="center"/>
          </w:tcPr>
          <w:p w:rsidR="00540A2E" w:rsidRPr="00540A2E" w:rsidRDefault="00540A2E" w:rsidP="00540A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Cs/>
                <w:color w:val="0D0D0D"/>
              </w:rPr>
            </w:pPr>
            <w:r w:rsidRPr="00540A2E">
              <w:rPr>
                <w:rFonts w:cs="Calibri"/>
                <w:bCs/>
                <w:color w:val="0D0D0D"/>
              </w:rPr>
              <w:t>1,59%</w:t>
            </w:r>
          </w:p>
        </w:tc>
      </w:tr>
      <w:tr w:rsidR="00540A2E" w:rsidRPr="00CF4CB9" w:rsidTr="00540A2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651" w:type="dxa"/>
            <w:noWrap/>
            <w:vAlign w:val="center"/>
          </w:tcPr>
          <w:p w:rsidR="00540A2E" w:rsidRPr="00540A2E" w:rsidRDefault="00540A2E" w:rsidP="00540A2E">
            <w:pPr>
              <w:spacing w:after="0" w:line="240" w:lineRule="auto"/>
              <w:rPr>
                <w:rFonts w:cs="Calibri"/>
                <w:b w:val="0"/>
                <w:color w:val="0D0D0D"/>
              </w:rPr>
            </w:pPr>
            <w:r w:rsidRPr="00540A2E">
              <w:rPr>
                <w:rFonts w:cs="Calibri"/>
                <w:b w:val="0"/>
                <w:color w:val="0D0D0D"/>
              </w:rPr>
              <w:t>Personería de Bogotá</w:t>
            </w:r>
          </w:p>
        </w:tc>
        <w:tc>
          <w:tcPr>
            <w:tcW w:w="1984" w:type="dxa"/>
            <w:noWrap/>
            <w:vAlign w:val="center"/>
          </w:tcPr>
          <w:p w:rsidR="00540A2E" w:rsidRPr="00540A2E" w:rsidRDefault="00540A2E" w:rsidP="00540A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color w:val="0D0D0D"/>
              </w:rPr>
            </w:pPr>
            <w:r w:rsidRPr="00540A2E">
              <w:rPr>
                <w:rFonts w:cs="Calibri"/>
                <w:bCs/>
                <w:color w:val="0D0D0D"/>
              </w:rPr>
              <w:t>1</w:t>
            </w:r>
          </w:p>
        </w:tc>
        <w:tc>
          <w:tcPr>
            <w:tcW w:w="1843" w:type="dxa"/>
            <w:noWrap/>
            <w:vAlign w:val="center"/>
          </w:tcPr>
          <w:p w:rsidR="00540A2E" w:rsidRPr="00540A2E" w:rsidRDefault="00540A2E" w:rsidP="00540A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color w:val="0D0D0D"/>
              </w:rPr>
            </w:pPr>
            <w:r w:rsidRPr="00540A2E">
              <w:rPr>
                <w:rFonts w:cs="Calibri"/>
                <w:bCs/>
                <w:color w:val="0D0D0D"/>
              </w:rPr>
              <w:t>1,59%</w:t>
            </w:r>
          </w:p>
        </w:tc>
      </w:tr>
      <w:tr w:rsidR="00540A2E" w:rsidRPr="00CF4CB9" w:rsidTr="00540A2E">
        <w:trPr>
          <w:trHeight w:val="283"/>
        </w:trPr>
        <w:tc>
          <w:tcPr>
            <w:cnfStyle w:val="001000000000" w:firstRow="0" w:lastRow="0" w:firstColumn="1" w:lastColumn="0" w:oddVBand="0" w:evenVBand="0" w:oddHBand="0" w:evenHBand="0" w:firstRowFirstColumn="0" w:firstRowLastColumn="0" w:lastRowFirstColumn="0" w:lastRowLastColumn="0"/>
            <w:tcW w:w="5651" w:type="dxa"/>
            <w:noWrap/>
            <w:vAlign w:val="center"/>
          </w:tcPr>
          <w:p w:rsidR="00540A2E" w:rsidRPr="00540A2E" w:rsidRDefault="00540A2E" w:rsidP="00540A2E">
            <w:pPr>
              <w:spacing w:after="0" w:line="240" w:lineRule="auto"/>
              <w:rPr>
                <w:rFonts w:cs="Calibri"/>
                <w:b w:val="0"/>
                <w:color w:val="0D0D0D"/>
              </w:rPr>
            </w:pPr>
            <w:r w:rsidRPr="00540A2E">
              <w:rPr>
                <w:rFonts w:cs="Calibri"/>
                <w:b w:val="0"/>
                <w:color w:val="0D0D0D"/>
              </w:rPr>
              <w:t>Policía metropolitana</w:t>
            </w:r>
          </w:p>
        </w:tc>
        <w:tc>
          <w:tcPr>
            <w:tcW w:w="1984" w:type="dxa"/>
            <w:noWrap/>
            <w:vAlign w:val="center"/>
          </w:tcPr>
          <w:p w:rsidR="00540A2E" w:rsidRPr="00540A2E" w:rsidRDefault="00540A2E" w:rsidP="00540A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Cs/>
                <w:color w:val="0D0D0D"/>
              </w:rPr>
            </w:pPr>
            <w:r w:rsidRPr="00540A2E">
              <w:rPr>
                <w:rFonts w:cs="Calibri"/>
                <w:bCs/>
                <w:color w:val="0D0D0D"/>
              </w:rPr>
              <w:t>1</w:t>
            </w:r>
          </w:p>
        </w:tc>
        <w:tc>
          <w:tcPr>
            <w:tcW w:w="1843" w:type="dxa"/>
            <w:noWrap/>
            <w:vAlign w:val="center"/>
          </w:tcPr>
          <w:p w:rsidR="00540A2E" w:rsidRPr="00540A2E" w:rsidRDefault="00540A2E" w:rsidP="00540A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Cs/>
                <w:color w:val="0D0D0D"/>
              </w:rPr>
            </w:pPr>
            <w:r w:rsidRPr="00540A2E">
              <w:rPr>
                <w:rFonts w:cs="Calibri"/>
                <w:bCs/>
                <w:color w:val="0D0D0D"/>
              </w:rPr>
              <w:t>1,59%</w:t>
            </w:r>
          </w:p>
        </w:tc>
      </w:tr>
      <w:tr w:rsidR="00540A2E" w:rsidRPr="00CF4CB9" w:rsidTr="00540A2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651" w:type="dxa"/>
            <w:vAlign w:val="center"/>
          </w:tcPr>
          <w:p w:rsidR="00540A2E" w:rsidRPr="00540A2E" w:rsidRDefault="00540A2E" w:rsidP="00540A2E">
            <w:pPr>
              <w:spacing w:after="0" w:line="240" w:lineRule="auto"/>
              <w:rPr>
                <w:rFonts w:cs="Calibri"/>
                <w:b w:val="0"/>
                <w:color w:val="0D0D0D"/>
              </w:rPr>
            </w:pPr>
            <w:r w:rsidRPr="00540A2E">
              <w:rPr>
                <w:rFonts w:cs="Calibri"/>
                <w:b w:val="0"/>
                <w:color w:val="0D0D0D"/>
              </w:rPr>
              <w:t>Secretaria de ambiente</w:t>
            </w:r>
          </w:p>
        </w:tc>
        <w:tc>
          <w:tcPr>
            <w:tcW w:w="1984" w:type="dxa"/>
            <w:noWrap/>
            <w:vAlign w:val="center"/>
          </w:tcPr>
          <w:p w:rsidR="00540A2E" w:rsidRPr="00540A2E" w:rsidRDefault="00540A2E" w:rsidP="00540A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color w:val="0D0D0D"/>
              </w:rPr>
            </w:pPr>
            <w:r w:rsidRPr="00540A2E">
              <w:rPr>
                <w:rFonts w:cs="Calibri"/>
                <w:bCs/>
                <w:color w:val="0D0D0D"/>
              </w:rPr>
              <w:t>3</w:t>
            </w:r>
          </w:p>
        </w:tc>
        <w:tc>
          <w:tcPr>
            <w:tcW w:w="1843" w:type="dxa"/>
            <w:noWrap/>
            <w:vAlign w:val="center"/>
          </w:tcPr>
          <w:p w:rsidR="00540A2E" w:rsidRPr="00540A2E" w:rsidRDefault="00540A2E" w:rsidP="00540A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color w:val="0D0D0D"/>
              </w:rPr>
            </w:pPr>
            <w:r w:rsidRPr="00540A2E">
              <w:rPr>
                <w:rFonts w:cs="Calibri"/>
                <w:bCs/>
                <w:color w:val="0D0D0D"/>
              </w:rPr>
              <w:t>4,76%</w:t>
            </w:r>
          </w:p>
        </w:tc>
      </w:tr>
      <w:tr w:rsidR="00540A2E" w:rsidRPr="00CF4CB9" w:rsidTr="00540A2E">
        <w:trPr>
          <w:trHeight w:val="283"/>
        </w:trPr>
        <w:tc>
          <w:tcPr>
            <w:cnfStyle w:val="001000000000" w:firstRow="0" w:lastRow="0" w:firstColumn="1" w:lastColumn="0" w:oddVBand="0" w:evenVBand="0" w:oddHBand="0" w:evenHBand="0" w:firstRowFirstColumn="0" w:firstRowLastColumn="0" w:lastRowFirstColumn="0" w:lastRowLastColumn="0"/>
            <w:tcW w:w="5651" w:type="dxa"/>
            <w:vAlign w:val="center"/>
          </w:tcPr>
          <w:p w:rsidR="00540A2E" w:rsidRPr="00540A2E" w:rsidRDefault="00540A2E" w:rsidP="00540A2E">
            <w:pPr>
              <w:spacing w:after="0" w:line="240" w:lineRule="auto"/>
              <w:rPr>
                <w:rFonts w:cs="Calibri"/>
                <w:b w:val="0"/>
                <w:color w:val="0D0D0D"/>
              </w:rPr>
            </w:pPr>
            <w:r w:rsidRPr="00540A2E">
              <w:rPr>
                <w:rFonts w:cs="Calibri"/>
                <w:b w:val="0"/>
                <w:color w:val="0D0D0D"/>
              </w:rPr>
              <w:t>Secretaria de planeación</w:t>
            </w:r>
          </w:p>
        </w:tc>
        <w:tc>
          <w:tcPr>
            <w:tcW w:w="1984" w:type="dxa"/>
            <w:noWrap/>
            <w:vAlign w:val="center"/>
          </w:tcPr>
          <w:p w:rsidR="00540A2E" w:rsidRPr="00540A2E" w:rsidRDefault="00540A2E" w:rsidP="00540A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Cs/>
                <w:color w:val="0D0D0D"/>
              </w:rPr>
            </w:pPr>
            <w:r w:rsidRPr="00540A2E">
              <w:rPr>
                <w:rFonts w:cs="Calibri"/>
                <w:bCs/>
                <w:color w:val="0D0D0D"/>
              </w:rPr>
              <w:t>2</w:t>
            </w:r>
          </w:p>
        </w:tc>
        <w:tc>
          <w:tcPr>
            <w:tcW w:w="1843" w:type="dxa"/>
            <w:noWrap/>
            <w:vAlign w:val="center"/>
          </w:tcPr>
          <w:p w:rsidR="00540A2E" w:rsidRPr="00540A2E" w:rsidRDefault="00540A2E" w:rsidP="00540A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Cs/>
                <w:color w:val="0D0D0D"/>
              </w:rPr>
            </w:pPr>
            <w:r w:rsidRPr="00540A2E">
              <w:rPr>
                <w:rFonts w:cs="Calibri"/>
                <w:bCs/>
                <w:color w:val="0D0D0D"/>
              </w:rPr>
              <w:t>3,17%</w:t>
            </w:r>
          </w:p>
        </w:tc>
      </w:tr>
      <w:tr w:rsidR="00540A2E" w:rsidRPr="00CF4CB9" w:rsidTr="00540A2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651" w:type="dxa"/>
            <w:noWrap/>
            <w:vAlign w:val="center"/>
          </w:tcPr>
          <w:p w:rsidR="00540A2E" w:rsidRPr="00540A2E" w:rsidRDefault="00540A2E" w:rsidP="00540A2E">
            <w:pPr>
              <w:spacing w:after="0" w:line="240" w:lineRule="auto"/>
              <w:rPr>
                <w:rFonts w:cs="Calibri"/>
                <w:b w:val="0"/>
                <w:color w:val="0D0D0D"/>
              </w:rPr>
            </w:pPr>
            <w:r w:rsidRPr="00540A2E">
              <w:rPr>
                <w:rFonts w:cs="Calibri"/>
                <w:b w:val="0"/>
                <w:color w:val="0D0D0D"/>
              </w:rPr>
              <w:t>Secretaria del hábitat</w:t>
            </w:r>
          </w:p>
        </w:tc>
        <w:tc>
          <w:tcPr>
            <w:tcW w:w="1984" w:type="dxa"/>
            <w:noWrap/>
            <w:vAlign w:val="center"/>
          </w:tcPr>
          <w:p w:rsidR="00540A2E" w:rsidRPr="00540A2E" w:rsidRDefault="00540A2E" w:rsidP="00540A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color w:val="0D0D0D"/>
              </w:rPr>
            </w:pPr>
            <w:r w:rsidRPr="00540A2E">
              <w:rPr>
                <w:rFonts w:cs="Calibri"/>
                <w:bCs/>
                <w:color w:val="0D0D0D"/>
              </w:rPr>
              <w:t>46</w:t>
            </w:r>
          </w:p>
        </w:tc>
        <w:tc>
          <w:tcPr>
            <w:tcW w:w="1843" w:type="dxa"/>
            <w:noWrap/>
            <w:vAlign w:val="center"/>
          </w:tcPr>
          <w:p w:rsidR="00540A2E" w:rsidRPr="00540A2E" w:rsidRDefault="00540A2E" w:rsidP="00540A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color w:val="0D0D0D"/>
              </w:rPr>
            </w:pPr>
            <w:r w:rsidRPr="00540A2E">
              <w:rPr>
                <w:rFonts w:cs="Calibri"/>
                <w:bCs/>
                <w:color w:val="0D0D0D"/>
              </w:rPr>
              <w:t>73,02%</w:t>
            </w:r>
          </w:p>
        </w:tc>
      </w:tr>
      <w:tr w:rsidR="00540A2E" w:rsidRPr="00CF4CB9" w:rsidTr="00540A2E">
        <w:trPr>
          <w:trHeight w:val="300"/>
        </w:trPr>
        <w:tc>
          <w:tcPr>
            <w:cnfStyle w:val="001000000000" w:firstRow="0" w:lastRow="0" w:firstColumn="1" w:lastColumn="0" w:oddVBand="0" w:evenVBand="0" w:oddHBand="0" w:evenHBand="0" w:firstRowFirstColumn="0" w:firstRowLastColumn="0" w:lastRowFirstColumn="0" w:lastRowLastColumn="0"/>
            <w:tcW w:w="5651" w:type="dxa"/>
            <w:noWrap/>
            <w:vAlign w:val="center"/>
          </w:tcPr>
          <w:p w:rsidR="00540A2E" w:rsidRPr="00540A2E" w:rsidRDefault="00540A2E" w:rsidP="00540A2E">
            <w:pPr>
              <w:spacing w:after="0" w:line="240" w:lineRule="auto"/>
              <w:rPr>
                <w:rFonts w:cs="Calibri"/>
                <w:b w:val="0"/>
                <w:color w:val="0D0D0D"/>
              </w:rPr>
            </w:pPr>
            <w:r w:rsidRPr="00540A2E">
              <w:rPr>
                <w:rFonts w:cs="Calibri"/>
                <w:b w:val="0"/>
                <w:color w:val="0D0D0D"/>
              </w:rPr>
              <w:t>Unidad administrativa especial cuerpo oficial bomberos Bogotá</w:t>
            </w:r>
          </w:p>
        </w:tc>
        <w:tc>
          <w:tcPr>
            <w:tcW w:w="1984" w:type="dxa"/>
            <w:noWrap/>
            <w:vAlign w:val="center"/>
          </w:tcPr>
          <w:p w:rsidR="00540A2E" w:rsidRPr="00540A2E" w:rsidRDefault="00540A2E" w:rsidP="00540A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Cs/>
                <w:color w:val="0D0D0D"/>
              </w:rPr>
            </w:pPr>
            <w:r w:rsidRPr="00540A2E">
              <w:rPr>
                <w:rFonts w:cs="Calibri"/>
                <w:bCs/>
                <w:color w:val="0D0D0D"/>
              </w:rPr>
              <w:t>1</w:t>
            </w:r>
          </w:p>
        </w:tc>
        <w:tc>
          <w:tcPr>
            <w:tcW w:w="1843" w:type="dxa"/>
            <w:noWrap/>
            <w:vAlign w:val="center"/>
          </w:tcPr>
          <w:p w:rsidR="00540A2E" w:rsidRPr="00540A2E" w:rsidRDefault="00540A2E" w:rsidP="00540A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Cs/>
                <w:color w:val="0D0D0D"/>
              </w:rPr>
            </w:pPr>
            <w:r w:rsidRPr="00540A2E">
              <w:rPr>
                <w:rFonts w:cs="Calibri"/>
                <w:bCs/>
                <w:color w:val="0D0D0D"/>
              </w:rPr>
              <w:t>1,59%</w:t>
            </w:r>
          </w:p>
        </w:tc>
      </w:tr>
      <w:tr w:rsidR="00540A2E" w:rsidRPr="00CF4CB9" w:rsidTr="00540A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51" w:type="dxa"/>
            <w:noWrap/>
            <w:vAlign w:val="center"/>
          </w:tcPr>
          <w:p w:rsidR="00540A2E" w:rsidRPr="00540A2E" w:rsidRDefault="00540A2E" w:rsidP="00540A2E">
            <w:pPr>
              <w:spacing w:after="0" w:line="240" w:lineRule="auto"/>
              <w:rPr>
                <w:rFonts w:cs="Calibri"/>
                <w:b w:val="0"/>
                <w:color w:val="0D0D0D"/>
              </w:rPr>
            </w:pPr>
            <w:r w:rsidRPr="00540A2E">
              <w:rPr>
                <w:rFonts w:cs="Calibri"/>
                <w:b w:val="0"/>
                <w:color w:val="0D0D0D"/>
              </w:rPr>
              <w:t>Veeduría distrital</w:t>
            </w:r>
          </w:p>
        </w:tc>
        <w:tc>
          <w:tcPr>
            <w:tcW w:w="1984" w:type="dxa"/>
            <w:noWrap/>
            <w:vAlign w:val="center"/>
          </w:tcPr>
          <w:p w:rsidR="00540A2E" w:rsidRPr="00540A2E" w:rsidRDefault="00540A2E" w:rsidP="00540A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color w:val="0D0D0D"/>
              </w:rPr>
            </w:pPr>
            <w:r w:rsidRPr="00540A2E">
              <w:rPr>
                <w:rFonts w:cs="Calibri"/>
                <w:bCs/>
                <w:color w:val="0D0D0D"/>
              </w:rPr>
              <w:t>1</w:t>
            </w:r>
          </w:p>
        </w:tc>
        <w:tc>
          <w:tcPr>
            <w:tcW w:w="1843" w:type="dxa"/>
            <w:noWrap/>
            <w:vAlign w:val="center"/>
          </w:tcPr>
          <w:p w:rsidR="00540A2E" w:rsidRPr="00540A2E" w:rsidRDefault="00540A2E" w:rsidP="00540A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color w:val="0D0D0D"/>
              </w:rPr>
            </w:pPr>
            <w:r w:rsidRPr="00540A2E">
              <w:rPr>
                <w:rFonts w:cs="Calibri"/>
                <w:bCs/>
                <w:color w:val="0D0D0D"/>
              </w:rPr>
              <w:t>1,59%</w:t>
            </w:r>
          </w:p>
        </w:tc>
      </w:tr>
      <w:tr w:rsidR="00540A2E" w:rsidRPr="00CF4CB9" w:rsidTr="009A2DD6">
        <w:trPr>
          <w:trHeight w:val="300"/>
        </w:trPr>
        <w:tc>
          <w:tcPr>
            <w:cnfStyle w:val="001000000000" w:firstRow="0" w:lastRow="0" w:firstColumn="1" w:lastColumn="0" w:oddVBand="0" w:evenVBand="0" w:oddHBand="0" w:evenHBand="0" w:firstRowFirstColumn="0" w:firstRowLastColumn="0" w:lastRowFirstColumn="0" w:lastRowLastColumn="0"/>
            <w:tcW w:w="5651" w:type="dxa"/>
            <w:noWrap/>
            <w:vAlign w:val="center"/>
          </w:tcPr>
          <w:p w:rsidR="00540A2E" w:rsidRPr="00540A2E" w:rsidRDefault="00540A2E" w:rsidP="00540A2E">
            <w:pPr>
              <w:spacing w:after="0" w:line="240" w:lineRule="auto"/>
              <w:rPr>
                <w:rFonts w:cs="Calibri"/>
                <w:bCs w:val="0"/>
                <w:color w:val="0D0D0D"/>
              </w:rPr>
            </w:pPr>
            <w:r w:rsidRPr="00540A2E">
              <w:rPr>
                <w:rFonts w:cs="Calibri"/>
                <w:bCs w:val="0"/>
                <w:color w:val="0D0D0D"/>
              </w:rPr>
              <w:t>TOTAL</w:t>
            </w:r>
          </w:p>
        </w:tc>
        <w:tc>
          <w:tcPr>
            <w:tcW w:w="1984" w:type="dxa"/>
            <w:noWrap/>
            <w:vAlign w:val="center"/>
          </w:tcPr>
          <w:p w:rsidR="00540A2E" w:rsidRPr="00540A2E" w:rsidRDefault="00540A2E" w:rsidP="00540A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
                <w:color w:val="0D0D0D"/>
              </w:rPr>
            </w:pPr>
            <w:r w:rsidRPr="00540A2E">
              <w:rPr>
                <w:rFonts w:cs="Calibri"/>
                <w:b/>
                <w:color w:val="0D0D0D"/>
              </w:rPr>
              <w:t>63</w:t>
            </w:r>
          </w:p>
        </w:tc>
        <w:tc>
          <w:tcPr>
            <w:tcW w:w="1843" w:type="dxa"/>
            <w:noWrap/>
            <w:vAlign w:val="center"/>
          </w:tcPr>
          <w:p w:rsidR="00540A2E" w:rsidRPr="00540A2E" w:rsidRDefault="00540A2E" w:rsidP="00540A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
                <w:color w:val="0D0D0D"/>
              </w:rPr>
            </w:pPr>
            <w:r w:rsidRPr="00540A2E">
              <w:rPr>
                <w:rFonts w:cs="Calibri"/>
                <w:b/>
                <w:color w:val="0D0D0D"/>
              </w:rPr>
              <w:t>100,00%</w:t>
            </w:r>
          </w:p>
        </w:tc>
      </w:tr>
    </w:tbl>
    <w:p w:rsidR="0094195E" w:rsidRPr="007E2536" w:rsidRDefault="0094195E" w:rsidP="0094195E">
      <w:pPr>
        <w:shd w:val="clear" w:color="auto" w:fill="FFFFFF"/>
        <w:spacing w:after="0" w:line="240" w:lineRule="auto"/>
        <w:jc w:val="both"/>
        <w:rPr>
          <w:rFonts w:ascii="Arial" w:eastAsia="Times New Roman" w:hAnsi="Arial" w:cs="Arial"/>
          <w:color w:val="000000"/>
          <w:sz w:val="24"/>
          <w:szCs w:val="24"/>
          <w:lang w:eastAsia="es-CO"/>
        </w:rPr>
      </w:pPr>
      <w:r w:rsidRPr="007E2536">
        <w:rPr>
          <w:rFonts w:ascii="Arial" w:eastAsia="Times New Roman" w:hAnsi="Arial" w:cs="Arial"/>
          <w:color w:val="000000"/>
          <w:sz w:val="18"/>
          <w:szCs w:val="18"/>
          <w:lang w:eastAsia="es-CO"/>
        </w:rPr>
        <w:t>Fuente: 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 xml:space="preserve">Servicio al Ciudadano </w:t>
      </w:r>
    </w:p>
    <w:p w:rsidR="00CF4CB9" w:rsidRDefault="00CF4CB9" w:rsidP="00EF1BFD">
      <w:pPr>
        <w:spacing w:after="0" w:line="240" w:lineRule="auto"/>
        <w:jc w:val="both"/>
        <w:rPr>
          <w:rFonts w:ascii="Arial" w:hAnsi="Arial" w:cs="Arial"/>
          <w:color w:val="000000" w:themeColor="text1"/>
        </w:rPr>
      </w:pPr>
    </w:p>
    <w:p w:rsidR="009F3766" w:rsidRPr="00F03575" w:rsidRDefault="00E80CDE" w:rsidP="00EF1BFD">
      <w:pPr>
        <w:pStyle w:val="Ttulo2"/>
        <w:spacing w:before="0" w:after="0" w:line="240" w:lineRule="auto"/>
        <w:rPr>
          <w:rFonts w:cs="Arial"/>
          <w:szCs w:val="24"/>
        </w:rPr>
      </w:pPr>
      <w:bookmarkStart w:id="12" w:name="_Toc29893981"/>
      <w:r w:rsidRPr="00F03575">
        <w:rPr>
          <w:rFonts w:cs="Arial"/>
          <w:szCs w:val="24"/>
        </w:rPr>
        <w:t>Subtema Veedurías Ciudadanas</w:t>
      </w:r>
      <w:bookmarkEnd w:id="12"/>
    </w:p>
    <w:p w:rsidR="009F3766" w:rsidRDefault="009F3766" w:rsidP="00EF1BFD">
      <w:pPr>
        <w:pStyle w:val="Prrafodelista"/>
        <w:spacing w:after="0" w:line="240" w:lineRule="auto"/>
        <w:jc w:val="both"/>
        <w:rPr>
          <w:rFonts w:ascii="Arial" w:hAnsi="Arial" w:cs="Arial"/>
          <w:color w:val="000000" w:themeColor="text1"/>
          <w:sz w:val="24"/>
          <w:szCs w:val="24"/>
        </w:rPr>
      </w:pPr>
    </w:p>
    <w:p w:rsidR="00990D95" w:rsidRDefault="005F0B0C" w:rsidP="00990D95">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Para el </w:t>
      </w:r>
      <w:r w:rsidR="00EB5174">
        <w:rPr>
          <w:rFonts w:ascii="Arial" w:hAnsi="Arial" w:cs="Arial"/>
          <w:color w:val="000000" w:themeColor="text1"/>
          <w:sz w:val="24"/>
          <w:szCs w:val="24"/>
        </w:rPr>
        <w:t>segundo</w:t>
      </w:r>
      <w:r>
        <w:rPr>
          <w:rFonts w:ascii="Arial" w:hAnsi="Arial" w:cs="Arial"/>
          <w:color w:val="000000" w:themeColor="text1"/>
          <w:sz w:val="24"/>
          <w:szCs w:val="24"/>
        </w:rPr>
        <w:t xml:space="preserve"> semestre de 2019 </w:t>
      </w:r>
      <w:r w:rsidR="007B0E04" w:rsidRPr="004E4D52">
        <w:rPr>
          <w:rFonts w:ascii="Arial" w:hAnsi="Arial" w:cs="Arial"/>
          <w:color w:val="000000" w:themeColor="text1"/>
          <w:sz w:val="24"/>
          <w:szCs w:val="24"/>
        </w:rPr>
        <w:t>existi</w:t>
      </w:r>
      <w:r w:rsidR="007B0E04">
        <w:rPr>
          <w:rFonts w:ascii="Arial" w:hAnsi="Arial" w:cs="Arial"/>
          <w:color w:val="000000" w:themeColor="text1"/>
          <w:sz w:val="24"/>
          <w:szCs w:val="24"/>
        </w:rPr>
        <w:t xml:space="preserve">ó una </w:t>
      </w:r>
      <w:r w:rsidR="00990D95">
        <w:rPr>
          <w:rFonts w:ascii="Arial" w:hAnsi="Arial" w:cs="Arial"/>
          <w:color w:val="000000" w:themeColor="text1"/>
          <w:sz w:val="24"/>
          <w:szCs w:val="24"/>
        </w:rPr>
        <w:t>(</w:t>
      </w:r>
      <w:r w:rsidR="007B0E04">
        <w:rPr>
          <w:rFonts w:ascii="Arial" w:hAnsi="Arial" w:cs="Arial"/>
          <w:color w:val="000000" w:themeColor="text1"/>
          <w:sz w:val="24"/>
          <w:szCs w:val="24"/>
        </w:rPr>
        <w:t>1</w:t>
      </w:r>
      <w:r w:rsidR="00990D95">
        <w:rPr>
          <w:rFonts w:ascii="Arial" w:hAnsi="Arial" w:cs="Arial"/>
          <w:color w:val="000000" w:themeColor="text1"/>
          <w:sz w:val="24"/>
          <w:szCs w:val="24"/>
        </w:rPr>
        <w:t>)</w:t>
      </w:r>
      <w:r w:rsidR="00990D95" w:rsidRPr="004E4D52">
        <w:rPr>
          <w:rFonts w:ascii="Arial" w:hAnsi="Arial" w:cs="Arial"/>
          <w:color w:val="000000" w:themeColor="text1"/>
          <w:sz w:val="24"/>
          <w:szCs w:val="24"/>
        </w:rPr>
        <w:t xml:space="preserve"> petici</w:t>
      </w:r>
      <w:r w:rsidR="007B0E04">
        <w:rPr>
          <w:rFonts w:ascii="Arial" w:hAnsi="Arial" w:cs="Arial"/>
          <w:color w:val="000000" w:themeColor="text1"/>
          <w:sz w:val="24"/>
          <w:szCs w:val="24"/>
        </w:rPr>
        <w:t xml:space="preserve">ón </w:t>
      </w:r>
      <w:r w:rsidR="00990D95" w:rsidRPr="004E4D52">
        <w:rPr>
          <w:rFonts w:ascii="Arial" w:hAnsi="Arial" w:cs="Arial"/>
          <w:color w:val="000000" w:themeColor="text1"/>
          <w:sz w:val="24"/>
          <w:szCs w:val="24"/>
        </w:rPr>
        <w:t xml:space="preserve">con subtema de Veedurías Ciudadanas para la Caja de la Vivienda Popular. </w:t>
      </w:r>
    </w:p>
    <w:p w:rsidR="00F124C8" w:rsidRDefault="00F124C8" w:rsidP="00990D95">
      <w:pPr>
        <w:spacing w:after="0" w:line="240" w:lineRule="auto"/>
        <w:jc w:val="both"/>
        <w:rPr>
          <w:rFonts w:ascii="Arial" w:hAnsi="Arial" w:cs="Arial"/>
          <w:color w:val="000000" w:themeColor="text1"/>
          <w:sz w:val="24"/>
          <w:szCs w:val="24"/>
        </w:rPr>
      </w:pPr>
    </w:p>
    <w:tbl>
      <w:tblPr>
        <w:tblW w:w="9430" w:type="dxa"/>
        <w:tblInd w:w="70" w:type="dxa"/>
        <w:tblCellMar>
          <w:left w:w="70" w:type="dxa"/>
          <w:right w:w="70" w:type="dxa"/>
        </w:tblCellMar>
        <w:tblLook w:val="04A0" w:firstRow="1" w:lastRow="0" w:firstColumn="1" w:lastColumn="0" w:noHBand="0" w:noVBand="1"/>
      </w:tblPr>
      <w:tblGrid>
        <w:gridCol w:w="7655"/>
        <w:gridCol w:w="1775"/>
      </w:tblGrid>
      <w:tr w:rsidR="009E0921" w:rsidRPr="009E0921" w:rsidTr="007E5E64">
        <w:trPr>
          <w:trHeight w:val="397"/>
          <w:tblHeader/>
        </w:trPr>
        <w:tc>
          <w:tcPr>
            <w:tcW w:w="9430" w:type="dxa"/>
            <w:gridSpan w:val="2"/>
            <w:tcBorders>
              <w:top w:val="single" w:sz="8" w:space="0" w:color="DBE5F1"/>
              <w:left w:val="single" w:sz="8" w:space="0" w:color="DBE5F1"/>
              <w:bottom w:val="single" w:sz="8" w:space="0" w:color="DBE5F1"/>
              <w:right w:val="single" w:sz="8" w:space="0" w:color="DBE5F1"/>
            </w:tcBorders>
            <w:shd w:val="clear" w:color="000000" w:fill="4F81BD"/>
            <w:noWrap/>
            <w:vAlign w:val="center"/>
            <w:hideMark/>
          </w:tcPr>
          <w:p w:rsidR="009E0921" w:rsidRPr="009E0921" w:rsidRDefault="009E0921" w:rsidP="009E0921">
            <w:pPr>
              <w:spacing w:after="0" w:line="240" w:lineRule="auto"/>
              <w:jc w:val="center"/>
              <w:rPr>
                <w:rFonts w:ascii="Arial" w:eastAsia="Times New Roman" w:hAnsi="Arial" w:cs="Arial"/>
                <w:b/>
                <w:bCs/>
                <w:color w:val="FFFFFF"/>
                <w:sz w:val="20"/>
                <w:szCs w:val="20"/>
                <w:lang w:eastAsia="es-CO"/>
              </w:rPr>
            </w:pPr>
            <w:r w:rsidRPr="009E0921">
              <w:rPr>
                <w:rFonts w:ascii="Arial" w:eastAsia="Times New Roman" w:hAnsi="Arial" w:cs="Arial"/>
                <w:b/>
                <w:bCs/>
                <w:color w:val="FFFFFF" w:themeColor="background1"/>
                <w:sz w:val="20"/>
                <w:szCs w:val="20"/>
                <w:lang w:eastAsia="es-CO"/>
              </w:rPr>
              <w:t>TABLA No. 4 - VEEDURÍAS CIUDADANAS</w:t>
            </w:r>
          </w:p>
        </w:tc>
      </w:tr>
      <w:tr w:rsidR="009E0921" w:rsidRPr="009E0921" w:rsidTr="00F85256">
        <w:trPr>
          <w:trHeight w:val="397"/>
          <w:tblHeader/>
        </w:trPr>
        <w:tc>
          <w:tcPr>
            <w:tcW w:w="7655" w:type="dxa"/>
            <w:tcBorders>
              <w:top w:val="nil"/>
              <w:left w:val="single" w:sz="8" w:space="0" w:color="DBE5F1"/>
              <w:bottom w:val="single" w:sz="8" w:space="0" w:color="DBE5F1"/>
              <w:right w:val="single" w:sz="8" w:space="0" w:color="DBE5F1"/>
            </w:tcBorders>
            <w:shd w:val="clear" w:color="000000" w:fill="4F81BD"/>
            <w:noWrap/>
            <w:vAlign w:val="center"/>
            <w:hideMark/>
          </w:tcPr>
          <w:p w:rsidR="009E0921" w:rsidRPr="009E0921" w:rsidRDefault="009E0921" w:rsidP="009E0921">
            <w:pPr>
              <w:spacing w:after="0" w:line="240" w:lineRule="auto"/>
              <w:jc w:val="center"/>
              <w:rPr>
                <w:rFonts w:ascii="Arial" w:eastAsia="Times New Roman" w:hAnsi="Arial" w:cs="Arial"/>
                <w:b/>
                <w:bCs/>
                <w:color w:val="FFFFFF"/>
                <w:sz w:val="20"/>
                <w:szCs w:val="20"/>
                <w:lang w:eastAsia="es-CO"/>
              </w:rPr>
            </w:pPr>
            <w:r w:rsidRPr="009E0921">
              <w:rPr>
                <w:rFonts w:ascii="Arial" w:eastAsia="Times New Roman" w:hAnsi="Arial" w:cs="Arial"/>
                <w:b/>
                <w:bCs/>
                <w:color w:val="FFFFFF" w:themeColor="background1"/>
                <w:sz w:val="20"/>
                <w:szCs w:val="20"/>
                <w:lang w:eastAsia="es-CO"/>
              </w:rPr>
              <w:t># Petición</w:t>
            </w:r>
          </w:p>
        </w:tc>
        <w:tc>
          <w:tcPr>
            <w:tcW w:w="1775" w:type="dxa"/>
            <w:tcBorders>
              <w:top w:val="nil"/>
              <w:left w:val="nil"/>
              <w:bottom w:val="single" w:sz="8" w:space="0" w:color="DBE5F1"/>
              <w:right w:val="single" w:sz="8" w:space="0" w:color="DBE5F1"/>
            </w:tcBorders>
            <w:shd w:val="clear" w:color="000000" w:fill="4F81BD"/>
            <w:noWrap/>
            <w:vAlign w:val="center"/>
            <w:hideMark/>
          </w:tcPr>
          <w:p w:rsidR="009E0921" w:rsidRPr="009E0921" w:rsidRDefault="009E0921" w:rsidP="009E0921">
            <w:pPr>
              <w:spacing w:after="0" w:line="240" w:lineRule="auto"/>
              <w:jc w:val="center"/>
              <w:rPr>
                <w:rFonts w:ascii="Arial" w:eastAsia="Times New Roman" w:hAnsi="Arial" w:cs="Arial"/>
                <w:b/>
                <w:bCs/>
                <w:color w:val="FFFFFF"/>
                <w:sz w:val="20"/>
                <w:szCs w:val="20"/>
                <w:lang w:eastAsia="es-CO"/>
              </w:rPr>
            </w:pPr>
            <w:r w:rsidRPr="009E0921">
              <w:rPr>
                <w:rFonts w:ascii="Arial" w:eastAsia="Times New Roman" w:hAnsi="Arial" w:cs="Arial"/>
                <w:b/>
                <w:bCs/>
                <w:color w:val="FFFFFF" w:themeColor="background1"/>
                <w:sz w:val="20"/>
                <w:szCs w:val="20"/>
                <w:lang w:eastAsia="es-CO"/>
              </w:rPr>
              <w:t>Cuenta de Numero petición</w:t>
            </w:r>
          </w:p>
        </w:tc>
      </w:tr>
      <w:tr w:rsidR="009E0921" w:rsidRPr="009E0921" w:rsidTr="00F85256">
        <w:trPr>
          <w:trHeight w:val="315"/>
        </w:trPr>
        <w:tc>
          <w:tcPr>
            <w:tcW w:w="7655" w:type="dxa"/>
            <w:tcBorders>
              <w:top w:val="nil"/>
              <w:left w:val="single" w:sz="8" w:space="0" w:color="95B3D7"/>
              <w:bottom w:val="single" w:sz="8" w:space="0" w:color="95B3D7"/>
              <w:right w:val="single" w:sz="8" w:space="0" w:color="95B3D7"/>
            </w:tcBorders>
            <w:shd w:val="clear" w:color="auto" w:fill="auto"/>
            <w:noWrap/>
            <w:vAlign w:val="center"/>
            <w:hideMark/>
          </w:tcPr>
          <w:p w:rsidR="009E0921" w:rsidRPr="009E0921" w:rsidRDefault="007B0E04" w:rsidP="009E0921">
            <w:pPr>
              <w:spacing w:after="0" w:line="240" w:lineRule="auto"/>
              <w:jc w:val="both"/>
              <w:rPr>
                <w:rFonts w:ascii="Arial" w:eastAsia="Times New Roman" w:hAnsi="Arial" w:cs="Arial"/>
                <w:b/>
                <w:bCs/>
                <w:color w:val="000000"/>
                <w:sz w:val="20"/>
                <w:szCs w:val="20"/>
                <w:lang w:eastAsia="es-CO"/>
              </w:rPr>
            </w:pPr>
            <w:r w:rsidRPr="007B0E04">
              <w:rPr>
                <w:rFonts w:ascii="Arial" w:eastAsia="Times New Roman" w:hAnsi="Arial" w:cs="Arial"/>
                <w:b/>
                <w:bCs/>
                <w:color w:val="000000" w:themeColor="text1"/>
                <w:sz w:val="20"/>
                <w:szCs w:val="20"/>
                <w:lang w:eastAsia="es-CO"/>
              </w:rPr>
              <w:t>1755572019</w:t>
            </w:r>
          </w:p>
        </w:tc>
        <w:tc>
          <w:tcPr>
            <w:tcW w:w="1775" w:type="dxa"/>
            <w:tcBorders>
              <w:top w:val="nil"/>
              <w:left w:val="nil"/>
              <w:bottom w:val="single" w:sz="8" w:space="0" w:color="95B3D7"/>
              <w:right w:val="single" w:sz="8" w:space="0" w:color="95B3D7"/>
            </w:tcBorders>
            <w:shd w:val="clear" w:color="auto" w:fill="auto"/>
            <w:noWrap/>
            <w:vAlign w:val="center"/>
            <w:hideMark/>
          </w:tcPr>
          <w:p w:rsidR="009E0921" w:rsidRPr="009E0921" w:rsidRDefault="009E0921" w:rsidP="009E0921">
            <w:pPr>
              <w:spacing w:after="0" w:line="240" w:lineRule="auto"/>
              <w:jc w:val="center"/>
              <w:rPr>
                <w:rFonts w:ascii="Arial" w:eastAsia="Times New Roman" w:hAnsi="Arial" w:cs="Arial"/>
                <w:b/>
                <w:bCs/>
                <w:color w:val="000000"/>
                <w:sz w:val="20"/>
                <w:szCs w:val="20"/>
                <w:lang w:eastAsia="es-CO"/>
              </w:rPr>
            </w:pPr>
            <w:r w:rsidRPr="009E0921">
              <w:rPr>
                <w:rFonts w:ascii="Arial" w:eastAsia="Times New Roman" w:hAnsi="Arial" w:cs="Arial"/>
                <w:b/>
                <w:bCs/>
                <w:color w:val="000000" w:themeColor="text1"/>
                <w:sz w:val="20"/>
                <w:szCs w:val="20"/>
                <w:lang w:eastAsia="es-CO"/>
              </w:rPr>
              <w:t>1</w:t>
            </w:r>
          </w:p>
        </w:tc>
      </w:tr>
      <w:tr w:rsidR="009E0921" w:rsidRPr="009E0921" w:rsidTr="00F85256">
        <w:trPr>
          <w:trHeight w:val="675"/>
        </w:trPr>
        <w:tc>
          <w:tcPr>
            <w:tcW w:w="7655" w:type="dxa"/>
            <w:tcBorders>
              <w:top w:val="nil"/>
              <w:left w:val="single" w:sz="8" w:space="0" w:color="95B3D7"/>
              <w:bottom w:val="single" w:sz="8" w:space="0" w:color="95B3D7"/>
              <w:right w:val="single" w:sz="8" w:space="0" w:color="95B3D7"/>
            </w:tcBorders>
            <w:shd w:val="clear" w:color="000000" w:fill="DBE5F1"/>
            <w:vAlign w:val="center"/>
            <w:hideMark/>
          </w:tcPr>
          <w:p w:rsidR="009E0921" w:rsidRPr="009E0921" w:rsidRDefault="007B0E04" w:rsidP="009E0921">
            <w:pPr>
              <w:spacing w:after="0" w:line="240" w:lineRule="auto"/>
              <w:jc w:val="both"/>
              <w:rPr>
                <w:rFonts w:ascii="Arial" w:eastAsia="Times New Roman" w:hAnsi="Arial" w:cs="Arial"/>
                <w:color w:val="000000"/>
                <w:sz w:val="20"/>
                <w:szCs w:val="20"/>
                <w:lang w:eastAsia="es-CO"/>
              </w:rPr>
            </w:pPr>
            <w:r w:rsidRPr="007B0E04">
              <w:rPr>
                <w:rFonts w:ascii="Arial" w:eastAsia="Times New Roman" w:hAnsi="Arial" w:cs="Arial"/>
                <w:bCs/>
                <w:color w:val="000000" w:themeColor="text1"/>
                <w:sz w:val="20"/>
                <w:szCs w:val="20"/>
                <w:lang w:eastAsia="es-CO"/>
              </w:rPr>
              <w:t>Como Se Está Dando El Cumplimiento Al Articulo 6 Entre Otros</w:t>
            </w:r>
          </w:p>
        </w:tc>
        <w:tc>
          <w:tcPr>
            <w:tcW w:w="1775" w:type="dxa"/>
            <w:tcBorders>
              <w:top w:val="nil"/>
              <w:left w:val="nil"/>
              <w:bottom w:val="single" w:sz="8" w:space="0" w:color="95B3D7"/>
              <w:right w:val="single" w:sz="8" w:space="0" w:color="95B3D7"/>
            </w:tcBorders>
            <w:shd w:val="clear" w:color="000000" w:fill="DBE5F1"/>
            <w:noWrap/>
            <w:vAlign w:val="center"/>
            <w:hideMark/>
          </w:tcPr>
          <w:p w:rsidR="009E0921" w:rsidRPr="009E0921" w:rsidRDefault="009E0921" w:rsidP="009E0921">
            <w:pPr>
              <w:spacing w:after="0" w:line="240" w:lineRule="auto"/>
              <w:jc w:val="center"/>
              <w:rPr>
                <w:rFonts w:ascii="Arial" w:eastAsia="Times New Roman" w:hAnsi="Arial" w:cs="Arial"/>
                <w:color w:val="000000"/>
                <w:sz w:val="20"/>
                <w:szCs w:val="20"/>
                <w:lang w:eastAsia="es-CO"/>
              </w:rPr>
            </w:pPr>
            <w:r w:rsidRPr="009E0921">
              <w:rPr>
                <w:rFonts w:ascii="Arial" w:eastAsia="Times New Roman" w:hAnsi="Arial" w:cs="Arial"/>
                <w:color w:val="000000" w:themeColor="text1"/>
                <w:sz w:val="20"/>
                <w:szCs w:val="20"/>
                <w:lang w:eastAsia="es-CO"/>
              </w:rPr>
              <w:t>1</w:t>
            </w:r>
          </w:p>
        </w:tc>
      </w:tr>
      <w:tr w:rsidR="009E0921" w:rsidRPr="009E0921" w:rsidTr="00F85256">
        <w:trPr>
          <w:trHeight w:val="315"/>
        </w:trPr>
        <w:tc>
          <w:tcPr>
            <w:tcW w:w="7655" w:type="dxa"/>
            <w:tcBorders>
              <w:top w:val="nil"/>
              <w:left w:val="single" w:sz="8" w:space="0" w:color="95B3D7"/>
              <w:bottom w:val="single" w:sz="8" w:space="0" w:color="95B3D7"/>
              <w:right w:val="single" w:sz="8" w:space="0" w:color="95B3D7"/>
            </w:tcBorders>
            <w:shd w:val="clear" w:color="auto" w:fill="auto"/>
            <w:noWrap/>
            <w:vAlign w:val="center"/>
            <w:hideMark/>
          </w:tcPr>
          <w:p w:rsidR="009E0921" w:rsidRPr="009E0921" w:rsidRDefault="009E0921" w:rsidP="009E0921">
            <w:pPr>
              <w:spacing w:after="0" w:line="240" w:lineRule="auto"/>
              <w:jc w:val="both"/>
              <w:rPr>
                <w:rFonts w:ascii="Arial" w:eastAsia="Times New Roman" w:hAnsi="Arial" w:cs="Arial"/>
                <w:b/>
                <w:bCs/>
                <w:color w:val="000000"/>
                <w:sz w:val="20"/>
                <w:szCs w:val="20"/>
                <w:lang w:eastAsia="es-CO"/>
              </w:rPr>
            </w:pPr>
            <w:r w:rsidRPr="009E0921">
              <w:rPr>
                <w:rFonts w:ascii="Arial" w:eastAsia="Times New Roman" w:hAnsi="Arial" w:cs="Arial"/>
                <w:b/>
                <w:bCs/>
                <w:color w:val="000000" w:themeColor="text1"/>
                <w:sz w:val="20"/>
                <w:szCs w:val="20"/>
                <w:lang w:eastAsia="es-CO"/>
              </w:rPr>
              <w:t>Total</w:t>
            </w:r>
          </w:p>
        </w:tc>
        <w:tc>
          <w:tcPr>
            <w:tcW w:w="1775" w:type="dxa"/>
            <w:tcBorders>
              <w:top w:val="nil"/>
              <w:left w:val="nil"/>
              <w:bottom w:val="single" w:sz="8" w:space="0" w:color="95B3D7"/>
              <w:right w:val="single" w:sz="8" w:space="0" w:color="95B3D7"/>
            </w:tcBorders>
            <w:shd w:val="clear" w:color="auto" w:fill="auto"/>
            <w:noWrap/>
            <w:vAlign w:val="center"/>
            <w:hideMark/>
          </w:tcPr>
          <w:p w:rsidR="009E0921" w:rsidRPr="009E0921" w:rsidRDefault="008C5567" w:rsidP="009E0921">
            <w:pPr>
              <w:spacing w:after="0" w:line="240" w:lineRule="auto"/>
              <w:jc w:val="center"/>
              <w:rPr>
                <w:rFonts w:ascii="Arial" w:eastAsia="Times New Roman" w:hAnsi="Arial" w:cs="Arial"/>
                <w:b/>
                <w:bCs/>
                <w:color w:val="000000"/>
                <w:sz w:val="20"/>
                <w:szCs w:val="20"/>
                <w:lang w:eastAsia="es-CO"/>
              </w:rPr>
            </w:pPr>
            <w:r>
              <w:rPr>
                <w:rFonts w:ascii="Arial" w:eastAsia="Times New Roman" w:hAnsi="Arial" w:cs="Arial"/>
                <w:b/>
                <w:bCs/>
                <w:color w:val="000000" w:themeColor="text1"/>
                <w:sz w:val="20"/>
                <w:szCs w:val="20"/>
                <w:lang w:eastAsia="es-CO"/>
              </w:rPr>
              <w:t>1</w:t>
            </w:r>
          </w:p>
        </w:tc>
      </w:tr>
    </w:tbl>
    <w:p w:rsidR="00A3387A" w:rsidRPr="007E2536" w:rsidRDefault="00A3387A" w:rsidP="00A3387A">
      <w:pPr>
        <w:shd w:val="clear" w:color="auto" w:fill="FFFFFF"/>
        <w:spacing w:after="0" w:line="240" w:lineRule="auto"/>
        <w:jc w:val="both"/>
        <w:rPr>
          <w:rFonts w:ascii="Arial" w:eastAsia="Times New Roman" w:hAnsi="Arial" w:cs="Arial"/>
          <w:color w:val="000000"/>
          <w:sz w:val="24"/>
          <w:szCs w:val="24"/>
          <w:lang w:eastAsia="es-CO"/>
        </w:rPr>
      </w:pPr>
      <w:r w:rsidRPr="007E2536">
        <w:rPr>
          <w:rFonts w:ascii="Arial" w:eastAsia="Times New Roman" w:hAnsi="Arial" w:cs="Arial"/>
          <w:color w:val="000000"/>
          <w:sz w:val="18"/>
          <w:szCs w:val="18"/>
          <w:lang w:eastAsia="es-CO"/>
        </w:rPr>
        <w:t>Fuente: 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 xml:space="preserve">Servicio al Ciudadano </w:t>
      </w:r>
    </w:p>
    <w:p w:rsidR="00E308EB" w:rsidRPr="000B397F" w:rsidRDefault="0046461C" w:rsidP="00EF1BFD">
      <w:pPr>
        <w:pStyle w:val="Ttulo2"/>
        <w:spacing w:before="0" w:after="0" w:line="240" w:lineRule="auto"/>
        <w:rPr>
          <w:rFonts w:cs="Arial"/>
          <w:noProof/>
          <w:szCs w:val="24"/>
        </w:rPr>
      </w:pPr>
      <w:bookmarkStart w:id="13" w:name="_Toc29893982"/>
      <w:r w:rsidRPr="000B397F">
        <w:rPr>
          <w:rFonts w:cs="Arial"/>
          <w:noProof/>
          <w:szCs w:val="24"/>
        </w:rPr>
        <w:lastRenderedPageBreak/>
        <w:t xml:space="preserve">Participación </w:t>
      </w:r>
      <w:r w:rsidR="00A107A4" w:rsidRPr="000B397F">
        <w:rPr>
          <w:rFonts w:cs="Arial"/>
          <w:noProof/>
          <w:szCs w:val="24"/>
        </w:rPr>
        <w:t>p</w:t>
      </w:r>
      <w:r w:rsidRPr="000B397F">
        <w:rPr>
          <w:rFonts w:cs="Arial"/>
          <w:noProof/>
          <w:szCs w:val="24"/>
        </w:rPr>
        <w:t>or Localidad</w:t>
      </w:r>
      <w:bookmarkEnd w:id="13"/>
    </w:p>
    <w:p w:rsidR="00E308EB" w:rsidRDefault="00E308EB" w:rsidP="00EF1BFD">
      <w:pPr>
        <w:pStyle w:val="Prrafodelista"/>
        <w:spacing w:after="0" w:line="240" w:lineRule="auto"/>
        <w:ind w:left="0"/>
        <w:jc w:val="both"/>
        <w:rPr>
          <w:rFonts w:ascii="Arial" w:hAnsi="Arial" w:cs="Arial"/>
          <w:sz w:val="24"/>
          <w:szCs w:val="24"/>
        </w:rPr>
      </w:pPr>
    </w:p>
    <w:p w:rsidR="002A5367" w:rsidRPr="006B611B" w:rsidRDefault="002A5367" w:rsidP="00EF1BFD">
      <w:pPr>
        <w:pStyle w:val="Prrafodelista"/>
        <w:spacing w:after="0" w:line="240" w:lineRule="auto"/>
        <w:ind w:left="0"/>
        <w:jc w:val="both"/>
        <w:rPr>
          <w:rFonts w:ascii="Arial" w:hAnsi="Arial" w:cs="Arial"/>
          <w:sz w:val="24"/>
          <w:szCs w:val="24"/>
        </w:rPr>
      </w:pPr>
      <w:r w:rsidRPr="006B611B">
        <w:rPr>
          <w:rFonts w:ascii="Arial" w:hAnsi="Arial" w:cs="Arial"/>
          <w:sz w:val="24"/>
          <w:szCs w:val="24"/>
        </w:rPr>
        <w:t xml:space="preserve">Como se puede observar en la </w:t>
      </w:r>
      <w:r>
        <w:rPr>
          <w:rFonts w:ascii="Arial" w:hAnsi="Arial" w:cs="Arial"/>
          <w:sz w:val="24"/>
          <w:szCs w:val="24"/>
        </w:rPr>
        <w:t xml:space="preserve">siguiente </w:t>
      </w:r>
      <w:r w:rsidRPr="006B611B">
        <w:rPr>
          <w:rFonts w:ascii="Arial" w:hAnsi="Arial" w:cs="Arial"/>
          <w:sz w:val="24"/>
          <w:szCs w:val="24"/>
        </w:rPr>
        <w:t xml:space="preserve">grafica (No. 5 PQRSD por localidad), durante el </w:t>
      </w:r>
      <w:r w:rsidR="00EB5174">
        <w:rPr>
          <w:rFonts w:ascii="Arial" w:hAnsi="Arial" w:cs="Arial"/>
          <w:sz w:val="24"/>
          <w:szCs w:val="24"/>
        </w:rPr>
        <w:t>segundo</w:t>
      </w:r>
      <w:r w:rsidR="001D6E73">
        <w:rPr>
          <w:rFonts w:ascii="Arial" w:hAnsi="Arial" w:cs="Arial"/>
          <w:sz w:val="24"/>
          <w:szCs w:val="24"/>
        </w:rPr>
        <w:t xml:space="preserve"> semestre de 2019</w:t>
      </w:r>
      <w:r w:rsidRPr="006B611B">
        <w:rPr>
          <w:rFonts w:ascii="Arial" w:hAnsi="Arial" w:cs="Arial"/>
          <w:sz w:val="24"/>
          <w:szCs w:val="24"/>
        </w:rPr>
        <w:t xml:space="preserve">, de acuerdo con la información que los ciudadanos facilitan al momento de interponer las </w:t>
      </w:r>
      <w:r w:rsidR="001D6E73">
        <w:rPr>
          <w:rFonts w:ascii="Arial" w:hAnsi="Arial" w:cs="Arial"/>
          <w:sz w:val="24"/>
          <w:szCs w:val="24"/>
        </w:rPr>
        <w:t>2.1</w:t>
      </w:r>
      <w:r w:rsidR="005D2CA0">
        <w:rPr>
          <w:rFonts w:ascii="Arial" w:hAnsi="Arial" w:cs="Arial"/>
          <w:sz w:val="24"/>
          <w:szCs w:val="24"/>
        </w:rPr>
        <w:t>13</w:t>
      </w:r>
      <w:r w:rsidR="001D6E73">
        <w:rPr>
          <w:rFonts w:ascii="Arial" w:hAnsi="Arial" w:cs="Arial"/>
          <w:sz w:val="24"/>
          <w:szCs w:val="24"/>
        </w:rPr>
        <w:t xml:space="preserve"> </w:t>
      </w:r>
      <w:r w:rsidRPr="006B611B">
        <w:rPr>
          <w:rFonts w:ascii="Arial" w:hAnsi="Arial" w:cs="Arial"/>
          <w:sz w:val="24"/>
          <w:szCs w:val="24"/>
        </w:rPr>
        <w:t xml:space="preserve">PQRSD, demuestran que el </w:t>
      </w:r>
      <w:r w:rsidR="005D2CA0" w:rsidRPr="005D2CA0">
        <w:rPr>
          <w:rFonts w:ascii="Arial" w:hAnsi="Arial" w:cs="Arial"/>
          <w:sz w:val="24"/>
          <w:szCs w:val="24"/>
        </w:rPr>
        <w:t>4,7</w:t>
      </w:r>
      <w:r w:rsidR="005D2CA0">
        <w:rPr>
          <w:rFonts w:ascii="Arial" w:hAnsi="Arial" w:cs="Arial"/>
          <w:sz w:val="24"/>
          <w:szCs w:val="24"/>
        </w:rPr>
        <w:t>8</w:t>
      </w:r>
      <w:r w:rsidRPr="006B611B">
        <w:rPr>
          <w:rFonts w:ascii="Arial" w:hAnsi="Arial" w:cs="Arial"/>
          <w:sz w:val="24"/>
          <w:szCs w:val="24"/>
        </w:rPr>
        <w:t>% (</w:t>
      </w:r>
      <w:r w:rsidR="00987453">
        <w:rPr>
          <w:rFonts w:ascii="Arial" w:hAnsi="Arial" w:cs="Arial"/>
          <w:sz w:val="24"/>
          <w:szCs w:val="24"/>
        </w:rPr>
        <w:t>1</w:t>
      </w:r>
      <w:r w:rsidR="005D2CA0">
        <w:rPr>
          <w:rFonts w:ascii="Arial" w:hAnsi="Arial" w:cs="Arial"/>
          <w:sz w:val="24"/>
          <w:szCs w:val="24"/>
        </w:rPr>
        <w:t>01</w:t>
      </w:r>
      <w:r w:rsidRPr="006B611B">
        <w:rPr>
          <w:rFonts w:ascii="Arial" w:hAnsi="Arial" w:cs="Arial"/>
          <w:sz w:val="24"/>
          <w:szCs w:val="24"/>
        </w:rPr>
        <w:t xml:space="preserve">) provienen de la localidad de </w:t>
      </w:r>
      <w:r w:rsidR="005D2CA0">
        <w:rPr>
          <w:rFonts w:ascii="Arial" w:hAnsi="Arial" w:cs="Arial"/>
          <w:sz w:val="24"/>
          <w:szCs w:val="24"/>
        </w:rPr>
        <w:t xml:space="preserve">Kennedy </w:t>
      </w:r>
      <w:r w:rsidRPr="006B611B">
        <w:rPr>
          <w:rFonts w:ascii="Arial" w:hAnsi="Arial" w:cs="Arial"/>
          <w:sz w:val="24"/>
          <w:szCs w:val="24"/>
        </w:rPr>
        <w:t xml:space="preserve">y el </w:t>
      </w:r>
      <w:r w:rsidR="005D2CA0" w:rsidRPr="005D2CA0">
        <w:rPr>
          <w:rFonts w:ascii="Arial" w:hAnsi="Arial" w:cs="Arial"/>
          <w:sz w:val="24"/>
          <w:szCs w:val="24"/>
        </w:rPr>
        <w:t>4,59</w:t>
      </w:r>
      <w:r w:rsidRPr="006B611B">
        <w:rPr>
          <w:rFonts w:ascii="Arial" w:hAnsi="Arial" w:cs="Arial"/>
          <w:sz w:val="24"/>
          <w:szCs w:val="24"/>
        </w:rPr>
        <w:t>% (</w:t>
      </w:r>
      <w:r w:rsidR="005D2CA0">
        <w:rPr>
          <w:rFonts w:ascii="Arial" w:hAnsi="Arial" w:cs="Arial"/>
          <w:sz w:val="24"/>
          <w:szCs w:val="24"/>
        </w:rPr>
        <w:t>97</w:t>
      </w:r>
      <w:r w:rsidRPr="006B611B">
        <w:rPr>
          <w:rFonts w:ascii="Arial" w:hAnsi="Arial" w:cs="Arial"/>
          <w:sz w:val="24"/>
          <w:szCs w:val="24"/>
        </w:rPr>
        <w:t>) vienen de la localidad de</w:t>
      </w:r>
      <w:r w:rsidR="00F86CA1">
        <w:rPr>
          <w:rFonts w:ascii="Arial" w:hAnsi="Arial" w:cs="Arial"/>
          <w:sz w:val="24"/>
          <w:szCs w:val="24"/>
        </w:rPr>
        <w:t xml:space="preserve"> </w:t>
      </w:r>
      <w:r w:rsidR="005D2CA0">
        <w:rPr>
          <w:rFonts w:ascii="Arial" w:hAnsi="Arial" w:cs="Arial"/>
          <w:sz w:val="24"/>
          <w:szCs w:val="24"/>
        </w:rPr>
        <w:t xml:space="preserve">Ciudad </w:t>
      </w:r>
      <w:r w:rsidR="00C61A92">
        <w:rPr>
          <w:rFonts w:ascii="Arial" w:hAnsi="Arial" w:cs="Arial"/>
          <w:sz w:val="24"/>
          <w:szCs w:val="24"/>
        </w:rPr>
        <w:t>Bolívar</w:t>
      </w:r>
      <w:r w:rsidR="00F86CA1">
        <w:rPr>
          <w:rFonts w:ascii="Arial" w:hAnsi="Arial" w:cs="Arial"/>
          <w:sz w:val="24"/>
          <w:szCs w:val="24"/>
        </w:rPr>
        <w:t xml:space="preserve">, siendo las localidades más representativas. </w:t>
      </w:r>
    </w:p>
    <w:p w:rsidR="00A4028B" w:rsidRDefault="00A4028B" w:rsidP="00EF1BFD">
      <w:pPr>
        <w:pStyle w:val="Prrafodelista"/>
        <w:spacing w:after="0" w:line="240" w:lineRule="auto"/>
        <w:ind w:left="0"/>
        <w:jc w:val="both"/>
        <w:rPr>
          <w:rFonts w:ascii="Arial" w:hAnsi="Arial" w:cs="Arial"/>
          <w:sz w:val="24"/>
          <w:szCs w:val="24"/>
        </w:rPr>
      </w:pPr>
    </w:p>
    <w:p w:rsidR="00F85256" w:rsidRDefault="00F85256" w:rsidP="00EF1BFD">
      <w:pPr>
        <w:pStyle w:val="Prrafodelista"/>
        <w:spacing w:after="0" w:line="240" w:lineRule="auto"/>
        <w:ind w:left="0"/>
        <w:jc w:val="both"/>
        <w:rPr>
          <w:rFonts w:ascii="Arial" w:hAnsi="Arial" w:cs="Arial"/>
          <w:sz w:val="24"/>
          <w:szCs w:val="24"/>
        </w:rPr>
      </w:pPr>
      <w:r>
        <w:rPr>
          <w:noProof/>
          <w:lang w:eastAsia="es-CO"/>
        </w:rPr>
        <w:drawing>
          <wp:inline distT="0" distB="0" distL="0" distR="0" wp14:anchorId="71A6248E" wp14:editId="0F905C32">
            <wp:extent cx="5972175" cy="3657600"/>
            <wp:effectExtent l="0" t="0" r="9525" b="0"/>
            <wp:docPr id="2" name="Gráfico 2">
              <a:extLst xmlns:a="http://schemas.openxmlformats.org/drawingml/2006/main">
                <a:ext uri="{FF2B5EF4-FFF2-40B4-BE49-F238E27FC236}">
                  <a16:creationId xmlns:a16="http://schemas.microsoft.com/office/drawing/2014/main" id="{E23BAEE7-9964-473F-AC2F-DA3D376C55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C24CD" w:rsidRDefault="007C24CD" w:rsidP="00EF1BF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rsidR="002F15F7" w:rsidRDefault="002F15F7" w:rsidP="00EF1BFD">
      <w:pPr>
        <w:spacing w:after="0" w:line="240" w:lineRule="auto"/>
        <w:jc w:val="both"/>
        <w:rPr>
          <w:rFonts w:ascii="Arial" w:hAnsi="Arial" w:cs="Arial"/>
          <w:color w:val="000000" w:themeColor="text1"/>
          <w:sz w:val="18"/>
          <w:szCs w:val="18"/>
        </w:rPr>
      </w:pPr>
    </w:p>
    <w:p w:rsidR="00980325" w:rsidRDefault="00980325" w:rsidP="00EF1BFD">
      <w:pPr>
        <w:spacing w:after="0" w:line="240" w:lineRule="auto"/>
        <w:jc w:val="both"/>
        <w:rPr>
          <w:rFonts w:ascii="Arial" w:hAnsi="Arial" w:cs="Arial"/>
          <w:color w:val="000000" w:themeColor="text1"/>
          <w:sz w:val="18"/>
          <w:szCs w:val="18"/>
        </w:rPr>
      </w:pPr>
    </w:p>
    <w:p w:rsidR="007C5833" w:rsidRPr="00AC4EFC" w:rsidRDefault="00EF710E" w:rsidP="00EF1BFD">
      <w:pPr>
        <w:pStyle w:val="Ttulo2"/>
        <w:spacing w:before="0" w:after="0" w:line="240" w:lineRule="auto"/>
        <w:rPr>
          <w:rFonts w:cs="Arial"/>
          <w:noProof/>
          <w:szCs w:val="24"/>
        </w:rPr>
      </w:pPr>
      <w:bookmarkStart w:id="14" w:name="_Toc29893983"/>
      <w:r w:rsidRPr="00AC4EFC">
        <w:rPr>
          <w:rFonts w:cs="Arial"/>
          <w:noProof/>
          <w:szCs w:val="24"/>
        </w:rPr>
        <w:t>Participación por Estrato Socioeconomico</w:t>
      </w:r>
      <w:bookmarkEnd w:id="14"/>
    </w:p>
    <w:p w:rsidR="00537310" w:rsidRDefault="00537310" w:rsidP="00EF1BFD">
      <w:pPr>
        <w:spacing w:after="0" w:line="240" w:lineRule="auto"/>
        <w:jc w:val="both"/>
        <w:rPr>
          <w:rFonts w:ascii="Arial" w:hAnsi="Arial" w:cs="Arial"/>
          <w:noProof/>
          <w:sz w:val="24"/>
          <w:szCs w:val="24"/>
          <w:lang w:val="es-ES" w:eastAsia="es-ES"/>
        </w:rPr>
      </w:pPr>
    </w:p>
    <w:p w:rsidR="007C5833" w:rsidRDefault="007C5833" w:rsidP="00EF1BFD">
      <w:pPr>
        <w:spacing w:after="0" w:line="240" w:lineRule="auto"/>
        <w:jc w:val="both"/>
        <w:rPr>
          <w:rFonts w:ascii="Arial" w:hAnsi="Arial" w:cs="Arial"/>
          <w:noProof/>
          <w:sz w:val="24"/>
          <w:szCs w:val="24"/>
          <w:lang w:val="es-ES" w:eastAsia="es-ES"/>
        </w:rPr>
      </w:pPr>
      <w:r w:rsidRPr="00563750">
        <w:rPr>
          <w:rFonts w:ascii="Arial" w:hAnsi="Arial" w:cs="Arial"/>
          <w:noProof/>
          <w:sz w:val="24"/>
          <w:szCs w:val="24"/>
          <w:lang w:val="es-ES" w:eastAsia="es-ES"/>
        </w:rPr>
        <w:t xml:space="preserve">Dentro de la informacion reportada en las </w:t>
      </w:r>
      <w:r w:rsidR="006F1C7D">
        <w:rPr>
          <w:rFonts w:ascii="Arial" w:hAnsi="Arial" w:cs="Arial"/>
          <w:noProof/>
          <w:sz w:val="24"/>
          <w:szCs w:val="24"/>
          <w:lang w:val="es-ES" w:eastAsia="es-ES"/>
        </w:rPr>
        <w:t>2.1</w:t>
      </w:r>
      <w:r w:rsidR="0031650C">
        <w:rPr>
          <w:rFonts w:ascii="Arial" w:hAnsi="Arial" w:cs="Arial"/>
          <w:noProof/>
          <w:sz w:val="24"/>
          <w:szCs w:val="24"/>
          <w:lang w:val="es-ES" w:eastAsia="es-ES"/>
        </w:rPr>
        <w:t>13</w:t>
      </w:r>
      <w:r w:rsidRPr="00563750">
        <w:rPr>
          <w:rFonts w:ascii="Arial" w:hAnsi="Arial" w:cs="Arial"/>
          <w:noProof/>
          <w:sz w:val="24"/>
          <w:szCs w:val="24"/>
          <w:lang w:val="es-ES" w:eastAsia="es-ES"/>
        </w:rPr>
        <w:t xml:space="preserve"> PQRSD interpuestas en el</w:t>
      </w:r>
      <w:r w:rsidR="006F1C7D">
        <w:rPr>
          <w:rFonts w:ascii="Arial" w:hAnsi="Arial" w:cs="Arial"/>
          <w:noProof/>
          <w:sz w:val="24"/>
          <w:szCs w:val="24"/>
          <w:lang w:val="es-ES" w:eastAsia="es-ES"/>
        </w:rPr>
        <w:t xml:space="preserve"> </w:t>
      </w:r>
      <w:r w:rsidR="00EB5174">
        <w:rPr>
          <w:rFonts w:ascii="Arial" w:hAnsi="Arial" w:cs="Arial"/>
          <w:noProof/>
          <w:sz w:val="24"/>
          <w:szCs w:val="24"/>
          <w:lang w:val="es-ES" w:eastAsia="es-ES"/>
        </w:rPr>
        <w:t>segundo</w:t>
      </w:r>
      <w:r w:rsidR="006F1C7D">
        <w:rPr>
          <w:rFonts w:ascii="Arial" w:hAnsi="Arial" w:cs="Arial"/>
          <w:noProof/>
          <w:sz w:val="24"/>
          <w:szCs w:val="24"/>
          <w:lang w:val="es-ES" w:eastAsia="es-ES"/>
        </w:rPr>
        <w:t xml:space="preserve"> semestre de 2019</w:t>
      </w:r>
      <w:r w:rsidRPr="00563750">
        <w:rPr>
          <w:rFonts w:ascii="Arial" w:hAnsi="Arial" w:cs="Arial"/>
          <w:noProof/>
          <w:sz w:val="24"/>
          <w:szCs w:val="24"/>
          <w:lang w:val="es-ES" w:eastAsia="es-ES"/>
        </w:rPr>
        <w:t xml:space="preserve">, </w:t>
      </w:r>
      <w:r w:rsidR="00A13036">
        <w:rPr>
          <w:rFonts w:ascii="Arial" w:hAnsi="Arial" w:cs="Arial"/>
          <w:noProof/>
          <w:sz w:val="24"/>
          <w:szCs w:val="24"/>
          <w:lang w:val="es-ES" w:eastAsia="es-ES"/>
        </w:rPr>
        <w:t xml:space="preserve">los </w:t>
      </w:r>
      <w:r w:rsidRPr="00563750">
        <w:rPr>
          <w:rFonts w:ascii="Arial" w:hAnsi="Arial" w:cs="Arial"/>
          <w:noProof/>
          <w:sz w:val="24"/>
          <w:szCs w:val="24"/>
          <w:lang w:val="es-ES" w:eastAsia="es-ES"/>
        </w:rPr>
        <w:t>estrato</w:t>
      </w:r>
      <w:r w:rsidR="00A13036">
        <w:rPr>
          <w:rFonts w:ascii="Arial" w:hAnsi="Arial" w:cs="Arial"/>
          <w:noProof/>
          <w:sz w:val="24"/>
          <w:szCs w:val="24"/>
          <w:lang w:val="es-ES" w:eastAsia="es-ES"/>
        </w:rPr>
        <w:t>s</w:t>
      </w:r>
      <w:r w:rsidRPr="00563750">
        <w:rPr>
          <w:rFonts w:ascii="Arial" w:hAnsi="Arial" w:cs="Arial"/>
          <w:noProof/>
          <w:sz w:val="24"/>
          <w:szCs w:val="24"/>
          <w:lang w:val="es-ES" w:eastAsia="es-ES"/>
        </w:rPr>
        <w:t xml:space="preserve"> socioeconomico donde prevalece</w:t>
      </w:r>
      <w:r w:rsidR="00A13036">
        <w:rPr>
          <w:rFonts w:ascii="Arial" w:hAnsi="Arial" w:cs="Arial"/>
          <w:noProof/>
          <w:sz w:val="24"/>
          <w:szCs w:val="24"/>
          <w:lang w:val="es-ES" w:eastAsia="es-ES"/>
        </w:rPr>
        <w:t xml:space="preserve">n </w:t>
      </w:r>
      <w:r w:rsidR="00891CD4">
        <w:rPr>
          <w:rFonts w:ascii="Arial" w:hAnsi="Arial" w:cs="Arial"/>
          <w:noProof/>
          <w:sz w:val="24"/>
          <w:szCs w:val="24"/>
          <w:lang w:val="es-ES" w:eastAsia="es-ES"/>
        </w:rPr>
        <w:t>s</w:t>
      </w:r>
      <w:r w:rsidR="00A13036">
        <w:rPr>
          <w:rFonts w:ascii="Arial" w:hAnsi="Arial" w:cs="Arial"/>
          <w:noProof/>
          <w:sz w:val="24"/>
          <w:szCs w:val="24"/>
          <w:lang w:val="es-ES" w:eastAsia="es-ES"/>
        </w:rPr>
        <w:t xml:space="preserve">on </w:t>
      </w:r>
      <w:r>
        <w:rPr>
          <w:rFonts w:ascii="Arial" w:hAnsi="Arial" w:cs="Arial"/>
          <w:noProof/>
          <w:sz w:val="24"/>
          <w:szCs w:val="24"/>
          <w:lang w:val="es-ES" w:eastAsia="es-ES"/>
        </w:rPr>
        <w:t xml:space="preserve">el </w:t>
      </w:r>
      <w:r w:rsidR="00891CD4">
        <w:rPr>
          <w:rFonts w:ascii="Arial" w:hAnsi="Arial" w:cs="Arial"/>
          <w:noProof/>
          <w:sz w:val="24"/>
          <w:szCs w:val="24"/>
          <w:lang w:val="es-ES" w:eastAsia="es-ES"/>
        </w:rPr>
        <w:t>2</w:t>
      </w:r>
      <w:r w:rsidRPr="00563750">
        <w:rPr>
          <w:rFonts w:ascii="Arial" w:hAnsi="Arial" w:cs="Arial"/>
          <w:noProof/>
          <w:sz w:val="24"/>
          <w:szCs w:val="24"/>
          <w:lang w:val="es-ES" w:eastAsia="es-ES"/>
        </w:rPr>
        <w:t xml:space="preserve"> </w:t>
      </w:r>
      <w:r w:rsidR="006F1C7D">
        <w:rPr>
          <w:rFonts w:ascii="Arial" w:hAnsi="Arial" w:cs="Arial"/>
          <w:noProof/>
          <w:sz w:val="24"/>
          <w:szCs w:val="24"/>
          <w:lang w:val="es-ES" w:eastAsia="es-ES"/>
        </w:rPr>
        <w:t xml:space="preserve">con el </w:t>
      </w:r>
      <w:r w:rsidR="00891CD4" w:rsidRPr="00891CD4">
        <w:rPr>
          <w:rFonts w:ascii="Arial" w:hAnsi="Arial" w:cs="Arial"/>
          <w:noProof/>
          <w:sz w:val="24"/>
          <w:szCs w:val="24"/>
          <w:lang w:val="es-ES" w:eastAsia="es-ES"/>
        </w:rPr>
        <w:t>19,17</w:t>
      </w:r>
      <w:r w:rsidR="006F1C7D">
        <w:rPr>
          <w:rFonts w:ascii="Arial" w:hAnsi="Arial" w:cs="Arial"/>
          <w:noProof/>
          <w:sz w:val="24"/>
          <w:szCs w:val="24"/>
          <w:lang w:val="es-ES" w:eastAsia="es-ES"/>
        </w:rPr>
        <w:t>% (4</w:t>
      </w:r>
      <w:r w:rsidR="00891CD4">
        <w:rPr>
          <w:rFonts w:ascii="Arial" w:hAnsi="Arial" w:cs="Arial"/>
          <w:noProof/>
          <w:sz w:val="24"/>
          <w:szCs w:val="24"/>
          <w:lang w:val="es-ES" w:eastAsia="es-ES"/>
        </w:rPr>
        <w:t>05</w:t>
      </w:r>
      <w:r w:rsidR="006F1C7D">
        <w:rPr>
          <w:rFonts w:ascii="Arial" w:hAnsi="Arial" w:cs="Arial"/>
          <w:noProof/>
          <w:sz w:val="24"/>
          <w:szCs w:val="24"/>
          <w:lang w:val="es-ES" w:eastAsia="es-ES"/>
        </w:rPr>
        <w:t xml:space="preserve">) </w:t>
      </w:r>
      <w:r w:rsidRPr="00563750">
        <w:rPr>
          <w:rFonts w:ascii="Arial" w:hAnsi="Arial" w:cs="Arial"/>
          <w:noProof/>
          <w:sz w:val="24"/>
          <w:szCs w:val="24"/>
          <w:lang w:val="es-ES" w:eastAsia="es-ES"/>
        </w:rPr>
        <w:t xml:space="preserve">y </w:t>
      </w:r>
      <w:r w:rsidR="006F1C7D">
        <w:rPr>
          <w:rFonts w:ascii="Arial" w:hAnsi="Arial" w:cs="Arial"/>
          <w:noProof/>
          <w:sz w:val="24"/>
          <w:szCs w:val="24"/>
          <w:lang w:val="es-ES" w:eastAsia="es-ES"/>
        </w:rPr>
        <w:t xml:space="preserve">el </w:t>
      </w:r>
      <w:r w:rsidR="00891CD4">
        <w:rPr>
          <w:rFonts w:ascii="Arial" w:hAnsi="Arial" w:cs="Arial"/>
          <w:noProof/>
          <w:sz w:val="24"/>
          <w:szCs w:val="24"/>
          <w:lang w:val="es-ES" w:eastAsia="es-ES"/>
        </w:rPr>
        <w:t>1</w:t>
      </w:r>
      <w:r>
        <w:rPr>
          <w:rFonts w:ascii="Arial" w:hAnsi="Arial" w:cs="Arial"/>
          <w:noProof/>
          <w:sz w:val="24"/>
          <w:szCs w:val="24"/>
          <w:lang w:val="es-ES" w:eastAsia="es-ES"/>
        </w:rPr>
        <w:t xml:space="preserve"> </w:t>
      </w:r>
      <w:r w:rsidR="006F1C7D">
        <w:rPr>
          <w:rFonts w:ascii="Arial" w:hAnsi="Arial" w:cs="Arial"/>
          <w:noProof/>
          <w:sz w:val="24"/>
          <w:szCs w:val="24"/>
          <w:lang w:val="es-ES" w:eastAsia="es-ES"/>
        </w:rPr>
        <w:t xml:space="preserve">con el </w:t>
      </w:r>
      <w:r w:rsidR="00891CD4" w:rsidRPr="00891CD4">
        <w:rPr>
          <w:rFonts w:ascii="Arial" w:hAnsi="Arial" w:cs="Arial"/>
          <w:noProof/>
          <w:sz w:val="24"/>
          <w:szCs w:val="24"/>
          <w:lang w:val="es-ES" w:eastAsia="es-ES"/>
        </w:rPr>
        <w:t>14,9</w:t>
      </w:r>
      <w:r w:rsidR="00891CD4">
        <w:rPr>
          <w:rFonts w:ascii="Arial" w:hAnsi="Arial" w:cs="Arial"/>
          <w:noProof/>
          <w:sz w:val="24"/>
          <w:szCs w:val="24"/>
          <w:lang w:val="es-ES" w:eastAsia="es-ES"/>
        </w:rPr>
        <w:t>1</w:t>
      </w:r>
      <w:r w:rsidR="006F1C7D">
        <w:rPr>
          <w:rFonts w:ascii="Arial" w:hAnsi="Arial" w:cs="Arial"/>
          <w:noProof/>
          <w:sz w:val="24"/>
          <w:szCs w:val="24"/>
          <w:lang w:val="es-ES" w:eastAsia="es-ES"/>
        </w:rPr>
        <w:t xml:space="preserve">% </w:t>
      </w:r>
      <w:r>
        <w:rPr>
          <w:rFonts w:ascii="Arial" w:hAnsi="Arial" w:cs="Arial"/>
          <w:noProof/>
          <w:sz w:val="24"/>
          <w:szCs w:val="24"/>
          <w:lang w:val="es-ES" w:eastAsia="es-ES"/>
        </w:rPr>
        <w:t>(</w:t>
      </w:r>
      <w:r w:rsidR="00891CD4">
        <w:rPr>
          <w:rFonts w:ascii="Arial" w:hAnsi="Arial" w:cs="Arial"/>
          <w:noProof/>
          <w:sz w:val="24"/>
          <w:szCs w:val="24"/>
          <w:lang w:val="es-ES" w:eastAsia="es-ES"/>
        </w:rPr>
        <w:t>315</w:t>
      </w:r>
      <w:r>
        <w:rPr>
          <w:rFonts w:ascii="Arial" w:hAnsi="Arial" w:cs="Arial"/>
          <w:noProof/>
          <w:sz w:val="24"/>
          <w:szCs w:val="24"/>
          <w:lang w:val="es-ES" w:eastAsia="es-ES"/>
        </w:rPr>
        <w:t>)</w:t>
      </w:r>
      <w:r w:rsidRPr="00563750">
        <w:rPr>
          <w:rFonts w:ascii="Arial" w:hAnsi="Arial" w:cs="Arial"/>
          <w:noProof/>
          <w:sz w:val="24"/>
          <w:szCs w:val="24"/>
          <w:lang w:val="es-ES" w:eastAsia="es-ES"/>
        </w:rPr>
        <w:t>, los cuales corresponde al grupo objetivo de la entidad.</w:t>
      </w:r>
    </w:p>
    <w:p w:rsidR="00C10B93" w:rsidRDefault="00C10B93" w:rsidP="00EF1BFD">
      <w:pPr>
        <w:spacing w:after="0" w:line="240" w:lineRule="auto"/>
        <w:jc w:val="both"/>
        <w:rPr>
          <w:rFonts w:ascii="Arial" w:hAnsi="Arial" w:cs="Arial"/>
          <w:noProof/>
          <w:sz w:val="24"/>
          <w:szCs w:val="24"/>
          <w:lang w:val="es-ES" w:eastAsia="es-ES"/>
        </w:rPr>
      </w:pPr>
    </w:p>
    <w:p w:rsidR="00C10B93" w:rsidRDefault="00C10B93" w:rsidP="00EF1BFD">
      <w:pPr>
        <w:spacing w:after="0" w:line="240" w:lineRule="auto"/>
        <w:jc w:val="both"/>
        <w:rPr>
          <w:rFonts w:ascii="Arial" w:hAnsi="Arial" w:cs="Arial"/>
          <w:noProof/>
          <w:sz w:val="24"/>
          <w:szCs w:val="24"/>
          <w:lang w:val="es-ES" w:eastAsia="es-ES"/>
        </w:rPr>
      </w:pPr>
      <w:r w:rsidRPr="00032A02">
        <w:rPr>
          <w:noProof/>
          <w:sz w:val="20"/>
          <w:szCs w:val="20"/>
          <w:lang w:eastAsia="es-CO"/>
        </w:rPr>
        <w:lastRenderedPageBreak/>
        <w:drawing>
          <wp:inline distT="0" distB="0" distL="0" distR="0" wp14:anchorId="15D64CCC" wp14:editId="594CFA3C">
            <wp:extent cx="5953125" cy="2628900"/>
            <wp:effectExtent l="0" t="0" r="9525" b="0"/>
            <wp:docPr id="5" name="Gráfico 5">
              <a:extLst xmlns:a="http://schemas.openxmlformats.org/drawingml/2006/main">
                <a:ext uri="{FF2B5EF4-FFF2-40B4-BE49-F238E27FC236}">
                  <a16:creationId xmlns:a16="http://schemas.microsoft.com/office/drawing/2014/main" id="{CCA7F570-6339-4A3D-8126-CF92EAFA28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E18AA" w:rsidRPr="007E2536" w:rsidRDefault="00BE18AA" w:rsidP="00EF1BF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rsidR="00371C72" w:rsidRPr="00DF7866" w:rsidRDefault="00371C72" w:rsidP="00EF1BFD">
      <w:pPr>
        <w:spacing w:after="0" w:line="240" w:lineRule="auto"/>
        <w:rPr>
          <w:rFonts w:ascii="Arial" w:hAnsi="Arial" w:cs="Arial"/>
          <w:sz w:val="24"/>
          <w:szCs w:val="24"/>
        </w:rPr>
      </w:pPr>
    </w:p>
    <w:p w:rsidR="006E42C0" w:rsidRPr="004E66DA" w:rsidRDefault="00A43601" w:rsidP="00EF1BFD">
      <w:pPr>
        <w:pStyle w:val="Ttulo2"/>
        <w:spacing w:before="0" w:after="0" w:line="240" w:lineRule="auto"/>
        <w:rPr>
          <w:rFonts w:cs="Arial"/>
          <w:noProof/>
          <w:szCs w:val="24"/>
        </w:rPr>
      </w:pPr>
      <w:bookmarkStart w:id="15" w:name="_Toc29893984"/>
      <w:r w:rsidRPr="004E66DA">
        <w:rPr>
          <w:rFonts w:cs="Arial"/>
          <w:noProof/>
          <w:szCs w:val="24"/>
        </w:rPr>
        <w:t>Tipo de Requiriente</w:t>
      </w:r>
      <w:bookmarkEnd w:id="15"/>
    </w:p>
    <w:p w:rsidR="00DB6FFD" w:rsidRPr="00DB6FFD" w:rsidRDefault="00DB6FFD" w:rsidP="00EF1BFD">
      <w:pPr>
        <w:spacing w:after="0" w:line="240" w:lineRule="auto"/>
        <w:rPr>
          <w:lang w:val="es-ES_tradnl" w:eastAsia="es-ES"/>
        </w:rPr>
      </w:pPr>
    </w:p>
    <w:p w:rsidR="009A5FCB" w:rsidRDefault="009A5FCB" w:rsidP="009A5FCB">
      <w:pPr>
        <w:spacing w:after="0" w:line="240" w:lineRule="auto"/>
        <w:jc w:val="both"/>
        <w:rPr>
          <w:rFonts w:ascii="Arial" w:hAnsi="Arial" w:cs="Arial"/>
          <w:noProof/>
          <w:sz w:val="24"/>
          <w:szCs w:val="24"/>
          <w:lang w:val="es-ES" w:eastAsia="es-ES"/>
        </w:rPr>
      </w:pPr>
      <w:r w:rsidRPr="006E55D6">
        <w:rPr>
          <w:rFonts w:ascii="Arial" w:hAnsi="Arial" w:cs="Arial"/>
          <w:noProof/>
          <w:sz w:val="24"/>
          <w:szCs w:val="24"/>
          <w:lang w:val="es-ES" w:eastAsia="es-ES"/>
        </w:rPr>
        <w:t xml:space="preserve">De las </w:t>
      </w:r>
      <w:r>
        <w:rPr>
          <w:rFonts w:ascii="Arial" w:hAnsi="Arial" w:cs="Arial"/>
          <w:noProof/>
          <w:sz w:val="24"/>
          <w:szCs w:val="24"/>
          <w:lang w:val="es-ES" w:eastAsia="es-ES"/>
        </w:rPr>
        <w:t>2.1</w:t>
      </w:r>
      <w:r w:rsidR="006C5D0B">
        <w:rPr>
          <w:rFonts w:ascii="Arial" w:hAnsi="Arial" w:cs="Arial"/>
          <w:noProof/>
          <w:sz w:val="24"/>
          <w:szCs w:val="24"/>
          <w:lang w:val="es-ES" w:eastAsia="es-ES"/>
        </w:rPr>
        <w:t>13</w:t>
      </w:r>
      <w:r w:rsidRPr="006E55D6">
        <w:rPr>
          <w:rFonts w:ascii="Arial" w:hAnsi="Arial" w:cs="Arial"/>
          <w:noProof/>
          <w:sz w:val="24"/>
          <w:szCs w:val="24"/>
          <w:lang w:val="es-ES" w:eastAsia="es-ES"/>
        </w:rPr>
        <w:t xml:space="preserve"> (100%) PQRSD interpuestas, el </w:t>
      </w:r>
      <w:r w:rsidR="006C5D0B" w:rsidRPr="006C5D0B">
        <w:rPr>
          <w:rFonts w:ascii="Arial" w:hAnsi="Arial" w:cs="Arial"/>
          <w:noProof/>
          <w:sz w:val="24"/>
          <w:szCs w:val="24"/>
          <w:lang w:val="es-ES" w:eastAsia="es-ES"/>
        </w:rPr>
        <w:t>96,73</w:t>
      </w:r>
      <w:r w:rsidRPr="006E55D6">
        <w:rPr>
          <w:rFonts w:ascii="Arial" w:hAnsi="Arial" w:cs="Arial"/>
          <w:noProof/>
          <w:sz w:val="24"/>
          <w:szCs w:val="24"/>
          <w:lang w:val="es-ES" w:eastAsia="es-ES"/>
        </w:rPr>
        <w:t>% (</w:t>
      </w:r>
      <w:r>
        <w:rPr>
          <w:rFonts w:ascii="Arial" w:hAnsi="Arial" w:cs="Arial"/>
          <w:noProof/>
          <w:sz w:val="24"/>
          <w:szCs w:val="24"/>
          <w:lang w:val="es-ES" w:eastAsia="es-ES"/>
        </w:rPr>
        <w:t>2.</w:t>
      </w:r>
      <w:r w:rsidR="006C5D0B">
        <w:rPr>
          <w:rFonts w:ascii="Arial" w:hAnsi="Arial" w:cs="Arial"/>
          <w:noProof/>
          <w:sz w:val="24"/>
          <w:szCs w:val="24"/>
          <w:lang w:val="es-ES" w:eastAsia="es-ES"/>
        </w:rPr>
        <w:t>044</w:t>
      </w:r>
      <w:r w:rsidRPr="006E55D6">
        <w:rPr>
          <w:rFonts w:ascii="Arial" w:hAnsi="Arial" w:cs="Arial"/>
          <w:noProof/>
          <w:sz w:val="24"/>
          <w:szCs w:val="24"/>
          <w:lang w:val="es-ES" w:eastAsia="es-ES"/>
        </w:rPr>
        <w:t>) son personas naturales</w:t>
      </w:r>
      <w:r>
        <w:rPr>
          <w:rFonts w:ascii="Arial" w:hAnsi="Arial" w:cs="Arial"/>
          <w:noProof/>
          <w:sz w:val="24"/>
          <w:szCs w:val="24"/>
          <w:lang w:val="es-ES" w:eastAsia="es-ES"/>
        </w:rPr>
        <w:t xml:space="preserve">, el </w:t>
      </w:r>
      <w:r w:rsidR="006C5D0B" w:rsidRPr="006C5D0B">
        <w:rPr>
          <w:rFonts w:ascii="Arial" w:hAnsi="Arial" w:cs="Arial"/>
          <w:noProof/>
          <w:sz w:val="24"/>
          <w:szCs w:val="24"/>
          <w:lang w:val="es-ES" w:eastAsia="es-ES"/>
        </w:rPr>
        <w:t>2,8</w:t>
      </w:r>
      <w:r w:rsidR="006C5D0B">
        <w:rPr>
          <w:rFonts w:ascii="Arial" w:hAnsi="Arial" w:cs="Arial"/>
          <w:noProof/>
          <w:sz w:val="24"/>
          <w:szCs w:val="24"/>
          <w:lang w:val="es-ES" w:eastAsia="es-ES"/>
        </w:rPr>
        <w:t>9</w:t>
      </w:r>
      <w:r>
        <w:rPr>
          <w:rFonts w:ascii="Arial" w:hAnsi="Arial" w:cs="Arial"/>
          <w:noProof/>
          <w:sz w:val="24"/>
          <w:szCs w:val="24"/>
          <w:lang w:val="es-ES" w:eastAsia="es-ES"/>
        </w:rPr>
        <w:t>% (</w:t>
      </w:r>
      <w:r w:rsidR="006C5D0B">
        <w:rPr>
          <w:rFonts w:ascii="Arial" w:hAnsi="Arial" w:cs="Arial"/>
          <w:noProof/>
          <w:sz w:val="24"/>
          <w:szCs w:val="24"/>
          <w:lang w:val="es-ES" w:eastAsia="es-ES"/>
        </w:rPr>
        <w:t>61</w:t>
      </w:r>
      <w:r>
        <w:rPr>
          <w:rFonts w:ascii="Arial" w:hAnsi="Arial" w:cs="Arial"/>
          <w:noProof/>
          <w:sz w:val="24"/>
          <w:szCs w:val="24"/>
          <w:lang w:val="es-ES" w:eastAsia="es-ES"/>
        </w:rPr>
        <w:t>) con personas Juridicas</w:t>
      </w:r>
      <w:r w:rsidRPr="006E55D6">
        <w:rPr>
          <w:rFonts w:ascii="Arial" w:hAnsi="Arial" w:cs="Arial"/>
          <w:noProof/>
          <w:sz w:val="24"/>
          <w:szCs w:val="24"/>
          <w:lang w:val="es-ES" w:eastAsia="es-ES"/>
        </w:rPr>
        <w:t xml:space="preserve"> y el </w:t>
      </w:r>
      <w:r w:rsidR="006C5D0B" w:rsidRPr="006C5D0B">
        <w:rPr>
          <w:rFonts w:ascii="Arial" w:hAnsi="Arial" w:cs="Arial"/>
          <w:noProof/>
          <w:sz w:val="24"/>
          <w:szCs w:val="24"/>
          <w:lang w:val="es-ES" w:eastAsia="es-ES"/>
        </w:rPr>
        <w:t>0,3</w:t>
      </w:r>
      <w:r w:rsidR="006C5D0B">
        <w:rPr>
          <w:rFonts w:ascii="Arial" w:hAnsi="Arial" w:cs="Arial"/>
          <w:noProof/>
          <w:sz w:val="24"/>
          <w:szCs w:val="24"/>
          <w:lang w:val="es-ES" w:eastAsia="es-ES"/>
        </w:rPr>
        <w:t>8</w:t>
      </w:r>
      <w:r>
        <w:rPr>
          <w:rFonts w:ascii="Arial" w:hAnsi="Arial" w:cs="Arial"/>
          <w:noProof/>
          <w:sz w:val="24"/>
          <w:szCs w:val="24"/>
          <w:lang w:val="es-ES" w:eastAsia="es-ES"/>
        </w:rPr>
        <w:t>%</w:t>
      </w:r>
      <w:r w:rsidRPr="006E55D6">
        <w:rPr>
          <w:rFonts w:ascii="Arial" w:hAnsi="Arial" w:cs="Arial"/>
          <w:noProof/>
          <w:sz w:val="24"/>
          <w:szCs w:val="24"/>
          <w:lang w:val="es-ES" w:eastAsia="es-ES"/>
        </w:rPr>
        <w:t xml:space="preserve"> (</w:t>
      </w:r>
      <w:r w:rsidR="006C5D0B">
        <w:rPr>
          <w:rFonts w:ascii="Arial" w:hAnsi="Arial" w:cs="Arial"/>
          <w:noProof/>
          <w:sz w:val="24"/>
          <w:szCs w:val="24"/>
          <w:lang w:val="es-ES" w:eastAsia="es-ES"/>
        </w:rPr>
        <w:t>8</w:t>
      </w:r>
      <w:r w:rsidRPr="006E55D6">
        <w:rPr>
          <w:rFonts w:ascii="Arial" w:hAnsi="Arial" w:cs="Arial"/>
          <w:noProof/>
          <w:sz w:val="24"/>
          <w:szCs w:val="24"/>
          <w:lang w:val="es-ES" w:eastAsia="es-ES"/>
        </w:rPr>
        <w:t xml:space="preserve">) </w:t>
      </w:r>
      <w:r>
        <w:rPr>
          <w:rFonts w:ascii="Arial" w:hAnsi="Arial" w:cs="Arial"/>
          <w:noProof/>
          <w:sz w:val="24"/>
          <w:szCs w:val="24"/>
          <w:lang w:val="es-ES" w:eastAsia="es-ES"/>
        </w:rPr>
        <w:t>no reporta esta información.</w:t>
      </w:r>
    </w:p>
    <w:p w:rsidR="004E66DA" w:rsidRPr="00D91976" w:rsidRDefault="004E66DA" w:rsidP="009A5FCB">
      <w:pPr>
        <w:spacing w:after="0" w:line="240" w:lineRule="auto"/>
        <w:jc w:val="both"/>
        <w:rPr>
          <w:rFonts w:ascii="Arial" w:hAnsi="Arial" w:cs="Arial"/>
          <w:noProof/>
          <w:sz w:val="24"/>
          <w:szCs w:val="24"/>
          <w:lang w:val="es-ES" w:eastAsia="es-ES"/>
        </w:rPr>
      </w:pPr>
    </w:p>
    <w:p w:rsidR="00D014A9" w:rsidRDefault="006E7C45" w:rsidP="00EF1BFD">
      <w:pPr>
        <w:spacing w:after="0" w:line="240" w:lineRule="auto"/>
        <w:rPr>
          <w:lang w:val="es-ES_tradnl" w:eastAsia="es-ES"/>
        </w:rPr>
      </w:pPr>
      <w:r>
        <w:rPr>
          <w:noProof/>
          <w:lang w:eastAsia="es-CO"/>
        </w:rPr>
        <w:drawing>
          <wp:inline distT="0" distB="0" distL="0" distR="0" wp14:anchorId="4EE050DB" wp14:editId="0E8AC238">
            <wp:extent cx="5972175" cy="1752600"/>
            <wp:effectExtent l="0" t="0" r="9525" b="0"/>
            <wp:docPr id="10" name="Gráfico 10">
              <a:extLst xmlns:a="http://schemas.openxmlformats.org/drawingml/2006/main">
                <a:ext uri="{FF2B5EF4-FFF2-40B4-BE49-F238E27FC236}">
                  <a16:creationId xmlns:a16="http://schemas.microsoft.com/office/drawing/2014/main" id="{C10CE70F-848C-4827-91C3-E66BBDC4BD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26144" w:rsidRDefault="00026144" w:rsidP="00EF1BF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rsidR="004E66DA" w:rsidRDefault="004E66DA" w:rsidP="00EF1BFD">
      <w:pPr>
        <w:spacing w:after="0" w:line="240" w:lineRule="auto"/>
        <w:jc w:val="both"/>
        <w:rPr>
          <w:rFonts w:ascii="Arial" w:hAnsi="Arial" w:cs="Arial"/>
          <w:color w:val="000000" w:themeColor="text1"/>
          <w:sz w:val="18"/>
          <w:szCs w:val="18"/>
        </w:rPr>
      </w:pPr>
    </w:p>
    <w:p w:rsidR="00E07162" w:rsidRPr="004F541F" w:rsidRDefault="00E07162" w:rsidP="00EF1BFD">
      <w:pPr>
        <w:pStyle w:val="Ttulo2"/>
        <w:spacing w:before="0" w:after="0" w:line="240" w:lineRule="auto"/>
        <w:rPr>
          <w:noProof/>
        </w:rPr>
      </w:pPr>
      <w:bookmarkStart w:id="16" w:name="_Toc11337900"/>
      <w:bookmarkStart w:id="17" w:name="_Toc29893985"/>
      <w:r w:rsidRPr="004F541F">
        <w:rPr>
          <w:noProof/>
        </w:rPr>
        <w:t>Calidad del Requiriente</w:t>
      </w:r>
      <w:bookmarkEnd w:id="16"/>
      <w:bookmarkEnd w:id="17"/>
      <w:r w:rsidRPr="004F541F">
        <w:rPr>
          <w:noProof/>
        </w:rPr>
        <w:t xml:space="preserve"> </w:t>
      </w:r>
    </w:p>
    <w:p w:rsidR="00457CDE" w:rsidRDefault="00457CDE" w:rsidP="00EF1BFD">
      <w:pPr>
        <w:spacing w:after="0" w:line="240" w:lineRule="auto"/>
        <w:jc w:val="both"/>
        <w:rPr>
          <w:rFonts w:ascii="Arial" w:hAnsi="Arial" w:cs="Arial"/>
          <w:noProof/>
          <w:sz w:val="24"/>
          <w:szCs w:val="24"/>
          <w:lang w:val="es-ES" w:eastAsia="es-ES"/>
        </w:rPr>
      </w:pPr>
    </w:p>
    <w:p w:rsidR="00E07162" w:rsidRPr="00D91976" w:rsidRDefault="00E07162" w:rsidP="00EF1BFD">
      <w:pPr>
        <w:spacing w:after="0" w:line="240" w:lineRule="auto"/>
        <w:jc w:val="both"/>
        <w:rPr>
          <w:rFonts w:ascii="Arial" w:hAnsi="Arial" w:cs="Arial"/>
          <w:noProof/>
          <w:sz w:val="24"/>
          <w:szCs w:val="24"/>
          <w:lang w:val="es-ES" w:eastAsia="es-ES"/>
        </w:rPr>
      </w:pPr>
      <w:r w:rsidRPr="00D91976">
        <w:rPr>
          <w:rFonts w:ascii="Arial" w:hAnsi="Arial" w:cs="Arial"/>
          <w:noProof/>
          <w:sz w:val="24"/>
          <w:szCs w:val="24"/>
          <w:lang w:val="es-ES" w:eastAsia="es-ES"/>
        </w:rPr>
        <w:t>Las normas colombianas permiten que cualquier persona natural o judirica presente peticiones respetuosas a las autoridades, como esta contemplado en el articulo 23 de la Constitución Politica de Colombia.</w:t>
      </w:r>
    </w:p>
    <w:p w:rsidR="000D0D7E" w:rsidRDefault="000D0D7E" w:rsidP="00EF1BFD">
      <w:pPr>
        <w:spacing w:after="0" w:line="240" w:lineRule="auto"/>
        <w:rPr>
          <w:rFonts w:ascii="Arial" w:hAnsi="Arial" w:cs="Arial"/>
          <w:sz w:val="24"/>
          <w:szCs w:val="24"/>
        </w:rPr>
      </w:pPr>
    </w:p>
    <w:tbl>
      <w:tblPr>
        <w:tblStyle w:val="Tabladecuadrcula4-nfasis11"/>
        <w:tblW w:w="9281" w:type="dxa"/>
        <w:jc w:val="center"/>
        <w:tblLook w:val="04A0" w:firstRow="1" w:lastRow="0" w:firstColumn="1" w:lastColumn="0" w:noHBand="0" w:noVBand="1"/>
      </w:tblPr>
      <w:tblGrid>
        <w:gridCol w:w="5103"/>
        <w:gridCol w:w="1985"/>
        <w:gridCol w:w="2193"/>
      </w:tblGrid>
      <w:tr w:rsidR="00E07162" w:rsidRPr="00C913FE" w:rsidTr="00B01B82">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281" w:type="dxa"/>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rsidR="00E07162" w:rsidRPr="00C913FE" w:rsidRDefault="00E07162" w:rsidP="00EF1BFD">
            <w:pPr>
              <w:spacing w:after="0" w:line="240" w:lineRule="auto"/>
              <w:jc w:val="center"/>
              <w:rPr>
                <w:rFonts w:ascii="Arial" w:eastAsia="Times New Roman" w:hAnsi="Arial" w:cs="Arial"/>
                <w:sz w:val="20"/>
                <w:szCs w:val="20"/>
                <w:lang w:eastAsia="es-CO"/>
              </w:rPr>
            </w:pPr>
            <w:r w:rsidRPr="00C913FE">
              <w:rPr>
                <w:rFonts w:ascii="Arial" w:hAnsi="Arial" w:cs="Arial"/>
                <w:sz w:val="20"/>
                <w:szCs w:val="20"/>
                <w:lang w:val="es-ES"/>
              </w:rPr>
              <w:lastRenderedPageBreak/>
              <w:t xml:space="preserve">TABLA No. </w:t>
            </w:r>
            <w:r w:rsidR="00163C7F">
              <w:rPr>
                <w:rFonts w:ascii="Arial" w:hAnsi="Arial" w:cs="Arial"/>
                <w:sz w:val="20"/>
                <w:szCs w:val="20"/>
                <w:lang w:val="es-ES"/>
              </w:rPr>
              <w:t>5</w:t>
            </w:r>
            <w:r>
              <w:rPr>
                <w:rFonts w:ascii="Arial" w:hAnsi="Arial" w:cs="Arial"/>
                <w:sz w:val="20"/>
                <w:szCs w:val="20"/>
                <w:lang w:val="es-ES"/>
              </w:rPr>
              <w:t xml:space="preserve"> </w:t>
            </w:r>
            <w:r w:rsidRPr="00C913FE">
              <w:rPr>
                <w:rFonts w:ascii="Arial" w:hAnsi="Arial" w:cs="Arial"/>
                <w:sz w:val="20"/>
                <w:szCs w:val="20"/>
                <w:lang w:val="es-ES"/>
              </w:rPr>
              <w:t xml:space="preserve">– </w:t>
            </w:r>
            <w:r w:rsidRPr="00C913FE">
              <w:rPr>
                <w:rFonts w:ascii="Arial" w:hAnsi="Arial" w:cs="Arial"/>
                <w:noProof/>
                <w:sz w:val="20"/>
                <w:szCs w:val="20"/>
              </w:rPr>
              <w:t>CALIDAD DEL REQUIRIENTE</w:t>
            </w:r>
          </w:p>
        </w:tc>
      </w:tr>
      <w:tr w:rsidR="00E07162" w:rsidRPr="00C913FE" w:rsidTr="00B01B82">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4F81BD" w:themeFill="accent1"/>
            <w:noWrap/>
            <w:vAlign w:val="center"/>
            <w:hideMark/>
          </w:tcPr>
          <w:p w:rsidR="00E07162" w:rsidRPr="005B2738" w:rsidRDefault="00E07162" w:rsidP="00EF1BFD">
            <w:pPr>
              <w:spacing w:after="0" w:line="240" w:lineRule="auto"/>
              <w:jc w:val="center"/>
              <w:rPr>
                <w:rFonts w:ascii="Arial" w:eastAsia="Times New Roman" w:hAnsi="Arial" w:cs="Arial"/>
                <w:bCs w:val="0"/>
                <w:color w:val="FFFFFF" w:themeColor="background1"/>
                <w:sz w:val="20"/>
                <w:szCs w:val="20"/>
                <w:lang w:eastAsia="es-CO"/>
              </w:rPr>
            </w:pPr>
            <w:r w:rsidRPr="005B2738">
              <w:rPr>
                <w:rFonts w:ascii="Arial" w:eastAsia="Times New Roman" w:hAnsi="Arial" w:cs="Arial"/>
                <w:color w:val="FFFFFF" w:themeColor="background1"/>
                <w:sz w:val="20"/>
                <w:szCs w:val="20"/>
                <w:lang w:eastAsia="es-CO"/>
              </w:rPr>
              <w:t>PETICIONARIO</w:t>
            </w:r>
          </w:p>
        </w:tc>
        <w:tc>
          <w:tcPr>
            <w:tcW w:w="198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4F81BD" w:themeFill="accent1"/>
            <w:noWrap/>
            <w:vAlign w:val="center"/>
            <w:hideMark/>
          </w:tcPr>
          <w:p w:rsidR="00E07162" w:rsidRPr="005B2738" w:rsidRDefault="00E07162"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eastAsia="es-CO"/>
              </w:rPr>
            </w:pPr>
            <w:r w:rsidRPr="005B2738">
              <w:rPr>
                <w:rFonts w:ascii="Arial" w:eastAsia="Times New Roman" w:hAnsi="Arial" w:cs="Arial"/>
                <w:b/>
                <w:color w:val="FFFFFF" w:themeColor="background1"/>
                <w:sz w:val="20"/>
                <w:szCs w:val="20"/>
                <w:lang w:eastAsia="es-CO"/>
              </w:rPr>
              <w:t>CANTIDAD</w:t>
            </w:r>
          </w:p>
        </w:tc>
        <w:tc>
          <w:tcPr>
            <w:tcW w:w="2193"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4F81BD" w:themeFill="accent1"/>
            <w:noWrap/>
            <w:vAlign w:val="center"/>
            <w:hideMark/>
          </w:tcPr>
          <w:p w:rsidR="00E07162" w:rsidRPr="005B2738" w:rsidRDefault="00E07162"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eastAsia="es-CO"/>
              </w:rPr>
            </w:pPr>
            <w:r w:rsidRPr="005B2738">
              <w:rPr>
                <w:rFonts w:ascii="Arial" w:eastAsia="Times New Roman" w:hAnsi="Arial" w:cs="Arial"/>
                <w:b/>
                <w:color w:val="FFFFFF" w:themeColor="background1"/>
                <w:sz w:val="20"/>
                <w:szCs w:val="20"/>
                <w:lang w:eastAsia="es-CO"/>
              </w:rPr>
              <w:t>PORCENTAJE</w:t>
            </w:r>
          </w:p>
        </w:tc>
      </w:tr>
      <w:tr w:rsidR="00E07162" w:rsidRPr="00C913FE" w:rsidTr="00B01B82">
        <w:trPr>
          <w:trHeight w:val="397"/>
          <w:jc w:val="center"/>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DBE5F1" w:themeColor="accent1" w:themeTint="33"/>
            </w:tcBorders>
            <w:noWrap/>
            <w:vAlign w:val="center"/>
            <w:hideMark/>
          </w:tcPr>
          <w:p w:rsidR="00E07162" w:rsidRPr="00C913FE" w:rsidRDefault="00E07162" w:rsidP="00EF1BFD">
            <w:pPr>
              <w:spacing w:after="0" w:line="240" w:lineRule="auto"/>
              <w:rPr>
                <w:rFonts w:ascii="Arial" w:eastAsia="Times New Roman" w:hAnsi="Arial" w:cs="Arial"/>
                <w:b w:val="0"/>
                <w:color w:val="000000"/>
                <w:sz w:val="20"/>
                <w:szCs w:val="20"/>
                <w:lang w:eastAsia="es-CO"/>
              </w:rPr>
            </w:pPr>
            <w:r w:rsidRPr="00C913FE">
              <w:rPr>
                <w:rFonts w:ascii="Arial" w:eastAsia="Times New Roman" w:hAnsi="Arial" w:cs="Arial"/>
                <w:b w:val="0"/>
                <w:color w:val="000000"/>
                <w:sz w:val="20"/>
                <w:szCs w:val="20"/>
                <w:lang w:eastAsia="es-CO"/>
              </w:rPr>
              <w:t>Anónimo</w:t>
            </w:r>
          </w:p>
        </w:tc>
        <w:tc>
          <w:tcPr>
            <w:tcW w:w="1985" w:type="dxa"/>
            <w:tcBorders>
              <w:top w:val="single" w:sz="4" w:space="0" w:color="DBE5F1" w:themeColor="accent1" w:themeTint="33"/>
            </w:tcBorders>
            <w:noWrap/>
            <w:vAlign w:val="center"/>
          </w:tcPr>
          <w:p w:rsidR="00E07162" w:rsidRPr="00C913FE" w:rsidRDefault="00CD5EE3"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8</w:t>
            </w:r>
          </w:p>
        </w:tc>
        <w:tc>
          <w:tcPr>
            <w:tcW w:w="2193" w:type="dxa"/>
            <w:tcBorders>
              <w:top w:val="single" w:sz="4" w:space="0" w:color="DBE5F1" w:themeColor="accent1" w:themeTint="33"/>
            </w:tcBorders>
            <w:noWrap/>
            <w:vAlign w:val="center"/>
          </w:tcPr>
          <w:p w:rsidR="00E07162" w:rsidRPr="00C913FE" w:rsidRDefault="00CD5EE3"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CD5EE3">
              <w:rPr>
                <w:rFonts w:ascii="Arial" w:eastAsia="Times New Roman" w:hAnsi="Arial" w:cs="Arial"/>
                <w:color w:val="000000"/>
                <w:sz w:val="20"/>
                <w:szCs w:val="20"/>
                <w:lang w:eastAsia="es-CO"/>
              </w:rPr>
              <w:t>0,3</w:t>
            </w:r>
            <w:r w:rsidR="00267B9C">
              <w:rPr>
                <w:rFonts w:ascii="Arial" w:eastAsia="Times New Roman" w:hAnsi="Arial" w:cs="Arial"/>
                <w:color w:val="000000"/>
                <w:sz w:val="20"/>
                <w:szCs w:val="20"/>
                <w:lang w:eastAsia="es-CO"/>
              </w:rPr>
              <w:t>8</w:t>
            </w:r>
            <w:r w:rsidR="00061016">
              <w:rPr>
                <w:rFonts w:ascii="Arial" w:eastAsia="Times New Roman" w:hAnsi="Arial" w:cs="Arial"/>
                <w:color w:val="000000"/>
                <w:sz w:val="20"/>
                <w:szCs w:val="20"/>
                <w:lang w:eastAsia="es-CO"/>
              </w:rPr>
              <w:t>%</w:t>
            </w:r>
          </w:p>
        </w:tc>
      </w:tr>
      <w:tr w:rsidR="00E07162" w:rsidRPr="00C913FE" w:rsidTr="00B01B82">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103" w:type="dxa"/>
            <w:noWrap/>
            <w:vAlign w:val="center"/>
            <w:hideMark/>
          </w:tcPr>
          <w:p w:rsidR="00E07162" w:rsidRPr="00C913FE" w:rsidRDefault="00E07162" w:rsidP="00EF1BFD">
            <w:pPr>
              <w:spacing w:after="0" w:line="240" w:lineRule="auto"/>
              <w:rPr>
                <w:rFonts w:ascii="Arial" w:eastAsia="Times New Roman" w:hAnsi="Arial" w:cs="Arial"/>
                <w:b w:val="0"/>
                <w:color w:val="000000"/>
                <w:sz w:val="20"/>
                <w:szCs w:val="20"/>
                <w:lang w:eastAsia="es-CO"/>
              </w:rPr>
            </w:pPr>
            <w:r w:rsidRPr="00C913FE">
              <w:rPr>
                <w:rFonts w:ascii="Arial" w:eastAsia="Times New Roman" w:hAnsi="Arial" w:cs="Arial"/>
                <w:b w:val="0"/>
                <w:color w:val="000000"/>
                <w:sz w:val="20"/>
                <w:szCs w:val="20"/>
                <w:lang w:eastAsia="es-CO"/>
              </w:rPr>
              <w:t>Identificado</w:t>
            </w:r>
          </w:p>
        </w:tc>
        <w:tc>
          <w:tcPr>
            <w:tcW w:w="1985" w:type="dxa"/>
            <w:noWrap/>
            <w:vAlign w:val="center"/>
          </w:tcPr>
          <w:p w:rsidR="00E07162" w:rsidRPr="00C913FE" w:rsidRDefault="00267B9C"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r w:rsidR="00865F92">
              <w:rPr>
                <w:rFonts w:ascii="Arial" w:eastAsia="Times New Roman" w:hAnsi="Arial" w:cs="Arial"/>
                <w:color w:val="000000"/>
                <w:sz w:val="20"/>
                <w:szCs w:val="20"/>
                <w:lang w:eastAsia="es-CO"/>
              </w:rPr>
              <w:t>.</w:t>
            </w:r>
            <w:r>
              <w:rPr>
                <w:rFonts w:ascii="Arial" w:eastAsia="Times New Roman" w:hAnsi="Arial" w:cs="Arial"/>
                <w:color w:val="000000"/>
                <w:sz w:val="20"/>
                <w:szCs w:val="20"/>
                <w:lang w:eastAsia="es-CO"/>
              </w:rPr>
              <w:t>1</w:t>
            </w:r>
            <w:r w:rsidR="00CD5EE3">
              <w:rPr>
                <w:rFonts w:ascii="Arial" w:eastAsia="Times New Roman" w:hAnsi="Arial" w:cs="Arial"/>
                <w:color w:val="000000"/>
                <w:sz w:val="20"/>
                <w:szCs w:val="20"/>
                <w:lang w:eastAsia="es-CO"/>
              </w:rPr>
              <w:t>0</w:t>
            </w:r>
            <w:r>
              <w:rPr>
                <w:rFonts w:ascii="Arial" w:eastAsia="Times New Roman" w:hAnsi="Arial" w:cs="Arial"/>
                <w:color w:val="000000"/>
                <w:sz w:val="20"/>
                <w:szCs w:val="20"/>
                <w:lang w:eastAsia="es-CO"/>
              </w:rPr>
              <w:t>5</w:t>
            </w:r>
          </w:p>
        </w:tc>
        <w:tc>
          <w:tcPr>
            <w:tcW w:w="2193" w:type="dxa"/>
            <w:noWrap/>
            <w:vAlign w:val="center"/>
          </w:tcPr>
          <w:p w:rsidR="00E07162" w:rsidRPr="00C913FE" w:rsidRDefault="00CD5EE3"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CD5EE3">
              <w:rPr>
                <w:rFonts w:ascii="Arial" w:eastAsia="Times New Roman" w:hAnsi="Arial" w:cs="Arial"/>
                <w:color w:val="000000"/>
                <w:sz w:val="20"/>
                <w:szCs w:val="20"/>
                <w:lang w:eastAsia="es-CO"/>
              </w:rPr>
              <w:t>99,62</w:t>
            </w:r>
            <w:r w:rsidR="00061016">
              <w:rPr>
                <w:rFonts w:ascii="Arial" w:eastAsia="Times New Roman" w:hAnsi="Arial" w:cs="Arial"/>
                <w:color w:val="000000"/>
                <w:sz w:val="20"/>
                <w:szCs w:val="20"/>
                <w:lang w:eastAsia="es-CO"/>
              </w:rPr>
              <w:t>%</w:t>
            </w:r>
          </w:p>
        </w:tc>
      </w:tr>
      <w:tr w:rsidR="00E07162" w:rsidRPr="00C913FE" w:rsidTr="00B01B82">
        <w:trPr>
          <w:trHeight w:val="397"/>
          <w:jc w:val="center"/>
        </w:trPr>
        <w:tc>
          <w:tcPr>
            <w:cnfStyle w:val="001000000000" w:firstRow="0" w:lastRow="0" w:firstColumn="1" w:lastColumn="0" w:oddVBand="0" w:evenVBand="0" w:oddHBand="0" w:evenHBand="0" w:firstRowFirstColumn="0" w:firstRowLastColumn="0" w:lastRowFirstColumn="0" w:lastRowLastColumn="0"/>
            <w:tcW w:w="5103" w:type="dxa"/>
            <w:noWrap/>
            <w:vAlign w:val="center"/>
            <w:hideMark/>
          </w:tcPr>
          <w:p w:rsidR="00E07162" w:rsidRPr="00C913FE" w:rsidRDefault="00E07162" w:rsidP="00EF1BFD">
            <w:pPr>
              <w:spacing w:after="0" w:line="240" w:lineRule="auto"/>
              <w:rPr>
                <w:rFonts w:ascii="Arial" w:eastAsia="Times New Roman" w:hAnsi="Arial" w:cs="Arial"/>
                <w:b w:val="0"/>
                <w:bCs w:val="0"/>
                <w:color w:val="000000"/>
                <w:sz w:val="20"/>
                <w:szCs w:val="20"/>
                <w:lang w:eastAsia="es-CO"/>
              </w:rPr>
            </w:pPr>
            <w:r w:rsidRPr="00C913FE">
              <w:rPr>
                <w:rFonts w:ascii="Arial" w:eastAsia="Times New Roman" w:hAnsi="Arial" w:cs="Arial"/>
                <w:color w:val="000000"/>
                <w:sz w:val="20"/>
                <w:szCs w:val="20"/>
                <w:lang w:eastAsia="es-CO"/>
              </w:rPr>
              <w:t>TOTAL</w:t>
            </w:r>
          </w:p>
        </w:tc>
        <w:tc>
          <w:tcPr>
            <w:tcW w:w="1985" w:type="dxa"/>
            <w:noWrap/>
            <w:vAlign w:val="center"/>
          </w:tcPr>
          <w:p w:rsidR="00E07162" w:rsidRPr="00C913FE" w:rsidRDefault="00267B9C"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2</w:t>
            </w:r>
            <w:r w:rsidR="00865F92">
              <w:rPr>
                <w:rFonts w:ascii="Arial" w:eastAsia="Times New Roman" w:hAnsi="Arial" w:cs="Arial"/>
                <w:b/>
                <w:color w:val="000000"/>
                <w:sz w:val="20"/>
                <w:szCs w:val="20"/>
                <w:lang w:eastAsia="es-CO"/>
              </w:rPr>
              <w:t>.</w:t>
            </w:r>
            <w:r>
              <w:rPr>
                <w:rFonts w:ascii="Arial" w:eastAsia="Times New Roman" w:hAnsi="Arial" w:cs="Arial"/>
                <w:b/>
                <w:color w:val="000000"/>
                <w:sz w:val="20"/>
                <w:szCs w:val="20"/>
                <w:lang w:eastAsia="es-CO"/>
              </w:rPr>
              <w:t>1</w:t>
            </w:r>
            <w:r w:rsidR="00CD5EE3">
              <w:rPr>
                <w:rFonts w:ascii="Arial" w:eastAsia="Times New Roman" w:hAnsi="Arial" w:cs="Arial"/>
                <w:b/>
                <w:color w:val="000000"/>
                <w:sz w:val="20"/>
                <w:szCs w:val="20"/>
                <w:lang w:eastAsia="es-CO"/>
              </w:rPr>
              <w:t>13</w:t>
            </w:r>
          </w:p>
        </w:tc>
        <w:tc>
          <w:tcPr>
            <w:tcW w:w="2193" w:type="dxa"/>
            <w:noWrap/>
            <w:vAlign w:val="center"/>
          </w:tcPr>
          <w:p w:rsidR="00E07162" w:rsidRPr="00C913FE" w:rsidRDefault="00E07162"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100,00%</w:t>
            </w:r>
          </w:p>
        </w:tc>
      </w:tr>
    </w:tbl>
    <w:p w:rsidR="004530AF" w:rsidRPr="007E2536" w:rsidRDefault="004530AF" w:rsidP="00EF1BF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rsidR="00700C9B" w:rsidRDefault="00700C9B" w:rsidP="00803F0C">
      <w:pPr>
        <w:pStyle w:val="Ttulo2"/>
        <w:numPr>
          <w:ilvl w:val="0"/>
          <w:numId w:val="0"/>
        </w:numPr>
        <w:spacing w:before="0" w:after="0" w:line="240" w:lineRule="auto"/>
        <w:ind w:left="227" w:hanging="170"/>
      </w:pPr>
      <w:bookmarkStart w:id="18" w:name="_Toc11761650"/>
    </w:p>
    <w:p w:rsidR="001306E0" w:rsidRDefault="001306E0" w:rsidP="0019796A">
      <w:pPr>
        <w:pStyle w:val="Ttulo2"/>
        <w:spacing w:before="0" w:after="0" w:line="240" w:lineRule="auto"/>
        <w:rPr>
          <w:rFonts w:cs="Arial"/>
          <w:szCs w:val="24"/>
        </w:rPr>
      </w:pPr>
      <w:bookmarkStart w:id="19" w:name="_Toc29893986"/>
      <w:r>
        <w:rPr>
          <w:rFonts w:cs="Arial"/>
          <w:szCs w:val="24"/>
        </w:rPr>
        <w:t>Recomendaciones y Observaciones de la Ciudadanía</w:t>
      </w:r>
      <w:bookmarkEnd w:id="18"/>
      <w:bookmarkEnd w:id="19"/>
    </w:p>
    <w:p w:rsidR="0019796A" w:rsidRPr="0019796A" w:rsidRDefault="0019796A" w:rsidP="0019796A">
      <w:pPr>
        <w:spacing w:after="0" w:line="240" w:lineRule="auto"/>
        <w:rPr>
          <w:lang w:val="es-ES_tradnl" w:eastAsia="es-ES"/>
        </w:rPr>
      </w:pPr>
    </w:p>
    <w:p w:rsidR="001306E0" w:rsidRDefault="001306E0" w:rsidP="0019796A">
      <w:pPr>
        <w:pStyle w:val="Prrafodelista"/>
        <w:numPr>
          <w:ilvl w:val="0"/>
          <w:numId w:val="32"/>
        </w:numPr>
        <w:spacing w:after="0" w:line="240" w:lineRule="auto"/>
        <w:jc w:val="both"/>
        <w:rPr>
          <w:rFonts w:ascii="Arial" w:hAnsi="Arial" w:cs="Arial"/>
          <w:sz w:val="24"/>
          <w:szCs w:val="24"/>
        </w:rPr>
      </w:pPr>
      <w:r w:rsidRPr="005568EA">
        <w:rPr>
          <w:rFonts w:ascii="Arial" w:hAnsi="Arial" w:cs="Arial"/>
          <w:sz w:val="24"/>
          <w:szCs w:val="24"/>
        </w:rPr>
        <w:t>Recomendaciones de la entidad sobre los trámites y servicios con mayor número de quejas y reclamos.</w:t>
      </w:r>
    </w:p>
    <w:p w:rsidR="00FA33A0" w:rsidRPr="00451A08" w:rsidRDefault="00451A08" w:rsidP="0019796A">
      <w:pPr>
        <w:pStyle w:val="Prrafodelista"/>
        <w:spacing w:after="0" w:line="240" w:lineRule="auto"/>
        <w:jc w:val="both"/>
        <w:rPr>
          <w:rFonts w:ascii="Arial" w:hAnsi="Arial" w:cs="Arial"/>
          <w:sz w:val="24"/>
          <w:szCs w:val="24"/>
        </w:rPr>
      </w:pPr>
      <w:r w:rsidRPr="00A4559C">
        <w:rPr>
          <w:rFonts w:ascii="Arial" w:hAnsi="Arial" w:cs="Arial"/>
          <w:b/>
          <w:sz w:val="24"/>
          <w:szCs w:val="24"/>
        </w:rPr>
        <w:t>R/ta:</w:t>
      </w:r>
      <w:r w:rsidRPr="00A01571">
        <w:rPr>
          <w:rFonts w:ascii="Arial" w:hAnsi="Arial" w:cs="Arial"/>
          <w:bCs/>
          <w:sz w:val="24"/>
          <w:szCs w:val="24"/>
        </w:rPr>
        <w:t xml:space="preserve"> </w:t>
      </w:r>
      <w:r w:rsidR="00A01571" w:rsidRPr="00A01571">
        <w:rPr>
          <w:rFonts w:ascii="Arial" w:hAnsi="Arial" w:cs="Arial"/>
          <w:bCs/>
          <w:sz w:val="24"/>
          <w:szCs w:val="24"/>
        </w:rPr>
        <w:t>En el segundo semestre de 2019</w:t>
      </w:r>
      <w:r w:rsidR="00A01571">
        <w:rPr>
          <w:rFonts w:ascii="Arial" w:hAnsi="Arial" w:cs="Arial"/>
          <w:b/>
          <w:sz w:val="24"/>
          <w:szCs w:val="24"/>
        </w:rPr>
        <w:t xml:space="preserve"> </w:t>
      </w:r>
      <w:r w:rsidRPr="00451A08">
        <w:rPr>
          <w:rFonts w:ascii="Arial" w:hAnsi="Arial" w:cs="Arial"/>
          <w:sz w:val="24"/>
          <w:szCs w:val="24"/>
        </w:rPr>
        <w:t xml:space="preserve">la entidad no recibió </w:t>
      </w:r>
      <w:r w:rsidR="0092134A">
        <w:rPr>
          <w:rFonts w:ascii="Arial" w:hAnsi="Arial" w:cs="Arial"/>
          <w:sz w:val="24"/>
          <w:szCs w:val="24"/>
        </w:rPr>
        <w:t xml:space="preserve">un mayor número de </w:t>
      </w:r>
      <w:r w:rsidRPr="00451A08">
        <w:rPr>
          <w:rFonts w:ascii="Arial" w:hAnsi="Arial" w:cs="Arial"/>
          <w:sz w:val="24"/>
          <w:szCs w:val="24"/>
        </w:rPr>
        <w:t xml:space="preserve">PQRSD relacionada con Quejas y Reclamos, por tal motivo no se genera recomendación por parte de la CVP sobre los tramites </w:t>
      </w:r>
      <w:r w:rsidR="0092134A">
        <w:rPr>
          <w:rFonts w:ascii="Arial" w:hAnsi="Arial" w:cs="Arial"/>
          <w:sz w:val="24"/>
          <w:szCs w:val="24"/>
        </w:rPr>
        <w:t xml:space="preserve">y </w:t>
      </w:r>
      <w:r w:rsidRPr="00451A08">
        <w:rPr>
          <w:rFonts w:ascii="Arial" w:hAnsi="Arial" w:cs="Arial"/>
          <w:sz w:val="24"/>
          <w:szCs w:val="24"/>
        </w:rPr>
        <w:t>servicios de la entidad.</w:t>
      </w:r>
    </w:p>
    <w:p w:rsidR="00451A08" w:rsidRDefault="00451A08" w:rsidP="0019796A">
      <w:pPr>
        <w:pStyle w:val="Prrafodelista"/>
        <w:spacing w:after="0" w:line="240" w:lineRule="auto"/>
        <w:jc w:val="both"/>
        <w:rPr>
          <w:rFonts w:ascii="Arial" w:hAnsi="Arial" w:cs="Arial"/>
          <w:sz w:val="24"/>
          <w:szCs w:val="24"/>
        </w:rPr>
      </w:pPr>
    </w:p>
    <w:p w:rsidR="001306E0" w:rsidRDefault="001306E0" w:rsidP="0019796A">
      <w:pPr>
        <w:pStyle w:val="Prrafodelista"/>
        <w:numPr>
          <w:ilvl w:val="0"/>
          <w:numId w:val="32"/>
        </w:numPr>
        <w:spacing w:after="0" w:line="240" w:lineRule="auto"/>
        <w:jc w:val="both"/>
        <w:rPr>
          <w:rFonts w:ascii="Arial" w:hAnsi="Arial" w:cs="Arial"/>
          <w:sz w:val="24"/>
          <w:szCs w:val="24"/>
        </w:rPr>
      </w:pPr>
      <w:r w:rsidRPr="005568EA">
        <w:rPr>
          <w:rFonts w:ascii="Arial" w:hAnsi="Arial" w:cs="Arial"/>
          <w:sz w:val="24"/>
          <w:szCs w:val="24"/>
        </w:rPr>
        <w:t>Recomendaciones de los particulares dirigidas a mejorar el servicio que preste la entidad</w:t>
      </w:r>
      <w:r w:rsidR="00FA33A0">
        <w:rPr>
          <w:rFonts w:ascii="Arial" w:hAnsi="Arial" w:cs="Arial"/>
          <w:sz w:val="24"/>
          <w:szCs w:val="24"/>
        </w:rPr>
        <w:t>.</w:t>
      </w:r>
    </w:p>
    <w:p w:rsidR="00412A8E" w:rsidRPr="00412A8E" w:rsidRDefault="00FA33A0" w:rsidP="0019796A">
      <w:pPr>
        <w:pStyle w:val="Prrafodelista"/>
        <w:spacing w:after="0" w:line="240" w:lineRule="auto"/>
        <w:jc w:val="both"/>
        <w:rPr>
          <w:rFonts w:ascii="Arial" w:hAnsi="Arial" w:cs="Arial"/>
          <w:sz w:val="24"/>
          <w:szCs w:val="24"/>
        </w:rPr>
      </w:pPr>
      <w:r w:rsidRPr="00A4559C">
        <w:rPr>
          <w:rFonts w:ascii="Arial" w:hAnsi="Arial" w:cs="Arial"/>
          <w:b/>
          <w:sz w:val="24"/>
          <w:szCs w:val="24"/>
        </w:rPr>
        <w:t>R/ta:</w:t>
      </w:r>
      <w:r>
        <w:rPr>
          <w:rFonts w:ascii="Arial" w:hAnsi="Arial" w:cs="Arial"/>
          <w:sz w:val="24"/>
          <w:szCs w:val="24"/>
        </w:rPr>
        <w:t xml:space="preserve"> </w:t>
      </w:r>
      <w:r w:rsidR="00A01571" w:rsidRPr="00A01571">
        <w:rPr>
          <w:rFonts w:ascii="Arial" w:hAnsi="Arial" w:cs="Arial"/>
          <w:bCs/>
          <w:sz w:val="24"/>
          <w:szCs w:val="24"/>
        </w:rPr>
        <w:t>En el segundo semestre de 2019</w:t>
      </w:r>
      <w:r w:rsidR="00A01571">
        <w:rPr>
          <w:rFonts w:ascii="Arial" w:hAnsi="Arial" w:cs="Arial"/>
          <w:b/>
          <w:sz w:val="24"/>
          <w:szCs w:val="24"/>
        </w:rPr>
        <w:t xml:space="preserve"> </w:t>
      </w:r>
      <w:r w:rsidR="00A01571" w:rsidRPr="00451A08">
        <w:rPr>
          <w:rFonts w:ascii="Arial" w:hAnsi="Arial" w:cs="Arial"/>
          <w:sz w:val="24"/>
          <w:szCs w:val="24"/>
        </w:rPr>
        <w:t>la entidad</w:t>
      </w:r>
      <w:r w:rsidR="00A01571">
        <w:rPr>
          <w:rFonts w:ascii="Arial" w:hAnsi="Arial" w:cs="Arial"/>
          <w:sz w:val="24"/>
          <w:szCs w:val="24"/>
        </w:rPr>
        <w:t xml:space="preserve"> </w:t>
      </w:r>
      <w:r>
        <w:rPr>
          <w:rFonts w:ascii="Arial" w:hAnsi="Arial" w:cs="Arial"/>
          <w:sz w:val="24"/>
          <w:szCs w:val="24"/>
        </w:rPr>
        <w:t>recibió</w:t>
      </w:r>
      <w:r w:rsidR="00A01571">
        <w:rPr>
          <w:rFonts w:ascii="Arial" w:hAnsi="Arial" w:cs="Arial"/>
          <w:sz w:val="24"/>
          <w:szCs w:val="24"/>
        </w:rPr>
        <w:t xml:space="preserve"> una (1)</w:t>
      </w:r>
      <w:r>
        <w:rPr>
          <w:rFonts w:ascii="Arial" w:hAnsi="Arial" w:cs="Arial"/>
          <w:sz w:val="24"/>
          <w:szCs w:val="24"/>
        </w:rPr>
        <w:t xml:space="preserve"> PQRSD relacionada con r</w:t>
      </w:r>
      <w:r w:rsidRPr="005568EA">
        <w:rPr>
          <w:rFonts w:ascii="Arial" w:hAnsi="Arial" w:cs="Arial"/>
          <w:sz w:val="24"/>
          <w:szCs w:val="24"/>
        </w:rPr>
        <w:t xml:space="preserve">ecomendaciones de los particulares dirigidas a mejorar el servicio que preste la </w:t>
      </w:r>
      <w:r>
        <w:rPr>
          <w:rFonts w:ascii="Arial" w:hAnsi="Arial" w:cs="Arial"/>
          <w:sz w:val="24"/>
          <w:szCs w:val="24"/>
        </w:rPr>
        <w:t>Caja de Vivienda Popular</w:t>
      </w:r>
      <w:r w:rsidR="00B50CD3">
        <w:rPr>
          <w:rFonts w:ascii="Arial" w:hAnsi="Arial" w:cs="Arial"/>
          <w:sz w:val="24"/>
          <w:szCs w:val="24"/>
        </w:rPr>
        <w:t>.</w:t>
      </w:r>
      <w:r w:rsidR="00A01571">
        <w:rPr>
          <w:rFonts w:ascii="Arial" w:hAnsi="Arial" w:cs="Arial"/>
          <w:sz w:val="24"/>
          <w:szCs w:val="24"/>
        </w:rPr>
        <w:t xml:space="preserve"> Relacionada a continuación:</w:t>
      </w:r>
    </w:p>
    <w:p w:rsidR="00FA33A0" w:rsidRDefault="00FA33A0" w:rsidP="0019796A">
      <w:pPr>
        <w:pStyle w:val="Prrafodelista"/>
        <w:spacing w:after="0" w:line="240" w:lineRule="auto"/>
        <w:rPr>
          <w:rFonts w:ascii="Arial" w:hAnsi="Arial" w:cs="Arial"/>
          <w:sz w:val="24"/>
          <w:szCs w:val="24"/>
        </w:rPr>
      </w:pPr>
    </w:p>
    <w:p w:rsidR="00A01571" w:rsidRDefault="00A01571" w:rsidP="00A01571">
      <w:pPr>
        <w:autoSpaceDE w:val="0"/>
        <w:autoSpaceDN w:val="0"/>
        <w:adjustRightInd w:val="0"/>
        <w:spacing w:after="0" w:line="240" w:lineRule="auto"/>
        <w:ind w:firstLine="708"/>
        <w:rPr>
          <w:rFonts w:ascii="Arial" w:hAnsi="Arial" w:cs="Arial"/>
          <w:b/>
          <w:bCs/>
          <w:sz w:val="23"/>
          <w:szCs w:val="23"/>
          <w:lang w:eastAsia="es-CO"/>
        </w:rPr>
      </w:pPr>
      <w:r>
        <w:rPr>
          <w:rFonts w:ascii="Arial" w:hAnsi="Arial" w:cs="Arial"/>
          <w:b/>
          <w:bCs/>
          <w:sz w:val="23"/>
          <w:szCs w:val="23"/>
          <w:lang w:eastAsia="es-CO"/>
        </w:rPr>
        <w:t xml:space="preserve">No. PQRSD SDQS </w:t>
      </w:r>
      <w:r>
        <w:rPr>
          <w:rFonts w:ascii="Arial" w:hAnsi="Arial" w:cs="Arial"/>
          <w:b/>
          <w:bCs/>
          <w:sz w:val="23"/>
          <w:szCs w:val="23"/>
          <w:lang w:eastAsia="es-CO"/>
        </w:rPr>
        <w:tab/>
      </w:r>
      <w:r>
        <w:rPr>
          <w:rFonts w:ascii="Arial" w:hAnsi="Arial" w:cs="Arial"/>
          <w:b/>
          <w:bCs/>
          <w:sz w:val="23"/>
          <w:szCs w:val="23"/>
          <w:lang w:eastAsia="es-CO"/>
        </w:rPr>
        <w:tab/>
        <w:t>Asunto:</w:t>
      </w:r>
    </w:p>
    <w:p w:rsidR="00A01571" w:rsidRDefault="00A01571" w:rsidP="00A01571">
      <w:pPr>
        <w:autoSpaceDE w:val="0"/>
        <w:autoSpaceDN w:val="0"/>
        <w:adjustRightInd w:val="0"/>
        <w:spacing w:after="0" w:line="240" w:lineRule="auto"/>
        <w:ind w:left="3540" w:hanging="2832"/>
        <w:rPr>
          <w:rFonts w:ascii="Arial" w:hAnsi="Arial" w:cs="Arial"/>
          <w:sz w:val="24"/>
          <w:szCs w:val="24"/>
        </w:rPr>
      </w:pPr>
      <w:r>
        <w:rPr>
          <w:rFonts w:ascii="Arial" w:hAnsi="Arial" w:cs="Arial"/>
          <w:sz w:val="23"/>
          <w:szCs w:val="23"/>
          <w:lang w:eastAsia="es-CO"/>
        </w:rPr>
        <w:t xml:space="preserve">1568102019 </w:t>
      </w:r>
      <w:r>
        <w:rPr>
          <w:rFonts w:ascii="Arial" w:hAnsi="Arial" w:cs="Arial"/>
          <w:sz w:val="23"/>
          <w:szCs w:val="23"/>
          <w:lang w:eastAsia="es-CO"/>
        </w:rPr>
        <w:tab/>
        <w:t>Derecho De Petición Solicitud De Inclusión En La Base De Datos De Medios Comunitarios Alternativos Para Que Podamos Ofertar Los Servicios De Esta Entidad</w:t>
      </w:r>
    </w:p>
    <w:p w:rsidR="00A01571" w:rsidRPr="00FA33A0" w:rsidRDefault="00A01571" w:rsidP="0019796A">
      <w:pPr>
        <w:pStyle w:val="Prrafodelista"/>
        <w:spacing w:after="0" w:line="240" w:lineRule="auto"/>
        <w:rPr>
          <w:rFonts w:ascii="Arial" w:hAnsi="Arial" w:cs="Arial"/>
          <w:sz w:val="24"/>
          <w:szCs w:val="24"/>
        </w:rPr>
      </w:pPr>
    </w:p>
    <w:p w:rsidR="001306E0" w:rsidRDefault="001306E0" w:rsidP="0019796A">
      <w:pPr>
        <w:pStyle w:val="Prrafodelista"/>
        <w:numPr>
          <w:ilvl w:val="0"/>
          <w:numId w:val="32"/>
        </w:numPr>
        <w:spacing w:after="0" w:line="240" w:lineRule="auto"/>
        <w:jc w:val="both"/>
        <w:rPr>
          <w:rFonts w:ascii="Arial" w:hAnsi="Arial" w:cs="Arial"/>
          <w:sz w:val="24"/>
          <w:szCs w:val="24"/>
        </w:rPr>
      </w:pPr>
      <w:r w:rsidRPr="005568EA">
        <w:rPr>
          <w:rFonts w:ascii="Arial" w:hAnsi="Arial" w:cs="Arial"/>
          <w:sz w:val="24"/>
          <w:szCs w:val="24"/>
        </w:rPr>
        <w:t>Recomendaciones de los particulares dirigidas a incentivar la participación en la gestión pública</w:t>
      </w:r>
      <w:r>
        <w:rPr>
          <w:rFonts w:ascii="Arial" w:hAnsi="Arial" w:cs="Arial"/>
          <w:sz w:val="24"/>
          <w:szCs w:val="24"/>
        </w:rPr>
        <w:t>.</w:t>
      </w:r>
    </w:p>
    <w:p w:rsidR="00172018" w:rsidRDefault="00172018" w:rsidP="0019796A">
      <w:pPr>
        <w:pStyle w:val="Prrafodelista"/>
        <w:spacing w:after="0" w:line="240" w:lineRule="auto"/>
        <w:jc w:val="both"/>
        <w:rPr>
          <w:rFonts w:ascii="Arial" w:hAnsi="Arial" w:cs="Arial"/>
          <w:sz w:val="24"/>
          <w:szCs w:val="24"/>
        </w:rPr>
      </w:pPr>
      <w:r w:rsidRPr="00A4559C">
        <w:rPr>
          <w:rFonts w:ascii="Arial" w:hAnsi="Arial" w:cs="Arial"/>
          <w:b/>
          <w:sz w:val="24"/>
          <w:szCs w:val="24"/>
        </w:rPr>
        <w:t>R/ta:</w:t>
      </w:r>
      <w:r>
        <w:rPr>
          <w:rFonts w:ascii="Arial" w:hAnsi="Arial" w:cs="Arial"/>
          <w:sz w:val="24"/>
          <w:szCs w:val="24"/>
        </w:rPr>
        <w:t xml:space="preserve"> </w:t>
      </w:r>
      <w:r w:rsidR="00A01571" w:rsidRPr="00A01571">
        <w:rPr>
          <w:rFonts w:ascii="Arial" w:hAnsi="Arial" w:cs="Arial"/>
          <w:bCs/>
          <w:sz w:val="24"/>
          <w:szCs w:val="24"/>
        </w:rPr>
        <w:t>En el segundo semestre de 2019</w:t>
      </w:r>
      <w:r w:rsidR="00A01571">
        <w:rPr>
          <w:rFonts w:ascii="Arial" w:hAnsi="Arial" w:cs="Arial"/>
          <w:b/>
          <w:sz w:val="24"/>
          <w:szCs w:val="24"/>
        </w:rPr>
        <w:t xml:space="preserve"> </w:t>
      </w:r>
      <w:r w:rsidR="00A01571" w:rsidRPr="00451A08">
        <w:rPr>
          <w:rFonts w:ascii="Arial" w:hAnsi="Arial" w:cs="Arial"/>
          <w:sz w:val="24"/>
          <w:szCs w:val="24"/>
        </w:rPr>
        <w:t>la entidad</w:t>
      </w:r>
      <w:r w:rsidR="00A01571">
        <w:rPr>
          <w:rFonts w:ascii="Arial" w:hAnsi="Arial" w:cs="Arial"/>
          <w:sz w:val="24"/>
          <w:szCs w:val="24"/>
        </w:rPr>
        <w:t xml:space="preserve"> </w:t>
      </w:r>
      <w:r>
        <w:rPr>
          <w:rFonts w:ascii="Arial" w:hAnsi="Arial" w:cs="Arial"/>
          <w:sz w:val="24"/>
          <w:szCs w:val="24"/>
        </w:rPr>
        <w:t>no recibió PQRSD relacionada con r</w:t>
      </w:r>
      <w:r w:rsidRPr="005568EA">
        <w:rPr>
          <w:rFonts w:ascii="Arial" w:hAnsi="Arial" w:cs="Arial"/>
          <w:sz w:val="24"/>
          <w:szCs w:val="24"/>
        </w:rPr>
        <w:t>ecomendaciones de los particulares dirigidas a incentivar la participación en la gestión pública</w:t>
      </w:r>
      <w:r w:rsidR="00B50CD3">
        <w:rPr>
          <w:rFonts w:ascii="Arial" w:hAnsi="Arial" w:cs="Arial"/>
          <w:sz w:val="24"/>
          <w:szCs w:val="24"/>
        </w:rPr>
        <w:t>.</w:t>
      </w:r>
    </w:p>
    <w:p w:rsidR="00FA33A0" w:rsidRDefault="00FA33A0" w:rsidP="0019796A">
      <w:pPr>
        <w:pStyle w:val="Prrafodelista"/>
        <w:spacing w:after="0" w:line="240" w:lineRule="auto"/>
        <w:jc w:val="both"/>
        <w:rPr>
          <w:rFonts w:ascii="Arial" w:hAnsi="Arial" w:cs="Arial"/>
          <w:sz w:val="24"/>
          <w:szCs w:val="24"/>
        </w:rPr>
      </w:pPr>
    </w:p>
    <w:p w:rsidR="001306E0" w:rsidRDefault="001306E0" w:rsidP="0019796A">
      <w:pPr>
        <w:pStyle w:val="Prrafodelista"/>
        <w:numPr>
          <w:ilvl w:val="0"/>
          <w:numId w:val="32"/>
        </w:numPr>
        <w:spacing w:after="0" w:line="240" w:lineRule="auto"/>
        <w:jc w:val="both"/>
        <w:rPr>
          <w:rFonts w:ascii="Arial" w:hAnsi="Arial" w:cs="Arial"/>
          <w:sz w:val="24"/>
          <w:szCs w:val="24"/>
        </w:rPr>
      </w:pPr>
      <w:r w:rsidRPr="005568EA">
        <w:rPr>
          <w:rFonts w:ascii="Arial" w:hAnsi="Arial" w:cs="Arial"/>
          <w:sz w:val="24"/>
          <w:szCs w:val="24"/>
        </w:rPr>
        <w:t>Recomendaciones de los particulares dirigidas a racionalizar el empleo de los recursos disponibles</w:t>
      </w:r>
      <w:r>
        <w:rPr>
          <w:rFonts w:ascii="Arial" w:hAnsi="Arial" w:cs="Arial"/>
          <w:sz w:val="24"/>
          <w:szCs w:val="24"/>
        </w:rPr>
        <w:t>.</w:t>
      </w:r>
    </w:p>
    <w:p w:rsidR="00366CC2" w:rsidRDefault="00172018" w:rsidP="00EF1BFD">
      <w:pPr>
        <w:pStyle w:val="Prrafodelista"/>
        <w:spacing w:after="0" w:line="240" w:lineRule="auto"/>
        <w:jc w:val="both"/>
        <w:rPr>
          <w:rFonts w:ascii="Arial" w:hAnsi="Arial" w:cs="Arial"/>
          <w:sz w:val="24"/>
          <w:szCs w:val="24"/>
        </w:rPr>
      </w:pPr>
      <w:r w:rsidRPr="00A4559C">
        <w:rPr>
          <w:rFonts w:ascii="Arial" w:hAnsi="Arial" w:cs="Arial"/>
          <w:b/>
          <w:sz w:val="24"/>
          <w:szCs w:val="24"/>
        </w:rPr>
        <w:t>R/ta:</w:t>
      </w:r>
      <w:r>
        <w:rPr>
          <w:rFonts w:ascii="Arial" w:hAnsi="Arial" w:cs="Arial"/>
          <w:sz w:val="24"/>
          <w:szCs w:val="24"/>
        </w:rPr>
        <w:t xml:space="preserve"> </w:t>
      </w:r>
      <w:r w:rsidR="00A01571" w:rsidRPr="00A01571">
        <w:rPr>
          <w:rFonts w:ascii="Arial" w:hAnsi="Arial" w:cs="Arial"/>
          <w:bCs/>
          <w:sz w:val="24"/>
          <w:szCs w:val="24"/>
        </w:rPr>
        <w:t>En el segundo semestre de 2019</w:t>
      </w:r>
      <w:r w:rsidR="00A01571">
        <w:rPr>
          <w:rFonts w:ascii="Arial" w:hAnsi="Arial" w:cs="Arial"/>
          <w:b/>
          <w:sz w:val="24"/>
          <w:szCs w:val="24"/>
        </w:rPr>
        <w:t xml:space="preserve"> </w:t>
      </w:r>
      <w:r w:rsidR="00A01571" w:rsidRPr="00451A08">
        <w:rPr>
          <w:rFonts w:ascii="Arial" w:hAnsi="Arial" w:cs="Arial"/>
          <w:sz w:val="24"/>
          <w:szCs w:val="24"/>
        </w:rPr>
        <w:t>la entidad</w:t>
      </w:r>
      <w:r w:rsidR="00A01571">
        <w:rPr>
          <w:rFonts w:ascii="Arial" w:hAnsi="Arial" w:cs="Arial"/>
          <w:sz w:val="24"/>
          <w:szCs w:val="24"/>
        </w:rPr>
        <w:t xml:space="preserve"> </w:t>
      </w:r>
      <w:r>
        <w:rPr>
          <w:rFonts w:ascii="Arial" w:hAnsi="Arial" w:cs="Arial"/>
          <w:sz w:val="24"/>
          <w:szCs w:val="24"/>
        </w:rPr>
        <w:t>no recibió PQRSD relacionada con r</w:t>
      </w:r>
      <w:r w:rsidRPr="005568EA">
        <w:rPr>
          <w:rFonts w:ascii="Arial" w:hAnsi="Arial" w:cs="Arial"/>
          <w:sz w:val="24"/>
          <w:szCs w:val="24"/>
        </w:rPr>
        <w:t>ecomendaciones de los particulares dirigidas a racionalizar el empleo de los recursos disponibles</w:t>
      </w:r>
    </w:p>
    <w:p w:rsidR="00A01571" w:rsidRDefault="00A01571" w:rsidP="00A01571">
      <w:pPr>
        <w:spacing w:after="0" w:line="240" w:lineRule="auto"/>
        <w:jc w:val="both"/>
        <w:rPr>
          <w:rFonts w:ascii="Arial" w:hAnsi="Arial" w:cs="Arial"/>
          <w:sz w:val="24"/>
          <w:szCs w:val="24"/>
        </w:rPr>
      </w:pPr>
    </w:p>
    <w:p w:rsidR="00CC7563" w:rsidRDefault="00CC7563" w:rsidP="00EF1BFD">
      <w:pPr>
        <w:pStyle w:val="Ttulo1"/>
        <w:spacing w:before="0" w:after="0" w:line="240" w:lineRule="auto"/>
        <w:jc w:val="left"/>
        <w:rPr>
          <w:rFonts w:cs="Arial"/>
          <w:szCs w:val="24"/>
        </w:rPr>
      </w:pPr>
      <w:bookmarkStart w:id="20" w:name="_Toc3271538"/>
      <w:bookmarkStart w:id="21" w:name="_Toc6996651"/>
      <w:bookmarkStart w:id="22" w:name="_Toc11337901"/>
      <w:bookmarkStart w:id="23" w:name="_Toc29893987"/>
      <w:r w:rsidRPr="00DF7866">
        <w:rPr>
          <w:rFonts w:cs="Arial"/>
          <w:szCs w:val="24"/>
        </w:rPr>
        <w:lastRenderedPageBreak/>
        <w:t xml:space="preserve">OPORTUNIDAD DE RESPUESTA A LAS PQRSD EN EL </w:t>
      </w:r>
      <w:r w:rsidR="00EB5174">
        <w:rPr>
          <w:rFonts w:cs="Arial"/>
          <w:szCs w:val="24"/>
        </w:rPr>
        <w:t>SEGUNDO</w:t>
      </w:r>
      <w:r w:rsidR="00B54700">
        <w:rPr>
          <w:rFonts w:cs="Arial"/>
          <w:szCs w:val="24"/>
        </w:rPr>
        <w:t xml:space="preserve"> </w:t>
      </w:r>
      <w:bookmarkEnd w:id="20"/>
      <w:bookmarkEnd w:id="21"/>
      <w:bookmarkEnd w:id="22"/>
      <w:r w:rsidR="00B54700">
        <w:rPr>
          <w:rFonts w:cs="Arial"/>
          <w:szCs w:val="24"/>
        </w:rPr>
        <w:t>SEMESTRE</w:t>
      </w:r>
      <w:bookmarkEnd w:id="23"/>
    </w:p>
    <w:p w:rsidR="00CC7563" w:rsidRDefault="00CC7563" w:rsidP="00EF1BFD">
      <w:pPr>
        <w:spacing w:after="0" w:line="240" w:lineRule="auto"/>
        <w:jc w:val="both"/>
        <w:rPr>
          <w:rFonts w:ascii="Arial" w:hAnsi="Arial" w:cs="Arial"/>
          <w:color w:val="000000" w:themeColor="text1"/>
          <w:sz w:val="20"/>
          <w:szCs w:val="20"/>
        </w:rPr>
      </w:pPr>
    </w:p>
    <w:p w:rsidR="00CC7563" w:rsidRDefault="00CC7563" w:rsidP="00EF1BFD">
      <w:pPr>
        <w:spacing w:after="0" w:line="240" w:lineRule="auto"/>
        <w:jc w:val="both"/>
        <w:rPr>
          <w:rFonts w:ascii="Arial" w:hAnsi="Arial" w:cs="Arial"/>
          <w:color w:val="000000" w:themeColor="text1"/>
          <w:sz w:val="20"/>
          <w:szCs w:val="20"/>
        </w:rPr>
      </w:pPr>
    </w:p>
    <w:p w:rsidR="00CC7563" w:rsidRPr="00DF7866" w:rsidRDefault="00CC7563" w:rsidP="00EF1BFD">
      <w:pPr>
        <w:pStyle w:val="Ttulo2"/>
        <w:spacing w:before="0" w:after="0" w:line="240" w:lineRule="auto"/>
        <w:rPr>
          <w:rFonts w:cs="Arial"/>
          <w:szCs w:val="24"/>
        </w:rPr>
      </w:pPr>
      <w:bookmarkStart w:id="24" w:name="_Toc3271539"/>
      <w:bookmarkStart w:id="25" w:name="_Toc6996652"/>
      <w:bookmarkStart w:id="26" w:name="_Toc11337902"/>
      <w:bookmarkStart w:id="27" w:name="_Toc29893988"/>
      <w:r w:rsidRPr="00DF7866">
        <w:rPr>
          <w:rFonts w:cs="Arial"/>
          <w:szCs w:val="24"/>
        </w:rPr>
        <w:t>PQRSD Cerradas Presentadas en el Período Actual</w:t>
      </w:r>
      <w:bookmarkEnd w:id="24"/>
      <w:bookmarkEnd w:id="25"/>
      <w:bookmarkEnd w:id="26"/>
      <w:bookmarkEnd w:id="27"/>
      <w:r w:rsidRPr="00DF7866">
        <w:rPr>
          <w:rFonts w:cs="Arial"/>
          <w:szCs w:val="24"/>
        </w:rPr>
        <w:t xml:space="preserve"> </w:t>
      </w:r>
    </w:p>
    <w:p w:rsidR="00CC7563" w:rsidRDefault="00CC7563" w:rsidP="00EF1BFD">
      <w:pPr>
        <w:spacing w:after="0" w:line="240" w:lineRule="auto"/>
        <w:jc w:val="both"/>
        <w:rPr>
          <w:rFonts w:ascii="Arial" w:hAnsi="Arial" w:cs="Arial"/>
          <w:color w:val="000000" w:themeColor="text1"/>
          <w:sz w:val="20"/>
          <w:szCs w:val="20"/>
        </w:rPr>
      </w:pPr>
    </w:p>
    <w:p w:rsidR="00B90307" w:rsidRDefault="00CC7563" w:rsidP="00EF1BFD">
      <w:pPr>
        <w:spacing w:after="0" w:line="240" w:lineRule="auto"/>
        <w:jc w:val="both"/>
        <w:rPr>
          <w:rFonts w:ascii="Arial" w:hAnsi="Arial" w:cs="Arial"/>
          <w:color w:val="000000" w:themeColor="text1"/>
          <w:sz w:val="24"/>
          <w:szCs w:val="24"/>
        </w:rPr>
      </w:pPr>
      <w:r w:rsidRPr="00DF7866">
        <w:rPr>
          <w:rFonts w:ascii="Arial" w:hAnsi="Arial" w:cs="Arial"/>
          <w:color w:val="000000" w:themeColor="text1"/>
          <w:sz w:val="24"/>
          <w:szCs w:val="24"/>
        </w:rPr>
        <w:t xml:space="preserve">De las </w:t>
      </w:r>
      <w:r w:rsidR="00F03952">
        <w:rPr>
          <w:rFonts w:ascii="Arial" w:hAnsi="Arial" w:cs="Arial"/>
          <w:color w:val="000000" w:themeColor="text1"/>
          <w:sz w:val="24"/>
          <w:szCs w:val="24"/>
        </w:rPr>
        <w:t>2</w:t>
      </w:r>
      <w:r w:rsidR="00411F91">
        <w:rPr>
          <w:rFonts w:ascii="Arial" w:hAnsi="Arial" w:cs="Arial"/>
          <w:color w:val="000000" w:themeColor="text1"/>
          <w:sz w:val="24"/>
          <w:szCs w:val="24"/>
        </w:rPr>
        <w:t>.</w:t>
      </w:r>
      <w:r w:rsidR="00F03952">
        <w:rPr>
          <w:rFonts w:ascii="Arial" w:hAnsi="Arial" w:cs="Arial"/>
          <w:color w:val="000000" w:themeColor="text1"/>
          <w:sz w:val="24"/>
          <w:szCs w:val="24"/>
        </w:rPr>
        <w:t>1</w:t>
      </w:r>
      <w:r w:rsidR="00E078B3">
        <w:rPr>
          <w:rFonts w:ascii="Arial" w:hAnsi="Arial" w:cs="Arial"/>
          <w:color w:val="000000" w:themeColor="text1"/>
          <w:sz w:val="24"/>
          <w:szCs w:val="24"/>
        </w:rPr>
        <w:t>13</w:t>
      </w:r>
      <w:r w:rsidRPr="00DF7866">
        <w:rPr>
          <w:rFonts w:ascii="Arial" w:hAnsi="Arial" w:cs="Arial"/>
          <w:color w:val="000000" w:themeColor="text1"/>
          <w:sz w:val="24"/>
          <w:szCs w:val="24"/>
        </w:rPr>
        <w:t xml:space="preserve"> (</w:t>
      </w:r>
      <w:r>
        <w:rPr>
          <w:rFonts w:ascii="Arial" w:hAnsi="Arial" w:cs="Arial"/>
          <w:color w:val="000000" w:themeColor="text1"/>
          <w:sz w:val="24"/>
          <w:szCs w:val="24"/>
        </w:rPr>
        <w:t>100</w:t>
      </w:r>
      <w:r w:rsidRPr="00DF7866">
        <w:rPr>
          <w:rFonts w:ascii="Arial" w:hAnsi="Arial" w:cs="Arial"/>
          <w:color w:val="000000" w:themeColor="text1"/>
          <w:sz w:val="24"/>
          <w:szCs w:val="24"/>
        </w:rPr>
        <w:t>%) PQRSD recibidas en</w:t>
      </w:r>
      <w:r w:rsidR="00F03952">
        <w:rPr>
          <w:rFonts w:ascii="Arial" w:hAnsi="Arial" w:cs="Arial"/>
          <w:color w:val="000000" w:themeColor="text1"/>
          <w:sz w:val="24"/>
          <w:szCs w:val="24"/>
        </w:rPr>
        <w:t xml:space="preserve"> el </w:t>
      </w:r>
      <w:r w:rsidR="00EB5174">
        <w:rPr>
          <w:rFonts w:ascii="Arial" w:hAnsi="Arial" w:cs="Arial"/>
          <w:color w:val="000000" w:themeColor="text1"/>
          <w:sz w:val="24"/>
          <w:szCs w:val="24"/>
        </w:rPr>
        <w:t>segundo</w:t>
      </w:r>
      <w:r w:rsidR="00F03952">
        <w:rPr>
          <w:rFonts w:ascii="Arial" w:hAnsi="Arial" w:cs="Arial"/>
          <w:color w:val="000000" w:themeColor="text1"/>
          <w:sz w:val="24"/>
          <w:szCs w:val="24"/>
        </w:rPr>
        <w:t xml:space="preserve"> semestre de 2019</w:t>
      </w:r>
      <w:r w:rsidRPr="00DF7866">
        <w:rPr>
          <w:rFonts w:ascii="Arial" w:hAnsi="Arial" w:cs="Arial"/>
          <w:color w:val="000000" w:themeColor="text1"/>
          <w:sz w:val="24"/>
          <w:szCs w:val="24"/>
        </w:rPr>
        <w:t xml:space="preserve">, </w:t>
      </w:r>
      <w:r w:rsidR="00B14744">
        <w:rPr>
          <w:rFonts w:ascii="Arial" w:hAnsi="Arial" w:cs="Arial"/>
          <w:color w:val="000000" w:themeColor="text1"/>
          <w:sz w:val="24"/>
          <w:szCs w:val="24"/>
        </w:rPr>
        <w:t>1.961</w:t>
      </w:r>
      <w:r w:rsidR="008C5EBE">
        <w:rPr>
          <w:rFonts w:ascii="Arial" w:hAnsi="Arial" w:cs="Arial"/>
          <w:color w:val="000000" w:themeColor="text1"/>
          <w:sz w:val="24"/>
          <w:szCs w:val="24"/>
        </w:rPr>
        <w:t xml:space="preserve"> </w:t>
      </w:r>
      <w:r w:rsidR="00E50569">
        <w:rPr>
          <w:rFonts w:ascii="Arial" w:hAnsi="Arial" w:cs="Arial"/>
          <w:color w:val="000000" w:themeColor="text1"/>
          <w:sz w:val="24"/>
          <w:szCs w:val="24"/>
        </w:rPr>
        <w:t>(</w:t>
      </w:r>
      <w:r w:rsidR="00B14744" w:rsidRPr="00B14744">
        <w:rPr>
          <w:rFonts w:ascii="Arial" w:hAnsi="Arial" w:cs="Arial"/>
          <w:color w:val="000000" w:themeColor="text1"/>
          <w:sz w:val="24"/>
          <w:szCs w:val="24"/>
        </w:rPr>
        <w:t>92,8</w:t>
      </w:r>
      <w:r w:rsidR="00B14744">
        <w:rPr>
          <w:rFonts w:ascii="Arial" w:hAnsi="Arial" w:cs="Arial"/>
          <w:color w:val="000000" w:themeColor="text1"/>
          <w:sz w:val="24"/>
          <w:szCs w:val="24"/>
        </w:rPr>
        <w:t>1</w:t>
      </w:r>
      <w:r w:rsidRPr="00DF7866">
        <w:rPr>
          <w:rFonts w:ascii="Arial" w:hAnsi="Arial" w:cs="Arial"/>
          <w:color w:val="000000" w:themeColor="text1"/>
          <w:sz w:val="24"/>
          <w:szCs w:val="24"/>
        </w:rPr>
        <w:t>%</w:t>
      </w:r>
      <w:r w:rsidR="00E50569">
        <w:rPr>
          <w:rFonts w:ascii="Arial" w:hAnsi="Arial" w:cs="Arial"/>
          <w:color w:val="000000" w:themeColor="text1"/>
          <w:sz w:val="24"/>
          <w:szCs w:val="24"/>
        </w:rPr>
        <w:t xml:space="preserve">) </w:t>
      </w:r>
      <w:r w:rsidRPr="00DF7866">
        <w:rPr>
          <w:rFonts w:ascii="Arial" w:hAnsi="Arial" w:cs="Arial"/>
          <w:color w:val="000000" w:themeColor="text1"/>
          <w:sz w:val="24"/>
          <w:szCs w:val="24"/>
        </w:rPr>
        <w:t xml:space="preserve">debieron responderse antes de finalizar el mismo periodo </w:t>
      </w:r>
      <w:r w:rsidR="00E719A2">
        <w:rPr>
          <w:rFonts w:ascii="Arial" w:hAnsi="Arial" w:cs="Arial"/>
          <w:color w:val="000000" w:themeColor="text1"/>
          <w:sz w:val="24"/>
          <w:szCs w:val="24"/>
        </w:rPr>
        <w:t xml:space="preserve">(mensual) </w:t>
      </w:r>
      <w:r>
        <w:rPr>
          <w:rFonts w:ascii="Arial" w:hAnsi="Arial" w:cs="Arial"/>
          <w:color w:val="000000" w:themeColor="text1"/>
          <w:sz w:val="24"/>
          <w:szCs w:val="24"/>
        </w:rPr>
        <w:t xml:space="preserve">en la cual fueron </w:t>
      </w:r>
      <w:r w:rsidRPr="00DF7866">
        <w:rPr>
          <w:rFonts w:ascii="Arial" w:hAnsi="Arial" w:cs="Arial"/>
          <w:color w:val="000000" w:themeColor="text1"/>
          <w:sz w:val="24"/>
          <w:szCs w:val="24"/>
        </w:rPr>
        <w:t>recibidas.</w:t>
      </w:r>
      <w:r w:rsidR="00E50569">
        <w:rPr>
          <w:rFonts w:ascii="Arial" w:hAnsi="Arial" w:cs="Arial"/>
          <w:color w:val="000000" w:themeColor="text1"/>
          <w:sz w:val="24"/>
          <w:szCs w:val="24"/>
        </w:rPr>
        <w:t xml:space="preserve"> Y las restantes, </w:t>
      </w:r>
      <w:r w:rsidR="00B14744">
        <w:rPr>
          <w:rFonts w:ascii="Arial" w:hAnsi="Arial" w:cs="Arial"/>
          <w:color w:val="000000" w:themeColor="text1"/>
          <w:sz w:val="24"/>
          <w:szCs w:val="24"/>
        </w:rPr>
        <w:t xml:space="preserve">152 </w:t>
      </w:r>
      <w:r w:rsidR="00E50569">
        <w:rPr>
          <w:rFonts w:ascii="Arial" w:hAnsi="Arial" w:cs="Arial"/>
          <w:color w:val="000000" w:themeColor="text1"/>
          <w:sz w:val="24"/>
          <w:szCs w:val="24"/>
        </w:rPr>
        <w:t>(</w:t>
      </w:r>
      <w:r w:rsidR="00B14744" w:rsidRPr="00B14744">
        <w:rPr>
          <w:rFonts w:ascii="Arial" w:hAnsi="Arial" w:cs="Arial"/>
          <w:color w:val="000000" w:themeColor="text1"/>
          <w:sz w:val="24"/>
          <w:szCs w:val="24"/>
        </w:rPr>
        <w:t>7,19</w:t>
      </w:r>
      <w:r w:rsidR="003D092C">
        <w:rPr>
          <w:rFonts w:ascii="Arial" w:hAnsi="Arial" w:cs="Arial"/>
          <w:color w:val="000000" w:themeColor="text1"/>
          <w:sz w:val="24"/>
          <w:szCs w:val="24"/>
        </w:rPr>
        <w:t>%) podrían ser solucionadas en el mes o mese</w:t>
      </w:r>
      <w:r w:rsidR="00F57917">
        <w:rPr>
          <w:rFonts w:ascii="Arial" w:hAnsi="Arial" w:cs="Arial"/>
          <w:color w:val="000000" w:themeColor="text1"/>
          <w:sz w:val="24"/>
          <w:szCs w:val="24"/>
        </w:rPr>
        <w:t>s</w:t>
      </w:r>
      <w:r w:rsidR="003D092C">
        <w:rPr>
          <w:rFonts w:ascii="Arial" w:hAnsi="Arial" w:cs="Arial"/>
          <w:color w:val="000000" w:themeColor="text1"/>
          <w:sz w:val="24"/>
          <w:szCs w:val="24"/>
        </w:rPr>
        <w:t xml:space="preserve"> siguientes </w:t>
      </w:r>
      <w:r w:rsidR="00F57917">
        <w:rPr>
          <w:rFonts w:ascii="Arial" w:hAnsi="Arial" w:cs="Arial"/>
          <w:color w:val="000000" w:themeColor="text1"/>
          <w:sz w:val="24"/>
          <w:szCs w:val="24"/>
        </w:rPr>
        <w:t xml:space="preserve">a la </w:t>
      </w:r>
      <w:r w:rsidR="003D092C">
        <w:rPr>
          <w:rFonts w:ascii="Arial" w:hAnsi="Arial" w:cs="Arial"/>
          <w:color w:val="000000" w:themeColor="text1"/>
          <w:sz w:val="24"/>
          <w:szCs w:val="24"/>
        </w:rPr>
        <w:t xml:space="preserve">presentación, ya que estas no tenían fecha de límite de respuesta dentro del mismo mes de </w:t>
      </w:r>
      <w:r w:rsidR="003E59A1">
        <w:rPr>
          <w:rFonts w:ascii="Arial" w:hAnsi="Arial" w:cs="Arial"/>
          <w:color w:val="000000" w:themeColor="text1"/>
          <w:sz w:val="24"/>
          <w:szCs w:val="24"/>
        </w:rPr>
        <w:t>radicación</w:t>
      </w:r>
      <w:r w:rsidR="003D092C">
        <w:rPr>
          <w:rFonts w:ascii="Arial" w:hAnsi="Arial" w:cs="Arial"/>
          <w:color w:val="000000" w:themeColor="text1"/>
          <w:sz w:val="24"/>
          <w:szCs w:val="24"/>
        </w:rPr>
        <w:t>.</w:t>
      </w:r>
    </w:p>
    <w:p w:rsidR="00B90307" w:rsidRDefault="00B90307" w:rsidP="00EF1BFD">
      <w:pPr>
        <w:spacing w:after="0" w:line="240" w:lineRule="auto"/>
        <w:jc w:val="both"/>
        <w:rPr>
          <w:rFonts w:ascii="Arial" w:hAnsi="Arial" w:cs="Arial"/>
          <w:color w:val="000000" w:themeColor="text1"/>
          <w:sz w:val="24"/>
          <w:szCs w:val="24"/>
        </w:rPr>
      </w:pPr>
    </w:p>
    <w:p w:rsidR="00B822E6" w:rsidRDefault="00743638" w:rsidP="00EF1BFD">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De las 2.</w:t>
      </w:r>
      <w:r w:rsidR="00205737">
        <w:rPr>
          <w:rFonts w:ascii="Arial" w:hAnsi="Arial" w:cs="Arial"/>
          <w:color w:val="000000" w:themeColor="text1"/>
          <w:sz w:val="24"/>
          <w:szCs w:val="24"/>
        </w:rPr>
        <w:t>113</w:t>
      </w:r>
      <w:r>
        <w:rPr>
          <w:rFonts w:ascii="Arial" w:hAnsi="Arial" w:cs="Arial"/>
          <w:color w:val="000000" w:themeColor="text1"/>
          <w:sz w:val="24"/>
          <w:szCs w:val="24"/>
        </w:rPr>
        <w:t xml:space="preserve"> (100%) PQRSD </w:t>
      </w:r>
      <w:r w:rsidR="00B14744">
        <w:rPr>
          <w:rFonts w:ascii="Arial" w:hAnsi="Arial" w:cs="Arial"/>
          <w:color w:val="000000" w:themeColor="text1"/>
          <w:sz w:val="24"/>
          <w:szCs w:val="24"/>
        </w:rPr>
        <w:t xml:space="preserve">recibidas </w:t>
      </w:r>
      <w:r>
        <w:rPr>
          <w:rFonts w:ascii="Arial" w:hAnsi="Arial" w:cs="Arial"/>
          <w:color w:val="000000" w:themeColor="text1"/>
          <w:sz w:val="24"/>
          <w:szCs w:val="24"/>
        </w:rPr>
        <w:t xml:space="preserve">en el </w:t>
      </w:r>
      <w:r w:rsidR="00EB5174">
        <w:rPr>
          <w:rFonts w:ascii="Arial" w:hAnsi="Arial" w:cs="Arial"/>
          <w:color w:val="000000" w:themeColor="text1"/>
          <w:sz w:val="24"/>
          <w:szCs w:val="24"/>
        </w:rPr>
        <w:t>segundo</w:t>
      </w:r>
      <w:r>
        <w:rPr>
          <w:rFonts w:ascii="Arial" w:hAnsi="Arial" w:cs="Arial"/>
          <w:color w:val="000000" w:themeColor="text1"/>
          <w:sz w:val="24"/>
          <w:szCs w:val="24"/>
        </w:rPr>
        <w:t xml:space="preserve"> semestre, se dio respuesta a </w:t>
      </w:r>
      <w:r w:rsidR="00C42F45">
        <w:rPr>
          <w:rFonts w:ascii="Arial" w:hAnsi="Arial" w:cs="Arial"/>
          <w:color w:val="000000" w:themeColor="text1"/>
          <w:sz w:val="24"/>
          <w:szCs w:val="24"/>
        </w:rPr>
        <w:t>1.99</w:t>
      </w:r>
      <w:r w:rsidR="00B14744">
        <w:rPr>
          <w:rFonts w:ascii="Arial" w:hAnsi="Arial" w:cs="Arial"/>
          <w:color w:val="000000" w:themeColor="text1"/>
          <w:sz w:val="24"/>
          <w:szCs w:val="24"/>
        </w:rPr>
        <w:t>3</w:t>
      </w:r>
      <w:r w:rsidR="00205737">
        <w:rPr>
          <w:rFonts w:ascii="Arial" w:hAnsi="Arial" w:cs="Arial"/>
          <w:color w:val="000000" w:themeColor="text1"/>
          <w:sz w:val="24"/>
          <w:szCs w:val="24"/>
        </w:rPr>
        <w:t xml:space="preserve"> </w:t>
      </w:r>
      <w:r>
        <w:rPr>
          <w:rFonts w:ascii="Arial" w:hAnsi="Arial" w:cs="Arial"/>
          <w:color w:val="000000" w:themeColor="text1"/>
          <w:sz w:val="24"/>
          <w:szCs w:val="24"/>
        </w:rPr>
        <w:t>(</w:t>
      </w:r>
      <w:r w:rsidR="00B14744" w:rsidRPr="00B14744">
        <w:rPr>
          <w:rFonts w:ascii="Arial" w:hAnsi="Arial" w:cs="Arial"/>
          <w:color w:val="000000" w:themeColor="text1"/>
          <w:sz w:val="24"/>
          <w:szCs w:val="24"/>
        </w:rPr>
        <w:t>94,3</w:t>
      </w:r>
      <w:r w:rsidR="00A32FAB">
        <w:rPr>
          <w:rFonts w:ascii="Arial" w:hAnsi="Arial" w:cs="Arial"/>
          <w:color w:val="000000" w:themeColor="text1"/>
          <w:sz w:val="24"/>
          <w:szCs w:val="24"/>
        </w:rPr>
        <w:t>2</w:t>
      </w:r>
      <w:r>
        <w:rPr>
          <w:rFonts w:ascii="Arial" w:hAnsi="Arial" w:cs="Arial"/>
          <w:color w:val="000000" w:themeColor="text1"/>
          <w:sz w:val="24"/>
          <w:szCs w:val="24"/>
        </w:rPr>
        <w:t>%</w:t>
      </w:r>
      <w:r w:rsidR="00135489">
        <w:rPr>
          <w:rFonts w:ascii="Arial" w:hAnsi="Arial" w:cs="Arial"/>
          <w:color w:val="000000" w:themeColor="text1"/>
          <w:sz w:val="24"/>
          <w:szCs w:val="24"/>
        </w:rPr>
        <w:t xml:space="preserve">). </w:t>
      </w:r>
      <w:r w:rsidR="00135489" w:rsidRPr="00A909E4">
        <w:rPr>
          <w:rFonts w:ascii="Arial" w:hAnsi="Arial" w:cs="Arial"/>
          <w:color w:val="000000" w:themeColor="text1"/>
          <w:sz w:val="24"/>
          <w:szCs w:val="24"/>
        </w:rPr>
        <w:t xml:space="preserve">De las cuales </w:t>
      </w:r>
      <w:r w:rsidR="00A25C7F" w:rsidRPr="00A909E4">
        <w:rPr>
          <w:rFonts w:ascii="Arial" w:hAnsi="Arial" w:cs="Arial"/>
          <w:color w:val="000000" w:themeColor="text1"/>
          <w:sz w:val="24"/>
          <w:szCs w:val="24"/>
        </w:rPr>
        <w:t>1.</w:t>
      </w:r>
      <w:r w:rsidR="00061DD2" w:rsidRPr="00A909E4">
        <w:rPr>
          <w:rFonts w:ascii="Arial" w:hAnsi="Arial" w:cs="Arial"/>
          <w:color w:val="000000" w:themeColor="text1"/>
          <w:sz w:val="24"/>
          <w:szCs w:val="24"/>
        </w:rPr>
        <w:t>502</w:t>
      </w:r>
      <w:r w:rsidR="00B822E6" w:rsidRPr="00A909E4">
        <w:rPr>
          <w:rFonts w:ascii="Arial" w:hAnsi="Arial" w:cs="Arial"/>
          <w:color w:val="000000" w:themeColor="text1"/>
          <w:sz w:val="24"/>
          <w:szCs w:val="24"/>
        </w:rPr>
        <w:t xml:space="preserve"> </w:t>
      </w:r>
      <w:r w:rsidR="005C2B87" w:rsidRPr="00A909E4">
        <w:rPr>
          <w:rFonts w:ascii="Arial" w:hAnsi="Arial" w:cs="Arial"/>
          <w:color w:val="000000" w:themeColor="text1"/>
          <w:sz w:val="24"/>
          <w:szCs w:val="24"/>
        </w:rPr>
        <w:t>(</w:t>
      </w:r>
      <w:r w:rsidR="00A32FAB" w:rsidRPr="00A32FAB">
        <w:rPr>
          <w:rFonts w:ascii="Arial" w:hAnsi="Arial" w:cs="Arial"/>
          <w:color w:val="000000" w:themeColor="text1"/>
          <w:sz w:val="24"/>
          <w:szCs w:val="24"/>
        </w:rPr>
        <w:t>75,36</w:t>
      </w:r>
      <w:r w:rsidR="005C2B87" w:rsidRPr="00A909E4">
        <w:rPr>
          <w:rFonts w:ascii="Arial" w:hAnsi="Arial" w:cs="Arial"/>
          <w:color w:val="000000" w:themeColor="text1"/>
          <w:sz w:val="24"/>
          <w:szCs w:val="24"/>
        </w:rPr>
        <w:t xml:space="preserve">%) </w:t>
      </w:r>
      <w:r w:rsidR="00CC7563" w:rsidRPr="00A909E4">
        <w:rPr>
          <w:rFonts w:ascii="Arial" w:hAnsi="Arial" w:cs="Arial"/>
          <w:color w:val="000000" w:themeColor="text1"/>
          <w:sz w:val="24"/>
          <w:szCs w:val="24"/>
        </w:rPr>
        <w:t>se solucionaron de manera oportuna</w:t>
      </w:r>
      <w:r w:rsidR="00B822E6" w:rsidRPr="00A909E4">
        <w:rPr>
          <w:rFonts w:ascii="Arial" w:hAnsi="Arial" w:cs="Arial"/>
          <w:color w:val="000000" w:themeColor="text1"/>
          <w:sz w:val="24"/>
          <w:szCs w:val="24"/>
        </w:rPr>
        <w:t xml:space="preserve">, </w:t>
      </w:r>
      <w:r w:rsidR="00061DD2" w:rsidRPr="00A909E4">
        <w:rPr>
          <w:rFonts w:ascii="Arial" w:hAnsi="Arial" w:cs="Arial"/>
          <w:color w:val="000000" w:themeColor="text1"/>
          <w:sz w:val="24"/>
          <w:szCs w:val="24"/>
        </w:rPr>
        <w:t>49</w:t>
      </w:r>
      <w:r w:rsidR="00A32FAB">
        <w:rPr>
          <w:rFonts w:ascii="Arial" w:hAnsi="Arial" w:cs="Arial"/>
          <w:color w:val="000000" w:themeColor="text1"/>
          <w:sz w:val="24"/>
          <w:szCs w:val="24"/>
        </w:rPr>
        <w:t>1</w:t>
      </w:r>
      <w:r w:rsidR="00B822E6" w:rsidRPr="00A909E4">
        <w:rPr>
          <w:rFonts w:ascii="Arial" w:hAnsi="Arial" w:cs="Arial"/>
          <w:color w:val="000000" w:themeColor="text1"/>
          <w:sz w:val="24"/>
          <w:szCs w:val="24"/>
        </w:rPr>
        <w:t xml:space="preserve"> </w:t>
      </w:r>
      <w:r w:rsidR="002E5E7D" w:rsidRPr="00A909E4">
        <w:rPr>
          <w:rFonts w:ascii="Arial" w:hAnsi="Arial" w:cs="Arial"/>
          <w:color w:val="000000" w:themeColor="text1"/>
          <w:sz w:val="24"/>
          <w:szCs w:val="24"/>
        </w:rPr>
        <w:t>(</w:t>
      </w:r>
      <w:r w:rsidR="00A32FAB" w:rsidRPr="00A32FAB">
        <w:rPr>
          <w:rFonts w:ascii="Arial" w:hAnsi="Arial" w:cs="Arial"/>
          <w:color w:val="000000" w:themeColor="text1"/>
          <w:sz w:val="24"/>
          <w:szCs w:val="24"/>
        </w:rPr>
        <w:t>24,6</w:t>
      </w:r>
      <w:r w:rsidR="004570A6">
        <w:rPr>
          <w:rFonts w:ascii="Arial" w:hAnsi="Arial" w:cs="Arial"/>
          <w:color w:val="000000" w:themeColor="text1"/>
          <w:sz w:val="24"/>
          <w:szCs w:val="24"/>
        </w:rPr>
        <w:t>4</w:t>
      </w:r>
      <w:r w:rsidR="002E5E7D" w:rsidRPr="00A909E4">
        <w:rPr>
          <w:rFonts w:ascii="Arial" w:hAnsi="Arial" w:cs="Arial"/>
          <w:color w:val="000000" w:themeColor="text1"/>
          <w:sz w:val="24"/>
          <w:szCs w:val="24"/>
        </w:rPr>
        <w:t xml:space="preserve">%) </w:t>
      </w:r>
      <w:r w:rsidR="00CC7563" w:rsidRPr="00A909E4">
        <w:rPr>
          <w:rFonts w:ascii="Arial" w:hAnsi="Arial" w:cs="Arial"/>
          <w:color w:val="000000" w:themeColor="text1"/>
          <w:sz w:val="24"/>
          <w:szCs w:val="24"/>
        </w:rPr>
        <w:t xml:space="preserve">se generó </w:t>
      </w:r>
      <w:r w:rsidR="00B822E6" w:rsidRPr="00A909E4">
        <w:rPr>
          <w:rFonts w:ascii="Arial" w:hAnsi="Arial" w:cs="Arial"/>
          <w:color w:val="000000" w:themeColor="text1"/>
          <w:sz w:val="24"/>
          <w:szCs w:val="24"/>
        </w:rPr>
        <w:t xml:space="preserve">una respuesta </w:t>
      </w:r>
      <w:r w:rsidR="00CC7563" w:rsidRPr="00A909E4">
        <w:rPr>
          <w:rFonts w:ascii="Arial" w:hAnsi="Arial" w:cs="Arial"/>
          <w:color w:val="000000" w:themeColor="text1"/>
          <w:sz w:val="24"/>
          <w:szCs w:val="24"/>
        </w:rPr>
        <w:t>de manera inoportuna, ósea por fuera de los tiempos que determina la Ley</w:t>
      </w:r>
      <w:r w:rsidR="00B822E6" w:rsidRPr="00A909E4">
        <w:rPr>
          <w:rFonts w:ascii="Arial" w:hAnsi="Arial" w:cs="Arial"/>
          <w:color w:val="000000" w:themeColor="text1"/>
          <w:sz w:val="24"/>
          <w:szCs w:val="24"/>
        </w:rPr>
        <w:t>.</w:t>
      </w:r>
    </w:p>
    <w:p w:rsidR="00B822E6" w:rsidRDefault="00B822E6" w:rsidP="00EF1BFD">
      <w:pPr>
        <w:spacing w:after="0" w:line="240" w:lineRule="auto"/>
        <w:jc w:val="both"/>
        <w:rPr>
          <w:rFonts w:ascii="Arial" w:hAnsi="Arial" w:cs="Arial"/>
          <w:color w:val="000000" w:themeColor="text1"/>
          <w:sz w:val="24"/>
          <w:szCs w:val="24"/>
        </w:rPr>
      </w:pPr>
    </w:p>
    <w:p w:rsidR="00CC7563" w:rsidRPr="00BF4131" w:rsidRDefault="00CC7563" w:rsidP="00EF1BFD">
      <w:pPr>
        <w:spacing w:after="0" w:line="240" w:lineRule="auto"/>
        <w:jc w:val="both"/>
        <w:rPr>
          <w:rFonts w:ascii="Arial" w:hAnsi="Arial" w:cs="Arial"/>
          <w:color w:val="000000" w:themeColor="text1"/>
          <w:sz w:val="24"/>
          <w:szCs w:val="24"/>
        </w:rPr>
      </w:pPr>
      <w:r w:rsidRPr="00CB3ECE">
        <w:rPr>
          <w:rFonts w:ascii="Arial" w:hAnsi="Arial" w:cs="Arial"/>
          <w:color w:val="000000" w:themeColor="text1"/>
          <w:sz w:val="24"/>
          <w:szCs w:val="24"/>
        </w:rPr>
        <w:t xml:space="preserve">En la siguiente tabla (No. </w:t>
      </w:r>
      <w:r w:rsidR="004C4B37" w:rsidRPr="00CB3ECE">
        <w:rPr>
          <w:rFonts w:ascii="Arial" w:hAnsi="Arial" w:cs="Arial"/>
          <w:color w:val="000000" w:themeColor="text1"/>
          <w:sz w:val="24"/>
          <w:szCs w:val="24"/>
        </w:rPr>
        <w:t>6</w:t>
      </w:r>
      <w:r w:rsidRPr="00CB3ECE">
        <w:rPr>
          <w:rFonts w:ascii="Arial" w:hAnsi="Arial" w:cs="Arial"/>
          <w:color w:val="000000" w:themeColor="text1"/>
          <w:sz w:val="24"/>
          <w:szCs w:val="24"/>
        </w:rPr>
        <w:t xml:space="preserve">), podemos observar que por el volumen de PQRSD recibidas versus las Solucionadas, la Dirección de </w:t>
      </w:r>
      <w:r w:rsidR="00044F50">
        <w:rPr>
          <w:rFonts w:ascii="Arial" w:hAnsi="Arial" w:cs="Arial"/>
          <w:color w:val="000000" w:themeColor="text1"/>
          <w:sz w:val="24"/>
          <w:szCs w:val="24"/>
        </w:rPr>
        <w:t>reasentamientos humanos</w:t>
      </w:r>
      <w:r w:rsidRPr="00CB3ECE">
        <w:rPr>
          <w:rFonts w:ascii="Arial" w:hAnsi="Arial" w:cs="Arial"/>
          <w:color w:val="000000" w:themeColor="text1"/>
          <w:sz w:val="24"/>
          <w:szCs w:val="24"/>
        </w:rPr>
        <w:t xml:space="preserve"> fue la dependencia con mejor porcentaje de respuesta</w:t>
      </w:r>
      <w:r w:rsidRPr="00F932F5">
        <w:rPr>
          <w:rFonts w:ascii="Arial" w:hAnsi="Arial" w:cs="Arial"/>
          <w:color w:val="000000" w:themeColor="text1"/>
          <w:sz w:val="24"/>
          <w:szCs w:val="24"/>
        </w:rPr>
        <w:t xml:space="preserve">, con un </w:t>
      </w:r>
      <w:r w:rsidR="00CF026E" w:rsidRPr="00F932F5">
        <w:rPr>
          <w:rFonts w:ascii="Arial" w:hAnsi="Arial" w:cs="Arial"/>
          <w:color w:val="000000" w:themeColor="text1"/>
          <w:sz w:val="24"/>
          <w:szCs w:val="24"/>
        </w:rPr>
        <w:t>9</w:t>
      </w:r>
      <w:r w:rsidR="00044F50" w:rsidRPr="00F932F5">
        <w:rPr>
          <w:rFonts w:ascii="Arial" w:hAnsi="Arial" w:cs="Arial"/>
          <w:color w:val="000000" w:themeColor="text1"/>
          <w:sz w:val="24"/>
          <w:szCs w:val="24"/>
        </w:rPr>
        <w:t>5,31</w:t>
      </w:r>
      <w:r w:rsidRPr="00F932F5">
        <w:rPr>
          <w:rFonts w:ascii="Arial" w:hAnsi="Arial" w:cs="Arial"/>
          <w:color w:val="000000" w:themeColor="text1"/>
          <w:sz w:val="24"/>
          <w:szCs w:val="24"/>
        </w:rPr>
        <w:t>% (</w:t>
      </w:r>
      <w:r w:rsidR="00044F50" w:rsidRPr="00F932F5">
        <w:rPr>
          <w:rFonts w:ascii="Arial" w:hAnsi="Arial" w:cs="Arial"/>
          <w:color w:val="000000" w:themeColor="text1"/>
          <w:sz w:val="24"/>
          <w:szCs w:val="24"/>
        </w:rPr>
        <w:t>773</w:t>
      </w:r>
      <w:r w:rsidRPr="00F932F5">
        <w:rPr>
          <w:rFonts w:ascii="Arial" w:hAnsi="Arial" w:cs="Arial"/>
          <w:color w:val="000000" w:themeColor="text1"/>
          <w:sz w:val="24"/>
          <w:szCs w:val="24"/>
        </w:rPr>
        <w:t xml:space="preserve">). De las cuales el </w:t>
      </w:r>
      <w:r w:rsidR="00044F50" w:rsidRPr="00F932F5">
        <w:rPr>
          <w:rFonts w:ascii="Arial" w:hAnsi="Arial" w:cs="Arial"/>
          <w:color w:val="000000" w:themeColor="text1"/>
          <w:sz w:val="24"/>
          <w:szCs w:val="24"/>
        </w:rPr>
        <w:t>71,67</w:t>
      </w:r>
      <w:r w:rsidR="00CB3ECE" w:rsidRPr="00F932F5">
        <w:rPr>
          <w:rFonts w:ascii="Arial" w:hAnsi="Arial" w:cs="Arial"/>
          <w:color w:val="000000" w:themeColor="text1"/>
          <w:sz w:val="24"/>
          <w:szCs w:val="24"/>
        </w:rPr>
        <w:t xml:space="preserve">% </w:t>
      </w:r>
      <w:r w:rsidR="003D6DE6" w:rsidRPr="00F932F5">
        <w:rPr>
          <w:rFonts w:ascii="Arial" w:hAnsi="Arial" w:cs="Arial"/>
          <w:color w:val="000000" w:themeColor="text1"/>
          <w:sz w:val="24"/>
          <w:szCs w:val="24"/>
        </w:rPr>
        <w:t>(</w:t>
      </w:r>
      <w:r w:rsidR="00044F50" w:rsidRPr="00F932F5">
        <w:rPr>
          <w:rFonts w:ascii="Arial" w:hAnsi="Arial" w:cs="Arial"/>
          <w:color w:val="000000" w:themeColor="text1"/>
          <w:sz w:val="24"/>
          <w:szCs w:val="24"/>
        </w:rPr>
        <w:t>554</w:t>
      </w:r>
      <w:r w:rsidRPr="00F932F5">
        <w:rPr>
          <w:rFonts w:ascii="Arial" w:hAnsi="Arial" w:cs="Arial"/>
          <w:color w:val="000000" w:themeColor="text1"/>
          <w:sz w:val="24"/>
          <w:szCs w:val="24"/>
        </w:rPr>
        <w:t>) fueron solucionadas oportunamente</w:t>
      </w:r>
      <w:r w:rsidR="00CB3ECE" w:rsidRPr="00F932F5">
        <w:rPr>
          <w:rFonts w:ascii="Arial" w:hAnsi="Arial" w:cs="Arial"/>
          <w:color w:val="000000" w:themeColor="text1"/>
          <w:sz w:val="24"/>
          <w:szCs w:val="24"/>
        </w:rPr>
        <w:t xml:space="preserve">, </w:t>
      </w:r>
      <w:r w:rsidRPr="00F932F5">
        <w:rPr>
          <w:rFonts w:ascii="Arial" w:hAnsi="Arial" w:cs="Arial"/>
          <w:color w:val="000000" w:themeColor="text1"/>
          <w:sz w:val="24"/>
          <w:szCs w:val="24"/>
        </w:rPr>
        <w:t xml:space="preserve">el </w:t>
      </w:r>
      <w:r w:rsidR="00044F50" w:rsidRPr="00F932F5">
        <w:rPr>
          <w:rFonts w:ascii="Arial" w:hAnsi="Arial" w:cs="Arial"/>
          <w:color w:val="000000" w:themeColor="text1"/>
          <w:sz w:val="24"/>
          <w:szCs w:val="24"/>
        </w:rPr>
        <w:t>28,33</w:t>
      </w:r>
      <w:r w:rsidRPr="00F932F5">
        <w:rPr>
          <w:rFonts w:ascii="Arial" w:hAnsi="Arial" w:cs="Arial"/>
          <w:color w:val="000000" w:themeColor="text1"/>
          <w:sz w:val="24"/>
          <w:szCs w:val="24"/>
        </w:rPr>
        <w:t>% (</w:t>
      </w:r>
      <w:r w:rsidR="00044F50" w:rsidRPr="00F932F5">
        <w:rPr>
          <w:rFonts w:ascii="Arial" w:hAnsi="Arial" w:cs="Arial"/>
          <w:color w:val="000000" w:themeColor="text1"/>
          <w:sz w:val="24"/>
          <w:szCs w:val="24"/>
        </w:rPr>
        <w:t>219</w:t>
      </w:r>
      <w:r w:rsidRPr="00F932F5">
        <w:rPr>
          <w:rFonts w:ascii="Arial" w:hAnsi="Arial" w:cs="Arial"/>
          <w:color w:val="000000" w:themeColor="text1"/>
          <w:sz w:val="24"/>
          <w:szCs w:val="24"/>
        </w:rPr>
        <w:t xml:space="preserve">) </w:t>
      </w:r>
      <w:r w:rsidR="00CB3ECE" w:rsidRPr="00F932F5">
        <w:rPr>
          <w:rFonts w:ascii="Arial" w:hAnsi="Arial" w:cs="Arial"/>
          <w:color w:val="000000" w:themeColor="text1"/>
          <w:sz w:val="24"/>
          <w:szCs w:val="24"/>
        </w:rPr>
        <w:t xml:space="preserve">se solucionaron </w:t>
      </w:r>
      <w:r w:rsidRPr="00F932F5">
        <w:rPr>
          <w:rFonts w:ascii="Arial" w:hAnsi="Arial" w:cs="Arial"/>
          <w:color w:val="000000" w:themeColor="text1"/>
          <w:sz w:val="24"/>
          <w:szCs w:val="24"/>
        </w:rPr>
        <w:t>por fuera de los tiempos que determina la Ley</w:t>
      </w:r>
      <w:r w:rsidR="00044F50" w:rsidRPr="00F932F5">
        <w:rPr>
          <w:rFonts w:ascii="Arial" w:hAnsi="Arial" w:cs="Arial"/>
          <w:color w:val="000000" w:themeColor="text1"/>
          <w:sz w:val="24"/>
          <w:szCs w:val="24"/>
        </w:rPr>
        <w:t>.</w:t>
      </w:r>
    </w:p>
    <w:p w:rsidR="000233F5" w:rsidRDefault="000233F5" w:rsidP="00EF1BFD">
      <w:pPr>
        <w:spacing w:after="0" w:line="240" w:lineRule="auto"/>
        <w:rPr>
          <w:rFonts w:ascii="Arial" w:hAnsi="Arial" w:cs="Arial"/>
          <w:color w:val="000000" w:themeColor="text1"/>
          <w:sz w:val="24"/>
          <w:szCs w:val="24"/>
        </w:rPr>
      </w:pPr>
    </w:p>
    <w:tbl>
      <w:tblPr>
        <w:tblStyle w:val="Tabladecuadrcula4-nfasis11"/>
        <w:tblW w:w="9380" w:type="dxa"/>
        <w:tblInd w:w="108" w:type="dxa"/>
        <w:tblLook w:val="04A0" w:firstRow="1" w:lastRow="0" w:firstColumn="1" w:lastColumn="0" w:noHBand="0" w:noVBand="1"/>
      </w:tblPr>
      <w:tblGrid>
        <w:gridCol w:w="3969"/>
        <w:gridCol w:w="1985"/>
        <w:gridCol w:w="1843"/>
        <w:gridCol w:w="1583"/>
      </w:tblGrid>
      <w:tr w:rsidR="00C74E01" w:rsidRPr="004D45C3" w:rsidTr="00B01B82">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380" w:type="dxa"/>
            <w:gridSpan w:val="4"/>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rsidR="00C74E01" w:rsidRPr="00E564EA" w:rsidRDefault="00C74E01" w:rsidP="00EF1BFD">
            <w:pPr>
              <w:spacing w:after="0" w:line="240" w:lineRule="auto"/>
              <w:jc w:val="center"/>
              <w:rPr>
                <w:rFonts w:ascii="Arial" w:eastAsia="Times New Roman" w:hAnsi="Arial" w:cs="Arial"/>
                <w:sz w:val="20"/>
                <w:szCs w:val="20"/>
                <w:lang w:val="es-ES" w:eastAsia="es-CO"/>
              </w:rPr>
            </w:pPr>
            <w:r w:rsidRPr="00757B76">
              <w:rPr>
                <w:rFonts w:ascii="Arial" w:hAnsi="Arial" w:cs="Arial"/>
                <w:sz w:val="20"/>
                <w:szCs w:val="20"/>
                <w:lang w:val="es-ES"/>
              </w:rPr>
              <w:t xml:space="preserve">TABLA No. </w:t>
            </w:r>
            <w:r w:rsidR="005A6C45">
              <w:rPr>
                <w:rFonts w:ascii="Arial" w:hAnsi="Arial" w:cs="Arial"/>
                <w:sz w:val="20"/>
                <w:szCs w:val="20"/>
                <w:lang w:val="es-ES"/>
              </w:rPr>
              <w:t>6</w:t>
            </w:r>
            <w:r w:rsidRPr="00757B76">
              <w:rPr>
                <w:rFonts w:ascii="Arial" w:hAnsi="Arial" w:cs="Arial"/>
                <w:sz w:val="20"/>
                <w:szCs w:val="20"/>
                <w:lang w:val="es-ES"/>
              </w:rPr>
              <w:t xml:space="preserve"> – PQRSD CERRADAS PRESENTADAS EN EL PERÍODO ACTUAL</w:t>
            </w:r>
          </w:p>
        </w:tc>
      </w:tr>
      <w:tr w:rsidR="00C74E01" w:rsidRPr="004D45C3" w:rsidTr="00876293">
        <w:trPr>
          <w:cnfStyle w:val="100000000000" w:firstRow="1" w:lastRow="0" w:firstColumn="0" w:lastColumn="0" w:oddVBand="0" w:evenVBand="0" w:oddHBand="0" w:evenHBand="0" w:firstRowFirstColumn="0" w:firstRowLastColumn="0" w:lastRowFirstColumn="0" w:lastRowLastColumn="0"/>
          <w:trHeight w:val="1329"/>
          <w:tblHeader/>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rsidR="00C74E01" w:rsidRPr="004D45C3" w:rsidRDefault="00C74E01" w:rsidP="00EF1BFD">
            <w:pPr>
              <w:spacing w:after="0" w:line="240" w:lineRule="auto"/>
              <w:jc w:val="center"/>
              <w:rPr>
                <w:rFonts w:ascii="Arial" w:eastAsia="Times New Roman" w:hAnsi="Arial" w:cs="Arial"/>
                <w:sz w:val="20"/>
                <w:szCs w:val="20"/>
                <w:lang w:eastAsia="es-CO"/>
              </w:rPr>
            </w:pPr>
            <w:r w:rsidRPr="00E564EA">
              <w:rPr>
                <w:rFonts w:ascii="Arial" w:eastAsia="Times New Roman" w:hAnsi="Arial" w:cs="Arial"/>
                <w:sz w:val="20"/>
                <w:szCs w:val="20"/>
                <w:lang w:val="es-ES" w:eastAsia="es-CO"/>
              </w:rPr>
              <w:t>DEPENDENCIA</w:t>
            </w:r>
          </w:p>
        </w:tc>
        <w:tc>
          <w:tcPr>
            <w:tcW w:w="198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C74E01" w:rsidRPr="004D45C3" w:rsidRDefault="00C74E01" w:rsidP="00EF1B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564EA">
              <w:rPr>
                <w:rFonts w:ascii="Arial" w:eastAsia="Times New Roman" w:hAnsi="Arial" w:cs="Arial"/>
                <w:sz w:val="20"/>
                <w:szCs w:val="20"/>
                <w:lang w:val="es-ES" w:eastAsia="es-CO"/>
              </w:rPr>
              <w:t>NUMERO DE PQRSD RECIBIDAS EN EL PERIODO ACTUAL (1)</w:t>
            </w:r>
            <w:r>
              <w:rPr>
                <w:rStyle w:val="Refdenotaalpie"/>
                <w:rFonts w:cs="Arial"/>
                <w:sz w:val="20"/>
                <w:szCs w:val="20"/>
                <w:lang w:val="es-ES" w:eastAsia="es-CO"/>
              </w:rPr>
              <w:footnoteReference w:id="1"/>
            </w:r>
          </w:p>
        </w:tc>
        <w:tc>
          <w:tcPr>
            <w:tcW w:w="1843"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C74E01" w:rsidRPr="004D45C3" w:rsidRDefault="00C74E01" w:rsidP="00EF1B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564EA">
              <w:rPr>
                <w:rFonts w:ascii="Arial" w:eastAsia="Times New Roman" w:hAnsi="Arial" w:cs="Arial"/>
                <w:sz w:val="20"/>
                <w:szCs w:val="20"/>
                <w:lang w:eastAsia="es-CO"/>
              </w:rPr>
              <w:t>NUMERO DE PQRSD CERRADAS EN EL PERIODO ACTUAL (2)</w:t>
            </w:r>
            <w:r>
              <w:rPr>
                <w:rStyle w:val="Refdenotaalpie"/>
                <w:rFonts w:cs="Arial"/>
                <w:sz w:val="20"/>
                <w:szCs w:val="20"/>
                <w:lang w:eastAsia="es-CO"/>
              </w:rPr>
              <w:footnoteReference w:id="2"/>
            </w:r>
          </w:p>
        </w:tc>
        <w:tc>
          <w:tcPr>
            <w:tcW w:w="1583"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C74E01" w:rsidRPr="00E564EA" w:rsidRDefault="00C74E01" w:rsidP="00EF1B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val="es-ES" w:eastAsia="es-CO"/>
              </w:rPr>
            </w:pPr>
            <w:r w:rsidRPr="00E564EA">
              <w:rPr>
                <w:rFonts w:ascii="Arial" w:eastAsia="Times New Roman" w:hAnsi="Arial" w:cs="Arial"/>
                <w:sz w:val="20"/>
                <w:szCs w:val="20"/>
                <w:lang w:val="es-ES" w:eastAsia="es-CO"/>
              </w:rPr>
              <w:t xml:space="preserve">PORCENTAJE </w:t>
            </w:r>
          </w:p>
          <w:p w:rsidR="00C74E01" w:rsidRPr="004D45C3" w:rsidRDefault="00C74E01" w:rsidP="00EF1B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564EA">
              <w:rPr>
                <w:rFonts w:ascii="Arial" w:eastAsia="Times New Roman" w:hAnsi="Arial" w:cs="Arial"/>
                <w:sz w:val="20"/>
                <w:szCs w:val="20"/>
                <w:lang w:eastAsia="es-CO"/>
              </w:rPr>
              <w:t>((2) / (1)*100)</w:t>
            </w:r>
          </w:p>
        </w:tc>
      </w:tr>
      <w:tr w:rsidR="00270DAA" w:rsidRPr="004D45C3" w:rsidTr="008762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270DAA" w:rsidRPr="00B01B82" w:rsidRDefault="00270DAA" w:rsidP="00270DAA">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Dirección de reasentamientos humanos</w:t>
            </w:r>
          </w:p>
        </w:tc>
        <w:tc>
          <w:tcPr>
            <w:tcW w:w="1985" w:type="dxa"/>
            <w:tcBorders>
              <w:top w:val="single" w:sz="4" w:space="0" w:color="DBE5F1" w:themeColor="accent1" w:themeTint="33"/>
            </w:tcBorders>
            <w:noWrap/>
            <w:vAlign w:val="center"/>
          </w:tcPr>
          <w:p w:rsidR="00270DAA" w:rsidRDefault="00270DAA" w:rsidP="00270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811</w:t>
            </w:r>
          </w:p>
        </w:tc>
        <w:tc>
          <w:tcPr>
            <w:tcW w:w="1843" w:type="dxa"/>
            <w:tcBorders>
              <w:top w:val="single" w:sz="4" w:space="0" w:color="DBE5F1" w:themeColor="accent1" w:themeTint="33"/>
            </w:tcBorders>
            <w:noWrap/>
            <w:vAlign w:val="center"/>
          </w:tcPr>
          <w:p w:rsidR="00270DAA" w:rsidRPr="008435C4" w:rsidRDefault="00270DAA" w:rsidP="00270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773</w:t>
            </w:r>
          </w:p>
        </w:tc>
        <w:tc>
          <w:tcPr>
            <w:tcW w:w="1583" w:type="dxa"/>
            <w:tcBorders>
              <w:top w:val="single" w:sz="4" w:space="0" w:color="DBE5F1" w:themeColor="accent1" w:themeTint="33"/>
            </w:tcBorders>
            <w:noWrap/>
            <w:vAlign w:val="center"/>
          </w:tcPr>
          <w:p w:rsidR="00270DAA" w:rsidRDefault="00270DAA" w:rsidP="00270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lang w:eastAsia="es-CO"/>
              </w:rPr>
            </w:pPr>
            <w:r>
              <w:rPr>
                <w:rFonts w:cs="Calibri"/>
                <w:color w:val="0D0D0D"/>
              </w:rPr>
              <w:t>95,31%</w:t>
            </w:r>
          </w:p>
        </w:tc>
      </w:tr>
      <w:tr w:rsidR="00270DAA" w:rsidRPr="004D45C3" w:rsidTr="00876293">
        <w:trPr>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270DAA" w:rsidRPr="00B01B82" w:rsidRDefault="00270DAA" w:rsidP="00270DAA">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Dirección de urbanizaciones y titulación</w:t>
            </w:r>
          </w:p>
        </w:tc>
        <w:tc>
          <w:tcPr>
            <w:tcW w:w="1985" w:type="dxa"/>
            <w:tcBorders>
              <w:top w:val="single" w:sz="4" w:space="0" w:color="DBE5F1" w:themeColor="accent1" w:themeTint="33"/>
            </w:tcBorders>
            <w:noWrap/>
            <w:vAlign w:val="center"/>
          </w:tcPr>
          <w:p w:rsidR="00270DAA" w:rsidRPr="004E7B20" w:rsidRDefault="00270DAA" w:rsidP="00270D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73</w:t>
            </w:r>
            <w:r w:rsidR="004570A6">
              <w:rPr>
                <w:rFonts w:ascii="Arial" w:eastAsia="Times New Roman" w:hAnsi="Arial" w:cs="Arial"/>
                <w:color w:val="000000"/>
                <w:sz w:val="20"/>
                <w:szCs w:val="20"/>
                <w:lang w:eastAsia="es-CO"/>
              </w:rPr>
              <w:t>6</w:t>
            </w:r>
          </w:p>
        </w:tc>
        <w:tc>
          <w:tcPr>
            <w:tcW w:w="1843" w:type="dxa"/>
            <w:tcBorders>
              <w:top w:val="single" w:sz="4" w:space="0" w:color="DBE5F1" w:themeColor="accent1" w:themeTint="33"/>
            </w:tcBorders>
            <w:noWrap/>
            <w:vAlign w:val="center"/>
          </w:tcPr>
          <w:p w:rsidR="00270DAA" w:rsidRPr="008435C4" w:rsidRDefault="00270DAA" w:rsidP="00270D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68</w:t>
            </w:r>
            <w:r w:rsidR="004570A6">
              <w:rPr>
                <w:rFonts w:ascii="Arial" w:eastAsia="Times New Roman" w:hAnsi="Arial" w:cs="Arial"/>
                <w:color w:val="000000"/>
                <w:sz w:val="20"/>
                <w:szCs w:val="20"/>
                <w:lang w:eastAsia="es-CO"/>
              </w:rPr>
              <w:t>1</w:t>
            </w:r>
          </w:p>
        </w:tc>
        <w:tc>
          <w:tcPr>
            <w:tcW w:w="1583" w:type="dxa"/>
            <w:tcBorders>
              <w:top w:val="single" w:sz="4" w:space="0" w:color="DBE5F1" w:themeColor="accent1" w:themeTint="33"/>
            </w:tcBorders>
            <w:noWrap/>
            <w:vAlign w:val="center"/>
          </w:tcPr>
          <w:p w:rsidR="00270DAA" w:rsidRDefault="00270DAA" w:rsidP="00270D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Pr>
                <w:rFonts w:cs="Calibri"/>
                <w:color w:val="0D0D0D"/>
              </w:rPr>
              <w:t>92,</w:t>
            </w:r>
            <w:r w:rsidR="004570A6">
              <w:rPr>
                <w:rFonts w:cs="Calibri"/>
                <w:color w:val="0D0D0D"/>
              </w:rPr>
              <w:t>53</w:t>
            </w:r>
            <w:r>
              <w:rPr>
                <w:rFonts w:cs="Calibri"/>
                <w:color w:val="0D0D0D"/>
              </w:rPr>
              <w:t>%</w:t>
            </w:r>
          </w:p>
        </w:tc>
      </w:tr>
      <w:tr w:rsidR="00270DAA" w:rsidRPr="004D45C3" w:rsidTr="008762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270DAA" w:rsidRPr="00B01B82" w:rsidRDefault="00270DAA" w:rsidP="00270DAA">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Dirección de mejoramiento de vivienda</w:t>
            </w:r>
          </w:p>
        </w:tc>
        <w:tc>
          <w:tcPr>
            <w:tcW w:w="1985" w:type="dxa"/>
            <w:tcBorders>
              <w:top w:val="single" w:sz="4" w:space="0" w:color="DBE5F1" w:themeColor="accent1" w:themeTint="33"/>
            </w:tcBorders>
            <w:noWrap/>
            <w:vAlign w:val="center"/>
          </w:tcPr>
          <w:p w:rsidR="00270DAA" w:rsidRDefault="00270DAA" w:rsidP="00270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383</w:t>
            </w:r>
          </w:p>
        </w:tc>
        <w:tc>
          <w:tcPr>
            <w:tcW w:w="1843" w:type="dxa"/>
            <w:tcBorders>
              <w:top w:val="single" w:sz="4" w:space="0" w:color="DBE5F1" w:themeColor="accent1" w:themeTint="33"/>
            </w:tcBorders>
            <w:noWrap/>
            <w:vAlign w:val="center"/>
          </w:tcPr>
          <w:p w:rsidR="00270DAA" w:rsidRPr="008435C4" w:rsidRDefault="00270DAA" w:rsidP="00270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366</w:t>
            </w:r>
          </w:p>
        </w:tc>
        <w:tc>
          <w:tcPr>
            <w:tcW w:w="1583" w:type="dxa"/>
            <w:tcBorders>
              <w:top w:val="single" w:sz="4" w:space="0" w:color="DBE5F1" w:themeColor="accent1" w:themeTint="33"/>
            </w:tcBorders>
            <w:noWrap/>
            <w:vAlign w:val="center"/>
          </w:tcPr>
          <w:p w:rsidR="00270DAA" w:rsidRDefault="00270DAA" w:rsidP="00270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Pr>
                <w:rFonts w:cs="Calibri"/>
                <w:color w:val="0D0D0D"/>
              </w:rPr>
              <w:t>95,56%</w:t>
            </w:r>
          </w:p>
        </w:tc>
      </w:tr>
      <w:tr w:rsidR="00270DAA" w:rsidRPr="004D45C3" w:rsidTr="00876293">
        <w:trPr>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270DAA" w:rsidRPr="00B01B82" w:rsidRDefault="00270DAA" w:rsidP="00270DAA">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Dirección de mejoramiento de barrios</w:t>
            </w:r>
          </w:p>
        </w:tc>
        <w:tc>
          <w:tcPr>
            <w:tcW w:w="1985" w:type="dxa"/>
            <w:tcBorders>
              <w:top w:val="single" w:sz="4" w:space="0" w:color="DBE5F1" w:themeColor="accent1" w:themeTint="33"/>
            </w:tcBorders>
            <w:noWrap/>
            <w:vAlign w:val="center"/>
          </w:tcPr>
          <w:p w:rsidR="00270DAA" w:rsidRDefault="00270DAA" w:rsidP="00270D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44</w:t>
            </w:r>
          </w:p>
        </w:tc>
        <w:tc>
          <w:tcPr>
            <w:tcW w:w="1843" w:type="dxa"/>
            <w:tcBorders>
              <w:top w:val="single" w:sz="4" w:space="0" w:color="DBE5F1" w:themeColor="accent1" w:themeTint="33"/>
            </w:tcBorders>
            <w:noWrap/>
            <w:vAlign w:val="center"/>
          </w:tcPr>
          <w:p w:rsidR="00270DAA" w:rsidRPr="008435C4" w:rsidRDefault="00270DAA" w:rsidP="00270D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42</w:t>
            </w:r>
          </w:p>
        </w:tc>
        <w:tc>
          <w:tcPr>
            <w:tcW w:w="1583" w:type="dxa"/>
            <w:tcBorders>
              <w:top w:val="single" w:sz="4" w:space="0" w:color="DBE5F1" w:themeColor="accent1" w:themeTint="33"/>
            </w:tcBorders>
            <w:noWrap/>
            <w:vAlign w:val="center"/>
          </w:tcPr>
          <w:p w:rsidR="00270DAA" w:rsidRDefault="00270DAA" w:rsidP="00270D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Pr>
                <w:rFonts w:cs="Calibri"/>
                <w:color w:val="0D0D0D"/>
              </w:rPr>
              <w:t>95,45%</w:t>
            </w:r>
          </w:p>
        </w:tc>
      </w:tr>
      <w:tr w:rsidR="00270DAA" w:rsidRPr="004D45C3" w:rsidTr="008762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270DAA" w:rsidRPr="00B01B82" w:rsidRDefault="00270DAA" w:rsidP="00270DAA">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Subdirección financiera</w:t>
            </w:r>
          </w:p>
        </w:tc>
        <w:tc>
          <w:tcPr>
            <w:tcW w:w="1985" w:type="dxa"/>
            <w:tcBorders>
              <w:top w:val="single" w:sz="4" w:space="0" w:color="DBE5F1" w:themeColor="accent1" w:themeTint="33"/>
            </w:tcBorders>
            <w:noWrap/>
            <w:vAlign w:val="center"/>
          </w:tcPr>
          <w:p w:rsidR="00270DAA" w:rsidRDefault="00270DAA" w:rsidP="00270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43</w:t>
            </w:r>
          </w:p>
        </w:tc>
        <w:tc>
          <w:tcPr>
            <w:tcW w:w="1843" w:type="dxa"/>
            <w:tcBorders>
              <w:top w:val="single" w:sz="4" w:space="0" w:color="DBE5F1" w:themeColor="accent1" w:themeTint="33"/>
            </w:tcBorders>
            <w:noWrap/>
            <w:vAlign w:val="center"/>
          </w:tcPr>
          <w:p w:rsidR="00270DAA" w:rsidRDefault="00270DAA" w:rsidP="00270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43</w:t>
            </w:r>
          </w:p>
        </w:tc>
        <w:tc>
          <w:tcPr>
            <w:tcW w:w="1583" w:type="dxa"/>
            <w:tcBorders>
              <w:top w:val="single" w:sz="4" w:space="0" w:color="DBE5F1" w:themeColor="accent1" w:themeTint="33"/>
            </w:tcBorders>
            <w:noWrap/>
            <w:vAlign w:val="center"/>
          </w:tcPr>
          <w:p w:rsidR="00270DAA" w:rsidRDefault="00270DAA" w:rsidP="00270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Pr>
                <w:rFonts w:cs="Calibri"/>
                <w:color w:val="0D0D0D"/>
              </w:rPr>
              <w:t>100,00%</w:t>
            </w:r>
          </w:p>
        </w:tc>
      </w:tr>
      <w:tr w:rsidR="00270DAA" w:rsidRPr="004D45C3" w:rsidTr="00876293">
        <w:trPr>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270DAA" w:rsidRDefault="00270DAA" w:rsidP="00270DAA">
            <w:pPr>
              <w:spacing w:after="0" w:line="240" w:lineRule="auto"/>
              <w:rPr>
                <w:rFonts w:ascii="Arial" w:eastAsia="Times New Roman" w:hAnsi="Arial" w:cs="Arial"/>
                <w:b w:val="0"/>
                <w:color w:val="000000"/>
                <w:sz w:val="20"/>
                <w:szCs w:val="20"/>
                <w:lang w:eastAsia="es-CO"/>
              </w:rPr>
            </w:pPr>
            <w:r>
              <w:rPr>
                <w:rFonts w:ascii="Arial" w:eastAsia="Times New Roman" w:hAnsi="Arial" w:cs="Arial"/>
                <w:b w:val="0"/>
                <w:color w:val="000000"/>
                <w:sz w:val="20"/>
                <w:szCs w:val="20"/>
                <w:lang w:eastAsia="es-CO"/>
              </w:rPr>
              <w:t xml:space="preserve">Dirección Jurídica </w:t>
            </w:r>
          </w:p>
        </w:tc>
        <w:tc>
          <w:tcPr>
            <w:tcW w:w="1985" w:type="dxa"/>
            <w:tcBorders>
              <w:top w:val="single" w:sz="4" w:space="0" w:color="DBE5F1" w:themeColor="accent1" w:themeTint="33"/>
            </w:tcBorders>
            <w:noWrap/>
            <w:vAlign w:val="center"/>
          </w:tcPr>
          <w:p w:rsidR="00270DAA" w:rsidRDefault="00270DAA" w:rsidP="00270D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26</w:t>
            </w:r>
          </w:p>
        </w:tc>
        <w:tc>
          <w:tcPr>
            <w:tcW w:w="1843" w:type="dxa"/>
            <w:tcBorders>
              <w:top w:val="single" w:sz="4" w:space="0" w:color="DBE5F1" w:themeColor="accent1" w:themeTint="33"/>
            </w:tcBorders>
            <w:noWrap/>
            <w:vAlign w:val="center"/>
          </w:tcPr>
          <w:p w:rsidR="00270DAA" w:rsidRDefault="00270DAA" w:rsidP="00270D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26</w:t>
            </w:r>
          </w:p>
        </w:tc>
        <w:tc>
          <w:tcPr>
            <w:tcW w:w="1583" w:type="dxa"/>
            <w:tcBorders>
              <w:top w:val="single" w:sz="4" w:space="0" w:color="DBE5F1" w:themeColor="accent1" w:themeTint="33"/>
            </w:tcBorders>
            <w:noWrap/>
            <w:vAlign w:val="center"/>
          </w:tcPr>
          <w:p w:rsidR="00270DAA" w:rsidRDefault="00270DAA" w:rsidP="00270D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Pr>
                <w:rFonts w:cs="Calibri"/>
                <w:color w:val="0D0D0D"/>
              </w:rPr>
              <w:t>100,00%</w:t>
            </w:r>
          </w:p>
        </w:tc>
      </w:tr>
      <w:tr w:rsidR="00270DAA" w:rsidRPr="004D45C3" w:rsidTr="008762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270DAA" w:rsidRPr="00B01B82" w:rsidRDefault="00270DAA" w:rsidP="00270DAA">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Área de servicio a la ciudadanía</w:t>
            </w:r>
          </w:p>
        </w:tc>
        <w:tc>
          <w:tcPr>
            <w:tcW w:w="1985" w:type="dxa"/>
            <w:tcBorders>
              <w:top w:val="single" w:sz="4" w:space="0" w:color="DBE5F1" w:themeColor="accent1" w:themeTint="33"/>
            </w:tcBorders>
            <w:noWrap/>
            <w:vAlign w:val="center"/>
          </w:tcPr>
          <w:p w:rsidR="00270DAA" w:rsidRPr="008435C4" w:rsidRDefault="00270DAA" w:rsidP="00270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22</w:t>
            </w:r>
          </w:p>
        </w:tc>
        <w:tc>
          <w:tcPr>
            <w:tcW w:w="1843" w:type="dxa"/>
            <w:tcBorders>
              <w:top w:val="single" w:sz="4" w:space="0" w:color="DBE5F1" w:themeColor="accent1" w:themeTint="33"/>
            </w:tcBorders>
            <w:noWrap/>
            <w:vAlign w:val="center"/>
          </w:tcPr>
          <w:p w:rsidR="00270DAA" w:rsidRPr="008435C4" w:rsidRDefault="00270DAA" w:rsidP="00270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22</w:t>
            </w:r>
          </w:p>
        </w:tc>
        <w:tc>
          <w:tcPr>
            <w:tcW w:w="1583" w:type="dxa"/>
            <w:tcBorders>
              <w:top w:val="single" w:sz="4" w:space="0" w:color="DBE5F1" w:themeColor="accent1" w:themeTint="33"/>
            </w:tcBorders>
            <w:noWrap/>
            <w:vAlign w:val="center"/>
          </w:tcPr>
          <w:p w:rsidR="00270DAA" w:rsidRDefault="00270DAA" w:rsidP="00270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Pr>
                <w:rFonts w:cs="Calibri"/>
                <w:color w:val="0D0D0D"/>
              </w:rPr>
              <w:t>100,00%</w:t>
            </w:r>
          </w:p>
        </w:tc>
      </w:tr>
      <w:tr w:rsidR="00270DAA" w:rsidRPr="004D45C3" w:rsidTr="00876293">
        <w:trPr>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270DAA" w:rsidRPr="00A909E6" w:rsidRDefault="00270DAA" w:rsidP="00270DAA">
            <w:pPr>
              <w:spacing w:after="0" w:line="240" w:lineRule="auto"/>
              <w:rPr>
                <w:rFonts w:ascii="Arial" w:eastAsia="Times New Roman" w:hAnsi="Arial" w:cs="Arial"/>
                <w:b w:val="0"/>
                <w:color w:val="000000"/>
                <w:sz w:val="20"/>
                <w:szCs w:val="20"/>
                <w:lang w:eastAsia="es-CO"/>
              </w:rPr>
            </w:pPr>
            <w:r w:rsidRPr="00A909E6">
              <w:rPr>
                <w:rFonts w:ascii="Arial" w:eastAsia="Times New Roman" w:hAnsi="Arial" w:cs="Arial"/>
                <w:b w:val="0"/>
                <w:color w:val="000000"/>
                <w:sz w:val="20"/>
                <w:szCs w:val="20"/>
                <w:lang w:eastAsia="es-CO"/>
              </w:rPr>
              <w:lastRenderedPageBreak/>
              <w:t>Dirección de gestión corporativa y cid</w:t>
            </w:r>
          </w:p>
        </w:tc>
        <w:tc>
          <w:tcPr>
            <w:tcW w:w="1985" w:type="dxa"/>
            <w:tcBorders>
              <w:top w:val="single" w:sz="4" w:space="0" w:color="DBE5F1" w:themeColor="accent1" w:themeTint="33"/>
            </w:tcBorders>
            <w:noWrap/>
            <w:vAlign w:val="center"/>
          </w:tcPr>
          <w:p w:rsidR="00270DAA" w:rsidRPr="00A909E6" w:rsidRDefault="00270DAA" w:rsidP="00270D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r w:rsidR="004570A6">
              <w:rPr>
                <w:rFonts w:ascii="Arial" w:eastAsia="Times New Roman" w:hAnsi="Arial" w:cs="Arial"/>
                <w:color w:val="000000"/>
                <w:sz w:val="20"/>
                <w:szCs w:val="20"/>
                <w:lang w:eastAsia="es-CO"/>
              </w:rPr>
              <w:t>9</w:t>
            </w:r>
          </w:p>
        </w:tc>
        <w:tc>
          <w:tcPr>
            <w:tcW w:w="1843" w:type="dxa"/>
            <w:tcBorders>
              <w:top w:val="single" w:sz="4" w:space="0" w:color="DBE5F1" w:themeColor="accent1" w:themeTint="33"/>
            </w:tcBorders>
            <w:noWrap/>
            <w:vAlign w:val="center"/>
          </w:tcPr>
          <w:p w:rsidR="00270DAA" w:rsidRPr="008435C4" w:rsidRDefault="00270DAA" w:rsidP="00270D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16</w:t>
            </w:r>
          </w:p>
        </w:tc>
        <w:tc>
          <w:tcPr>
            <w:tcW w:w="1583" w:type="dxa"/>
            <w:tcBorders>
              <w:top w:val="single" w:sz="4" w:space="0" w:color="DBE5F1" w:themeColor="accent1" w:themeTint="33"/>
            </w:tcBorders>
            <w:noWrap/>
            <w:vAlign w:val="center"/>
          </w:tcPr>
          <w:p w:rsidR="00270DAA" w:rsidRDefault="004570A6" w:rsidP="00270D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sidRPr="004570A6">
              <w:rPr>
                <w:rFonts w:cs="Calibri"/>
                <w:color w:val="0D0D0D"/>
              </w:rPr>
              <w:t>84,21</w:t>
            </w:r>
            <w:r w:rsidR="00270DAA">
              <w:rPr>
                <w:rFonts w:cs="Calibri"/>
                <w:color w:val="0D0D0D"/>
              </w:rPr>
              <w:t>%</w:t>
            </w:r>
          </w:p>
        </w:tc>
      </w:tr>
      <w:tr w:rsidR="00270DAA" w:rsidRPr="004D45C3" w:rsidTr="008762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270DAA" w:rsidRPr="00B01B82" w:rsidRDefault="00270DAA" w:rsidP="00270DAA">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Subdirección administrativa</w:t>
            </w:r>
          </w:p>
        </w:tc>
        <w:tc>
          <w:tcPr>
            <w:tcW w:w="1985" w:type="dxa"/>
            <w:tcBorders>
              <w:top w:val="single" w:sz="4" w:space="0" w:color="DBE5F1" w:themeColor="accent1" w:themeTint="33"/>
            </w:tcBorders>
            <w:noWrap/>
            <w:vAlign w:val="center"/>
          </w:tcPr>
          <w:p w:rsidR="00270DAA" w:rsidRDefault="00270DAA" w:rsidP="00270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r w:rsidR="004570A6">
              <w:rPr>
                <w:rFonts w:ascii="Arial" w:eastAsia="Times New Roman" w:hAnsi="Arial" w:cs="Arial"/>
                <w:color w:val="000000"/>
                <w:sz w:val="20"/>
                <w:szCs w:val="20"/>
                <w:lang w:eastAsia="es-CO"/>
              </w:rPr>
              <w:t>5</w:t>
            </w:r>
          </w:p>
        </w:tc>
        <w:tc>
          <w:tcPr>
            <w:tcW w:w="1843" w:type="dxa"/>
            <w:tcBorders>
              <w:top w:val="single" w:sz="4" w:space="0" w:color="DBE5F1" w:themeColor="accent1" w:themeTint="33"/>
            </w:tcBorders>
            <w:noWrap/>
            <w:vAlign w:val="center"/>
          </w:tcPr>
          <w:p w:rsidR="00270DAA" w:rsidRDefault="00270DAA" w:rsidP="00270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12</w:t>
            </w:r>
          </w:p>
        </w:tc>
        <w:tc>
          <w:tcPr>
            <w:tcW w:w="1583" w:type="dxa"/>
            <w:tcBorders>
              <w:top w:val="single" w:sz="4" w:space="0" w:color="DBE5F1" w:themeColor="accent1" w:themeTint="33"/>
            </w:tcBorders>
            <w:noWrap/>
            <w:vAlign w:val="center"/>
          </w:tcPr>
          <w:p w:rsidR="00270DAA" w:rsidRDefault="004570A6" w:rsidP="00270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Pr>
                <w:rFonts w:cs="Calibri"/>
                <w:color w:val="0D0D0D"/>
              </w:rPr>
              <w:t>80</w:t>
            </w:r>
            <w:r w:rsidR="00270DAA">
              <w:rPr>
                <w:rFonts w:cs="Calibri"/>
                <w:color w:val="0D0D0D"/>
              </w:rPr>
              <w:t>,00%</w:t>
            </w:r>
          </w:p>
        </w:tc>
      </w:tr>
      <w:tr w:rsidR="00270DAA" w:rsidRPr="004D45C3" w:rsidTr="00876293">
        <w:trPr>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270DAA" w:rsidRPr="00A909E6" w:rsidRDefault="00270DAA" w:rsidP="00270DAA">
            <w:pPr>
              <w:spacing w:after="0" w:line="240" w:lineRule="auto"/>
              <w:rPr>
                <w:rFonts w:ascii="Arial" w:eastAsia="Times New Roman" w:hAnsi="Arial" w:cs="Arial"/>
                <w:b w:val="0"/>
                <w:color w:val="000000"/>
                <w:sz w:val="20"/>
                <w:szCs w:val="20"/>
                <w:lang w:eastAsia="es-CO"/>
              </w:rPr>
            </w:pPr>
            <w:r w:rsidRPr="00A909E6">
              <w:rPr>
                <w:rFonts w:ascii="Arial" w:eastAsia="Times New Roman" w:hAnsi="Arial" w:cs="Arial"/>
                <w:b w:val="0"/>
                <w:color w:val="000000"/>
                <w:sz w:val="20"/>
                <w:szCs w:val="20"/>
                <w:lang w:eastAsia="es-CO"/>
              </w:rPr>
              <w:t>Oficina asesora de comunicaciones</w:t>
            </w:r>
          </w:p>
        </w:tc>
        <w:tc>
          <w:tcPr>
            <w:tcW w:w="1985" w:type="dxa"/>
            <w:tcBorders>
              <w:top w:val="single" w:sz="4" w:space="0" w:color="DBE5F1" w:themeColor="accent1" w:themeTint="33"/>
            </w:tcBorders>
            <w:noWrap/>
            <w:vAlign w:val="center"/>
          </w:tcPr>
          <w:p w:rsidR="00270DAA" w:rsidRPr="00A909E6" w:rsidRDefault="00270DAA" w:rsidP="00270D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5</w:t>
            </w:r>
          </w:p>
        </w:tc>
        <w:tc>
          <w:tcPr>
            <w:tcW w:w="1843" w:type="dxa"/>
            <w:tcBorders>
              <w:top w:val="single" w:sz="4" w:space="0" w:color="DBE5F1" w:themeColor="accent1" w:themeTint="33"/>
            </w:tcBorders>
            <w:noWrap/>
            <w:vAlign w:val="center"/>
          </w:tcPr>
          <w:p w:rsidR="00270DAA" w:rsidRPr="00A909E6" w:rsidRDefault="00270DAA" w:rsidP="00270D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5</w:t>
            </w:r>
          </w:p>
        </w:tc>
        <w:tc>
          <w:tcPr>
            <w:tcW w:w="1583" w:type="dxa"/>
            <w:tcBorders>
              <w:top w:val="single" w:sz="4" w:space="0" w:color="DBE5F1" w:themeColor="accent1" w:themeTint="33"/>
            </w:tcBorders>
            <w:noWrap/>
            <w:vAlign w:val="center"/>
          </w:tcPr>
          <w:p w:rsidR="00270DAA" w:rsidRDefault="00270DAA" w:rsidP="00270D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Pr>
                <w:rFonts w:cs="Calibri"/>
                <w:color w:val="0D0D0D"/>
              </w:rPr>
              <w:t>100,00%</w:t>
            </w:r>
          </w:p>
        </w:tc>
      </w:tr>
      <w:tr w:rsidR="00270DAA" w:rsidRPr="004D45C3" w:rsidTr="008762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270DAA" w:rsidRDefault="00270DAA" w:rsidP="00270DAA">
            <w:pPr>
              <w:spacing w:after="0" w:line="240" w:lineRule="auto"/>
              <w:rPr>
                <w:rFonts w:ascii="Arial" w:eastAsia="Times New Roman" w:hAnsi="Arial" w:cs="Arial"/>
                <w:b w:val="0"/>
                <w:color w:val="000000"/>
                <w:sz w:val="20"/>
                <w:szCs w:val="20"/>
                <w:lang w:eastAsia="es-CO"/>
              </w:rPr>
            </w:pPr>
            <w:r>
              <w:rPr>
                <w:rFonts w:ascii="Arial" w:eastAsia="Times New Roman" w:hAnsi="Arial" w:cs="Arial"/>
                <w:b w:val="0"/>
                <w:color w:val="000000"/>
                <w:sz w:val="20"/>
                <w:szCs w:val="20"/>
                <w:lang w:eastAsia="es-CO"/>
              </w:rPr>
              <w:t>Dirección General</w:t>
            </w:r>
          </w:p>
        </w:tc>
        <w:tc>
          <w:tcPr>
            <w:tcW w:w="1985" w:type="dxa"/>
            <w:tcBorders>
              <w:top w:val="single" w:sz="4" w:space="0" w:color="DBE5F1" w:themeColor="accent1" w:themeTint="33"/>
            </w:tcBorders>
            <w:noWrap/>
            <w:vAlign w:val="center"/>
          </w:tcPr>
          <w:p w:rsidR="00270DAA" w:rsidRDefault="00270DAA" w:rsidP="00270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4</w:t>
            </w:r>
          </w:p>
        </w:tc>
        <w:tc>
          <w:tcPr>
            <w:tcW w:w="1843" w:type="dxa"/>
            <w:tcBorders>
              <w:top w:val="single" w:sz="4" w:space="0" w:color="DBE5F1" w:themeColor="accent1" w:themeTint="33"/>
            </w:tcBorders>
            <w:noWrap/>
            <w:vAlign w:val="center"/>
          </w:tcPr>
          <w:p w:rsidR="00270DAA" w:rsidRPr="00A909E6" w:rsidRDefault="00270DAA" w:rsidP="00270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4</w:t>
            </w:r>
          </w:p>
        </w:tc>
        <w:tc>
          <w:tcPr>
            <w:tcW w:w="1583" w:type="dxa"/>
            <w:tcBorders>
              <w:top w:val="single" w:sz="4" w:space="0" w:color="DBE5F1" w:themeColor="accent1" w:themeTint="33"/>
            </w:tcBorders>
            <w:noWrap/>
            <w:vAlign w:val="center"/>
          </w:tcPr>
          <w:p w:rsidR="00270DAA" w:rsidRDefault="00270DAA" w:rsidP="00270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Pr>
                <w:rFonts w:cs="Calibri"/>
                <w:color w:val="0D0D0D"/>
              </w:rPr>
              <w:t>100,00%</w:t>
            </w:r>
          </w:p>
        </w:tc>
      </w:tr>
      <w:tr w:rsidR="00270DAA" w:rsidRPr="004D45C3" w:rsidTr="00876293">
        <w:trPr>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270DAA" w:rsidRPr="00B01B82" w:rsidRDefault="00270DAA" w:rsidP="00270DAA">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Oficina asesora de planeación</w:t>
            </w:r>
          </w:p>
        </w:tc>
        <w:tc>
          <w:tcPr>
            <w:tcW w:w="1985" w:type="dxa"/>
            <w:tcBorders>
              <w:top w:val="single" w:sz="4" w:space="0" w:color="DBE5F1" w:themeColor="accent1" w:themeTint="33"/>
            </w:tcBorders>
            <w:noWrap/>
            <w:vAlign w:val="center"/>
          </w:tcPr>
          <w:p w:rsidR="00270DAA" w:rsidRDefault="004570A6" w:rsidP="00270D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5</w:t>
            </w:r>
          </w:p>
        </w:tc>
        <w:tc>
          <w:tcPr>
            <w:tcW w:w="1843" w:type="dxa"/>
            <w:tcBorders>
              <w:top w:val="single" w:sz="4" w:space="0" w:color="DBE5F1" w:themeColor="accent1" w:themeTint="33"/>
            </w:tcBorders>
            <w:noWrap/>
            <w:vAlign w:val="center"/>
          </w:tcPr>
          <w:p w:rsidR="00270DAA" w:rsidRPr="00A909E6" w:rsidRDefault="00270DAA" w:rsidP="00270D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w:t>
            </w:r>
          </w:p>
        </w:tc>
        <w:tc>
          <w:tcPr>
            <w:tcW w:w="1583" w:type="dxa"/>
            <w:tcBorders>
              <w:top w:val="single" w:sz="4" w:space="0" w:color="DBE5F1" w:themeColor="accent1" w:themeTint="33"/>
            </w:tcBorders>
            <w:noWrap/>
            <w:vAlign w:val="center"/>
          </w:tcPr>
          <w:p w:rsidR="00270DAA" w:rsidRDefault="004570A6" w:rsidP="00270D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Pr>
                <w:rFonts w:cs="Calibri"/>
                <w:color w:val="0D0D0D"/>
              </w:rPr>
              <w:t>60</w:t>
            </w:r>
            <w:r w:rsidR="00270DAA">
              <w:rPr>
                <w:rFonts w:cs="Calibri"/>
                <w:color w:val="0D0D0D"/>
              </w:rPr>
              <w:t>,00%</w:t>
            </w:r>
          </w:p>
        </w:tc>
      </w:tr>
      <w:tr w:rsidR="00270DAA" w:rsidRPr="004D45C3" w:rsidTr="008762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vAlign w:val="center"/>
          </w:tcPr>
          <w:p w:rsidR="00270DAA" w:rsidRPr="008435C4" w:rsidRDefault="00270DAA" w:rsidP="00270DAA">
            <w:pPr>
              <w:spacing w:after="0" w:line="240" w:lineRule="auto"/>
              <w:rPr>
                <w:rFonts w:ascii="Arial" w:hAnsi="Arial" w:cs="Arial"/>
                <w:color w:val="000000"/>
                <w:sz w:val="20"/>
                <w:szCs w:val="20"/>
              </w:rPr>
            </w:pPr>
            <w:r w:rsidRPr="008435C4">
              <w:rPr>
                <w:rFonts w:ascii="Arial" w:eastAsia="Times New Roman" w:hAnsi="Arial" w:cs="Arial"/>
                <w:color w:val="000000"/>
                <w:sz w:val="20"/>
                <w:szCs w:val="20"/>
                <w:lang w:eastAsia="es-CO"/>
              </w:rPr>
              <w:t>TOTAL</w:t>
            </w:r>
          </w:p>
        </w:tc>
        <w:tc>
          <w:tcPr>
            <w:tcW w:w="1985" w:type="dxa"/>
            <w:noWrap/>
            <w:vAlign w:val="center"/>
          </w:tcPr>
          <w:p w:rsidR="00270DAA" w:rsidRPr="00F57FF1" w:rsidRDefault="00270DAA" w:rsidP="00270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color w:val="0D0D0D"/>
                <w:lang w:eastAsia="es-CO"/>
              </w:rPr>
            </w:pPr>
            <w:r w:rsidRPr="00F57FF1">
              <w:rPr>
                <w:rFonts w:cs="Calibri"/>
                <w:b/>
                <w:bCs/>
                <w:color w:val="0D0D0D"/>
              </w:rPr>
              <w:t>2</w:t>
            </w:r>
            <w:r w:rsidR="004D56BC">
              <w:rPr>
                <w:rFonts w:cs="Calibri"/>
                <w:b/>
                <w:bCs/>
                <w:color w:val="0D0D0D"/>
              </w:rPr>
              <w:t>.</w:t>
            </w:r>
            <w:r w:rsidRPr="00F57FF1">
              <w:rPr>
                <w:rFonts w:cs="Calibri"/>
                <w:b/>
                <w:bCs/>
                <w:color w:val="0D0D0D"/>
              </w:rPr>
              <w:t>113</w:t>
            </w:r>
          </w:p>
        </w:tc>
        <w:tc>
          <w:tcPr>
            <w:tcW w:w="1843" w:type="dxa"/>
            <w:noWrap/>
            <w:vAlign w:val="center"/>
          </w:tcPr>
          <w:p w:rsidR="00270DAA" w:rsidRPr="00F57FF1" w:rsidRDefault="00270DAA" w:rsidP="00270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color w:val="0D0D0D"/>
              </w:rPr>
            </w:pPr>
            <w:r w:rsidRPr="00F57FF1">
              <w:rPr>
                <w:rFonts w:cs="Calibri"/>
                <w:b/>
                <w:bCs/>
                <w:color w:val="0D0D0D"/>
              </w:rPr>
              <w:t>1</w:t>
            </w:r>
            <w:r w:rsidR="004D56BC">
              <w:rPr>
                <w:rFonts w:cs="Calibri"/>
                <w:b/>
                <w:bCs/>
                <w:color w:val="0D0D0D"/>
              </w:rPr>
              <w:t>.</w:t>
            </w:r>
            <w:r w:rsidRPr="00F57FF1">
              <w:rPr>
                <w:rFonts w:cs="Calibri"/>
                <w:b/>
                <w:bCs/>
                <w:color w:val="0D0D0D"/>
              </w:rPr>
              <w:t>99</w:t>
            </w:r>
            <w:r w:rsidR="004570A6">
              <w:rPr>
                <w:rFonts w:cs="Calibri"/>
                <w:b/>
                <w:bCs/>
                <w:color w:val="0D0D0D"/>
              </w:rPr>
              <w:t>3</w:t>
            </w:r>
          </w:p>
        </w:tc>
        <w:tc>
          <w:tcPr>
            <w:tcW w:w="1583" w:type="dxa"/>
            <w:noWrap/>
            <w:vAlign w:val="center"/>
          </w:tcPr>
          <w:p w:rsidR="00270DAA" w:rsidRPr="00F57FF1" w:rsidRDefault="00270DAA" w:rsidP="00270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color w:val="0D0D0D"/>
              </w:rPr>
            </w:pPr>
            <w:r w:rsidRPr="00F57FF1">
              <w:rPr>
                <w:rFonts w:cs="Calibri"/>
                <w:b/>
                <w:bCs/>
                <w:color w:val="0D0D0D"/>
              </w:rPr>
              <w:t>94,3</w:t>
            </w:r>
            <w:r w:rsidR="004570A6">
              <w:rPr>
                <w:rFonts w:cs="Calibri"/>
                <w:b/>
                <w:bCs/>
                <w:color w:val="0D0D0D"/>
              </w:rPr>
              <w:t>2</w:t>
            </w:r>
            <w:r w:rsidRPr="00F57FF1">
              <w:rPr>
                <w:rFonts w:cs="Calibri"/>
                <w:b/>
                <w:bCs/>
                <w:color w:val="0D0D0D"/>
              </w:rPr>
              <w:t>%</w:t>
            </w:r>
          </w:p>
        </w:tc>
      </w:tr>
    </w:tbl>
    <w:p w:rsidR="00BB7758" w:rsidRPr="007E2536" w:rsidRDefault="00BB7758" w:rsidP="00EF1BF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rsidR="000208E5" w:rsidRDefault="000208E5" w:rsidP="00EF1BFD">
      <w:pPr>
        <w:spacing w:after="0" w:line="240" w:lineRule="auto"/>
        <w:rPr>
          <w:rFonts w:ascii="Arial" w:hAnsi="Arial" w:cs="Arial"/>
          <w:sz w:val="24"/>
          <w:szCs w:val="24"/>
          <w:lang w:val="es-ES"/>
        </w:rPr>
      </w:pPr>
    </w:p>
    <w:p w:rsidR="00693AEC" w:rsidRDefault="00693AEC" w:rsidP="00EF1BFD">
      <w:pPr>
        <w:spacing w:after="0" w:line="240" w:lineRule="auto"/>
        <w:rPr>
          <w:rFonts w:ascii="Arial" w:hAnsi="Arial" w:cs="Arial"/>
          <w:sz w:val="24"/>
          <w:szCs w:val="24"/>
          <w:lang w:val="es-ES"/>
        </w:rPr>
      </w:pPr>
    </w:p>
    <w:p w:rsidR="00A2288C" w:rsidRPr="00083585" w:rsidRDefault="00A2288C" w:rsidP="00EF1BFD">
      <w:pPr>
        <w:pStyle w:val="Ttulo2"/>
        <w:spacing w:before="0" w:after="0" w:line="240" w:lineRule="auto"/>
      </w:pPr>
      <w:bookmarkStart w:id="28" w:name="_Toc3271540"/>
      <w:bookmarkStart w:id="29" w:name="_Toc6996653"/>
      <w:bookmarkStart w:id="30" w:name="_Toc11337903"/>
      <w:bookmarkStart w:id="31" w:name="_Toc29893989"/>
      <w:r w:rsidRPr="00083585">
        <w:t>PQRSD Cerradas Presentadas en los Periodo(s) Anterior(es)</w:t>
      </w:r>
      <w:bookmarkEnd w:id="28"/>
      <w:bookmarkEnd w:id="29"/>
      <w:bookmarkEnd w:id="30"/>
      <w:bookmarkEnd w:id="31"/>
      <w:r w:rsidRPr="00083585">
        <w:t xml:space="preserve"> </w:t>
      </w:r>
    </w:p>
    <w:p w:rsidR="00A2288C" w:rsidRDefault="00A2288C" w:rsidP="00EF1BFD">
      <w:pPr>
        <w:spacing w:after="0" w:line="240" w:lineRule="auto"/>
        <w:jc w:val="both"/>
        <w:rPr>
          <w:rFonts w:ascii="Arial" w:hAnsi="Arial" w:cs="Arial"/>
          <w:color w:val="000000" w:themeColor="text1"/>
          <w:sz w:val="24"/>
          <w:szCs w:val="24"/>
        </w:rPr>
      </w:pPr>
    </w:p>
    <w:p w:rsidR="00A2288C" w:rsidRPr="00DF7866" w:rsidRDefault="00A2288C" w:rsidP="00EF1BFD">
      <w:pPr>
        <w:spacing w:after="0" w:line="240" w:lineRule="auto"/>
        <w:jc w:val="both"/>
        <w:rPr>
          <w:rFonts w:ascii="Arial" w:hAnsi="Arial" w:cs="Arial"/>
          <w:color w:val="000000" w:themeColor="text1"/>
          <w:sz w:val="24"/>
          <w:szCs w:val="24"/>
        </w:rPr>
      </w:pPr>
      <w:r w:rsidRPr="00DF7866">
        <w:rPr>
          <w:rFonts w:ascii="Arial" w:hAnsi="Arial" w:cs="Arial"/>
          <w:color w:val="000000" w:themeColor="text1"/>
          <w:sz w:val="24"/>
          <w:szCs w:val="24"/>
        </w:rPr>
        <w:t>De</w:t>
      </w:r>
      <w:r>
        <w:rPr>
          <w:rFonts w:ascii="Arial" w:hAnsi="Arial" w:cs="Arial"/>
          <w:color w:val="000000" w:themeColor="text1"/>
          <w:sz w:val="24"/>
          <w:szCs w:val="24"/>
        </w:rPr>
        <w:t xml:space="preserve">l </w:t>
      </w:r>
      <w:r w:rsidR="00EF180E">
        <w:rPr>
          <w:rFonts w:ascii="Arial" w:hAnsi="Arial" w:cs="Arial"/>
          <w:color w:val="000000" w:themeColor="text1"/>
          <w:sz w:val="24"/>
          <w:szCs w:val="24"/>
        </w:rPr>
        <w:t xml:space="preserve">primer semestre del </w:t>
      </w:r>
      <w:r w:rsidR="00C47A75">
        <w:rPr>
          <w:rFonts w:ascii="Arial" w:hAnsi="Arial" w:cs="Arial"/>
          <w:color w:val="000000" w:themeColor="text1"/>
          <w:sz w:val="24"/>
          <w:szCs w:val="24"/>
        </w:rPr>
        <w:t>201</w:t>
      </w:r>
      <w:r w:rsidR="00EF180E">
        <w:rPr>
          <w:rFonts w:ascii="Arial" w:hAnsi="Arial" w:cs="Arial"/>
          <w:color w:val="000000" w:themeColor="text1"/>
          <w:sz w:val="24"/>
          <w:szCs w:val="24"/>
        </w:rPr>
        <w:t>9</w:t>
      </w:r>
      <w:r w:rsidR="00C47A75">
        <w:rPr>
          <w:rFonts w:ascii="Arial" w:hAnsi="Arial" w:cs="Arial"/>
          <w:color w:val="000000" w:themeColor="text1"/>
          <w:sz w:val="24"/>
          <w:szCs w:val="24"/>
        </w:rPr>
        <w:t xml:space="preserve"> se poseían </w:t>
      </w:r>
      <w:r w:rsidR="00EF180E">
        <w:rPr>
          <w:rFonts w:ascii="Arial" w:hAnsi="Arial" w:cs="Arial"/>
          <w:color w:val="000000" w:themeColor="text1"/>
          <w:sz w:val="24"/>
          <w:szCs w:val="24"/>
        </w:rPr>
        <w:t>144</w:t>
      </w:r>
      <w:r w:rsidR="00C47A75">
        <w:rPr>
          <w:rFonts w:ascii="Arial" w:hAnsi="Arial" w:cs="Arial"/>
          <w:color w:val="000000" w:themeColor="text1"/>
          <w:sz w:val="24"/>
          <w:szCs w:val="24"/>
        </w:rPr>
        <w:t xml:space="preserve"> </w:t>
      </w:r>
      <w:r w:rsidR="001F0B1A">
        <w:rPr>
          <w:rFonts w:ascii="Arial" w:hAnsi="Arial" w:cs="Arial"/>
          <w:color w:val="000000" w:themeColor="text1"/>
          <w:sz w:val="24"/>
          <w:szCs w:val="24"/>
        </w:rPr>
        <w:t xml:space="preserve">(100%) </w:t>
      </w:r>
      <w:r w:rsidR="00C47A75">
        <w:rPr>
          <w:rFonts w:ascii="Arial" w:hAnsi="Arial" w:cs="Arial"/>
          <w:color w:val="000000" w:themeColor="text1"/>
          <w:sz w:val="24"/>
          <w:szCs w:val="24"/>
        </w:rPr>
        <w:t xml:space="preserve">PQRSD las cuales no fueron solucionadas en el mismo periodo o que tenían fecha de respuesta en </w:t>
      </w:r>
      <w:r w:rsidR="00AF488F">
        <w:rPr>
          <w:rFonts w:ascii="Arial" w:hAnsi="Arial" w:cs="Arial"/>
          <w:color w:val="000000" w:themeColor="text1"/>
          <w:sz w:val="24"/>
          <w:szCs w:val="24"/>
        </w:rPr>
        <w:t xml:space="preserve">el segundo semestre de </w:t>
      </w:r>
      <w:r w:rsidR="00C47A75">
        <w:rPr>
          <w:rFonts w:ascii="Arial" w:hAnsi="Arial" w:cs="Arial"/>
          <w:color w:val="000000" w:themeColor="text1"/>
          <w:sz w:val="24"/>
          <w:szCs w:val="24"/>
        </w:rPr>
        <w:t>2019.</w:t>
      </w:r>
      <w:r w:rsidRPr="00DF7866">
        <w:rPr>
          <w:rFonts w:ascii="Arial" w:hAnsi="Arial" w:cs="Arial"/>
          <w:color w:val="000000" w:themeColor="text1"/>
          <w:sz w:val="24"/>
          <w:szCs w:val="24"/>
        </w:rPr>
        <w:t xml:space="preserve"> De estas, </w:t>
      </w:r>
      <w:r w:rsidR="00743522">
        <w:rPr>
          <w:rFonts w:ascii="Arial" w:hAnsi="Arial" w:cs="Arial"/>
          <w:color w:val="000000" w:themeColor="text1"/>
          <w:sz w:val="24"/>
          <w:szCs w:val="24"/>
        </w:rPr>
        <w:t>120</w:t>
      </w:r>
      <w:r w:rsidRPr="00DF7866">
        <w:rPr>
          <w:rFonts w:ascii="Arial" w:hAnsi="Arial" w:cs="Arial"/>
          <w:color w:val="000000" w:themeColor="text1"/>
          <w:sz w:val="24"/>
          <w:szCs w:val="24"/>
        </w:rPr>
        <w:t xml:space="preserve"> (</w:t>
      </w:r>
      <w:r w:rsidR="00743522" w:rsidRPr="00743522">
        <w:rPr>
          <w:rFonts w:ascii="Arial" w:hAnsi="Arial" w:cs="Arial"/>
          <w:color w:val="000000" w:themeColor="text1"/>
          <w:sz w:val="24"/>
          <w:szCs w:val="24"/>
        </w:rPr>
        <w:t>83,33</w:t>
      </w:r>
      <w:r w:rsidRPr="00DF7866">
        <w:rPr>
          <w:rFonts w:ascii="Arial" w:hAnsi="Arial" w:cs="Arial"/>
          <w:color w:val="000000" w:themeColor="text1"/>
          <w:sz w:val="24"/>
          <w:szCs w:val="24"/>
        </w:rPr>
        <w:t>%) se solucionaron de manera oportuna</w:t>
      </w:r>
      <w:r w:rsidR="00B44FCE">
        <w:rPr>
          <w:rFonts w:ascii="Arial" w:hAnsi="Arial" w:cs="Arial"/>
          <w:color w:val="000000" w:themeColor="text1"/>
          <w:sz w:val="24"/>
          <w:szCs w:val="24"/>
        </w:rPr>
        <w:t xml:space="preserve"> y tan solo</w:t>
      </w:r>
      <w:r>
        <w:rPr>
          <w:rFonts w:ascii="Arial" w:hAnsi="Arial" w:cs="Arial"/>
          <w:color w:val="000000" w:themeColor="text1"/>
          <w:sz w:val="24"/>
          <w:szCs w:val="24"/>
        </w:rPr>
        <w:t xml:space="preserve"> </w:t>
      </w:r>
      <w:r w:rsidR="00743522">
        <w:rPr>
          <w:rFonts w:ascii="Arial" w:hAnsi="Arial" w:cs="Arial"/>
          <w:color w:val="000000" w:themeColor="text1"/>
          <w:sz w:val="24"/>
          <w:szCs w:val="24"/>
        </w:rPr>
        <w:t>24</w:t>
      </w:r>
      <w:r w:rsidRPr="00DF7866">
        <w:rPr>
          <w:rFonts w:ascii="Arial" w:hAnsi="Arial" w:cs="Arial"/>
          <w:color w:val="000000" w:themeColor="text1"/>
          <w:sz w:val="24"/>
          <w:szCs w:val="24"/>
        </w:rPr>
        <w:t xml:space="preserve"> (</w:t>
      </w:r>
      <w:r w:rsidR="00743522" w:rsidRPr="00743522">
        <w:rPr>
          <w:rFonts w:ascii="Arial" w:hAnsi="Arial" w:cs="Arial"/>
          <w:color w:val="000000" w:themeColor="text1"/>
          <w:sz w:val="24"/>
          <w:szCs w:val="24"/>
        </w:rPr>
        <w:t>16,6</w:t>
      </w:r>
      <w:r w:rsidR="00743522">
        <w:rPr>
          <w:rFonts w:ascii="Arial" w:hAnsi="Arial" w:cs="Arial"/>
          <w:color w:val="000000" w:themeColor="text1"/>
          <w:sz w:val="24"/>
          <w:szCs w:val="24"/>
        </w:rPr>
        <w:t>7</w:t>
      </w:r>
      <w:r w:rsidRPr="00DF7866">
        <w:rPr>
          <w:rFonts w:ascii="Arial" w:hAnsi="Arial" w:cs="Arial"/>
          <w:color w:val="000000" w:themeColor="text1"/>
          <w:sz w:val="24"/>
          <w:szCs w:val="24"/>
        </w:rPr>
        <w:t>%) se resolvieron por fuera de los términos que establecer la Ley</w:t>
      </w:r>
      <w:r w:rsidR="00E4744F">
        <w:rPr>
          <w:rFonts w:ascii="Arial" w:hAnsi="Arial" w:cs="Arial"/>
          <w:color w:val="000000" w:themeColor="text1"/>
          <w:sz w:val="24"/>
          <w:szCs w:val="24"/>
        </w:rPr>
        <w:t>.</w:t>
      </w:r>
    </w:p>
    <w:p w:rsidR="00237101" w:rsidRDefault="00237101" w:rsidP="00EF1BFD">
      <w:pPr>
        <w:spacing w:after="0" w:line="240" w:lineRule="auto"/>
        <w:rPr>
          <w:rFonts w:ascii="Arial" w:hAnsi="Arial" w:cs="Arial"/>
          <w:sz w:val="24"/>
          <w:szCs w:val="24"/>
          <w:lang w:val="es-ES"/>
        </w:rPr>
      </w:pPr>
    </w:p>
    <w:tbl>
      <w:tblPr>
        <w:tblStyle w:val="Tabladecuadrcula4-nfasis11"/>
        <w:tblW w:w="9356" w:type="dxa"/>
        <w:tblInd w:w="108" w:type="dxa"/>
        <w:tblLayout w:type="fixed"/>
        <w:tblLook w:val="04A0" w:firstRow="1" w:lastRow="0" w:firstColumn="1" w:lastColumn="0" w:noHBand="0" w:noVBand="1"/>
      </w:tblPr>
      <w:tblGrid>
        <w:gridCol w:w="3936"/>
        <w:gridCol w:w="1734"/>
        <w:gridCol w:w="1701"/>
        <w:gridCol w:w="1985"/>
      </w:tblGrid>
      <w:tr w:rsidR="00A2288C" w:rsidRPr="00E81ED3" w:rsidTr="00940EEF">
        <w:trPr>
          <w:cnfStyle w:val="100000000000" w:firstRow="1" w:lastRow="0" w:firstColumn="0" w:lastColumn="0" w:oddVBand="0" w:evenVBand="0" w:oddHBand="0" w:evenHBand="0" w:firstRowFirstColumn="0" w:firstRowLastColumn="0" w:lastRowFirstColumn="0" w:lastRowLastColumn="0"/>
          <w:trHeight w:val="428"/>
          <w:tblHeader/>
        </w:trPr>
        <w:tc>
          <w:tcPr>
            <w:cnfStyle w:val="001000000000" w:firstRow="0" w:lastRow="0" w:firstColumn="1" w:lastColumn="0" w:oddVBand="0" w:evenVBand="0" w:oddHBand="0" w:evenHBand="0" w:firstRowFirstColumn="0" w:firstRowLastColumn="0" w:lastRowFirstColumn="0" w:lastRowLastColumn="0"/>
            <w:tcW w:w="9356" w:type="dxa"/>
            <w:gridSpan w:val="4"/>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rsidR="00A2288C" w:rsidRPr="00E81ED3" w:rsidRDefault="00A2288C" w:rsidP="00EF1BFD">
            <w:pPr>
              <w:spacing w:after="0" w:line="240" w:lineRule="auto"/>
              <w:jc w:val="center"/>
              <w:rPr>
                <w:rFonts w:ascii="Arial" w:eastAsia="Times New Roman" w:hAnsi="Arial" w:cs="Arial"/>
                <w:sz w:val="20"/>
                <w:szCs w:val="20"/>
                <w:lang w:val="es-ES" w:eastAsia="es-CO"/>
              </w:rPr>
            </w:pPr>
            <w:r w:rsidRPr="00E81ED3">
              <w:rPr>
                <w:rFonts w:ascii="Arial" w:hAnsi="Arial" w:cs="Arial"/>
                <w:sz w:val="20"/>
                <w:szCs w:val="20"/>
              </w:rPr>
              <w:t xml:space="preserve">TABLA No. </w:t>
            </w:r>
            <w:r w:rsidR="00506AF1">
              <w:rPr>
                <w:rFonts w:ascii="Arial" w:hAnsi="Arial" w:cs="Arial"/>
                <w:sz w:val="20"/>
                <w:szCs w:val="20"/>
              </w:rPr>
              <w:t>7</w:t>
            </w:r>
            <w:r w:rsidRPr="00E81ED3">
              <w:rPr>
                <w:rFonts w:ascii="Arial" w:hAnsi="Arial" w:cs="Arial"/>
                <w:sz w:val="20"/>
                <w:szCs w:val="20"/>
              </w:rPr>
              <w:t xml:space="preserve"> - PQRSD CERRADAS PRESENTADAS EN LOS PERIODO(S) ANTERIOR</w:t>
            </w:r>
            <w:r w:rsidR="0067793B">
              <w:rPr>
                <w:rFonts w:ascii="Arial" w:hAnsi="Arial" w:cs="Arial"/>
                <w:sz w:val="20"/>
                <w:szCs w:val="20"/>
              </w:rPr>
              <w:t>(ES)</w:t>
            </w:r>
          </w:p>
        </w:tc>
      </w:tr>
      <w:tr w:rsidR="00A2288C" w:rsidRPr="00E81ED3" w:rsidTr="00940EEF">
        <w:trPr>
          <w:cnfStyle w:val="100000000000" w:firstRow="1" w:lastRow="0" w:firstColumn="0" w:lastColumn="0" w:oddVBand="0" w:evenVBand="0" w:oddHBand="0" w:evenHBand="0" w:firstRowFirstColumn="0" w:firstRowLastColumn="0" w:lastRowFirstColumn="0" w:lastRowLastColumn="0"/>
          <w:trHeight w:val="1248"/>
          <w:tblHeader/>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hideMark/>
          </w:tcPr>
          <w:p w:rsidR="00A2288C" w:rsidRPr="00E81ED3" w:rsidRDefault="00A2288C" w:rsidP="00EF1BFD">
            <w:pPr>
              <w:spacing w:after="0" w:line="240" w:lineRule="auto"/>
              <w:jc w:val="center"/>
              <w:rPr>
                <w:rFonts w:ascii="Arial" w:eastAsia="Times New Roman" w:hAnsi="Arial" w:cs="Arial"/>
                <w:sz w:val="20"/>
                <w:szCs w:val="20"/>
                <w:lang w:eastAsia="es-CO"/>
              </w:rPr>
            </w:pPr>
            <w:r w:rsidRPr="00E81ED3">
              <w:rPr>
                <w:rFonts w:ascii="Arial" w:eastAsia="Times New Roman" w:hAnsi="Arial" w:cs="Arial"/>
                <w:sz w:val="20"/>
                <w:szCs w:val="20"/>
                <w:lang w:val="es-ES" w:eastAsia="es-CO"/>
              </w:rPr>
              <w:t>DEPENDENCIA</w:t>
            </w:r>
          </w:p>
        </w:tc>
        <w:tc>
          <w:tcPr>
            <w:tcW w:w="173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hideMark/>
          </w:tcPr>
          <w:p w:rsidR="00A2288C" w:rsidRPr="00E81ED3" w:rsidRDefault="00A2288C" w:rsidP="00EF1B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81ED3">
              <w:rPr>
                <w:rFonts w:ascii="Arial" w:eastAsia="Times New Roman" w:hAnsi="Arial" w:cs="Arial"/>
                <w:sz w:val="20"/>
                <w:szCs w:val="20"/>
                <w:lang w:val="es-ES" w:eastAsia="es-CO"/>
              </w:rPr>
              <w:t xml:space="preserve">NUMERO DE PQRSD PENDIENTES PERIODOS ANTERIORES </w:t>
            </w:r>
          </w:p>
        </w:tc>
        <w:tc>
          <w:tcPr>
            <w:tcW w:w="170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hideMark/>
          </w:tcPr>
          <w:p w:rsidR="00A2288C" w:rsidRPr="00E81ED3" w:rsidRDefault="00A2288C" w:rsidP="00EF1B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81ED3">
              <w:rPr>
                <w:rFonts w:ascii="Arial" w:eastAsia="Times New Roman" w:hAnsi="Arial" w:cs="Arial"/>
                <w:sz w:val="20"/>
                <w:szCs w:val="20"/>
                <w:lang w:val="es-ES" w:eastAsia="es-CO"/>
              </w:rPr>
              <w:t xml:space="preserve">NUMERO DE PQRSD CERRADOS DE PERIODOS ANTERIORES </w:t>
            </w:r>
          </w:p>
        </w:tc>
        <w:tc>
          <w:tcPr>
            <w:tcW w:w="198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hideMark/>
          </w:tcPr>
          <w:p w:rsidR="00A2288C" w:rsidRPr="00E81ED3" w:rsidRDefault="00A2288C" w:rsidP="00EF1B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81ED3">
              <w:rPr>
                <w:rFonts w:ascii="Arial" w:eastAsia="Times New Roman" w:hAnsi="Arial" w:cs="Arial"/>
                <w:sz w:val="20"/>
                <w:szCs w:val="20"/>
                <w:lang w:val="es-ES" w:eastAsia="es-CO"/>
              </w:rPr>
              <w:t>TOTAL REQ. CERRADO POR DEPENDENCIA / TOTAL GENERAL</w:t>
            </w:r>
          </w:p>
        </w:tc>
      </w:tr>
      <w:tr w:rsidR="00A2288C" w:rsidRPr="00E81ED3" w:rsidTr="00693A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tcBorders>
            <w:vAlign w:val="center"/>
          </w:tcPr>
          <w:p w:rsidR="00A2288C" w:rsidRPr="00AB5B9E" w:rsidRDefault="00AB5B9E" w:rsidP="00EF1BFD">
            <w:pPr>
              <w:spacing w:after="0" w:line="240" w:lineRule="auto"/>
              <w:rPr>
                <w:rFonts w:ascii="Arial" w:eastAsia="Times New Roman" w:hAnsi="Arial" w:cs="Arial"/>
                <w:b w:val="0"/>
                <w:color w:val="000000"/>
                <w:sz w:val="20"/>
                <w:szCs w:val="20"/>
                <w:lang w:eastAsia="es-CO"/>
              </w:rPr>
            </w:pPr>
            <w:r w:rsidRPr="00AB5B9E">
              <w:rPr>
                <w:rFonts w:ascii="Arial" w:eastAsia="Times New Roman" w:hAnsi="Arial" w:cs="Arial"/>
                <w:b w:val="0"/>
                <w:color w:val="000000"/>
                <w:sz w:val="20"/>
                <w:szCs w:val="20"/>
                <w:lang w:eastAsia="es-CO"/>
              </w:rPr>
              <w:t>Dirección de reasentamientos humanos</w:t>
            </w:r>
          </w:p>
        </w:tc>
        <w:tc>
          <w:tcPr>
            <w:tcW w:w="1734" w:type="dxa"/>
            <w:tcBorders>
              <w:top w:val="single" w:sz="4" w:space="0" w:color="DBE5F1" w:themeColor="accent1" w:themeTint="33"/>
            </w:tcBorders>
            <w:noWrap/>
            <w:vAlign w:val="center"/>
          </w:tcPr>
          <w:p w:rsidR="00A2288C" w:rsidRPr="00E81ED3" w:rsidRDefault="00D131E2"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78</w:t>
            </w:r>
          </w:p>
        </w:tc>
        <w:tc>
          <w:tcPr>
            <w:tcW w:w="1701" w:type="dxa"/>
            <w:tcBorders>
              <w:top w:val="single" w:sz="4" w:space="0" w:color="DBE5F1" w:themeColor="accent1" w:themeTint="33"/>
            </w:tcBorders>
            <w:noWrap/>
            <w:vAlign w:val="center"/>
          </w:tcPr>
          <w:p w:rsidR="00A2288C" w:rsidRPr="00E81ED3" w:rsidRDefault="00D131E2"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78</w:t>
            </w:r>
          </w:p>
        </w:tc>
        <w:tc>
          <w:tcPr>
            <w:tcW w:w="1985" w:type="dxa"/>
            <w:tcBorders>
              <w:top w:val="single" w:sz="4" w:space="0" w:color="DBE5F1" w:themeColor="accent1" w:themeTint="33"/>
            </w:tcBorders>
            <w:noWrap/>
            <w:vAlign w:val="center"/>
          </w:tcPr>
          <w:p w:rsidR="00A2288C" w:rsidRPr="00E81ED3" w:rsidRDefault="00D131E2"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w:t>
            </w:r>
          </w:p>
        </w:tc>
      </w:tr>
      <w:tr w:rsidR="00030393" w:rsidRPr="00E81ED3" w:rsidTr="00693AEC">
        <w:trPr>
          <w:trHeight w:val="340"/>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tcBorders>
            <w:vAlign w:val="center"/>
          </w:tcPr>
          <w:p w:rsidR="00030393" w:rsidRPr="00AB5B9E" w:rsidRDefault="00030393" w:rsidP="00EF1BFD">
            <w:pPr>
              <w:spacing w:after="0" w:line="240" w:lineRule="auto"/>
              <w:rPr>
                <w:rFonts w:ascii="Arial" w:eastAsia="Times New Roman" w:hAnsi="Arial" w:cs="Arial"/>
                <w:b w:val="0"/>
                <w:color w:val="000000"/>
                <w:sz w:val="20"/>
                <w:szCs w:val="20"/>
                <w:lang w:eastAsia="es-CO"/>
              </w:rPr>
            </w:pPr>
            <w:r w:rsidRPr="00AB5B9E">
              <w:rPr>
                <w:rFonts w:ascii="Arial" w:eastAsia="Times New Roman" w:hAnsi="Arial" w:cs="Arial"/>
                <w:b w:val="0"/>
                <w:color w:val="000000"/>
                <w:sz w:val="20"/>
                <w:szCs w:val="20"/>
                <w:lang w:eastAsia="es-CO"/>
              </w:rPr>
              <w:t>Dirección de urbanizaciones y titulación</w:t>
            </w:r>
          </w:p>
        </w:tc>
        <w:tc>
          <w:tcPr>
            <w:tcW w:w="1734" w:type="dxa"/>
            <w:tcBorders>
              <w:top w:val="single" w:sz="4" w:space="0" w:color="DBE5F1" w:themeColor="accent1" w:themeTint="33"/>
            </w:tcBorders>
            <w:noWrap/>
            <w:vAlign w:val="center"/>
          </w:tcPr>
          <w:p w:rsidR="00030393" w:rsidRPr="00E81ED3" w:rsidRDefault="00D131E2"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36</w:t>
            </w:r>
          </w:p>
        </w:tc>
        <w:tc>
          <w:tcPr>
            <w:tcW w:w="1701" w:type="dxa"/>
            <w:tcBorders>
              <w:top w:val="single" w:sz="4" w:space="0" w:color="DBE5F1" w:themeColor="accent1" w:themeTint="33"/>
            </w:tcBorders>
            <w:noWrap/>
            <w:vAlign w:val="center"/>
          </w:tcPr>
          <w:p w:rsidR="00030393" w:rsidRPr="00E81ED3" w:rsidRDefault="00D131E2"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36</w:t>
            </w:r>
          </w:p>
        </w:tc>
        <w:tc>
          <w:tcPr>
            <w:tcW w:w="1985" w:type="dxa"/>
            <w:tcBorders>
              <w:top w:val="single" w:sz="4" w:space="0" w:color="DBE5F1" w:themeColor="accent1" w:themeTint="33"/>
            </w:tcBorders>
            <w:noWrap/>
            <w:vAlign w:val="center"/>
          </w:tcPr>
          <w:p w:rsidR="00030393" w:rsidRPr="00E81ED3" w:rsidRDefault="00D131E2"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w:t>
            </w:r>
          </w:p>
        </w:tc>
      </w:tr>
      <w:tr w:rsidR="00030393" w:rsidRPr="00E81ED3" w:rsidTr="00693A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tcBorders>
            <w:vAlign w:val="center"/>
          </w:tcPr>
          <w:p w:rsidR="00030393" w:rsidRPr="00AB5B9E" w:rsidRDefault="00030393" w:rsidP="00EF1BFD">
            <w:pPr>
              <w:spacing w:after="0" w:line="240" w:lineRule="auto"/>
              <w:rPr>
                <w:rFonts w:ascii="Arial" w:eastAsia="Times New Roman" w:hAnsi="Arial" w:cs="Arial"/>
                <w:b w:val="0"/>
                <w:color w:val="000000"/>
                <w:sz w:val="20"/>
                <w:szCs w:val="20"/>
                <w:lang w:eastAsia="es-CO"/>
              </w:rPr>
            </w:pPr>
            <w:r w:rsidRPr="00AB5B9E">
              <w:rPr>
                <w:rFonts w:ascii="Arial" w:eastAsia="Times New Roman" w:hAnsi="Arial" w:cs="Arial"/>
                <w:b w:val="0"/>
                <w:color w:val="000000"/>
                <w:sz w:val="20"/>
                <w:szCs w:val="20"/>
                <w:lang w:eastAsia="es-CO"/>
              </w:rPr>
              <w:t>Dirección de mejoramiento de vivienda</w:t>
            </w:r>
          </w:p>
        </w:tc>
        <w:tc>
          <w:tcPr>
            <w:tcW w:w="1734" w:type="dxa"/>
            <w:tcBorders>
              <w:top w:val="single" w:sz="4" w:space="0" w:color="DBE5F1" w:themeColor="accent1" w:themeTint="33"/>
            </w:tcBorders>
            <w:noWrap/>
            <w:vAlign w:val="center"/>
          </w:tcPr>
          <w:p w:rsidR="00030393" w:rsidRPr="00E81ED3" w:rsidRDefault="00D131E2"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15</w:t>
            </w:r>
          </w:p>
        </w:tc>
        <w:tc>
          <w:tcPr>
            <w:tcW w:w="1701" w:type="dxa"/>
            <w:tcBorders>
              <w:top w:val="single" w:sz="4" w:space="0" w:color="DBE5F1" w:themeColor="accent1" w:themeTint="33"/>
            </w:tcBorders>
            <w:noWrap/>
            <w:vAlign w:val="center"/>
          </w:tcPr>
          <w:p w:rsidR="00030393" w:rsidRPr="00E81ED3" w:rsidRDefault="00D131E2"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15</w:t>
            </w:r>
          </w:p>
        </w:tc>
        <w:tc>
          <w:tcPr>
            <w:tcW w:w="1985" w:type="dxa"/>
            <w:tcBorders>
              <w:top w:val="single" w:sz="4" w:space="0" w:color="DBE5F1" w:themeColor="accent1" w:themeTint="33"/>
            </w:tcBorders>
            <w:noWrap/>
            <w:vAlign w:val="center"/>
          </w:tcPr>
          <w:p w:rsidR="00030393" w:rsidRPr="00E81ED3" w:rsidRDefault="00D131E2"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w:t>
            </w:r>
          </w:p>
        </w:tc>
      </w:tr>
      <w:tr w:rsidR="00030393" w:rsidRPr="00E81ED3" w:rsidTr="00693AEC">
        <w:trPr>
          <w:trHeight w:val="340"/>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tcBorders>
            <w:vAlign w:val="center"/>
          </w:tcPr>
          <w:p w:rsidR="00030393" w:rsidRPr="00AB5B9E" w:rsidRDefault="00030393" w:rsidP="00EF1BFD">
            <w:pPr>
              <w:spacing w:after="0" w:line="240" w:lineRule="auto"/>
              <w:rPr>
                <w:rFonts w:ascii="Arial" w:eastAsia="Times New Roman" w:hAnsi="Arial" w:cs="Arial"/>
                <w:b w:val="0"/>
                <w:color w:val="000000"/>
                <w:sz w:val="20"/>
                <w:szCs w:val="20"/>
                <w:lang w:eastAsia="es-CO"/>
              </w:rPr>
            </w:pPr>
            <w:r w:rsidRPr="00AB5B9E">
              <w:rPr>
                <w:rFonts w:ascii="Arial" w:eastAsia="Times New Roman" w:hAnsi="Arial" w:cs="Arial"/>
                <w:b w:val="0"/>
                <w:color w:val="000000"/>
                <w:sz w:val="20"/>
                <w:szCs w:val="20"/>
                <w:lang w:eastAsia="es-CO"/>
              </w:rPr>
              <w:t>Dirección de mejoramiento de barrios</w:t>
            </w:r>
          </w:p>
        </w:tc>
        <w:tc>
          <w:tcPr>
            <w:tcW w:w="1734" w:type="dxa"/>
            <w:tcBorders>
              <w:top w:val="single" w:sz="4" w:space="0" w:color="DBE5F1" w:themeColor="accent1" w:themeTint="33"/>
            </w:tcBorders>
            <w:noWrap/>
            <w:vAlign w:val="center"/>
          </w:tcPr>
          <w:p w:rsidR="00030393" w:rsidRPr="00E81ED3" w:rsidRDefault="00D131E2"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9</w:t>
            </w:r>
          </w:p>
        </w:tc>
        <w:tc>
          <w:tcPr>
            <w:tcW w:w="1701" w:type="dxa"/>
            <w:tcBorders>
              <w:top w:val="single" w:sz="4" w:space="0" w:color="DBE5F1" w:themeColor="accent1" w:themeTint="33"/>
            </w:tcBorders>
            <w:noWrap/>
            <w:vAlign w:val="center"/>
          </w:tcPr>
          <w:p w:rsidR="00030393" w:rsidRPr="00E81ED3" w:rsidRDefault="00D131E2"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9</w:t>
            </w:r>
          </w:p>
        </w:tc>
        <w:tc>
          <w:tcPr>
            <w:tcW w:w="1985" w:type="dxa"/>
            <w:tcBorders>
              <w:top w:val="single" w:sz="4" w:space="0" w:color="DBE5F1" w:themeColor="accent1" w:themeTint="33"/>
            </w:tcBorders>
            <w:noWrap/>
            <w:vAlign w:val="center"/>
          </w:tcPr>
          <w:p w:rsidR="00030393" w:rsidRPr="00E81ED3" w:rsidRDefault="00D131E2"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w:t>
            </w:r>
          </w:p>
        </w:tc>
      </w:tr>
      <w:tr w:rsidR="00030393" w:rsidRPr="00E81ED3" w:rsidTr="00693A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tcBorders>
            <w:vAlign w:val="center"/>
          </w:tcPr>
          <w:p w:rsidR="00030393" w:rsidRPr="00AB5B9E" w:rsidRDefault="00030393" w:rsidP="00EF1BFD">
            <w:pPr>
              <w:spacing w:after="0" w:line="240" w:lineRule="auto"/>
              <w:rPr>
                <w:rFonts w:ascii="Arial" w:eastAsia="Times New Roman" w:hAnsi="Arial" w:cs="Arial"/>
                <w:b w:val="0"/>
                <w:color w:val="000000"/>
                <w:sz w:val="20"/>
                <w:szCs w:val="20"/>
                <w:lang w:eastAsia="es-CO"/>
              </w:rPr>
            </w:pPr>
            <w:r w:rsidRPr="00AB5B9E">
              <w:rPr>
                <w:rFonts w:ascii="Arial" w:eastAsia="Times New Roman" w:hAnsi="Arial" w:cs="Arial"/>
                <w:b w:val="0"/>
                <w:color w:val="000000"/>
                <w:sz w:val="20"/>
                <w:szCs w:val="20"/>
                <w:lang w:eastAsia="es-CO"/>
              </w:rPr>
              <w:t>Dirección de gestión corporativa y cid</w:t>
            </w:r>
          </w:p>
        </w:tc>
        <w:tc>
          <w:tcPr>
            <w:tcW w:w="1734" w:type="dxa"/>
            <w:tcBorders>
              <w:top w:val="single" w:sz="4" w:space="0" w:color="DBE5F1" w:themeColor="accent1" w:themeTint="33"/>
            </w:tcBorders>
            <w:noWrap/>
            <w:vAlign w:val="center"/>
          </w:tcPr>
          <w:p w:rsidR="00030393" w:rsidRPr="00E81ED3" w:rsidRDefault="00D131E2"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701" w:type="dxa"/>
            <w:tcBorders>
              <w:top w:val="single" w:sz="4" w:space="0" w:color="DBE5F1" w:themeColor="accent1" w:themeTint="33"/>
            </w:tcBorders>
            <w:noWrap/>
            <w:vAlign w:val="center"/>
          </w:tcPr>
          <w:p w:rsidR="00030393" w:rsidRPr="00E81ED3" w:rsidRDefault="00D131E2"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985" w:type="dxa"/>
            <w:tcBorders>
              <w:top w:val="single" w:sz="4" w:space="0" w:color="DBE5F1" w:themeColor="accent1" w:themeTint="33"/>
            </w:tcBorders>
            <w:noWrap/>
            <w:vAlign w:val="center"/>
          </w:tcPr>
          <w:p w:rsidR="00030393" w:rsidRPr="00E81ED3" w:rsidRDefault="00D131E2"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w:t>
            </w:r>
          </w:p>
        </w:tc>
      </w:tr>
      <w:tr w:rsidR="00D131E2" w:rsidRPr="00E81ED3" w:rsidTr="00693AEC">
        <w:trPr>
          <w:trHeight w:val="340"/>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tcBorders>
            <w:vAlign w:val="center"/>
          </w:tcPr>
          <w:p w:rsidR="00D131E2" w:rsidRPr="00AB5B9E" w:rsidRDefault="00D131E2" w:rsidP="00EF1BFD">
            <w:pPr>
              <w:spacing w:after="0" w:line="240" w:lineRule="auto"/>
              <w:rPr>
                <w:rFonts w:ascii="Arial" w:eastAsia="Times New Roman" w:hAnsi="Arial" w:cs="Arial"/>
                <w:b w:val="0"/>
                <w:color w:val="000000"/>
                <w:sz w:val="20"/>
                <w:szCs w:val="20"/>
                <w:lang w:eastAsia="es-CO"/>
              </w:rPr>
            </w:pPr>
            <w:r>
              <w:rPr>
                <w:rFonts w:ascii="Arial" w:eastAsia="Times New Roman" w:hAnsi="Arial" w:cs="Arial"/>
                <w:b w:val="0"/>
                <w:color w:val="000000"/>
                <w:sz w:val="20"/>
                <w:szCs w:val="20"/>
                <w:lang w:eastAsia="es-CO"/>
              </w:rPr>
              <w:t>Oficina Asesora de Planeación</w:t>
            </w:r>
          </w:p>
        </w:tc>
        <w:tc>
          <w:tcPr>
            <w:tcW w:w="1734" w:type="dxa"/>
            <w:tcBorders>
              <w:top w:val="single" w:sz="4" w:space="0" w:color="DBE5F1" w:themeColor="accent1" w:themeTint="33"/>
            </w:tcBorders>
            <w:noWrap/>
            <w:vAlign w:val="center"/>
          </w:tcPr>
          <w:p w:rsidR="00D131E2" w:rsidRDefault="00D131E2"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701" w:type="dxa"/>
            <w:tcBorders>
              <w:top w:val="single" w:sz="4" w:space="0" w:color="DBE5F1" w:themeColor="accent1" w:themeTint="33"/>
            </w:tcBorders>
            <w:noWrap/>
            <w:vAlign w:val="center"/>
          </w:tcPr>
          <w:p w:rsidR="00D131E2" w:rsidRDefault="00D131E2"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985" w:type="dxa"/>
            <w:tcBorders>
              <w:top w:val="single" w:sz="4" w:space="0" w:color="DBE5F1" w:themeColor="accent1" w:themeTint="33"/>
            </w:tcBorders>
            <w:noWrap/>
            <w:vAlign w:val="center"/>
          </w:tcPr>
          <w:p w:rsidR="00D131E2" w:rsidRPr="00E81ED3" w:rsidRDefault="00D131E2"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w:t>
            </w:r>
          </w:p>
        </w:tc>
      </w:tr>
      <w:tr w:rsidR="00D131E2" w:rsidRPr="00E81ED3" w:rsidTr="00693A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tcBorders>
            <w:vAlign w:val="center"/>
          </w:tcPr>
          <w:p w:rsidR="00D131E2" w:rsidRPr="00AB5B9E" w:rsidRDefault="00D131E2" w:rsidP="00EF1BFD">
            <w:pPr>
              <w:spacing w:after="0" w:line="240" w:lineRule="auto"/>
              <w:rPr>
                <w:rFonts w:ascii="Arial" w:eastAsia="Times New Roman" w:hAnsi="Arial" w:cs="Arial"/>
                <w:b w:val="0"/>
                <w:color w:val="000000"/>
                <w:sz w:val="20"/>
                <w:szCs w:val="20"/>
                <w:lang w:eastAsia="es-CO"/>
              </w:rPr>
            </w:pPr>
            <w:r>
              <w:rPr>
                <w:rFonts w:ascii="Arial" w:eastAsia="Times New Roman" w:hAnsi="Arial" w:cs="Arial"/>
                <w:b w:val="0"/>
                <w:color w:val="000000"/>
                <w:sz w:val="20"/>
                <w:szCs w:val="20"/>
                <w:lang w:eastAsia="es-CO"/>
              </w:rPr>
              <w:t>Oficina Asesora de Comunicaciones</w:t>
            </w:r>
          </w:p>
        </w:tc>
        <w:tc>
          <w:tcPr>
            <w:tcW w:w="1734" w:type="dxa"/>
            <w:tcBorders>
              <w:top w:val="single" w:sz="4" w:space="0" w:color="DBE5F1" w:themeColor="accent1" w:themeTint="33"/>
            </w:tcBorders>
            <w:noWrap/>
            <w:vAlign w:val="center"/>
          </w:tcPr>
          <w:p w:rsidR="00D131E2" w:rsidRDefault="00D131E2"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701" w:type="dxa"/>
            <w:tcBorders>
              <w:top w:val="single" w:sz="4" w:space="0" w:color="DBE5F1" w:themeColor="accent1" w:themeTint="33"/>
            </w:tcBorders>
            <w:noWrap/>
            <w:vAlign w:val="center"/>
          </w:tcPr>
          <w:p w:rsidR="00D131E2" w:rsidRDefault="00D131E2"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985" w:type="dxa"/>
            <w:tcBorders>
              <w:top w:val="single" w:sz="4" w:space="0" w:color="DBE5F1" w:themeColor="accent1" w:themeTint="33"/>
            </w:tcBorders>
            <w:noWrap/>
            <w:vAlign w:val="center"/>
          </w:tcPr>
          <w:p w:rsidR="00D131E2" w:rsidRPr="00E81ED3" w:rsidRDefault="00D131E2"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w:t>
            </w:r>
          </w:p>
        </w:tc>
      </w:tr>
      <w:tr w:rsidR="00030393" w:rsidRPr="00E81ED3" w:rsidTr="00693AEC">
        <w:trPr>
          <w:trHeight w:val="340"/>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tcBorders>
            <w:vAlign w:val="center"/>
          </w:tcPr>
          <w:p w:rsidR="00030393" w:rsidRPr="00AB5B9E" w:rsidRDefault="00D131E2" w:rsidP="00EF1BFD">
            <w:pPr>
              <w:spacing w:after="0" w:line="240" w:lineRule="auto"/>
              <w:rPr>
                <w:rFonts w:ascii="Arial" w:eastAsia="Times New Roman" w:hAnsi="Arial" w:cs="Arial"/>
                <w:b w:val="0"/>
                <w:color w:val="000000"/>
                <w:sz w:val="20"/>
                <w:szCs w:val="20"/>
                <w:lang w:eastAsia="es-CO"/>
              </w:rPr>
            </w:pPr>
            <w:r w:rsidRPr="00AB5B9E">
              <w:rPr>
                <w:rFonts w:ascii="Arial" w:hAnsi="Arial" w:cs="Arial"/>
                <w:b w:val="0"/>
                <w:color w:val="000000"/>
                <w:sz w:val="20"/>
                <w:szCs w:val="20"/>
              </w:rPr>
              <w:t>Subdirección</w:t>
            </w:r>
            <w:r>
              <w:rPr>
                <w:rFonts w:ascii="Arial" w:hAnsi="Arial" w:cs="Arial"/>
                <w:b w:val="0"/>
                <w:color w:val="000000"/>
                <w:sz w:val="20"/>
                <w:szCs w:val="20"/>
              </w:rPr>
              <w:t xml:space="preserve"> Administrativa</w:t>
            </w:r>
          </w:p>
        </w:tc>
        <w:tc>
          <w:tcPr>
            <w:tcW w:w="1734" w:type="dxa"/>
            <w:tcBorders>
              <w:top w:val="single" w:sz="4" w:space="0" w:color="DBE5F1" w:themeColor="accent1" w:themeTint="33"/>
            </w:tcBorders>
            <w:noWrap/>
            <w:vAlign w:val="center"/>
          </w:tcPr>
          <w:p w:rsidR="00030393" w:rsidRPr="00E81ED3" w:rsidRDefault="00D131E2"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701" w:type="dxa"/>
            <w:tcBorders>
              <w:top w:val="single" w:sz="4" w:space="0" w:color="DBE5F1" w:themeColor="accent1" w:themeTint="33"/>
            </w:tcBorders>
            <w:noWrap/>
            <w:vAlign w:val="center"/>
          </w:tcPr>
          <w:p w:rsidR="00030393" w:rsidRPr="00E81ED3" w:rsidRDefault="00D131E2"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985" w:type="dxa"/>
            <w:tcBorders>
              <w:top w:val="single" w:sz="4" w:space="0" w:color="DBE5F1" w:themeColor="accent1" w:themeTint="33"/>
            </w:tcBorders>
            <w:noWrap/>
            <w:vAlign w:val="center"/>
          </w:tcPr>
          <w:p w:rsidR="00030393" w:rsidRPr="00E81ED3" w:rsidRDefault="00D131E2"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w:t>
            </w:r>
          </w:p>
        </w:tc>
      </w:tr>
      <w:tr w:rsidR="00D131E2" w:rsidRPr="00E81ED3" w:rsidTr="00693A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tcBorders>
            <w:vAlign w:val="center"/>
          </w:tcPr>
          <w:p w:rsidR="00D131E2" w:rsidRPr="00AB5B9E" w:rsidRDefault="00D131E2" w:rsidP="00D131E2">
            <w:pPr>
              <w:spacing w:after="0" w:line="240" w:lineRule="auto"/>
              <w:rPr>
                <w:rFonts w:ascii="Arial" w:hAnsi="Arial" w:cs="Arial"/>
                <w:b w:val="0"/>
                <w:color w:val="000000"/>
                <w:sz w:val="20"/>
                <w:szCs w:val="20"/>
              </w:rPr>
            </w:pPr>
            <w:r w:rsidRPr="00AB5B9E">
              <w:rPr>
                <w:rFonts w:ascii="Arial" w:hAnsi="Arial" w:cs="Arial"/>
                <w:b w:val="0"/>
                <w:color w:val="000000"/>
                <w:sz w:val="20"/>
                <w:szCs w:val="20"/>
              </w:rPr>
              <w:lastRenderedPageBreak/>
              <w:t>Subdirección financiera</w:t>
            </w:r>
          </w:p>
        </w:tc>
        <w:tc>
          <w:tcPr>
            <w:tcW w:w="1734" w:type="dxa"/>
            <w:tcBorders>
              <w:top w:val="single" w:sz="4" w:space="0" w:color="DBE5F1" w:themeColor="accent1" w:themeTint="33"/>
            </w:tcBorders>
            <w:noWrap/>
            <w:vAlign w:val="center"/>
          </w:tcPr>
          <w:p w:rsidR="00D131E2" w:rsidRDefault="00D131E2" w:rsidP="00D131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701" w:type="dxa"/>
            <w:tcBorders>
              <w:top w:val="single" w:sz="4" w:space="0" w:color="DBE5F1" w:themeColor="accent1" w:themeTint="33"/>
            </w:tcBorders>
            <w:noWrap/>
            <w:vAlign w:val="center"/>
          </w:tcPr>
          <w:p w:rsidR="00D131E2" w:rsidRDefault="00D131E2" w:rsidP="00D131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985" w:type="dxa"/>
            <w:tcBorders>
              <w:top w:val="single" w:sz="4" w:space="0" w:color="DBE5F1" w:themeColor="accent1" w:themeTint="33"/>
            </w:tcBorders>
            <w:noWrap/>
            <w:vAlign w:val="center"/>
          </w:tcPr>
          <w:p w:rsidR="00D131E2" w:rsidRPr="00E81ED3" w:rsidRDefault="00D131E2" w:rsidP="00D131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w:t>
            </w:r>
          </w:p>
        </w:tc>
      </w:tr>
      <w:tr w:rsidR="00D131E2" w:rsidRPr="00E81ED3" w:rsidTr="00693AEC">
        <w:trPr>
          <w:trHeight w:val="340"/>
        </w:trPr>
        <w:tc>
          <w:tcPr>
            <w:cnfStyle w:val="001000000000" w:firstRow="0" w:lastRow="0" w:firstColumn="1" w:lastColumn="0" w:oddVBand="0" w:evenVBand="0" w:oddHBand="0" w:evenHBand="0" w:firstRowFirstColumn="0" w:firstRowLastColumn="0" w:lastRowFirstColumn="0" w:lastRowLastColumn="0"/>
            <w:tcW w:w="3936" w:type="dxa"/>
            <w:vAlign w:val="center"/>
          </w:tcPr>
          <w:p w:rsidR="00D131E2" w:rsidRPr="00E81ED3" w:rsidRDefault="00D131E2" w:rsidP="00D131E2">
            <w:pPr>
              <w:spacing w:after="0" w:line="240" w:lineRule="auto"/>
              <w:rPr>
                <w:rFonts w:ascii="Arial" w:hAnsi="Arial" w:cs="Arial"/>
                <w:color w:val="000000"/>
                <w:sz w:val="20"/>
                <w:szCs w:val="20"/>
              </w:rPr>
            </w:pPr>
            <w:r w:rsidRPr="00E81ED3">
              <w:rPr>
                <w:rFonts w:ascii="Arial" w:eastAsia="Times New Roman" w:hAnsi="Arial" w:cs="Arial"/>
                <w:color w:val="000000"/>
                <w:sz w:val="20"/>
                <w:szCs w:val="20"/>
                <w:lang w:eastAsia="es-CO"/>
              </w:rPr>
              <w:t>TOTAL</w:t>
            </w:r>
          </w:p>
        </w:tc>
        <w:tc>
          <w:tcPr>
            <w:tcW w:w="1734" w:type="dxa"/>
            <w:noWrap/>
            <w:vAlign w:val="center"/>
          </w:tcPr>
          <w:p w:rsidR="00D131E2" w:rsidRPr="00CB1E5F" w:rsidRDefault="00D131E2" w:rsidP="00D131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Pr>
                <w:rFonts w:ascii="Arial" w:hAnsi="Arial" w:cs="Arial"/>
                <w:b/>
                <w:color w:val="000000"/>
                <w:sz w:val="20"/>
                <w:szCs w:val="20"/>
              </w:rPr>
              <w:t>144</w:t>
            </w:r>
          </w:p>
        </w:tc>
        <w:tc>
          <w:tcPr>
            <w:tcW w:w="1701" w:type="dxa"/>
            <w:noWrap/>
            <w:vAlign w:val="center"/>
          </w:tcPr>
          <w:p w:rsidR="00D131E2" w:rsidRPr="00CB1E5F" w:rsidRDefault="00D131E2" w:rsidP="00D131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144</w:t>
            </w:r>
          </w:p>
        </w:tc>
        <w:tc>
          <w:tcPr>
            <w:tcW w:w="1985" w:type="dxa"/>
            <w:noWrap/>
            <w:vAlign w:val="center"/>
          </w:tcPr>
          <w:p w:rsidR="00D131E2" w:rsidRPr="00CB1E5F" w:rsidRDefault="00D131E2" w:rsidP="00D131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Pr>
                <w:rFonts w:ascii="Arial" w:eastAsia="Times New Roman" w:hAnsi="Arial" w:cs="Arial"/>
                <w:color w:val="000000"/>
                <w:sz w:val="20"/>
                <w:szCs w:val="20"/>
                <w:lang w:eastAsia="es-CO"/>
              </w:rPr>
              <w:t>100%</w:t>
            </w:r>
          </w:p>
        </w:tc>
      </w:tr>
    </w:tbl>
    <w:p w:rsidR="00A2288C" w:rsidRPr="007E2536" w:rsidRDefault="00A2288C" w:rsidP="00EF1BF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rsidR="00A2288C" w:rsidRPr="00DF7866" w:rsidRDefault="00A2288C" w:rsidP="00EF1BFD">
      <w:pPr>
        <w:spacing w:after="0" w:line="240" w:lineRule="auto"/>
        <w:rPr>
          <w:rFonts w:ascii="Arial" w:hAnsi="Arial" w:cs="Arial"/>
          <w:sz w:val="24"/>
          <w:szCs w:val="24"/>
          <w:lang w:val="es-ES"/>
        </w:rPr>
      </w:pPr>
    </w:p>
    <w:p w:rsidR="00A2288C" w:rsidRDefault="001E2CE9" w:rsidP="00EF1BFD">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L</w:t>
      </w:r>
      <w:r w:rsidR="00A2288C" w:rsidRPr="007220C8">
        <w:rPr>
          <w:rFonts w:ascii="Arial" w:hAnsi="Arial" w:cs="Arial"/>
          <w:color w:val="000000" w:themeColor="text1"/>
          <w:sz w:val="24"/>
          <w:szCs w:val="24"/>
        </w:rPr>
        <w:t xml:space="preserve">as </w:t>
      </w:r>
      <w:r w:rsidR="00827837">
        <w:rPr>
          <w:rFonts w:ascii="Arial" w:hAnsi="Arial" w:cs="Arial"/>
          <w:color w:val="000000" w:themeColor="text1"/>
          <w:sz w:val="24"/>
          <w:szCs w:val="24"/>
        </w:rPr>
        <w:t>nueve</w:t>
      </w:r>
      <w:r w:rsidR="0067793B">
        <w:rPr>
          <w:rFonts w:ascii="Arial" w:hAnsi="Arial" w:cs="Arial"/>
          <w:color w:val="000000" w:themeColor="text1"/>
          <w:sz w:val="24"/>
          <w:szCs w:val="24"/>
        </w:rPr>
        <w:t xml:space="preserve"> </w:t>
      </w:r>
      <w:r w:rsidR="00A2288C" w:rsidRPr="007220C8">
        <w:rPr>
          <w:rFonts w:ascii="Arial" w:hAnsi="Arial" w:cs="Arial"/>
          <w:color w:val="000000" w:themeColor="text1"/>
          <w:sz w:val="24"/>
          <w:szCs w:val="24"/>
        </w:rPr>
        <w:t>(</w:t>
      </w:r>
      <w:r w:rsidR="00827837">
        <w:rPr>
          <w:rFonts w:ascii="Arial" w:hAnsi="Arial" w:cs="Arial"/>
          <w:color w:val="000000" w:themeColor="text1"/>
          <w:sz w:val="24"/>
          <w:szCs w:val="24"/>
        </w:rPr>
        <w:t>9</w:t>
      </w:r>
      <w:r w:rsidR="00A2288C" w:rsidRPr="007220C8">
        <w:rPr>
          <w:rFonts w:ascii="Arial" w:hAnsi="Arial" w:cs="Arial"/>
          <w:color w:val="000000" w:themeColor="text1"/>
          <w:sz w:val="24"/>
          <w:szCs w:val="24"/>
        </w:rPr>
        <w:t>) áreas o dependencias que atendieron las</w:t>
      </w:r>
      <w:r>
        <w:rPr>
          <w:rFonts w:ascii="Arial" w:hAnsi="Arial" w:cs="Arial"/>
          <w:color w:val="000000" w:themeColor="text1"/>
          <w:sz w:val="24"/>
          <w:szCs w:val="24"/>
        </w:rPr>
        <w:t xml:space="preserve"> </w:t>
      </w:r>
      <w:r w:rsidR="00827837">
        <w:rPr>
          <w:rFonts w:ascii="Arial" w:hAnsi="Arial" w:cs="Arial"/>
          <w:color w:val="000000" w:themeColor="text1"/>
          <w:sz w:val="24"/>
          <w:szCs w:val="24"/>
        </w:rPr>
        <w:t>144</w:t>
      </w:r>
      <w:r w:rsidR="00A2288C" w:rsidRPr="007220C8">
        <w:rPr>
          <w:rFonts w:ascii="Arial" w:hAnsi="Arial" w:cs="Arial"/>
          <w:color w:val="000000" w:themeColor="text1"/>
          <w:sz w:val="24"/>
          <w:szCs w:val="24"/>
        </w:rPr>
        <w:t xml:space="preserve"> PQRSD, </w:t>
      </w:r>
      <w:r>
        <w:rPr>
          <w:rFonts w:ascii="Arial" w:hAnsi="Arial" w:cs="Arial"/>
          <w:color w:val="000000" w:themeColor="text1"/>
          <w:sz w:val="24"/>
          <w:szCs w:val="24"/>
        </w:rPr>
        <w:t xml:space="preserve">dieron respuesta en </w:t>
      </w:r>
      <w:r w:rsidR="00827837">
        <w:rPr>
          <w:rFonts w:ascii="Arial" w:hAnsi="Arial" w:cs="Arial"/>
          <w:color w:val="000000" w:themeColor="text1"/>
          <w:sz w:val="24"/>
          <w:szCs w:val="24"/>
        </w:rPr>
        <w:t xml:space="preserve">11,81 </w:t>
      </w:r>
      <w:r>
        <w:rPr>
          <w:rFonts w:ascii="Arial" w:hAnsi="Arial" w:cs="Arial"/>
          <w:color w:val="000000" w:themeColor="text1"/>
          <w:sz w:val="24"/>
          <w:szCs w:val="24"/>
        </w:rPr>
        <w:t>días hábiles en promedio, de los 1</w:t>
      </w:r>
      <w:r w:rsidR="00827837">
        <w:rPr>
          <w:rFonts w:ascii="Arial" w:hAnsi="Arial" w:cs="Arial"/>
          <w:color w:val="000000" w:themeColor="text1"/>
          <w:sz w:val="24"/>
          <w:szCs w:val="24"/>
        </w:rPr>
        <w:t>4,44</w:t>
      </w:r>
      <w:r>
        <w:rPr>
          <w:rFonts w:ascii="Arial" w:hAnsi="Arial" w:cs="Arial"/>
          <w:color w:val="000000" w:themeColor="text1"/>
          <w:sz w:val="24"/>
          <w:szCs w:val="24"/>
        </w:rPr>
        <w:t xml:space="preserve"> días hábiles en promedio que poseían.</w:t>
      </w:r>
      <w:r w:rsidR="00AF0BA9">
        <w:rPr>
          <w:rFonts w:ascii="Arial" w:hAnsi="Arial" w:cs="Arial"/>
          <w:color w:val="000000" w:themeColor="text1"/>
          <w:sz w:val="24"/>
          <w:szCs w:val="24"/>
        </w:rPr>
        <w:t xml:space="preserve"> Generando un ahorro de </w:t>
      </w:r>
      <w:r w:rsidR="00827837" w:rsidRPr="00827837">
        <w:rPr>
          <w:rFonts w:ascii="Arial" w:hAnsi="Arial" w:cs="Arial"/>
          <w:color w:val="000000" w:themeColor="text1"/>
          <w:sz w:val="24"/>
          <w:szCs w:val="24"/>
        </w:rPr>
        <w:t>2,63</w:t>
      </w:r>
      <w:r w:rsidR="00827837">
        <w:rPr>
          <w:rFonts w:ascii="Arial" w:hAnsi="Arial" w:cs="Arial"/>
          <w:color w:val="000000" w:themeColor="text1"/>
          <w:sz w:val="24"/>
          <w:szCs w:val="24"/>
        </w:rPr>
        <w:t xml:space="preserve"> </w:t>
      </w:r>
      <w:r w:rsidR="00AF0BA9">
        <w:rPr>
          <w:rFonts w:ascii="Arial" w:hAnsi="Arial" w:cs="Arial"/>
          <w:color w:val="000000" w:themeColor="text1"/>
          <w:sz w:val="24"/>
          <w:szCs w:val="24"/>
        </w:rPr>
        <w:t>días hábiles en promedio.</w:t>
      </w:r>
    </w:p>
    <w:p w:rsidR="003F1ED3" w:rsidRDefault="003F1ED3" w:rsidP="00EF1BFD">
      <w:pPr>
        <w:spacing w:after="0" w:line="240" w:lineRule="auto"/>
        <w:jc w:val="both"/>
        <w:rPr>
          <w:rFonts w:ascii="Arial" w:hAnsi="Arial" w:cs="Arial"/>
          <w:color w:val="000000" w:themeColor="text1"/>
          <w:sz w:val="24"/>
          <w:szCs w:val="24"/>
        </w:rPr>
      </w:pPr>
    </w:p>
    <w:p w:rsidR="000A58B5" w:rsidRPr="007220C8" w:rsidRDefault="000A58B5" w:rsidP="00EF1BFD">
      <w:pPr>
        <w:spacing w:after="0" w:line="240" w:lineRule="auto"/>
        <w:jc w:val="both"/>
        <w:rPr>
          <w:rFonts w:ascii="Arial" w:hAnsi="Arial" w:cs="Arial"/>
          <w:color w:val="000000" w:themeColor="text1"/>
          <w:sz w:val="24"/>
          <w:szCs w:val="24"/>
        </w:rPr>
      </w:pPr>
    </w:p>
    <w:p w:rsidR="00A2288C" w:rsidRPr="000F5953" w:rsidRDefault="00304588" w:rsidP="00EF1BFD">
      <w:pPr>
        <w:pStyle w:val="Ttulo2"/>
        <w:spacing w:before="0" w:after="0" w:line="240" w:lineRule="auto"/>
      </w:pPr>
      <w:bookmarkStart w:id="32" w:name="_Toc3271541"/>
      <w:bookmarkStart w:id="33" w:name="_Toc6996654"/>
      <w:bookmarkStart w:id="34" w:name="_Toc11337904"/>
      <w:bookmarkStart w:id="35" w:name="_Toc29893990"/>
      <w:r w:rsidRPr="000F5953">
        <w:t>Cálculo</w:t>
      </w:r>
      <w:r w:rsidR="00A2288C" w:rsidRPr="000F5953">
        <w:t xml:space="preserve"> del Tiempo Promedio de Respuesta por Tipología y Dependencia a las PQRSD</w:t>
      </w:r>
      <w:bookmarkEnd w:id="32"/>
      <w:bookmarkEnd w:id="33"/>
      <w:bookmarkEnd w:id="34"/>
      <w:bookmarkEnd w:id="35"/>
    </w:p>
    <w:p w:rsidR="000A58B5" w:rsidRDefault="000A58B5" w:rsidP="00EF1BFD">
      <w:pPr>
        <w:spacing w:after="0" w:line="240" w:lineRule="auto"/>
        <w:jc w:val="both"/>
        <w:rPr>
          <w:rFonts w:ascii="Arial" w:hAnsi="Arial" w:cs="Arial"/>
          <w:sz w:val="24"/>
          <w:szCs w:val="24"/>
          <w:lang w:val="es-ES"/>
        </w:rPr>
      </w:pPr>
    </w:p>
    <w:p w:rsidR="00A2288C" w:rsidRPr="00DF7866" w:rsidRDefault="00A2288C"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Para el </w:t>
      </w:r>
      <w:r w:rsidR="00EB5174">
        <w:rPr>
          <w:rFonts w:ascii="Arial" w:hAnsi="Arial" w:cs="Arial"/>
          <w:sz w:val="24"/>
          <w:szCs w:val="24"/>
          <w:lang w:val="es-ES"/>
        </w:rPr>
        <w:t>segundo</w:t>
      </w:r>
      <w:r w:rsidR="00193D58">
        <w:rPr>
          <w:rFonts w:ascii="Arial" w:hAnsi="Arial" w:cs="Arial"/>
          <w:sz w:val="24"/>
          <w:szCs w:val="24"/>
          <w:lang w:val="es-ES"/>
        </w:rPr>
        <w:t xml:space="preserve"> semestre de </w:t>
      </w:r>
      <w:r>
        <w:rPr>
          <w:rFonts w:ascii="Arial" w:hAnsi="Arial" w:cs="Arial"/>
          <w:sz w:val="24"/>
          <w:szCs w:val="24"/>
          <w:lang w:val="es-ES"/>
        </w:rPr>
        <w:t>2019</w:t>
      </w:r>
      <w:r w:rsidRPr="00DF7866">
        <w:rPr>
          <w:rFonts w:ascii="Arial" w:hAnsi="Arial" w:cs="Arial"/>
          <w:sz w:val="24"/>
          <w:szCs w:val="24"/>
          <w:lang w:val="es-ES"/>
        </w:rPr>
        <w:t xml:space="preserve">, el promedio de días para dar respuestas a las </w:t>
      </w:r>
      <w:r w:rsidR="00C26CE4">
        <w:rPr>
          <w:rFonts w:ascii="Arial" w:hAnsi="Arial" w:cs="Arial"/>
          <w:sz w:val="24"/>
          <w:szCs w:val="24"/>
          <w:lang w:val="es-ES"/>
        </w:rPr>
        <w:t>2.</w:t>
      </w:r>
      <w:r w:rsidR="00F11584">
        <w:rPr>
          <w:rFonts w:ascii="Arial" w:hAnsi="Arial" w:cs="Arial"/>
          <w:sz w:val="24"/>
          <w:szCs w:val="24"/>
          <w:lang w:val="es-ES"/>
        </w:rPr>
        <w:t>137</w:t>
      </w:r>
      <w:r w:rsidR="00C26CE4">
        <w:rPr>
          <w:rFonts w:ascii="Arial" w:hAnsi="Arial" w:cs="Arial"/>
          <w:sz w:val="24"/>
          <w:szCs w:val="24"/>
          <w:lang w:val="es-ES"/>
        </w:rPr>
        <w:t xml:space="preserve"> </w:t>
      </w:r>
      <w:r w:rsidRPr="00DF7866">
        <w:rPr>
          <w:rFonts w:ascii="Arial" w:hAnsi="Arial" w:cs="Arial"/>
          <w:sz w:val="24"/>
          <w:szCs w:val="24"/>
          <w:lang w:val="es-ES"/>
        </w:rPr>
        <w:t xml:space="preserve">PQRSD interpuestas ante la Caja de la Vivienda Popular fue de </w:t>
      </w:r>
      <w:r w:rsidR="00210C5C">
        <w:rPr>
          <w:rFonts w:ascii="Arial" w:hAnsi="Arial" w:cs="Arial"/>
          <w:sz w:val="24"/>
          <w:szCs w:val="24"/>
          <w:lang w:val="es-ES"/>
        </w:rPr>
        <w:t>10,</w:t>
      </w:r>
      <w:r w:rsidR="00F11584">
        <w:rPr>
          <w:rFonts w:ascii="Arial" w:hAnsi="Arial" w:cs="Arial"/>
          <w:sz w:val="24"/>
          <w:szCs w:val="24"/>
          <w:lang w:val="es-ES"/>
        </w:rPr>
        <w:t>29</w:t>
      </w:r>
      <w:r w:rsidR="006710B4">
        <w:rPr>
          <w:rFonts w:ascii="Arial" w:hAnsi="Arial" w:cs="Arial"/>
          <w:sz w:val="24"/>
          <w:szCs w:val="24"/>
          <w:lang w:val="es-ES"/>
        </w:rPr>
        <w:t xml:space="preserve"> </w:t>
      </w:r>
      <w:r w:rsidRPr="00DF7866">
        <w:rPr>
          <w:rFonts w:ascii="Arial" w:hAnsi="Arial" w:cs="Arial"/>
          <w:sz w:val="24"/>
          <w:szCs w:val="24"/>
          <w:lang w:val="es-ES"/>
        </w:rPr>
        <w:t xml:space="preserve">días hábiles, siendo este valor </w:t>
      </w:r>
      <w:r w:rsidR="00A72D58">
        <w:rPr>
          <w:rFonts w:ascii="Arial" w:hAnsi="Arial" w:cs="Arial"/>
          <w:sz w:val="24"/>
          <w:szCs w:val="24"/>
          <w:lang w:val="es-ES"/>
        </w:rPr>
        <w:t xml:space="preserve">superior </w:t>
      </w:r>
      <w:r>
        <w:rPr>
          <w:rFonts w:ascii="Arial" w:hAnsi="Arial" w:cs="Arial"/>
          <w:sz w:val="24"/>
          <w:szCs w:val="24"/>
          <w:lang w:val="es-ES"/>
        </w:rPr>
        <w:t>a</w:t>
      </w:r>
      <w:r w:rsidRPr="00DF7866">
        <w:rPr>
          <w:rFonts w:ascii="Arial" w:hAnsi="Arial" w:cs="Arial"/>
          <w:sz w:val="24"/>
          <w:szCs w:val="24"/>
          <w:lang w:val="es-ES"/>
        </w:rPr>
        <w:t xml:space="preserve">l </w:t>
      </w:r>
      <w:r w:rsidR="00210C5C">
        <w:rPr>
          <w:rFonts w:ascii="Arial" w:hAnsi="Arial" w:cs="Arial"/>
          <w:sz w:val="24"/>
          <w:szCs w:val="24"/>
          <w:lang w:val="es-ES"/>
        </w:rPr>
        <w:t>registrado en el primer semestre de 2019</w:t>
      </w:r>
      <w:r w:rsidR="00055155">
        <w:rPr>
          <w:rFonts w:ascii="Arial" w:hAnsi="Arial" w:cs="Arial"/>
          <w:sz w:val="24"/>
          <w:szCs w:val="24"/>
          <w:lang w:val="es-ES"/>
        </w:rPr>
        <w:t>,</w:t>
      </w:r>
      <w:r w:rsidRPr="00DF7866">
        <w:rPr>
          <w:rFonts w:ascii="Arial" w:hAnsi="Arial" w:cs="Arial"/>
          <w:sz w:val="24"/>
          <w:szCs w:val="24"/>
          <w:lang w:val="es-ES"/>
        </w:rPr>
        <w:t xml:space="preserve"> el cual se ubicó</w:t>
      </w:r>
      <w:r w:rsidR="00055155">
        <w:rPr>
          <w:rFonts w:ascii="Arial" w:hAnsi="Arial" w:cs="Arial"/>
          <w:sz w:val="24"/>
          <w:szCs w:val="24"/>
          <w:lang w:val="es-ES"/>
        </w:rPr>
        <w:t xml:space="preserve"> 9,</w:t>
      </w:r>
      <w:r w:rsidR="00210C5C">
        <w:rPr>
          <w:rFonts w:ascii="Arial" w:hAnsi="Arial" w:cs="Arial"/>
          <w:sz w:val="24"/>
          <w:szCs w:val="24"/>
          <w:lang w:val="es-ES"/>
        </w:rPr>
        <w:t>68</w:t>
      </w:r>
      <w:r>
        <w:rPr>
          <w:rFonts w:ascii="Arial" w:hAnsi="Arial" w:cs="Arial"/>
          <w:sz w:val="24"/>
          <w:szCs w:val="24"/>
          <w:lang w:val="es-ES"/>
        </w:rPr>
        <w:t xml:space="preserve"> </w:t>
      </w:r>
      <w:r w:rsidRPr="00DF7866">
        <w:rPr>
          <w:rFonts w:ascii="Arial" w:hAnsi="Arial" w:cs="Arial"/>
          <w:sz w:val="24"/>
          <w:szCs w:val="24"/>
          <w:lang w:val="es-ES"/>
        </w:rPr>
        <w:t>días hábiles promedio</w:t>
      </w:r>
      <w:r w:rsidR="00210C5C">
        <w:rPr>
          <w:rFonts w:ascii="Arial" w:hAnsi="Arial" w:cs="Arial"/>
          <w:sz w:val="24"/>
          <w:szCs w:val="24"/>
          <w:lang w:val="es-ES"/>
        </w:rPr>
        <w:t>.</w:t>
      </w:r>
    </w:p>
    <w:p w:rsidR="0078293E" w:rsidRDefault="0078293E" w:rsidP="005F2A6F">
      <w:pPr>
        <w:spacing w:after="0" w:line="240" w:lineRule="auto"/>
        <w:jc w:val="both"/>
        <w:rPr>
          <w:rFonts w:ascii="Arial" w:hAnsi="Arial" w:cs="Arial"/>
          <w:sz w:val="24"/>
          <w:szCs w:val="24"/>
          <w:lang w:val="es-ES"/>
        </w:rPr>
      </w:pPr>
    </w:p>
    <w:tbl>
      <w:tblPr>
        <w:tblStyle w:val="Tablaconcuadrcula4-nfasis11"/>
        <w:tblW w:w="9357" w:type="dxa"/>
        <w:tblInd w:w="108" w:type="dxa"/>
        <w:tblLook w:val="04A0" w:firstRow="1" w:lastRow="0" w:firstColumn="1" w:lastColumn="0" w:noHBand="0" w:noVBand="1"/>
      </w:tblPr>
      <w:tblGrid>
        <w:gridCol w:w="1877"/>
        <w:gridCol w:w="667"/>
        <w:gridCol w:w="717"/>
        <w:gridCol w:w="827"/>
        <w:gridCol w:w="850"/>
        <w:gridCol w:w="648"/>
        <w:gridCol w:w="717"/>
        <w:gridCol w:w="717"/>
        <w:gridCol w:w="851"/>
        <w:gridCol w:w="717"/>
        <w:gridCol w:w="769"/>
      </w:tblGrid>
      <w:tr w:rsidR="000C1DA4" w:rsidRPr="00AD3A23" w:rsidTr="00D01FF2">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357" w:type="dxa"/>
            <w:gridSpan w:val="11"/>
            <w:tcBorders>
              <w:bottom w:val="single" w:sz="4" w:space="0" w:color="FFFFFF" w:themeColor="background1"/>
            </w:tcBorders>
            <w:vAlign w:val="center"/>
            <w:hideMark/>
          </w:tcPr>
          <w:p w:rsidR="000C1DA4" w:rsidRPr="00AD3A23" w:rsidRDefault="000C1DA4" w:rsidP="000C1DA4">
            <w:pPr>
              <w:spacing w:after="0" w:line="240" w:lineRule="auto"/>
              <w:jc w:val="center"/>
              <w:rPr>
                <w:rFonts w:ascii="Arial" w:eastAsia="Times New Roman" w:hAnsi="Arial" w:cs="Arial"/>
                <w:b w:val="0"/>
                <w:bCs w:val="0"/>
                <w:color w:val="000000"/>
                <w:sz w:val="18"/>
                <w:szCs w:val="18"/>
                <w:lang w:eastAsia="es-CO"/>
              </w:rPr>
            </w:pPr>
            <w:r w:rsidRPr="000C1DA4">
              <w:rPr>
                <w:rFonts w:ascii="Arial" w:eastAsia="Times New Roman" w:hAnsi="Arial" w:cs="Arial"/>
                <w:sz w:val="18"/>
                <w:szCs w:val="18"/>
                <w:lang w:eastAsia="es-CO"/>
              </w:rPr>
              <w:t>TABLA No. 8 - TIEMPO PROMEDIO DE RESPUESTA A PQRSD EN DIAS HABILES</w:t>
            </w:r>
          </w:p>
          <w:p w:rsidR="000C1DA4" w:rsidRPr="000C1DA4" w:rsidRDefault="000C1DA4" w:rsidP="000C1DA4">
            <w:pPr>
              <w:spacing w:after="0" w:line="240" w:lineRule="auto"/>
              <w:jc w:val="center"/>
              <w:rPr>
                <w:rFonts w:ascii="Arial" w:eastAsia="Times New Roman" w:hAnsi="Arial" w:cs="Arial"/>
                <w:color w:val="000000"/>
                <w:sz w:val="18"/>
                <w:szCs w:val="18"/>
                <w:lang w:eastAsia="es-CO"/>
              </w:rPr>
            </w:pPr>
          </w:p>
        </w:tc>
      </w:tr>
      <w:tr w:rsidR="000C1DA4" w:rsidRPr="00AD3A23" w:rsidTr="00AC663B">
        <w:trPr>
          <w:cnfStyle w:val="100000000000" w:firstRow="1" w:lastRow="0" w:firstColumn="0" w:lastColumn="0" w:oddVBand="0" w:evenVBand="0" w:oddHBand="0" w:evenHBand="0" w:firstRowFirstColumn="0" w:firstRowLastColumn="0" w:lastRowFirstColumn="0" w:lastRowLastColumn="0"/>
          <w:trHeight w:val="301"/>
          <w:tblHeader/>
        </w:trPr>
        <w:tc>
          <w:tcPr>
            <w:cnfStyle w:val="001000000000" w:firstRow="0" w:lastRow="0" w:firstColumn="1" w:lastColumn="0" w:oddVBand="0" w:evenVBand="0" w:oddHBand="0" w:evenHBand="0" w:firstRowFirstColumn="0" w:firstRowLastColumn="0" w:lastRowFirstColumn="0" w:lastRowLastColumn="0"/>
            <w:tcW w:w="198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0C1DA4" w:rsidRPr="000C1DA4" w:rsidRDefault="000C1DA4" w:rsidP="000C1DA4">
            <w:pPr>
              <w:spacing w:after="0" w:line="240" w:lineRule="auto"/>
              <w:jc w:val="center"/>
              <w:rPr>
                <w:rFonts w:ascii="Arial" w:eastAsia="Times New Roman" w:hAnsi="Arial" w:cs="Arial"/>
                <w:sz w:val="18"/>
                <w:szCs w:val="18"/>
                <w:lang w:eastAsia="es-CO"/>
              </w:rPr>
            </w:pPr>
            <w:r w:rsidRPr="000C1DA4">
              <w:rPr>
                <w:rFonts w:ascii="Arial" w:eastAsia="Times New Roman" w:hAnsi="Arial" w:cs="Arial"/>
                <w:sz w:val="18"/>
                <w:szCs w:val="18"/>
                <w:lang w:eastAsia="es-CO"/>
              </w:rPr>
              <w:t>DEPENDENCIA</w:t>
            </w:r>
          </w:p>
        </w:tc>
        <w:tc>
          <w:tcPr>
            <w:tcW w:w="660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0C1DA4" w:rsidRPr="000C1DA4" w:rsidRDefault="000C1DA4" w:rsidP="000C1DA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0C1DA4">
              <w:rPr>
                <w:rFonts w:ascii="Arial" w:eastAsia="Times New Roman" w:hAnsi="Arial" w:cs="Arial"/>
                <w:sz w:val="18"/>
                <w:szCs w:val="18"/>
                <w:lang w:eastAsia="es-CO"/>
              </w:rPr>
              <w:t>TIPOLOGIA</w:t>
            </w:r>
          </w:p>
        </w:tc>
        <w:tc>
          <w:tcPr>
            <w:tcW w:w="769"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rsidR="000C1DA4" w:rsidRPr="000C1DA4" w:rsidRDefault="000C1DA4" w:rsidP="000C1DA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0C1DA4">
              <w:rPr>
                <w:rFonts w:ascii="Arial" w:eastAsia="Times New Roman" w:hAnsi="Arial" w:cs="Arial"/>
                <w:sz w:val="18"/>
                <w:szCs w:val="18"/>
                <w:lang w:eastAsia="es-CO"/>
              </w:rPr>
              <w:t>PROMEDIO X DEPENDENCIA</w:t>
            </w:r>
          </w:p>
        </w:tc>
      </w:tr>
      <w:tr w:rsidR="00AC663B" w:rsidRPr="00AD3A23" w:rsidTr="00AC663B">
        <w:trPr>
          <w:cnfStyle w:val="100000000000" w:firstRow="1" w:lastRow="0" w:firstColumn="0" w:lastColumn="0" w:oddVBand="0" w:evenVBand="0" w:oddHBand="0" w:evenHBand="0" w:firstRowFirstColumn="0" w:firstRowLastColumn="0" w:lastRowFirstColumn="0" w:lastRowLastColumn="0"/>
          <w:cantSplit/>
          <w:trHeight w:val="2541"/>
          <w:tblHeader/>
        </w:trPr>
        <w:tc>
          <w:tcPr>
            <w:cnfStyle w:val="001000000000" w:firstRow="0" w:lastRow="0" w:firstColumn="1" w:lastColumn="0" w:oddVBand="0" w:evenVBand="0" w:oddHBand="0" w:evenHBand="0" w:firstRowFirstColumn="0" w:firstRowLastColumn="0" w:lastRowFirstColumn="0" w:lastRowLastColumn="0"/>
            <w:tcW w:w="1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0C1DA4" w:rsidRPr="000C1DA4" w:rsidRDefault="000C1DA4" w:rsidP="000C1DA4">
            <w:pPr>
              <w:spacing w:after="0" w:line="240" w:lineRule="auto"/>
              <w:jc w:val="center"/>
              <w:rPr>
                <w:rFonts w:ascii="Arial" w:eastAsia="Times New Roman" w:hAnsi="Arial" w:cs="Arial"/>
                <w:sz w:val="18"/>
                <w:szCs w:val="18"/>
                <w:lang w:eastAsia="es-CO"/>
              </w:rPr>
            </w:pPr>
          </w:p>
        </w:tc>
        <w:tc>
          <w:tcPr>
            <w:tcW w:w="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rsidR="000C1DA4" w:rsidRPr="00AD3A23" w:rsidRDefault="000C1DA4" w:rsidP="000C1DA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8"/>
                <w:szCs w:val="18"/>
                <w:lang w:eastAsia="es-CO"/>
              </w:rPr>
            </w:pPr>
            <w:r w:rsidRPr="000C1DA4">
              <w:rPr>
                <w:rFonts w:ascii="Arial" w:eastAsia="Times New Roman" w:hAnsi="Arial" w:cs="Arial"/>
                <w:sz w:val="18"/>
                <w:szCs w:val="18"/>
                <w:lang w:eastAsia="es-CO"/>
              </w:rPr>
              <w:t>CONSULTA</w:t>
            </w:r>
          </w:p>
          <w:p w:rsidR="00082FE8" w:rsidRPr="000C1DA4" w:rsidRDefault="00082FE8" w:rsidP="000C1DA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AD3A23">
              <w:rPr>
                <w:rFonts w:ascii="Arial" w:eastAsia="Times New Roman" w:hAnsi="Arial" w:cs="Arial"/>
                <w:sz w:val="18"/>
                <w:szCs w:val="18"/>
                <w:lang w:eastAsia="es-CO"/>
              </w:rPr>
              <w:t>(30 días hábiles)</w:t>
            </w:r>
          </w:p>
        </w:tc>
        <w:tc>
          <w:tcPr>
            <w:tcW w:w="7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rsidR="000C1DA4" w:rsidRPr="00AD3A23" w:rsidRDefault="000C1DA4" w:rsidP="000C1DA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8"/>
                <w:szCs w:val="18"/>
                <w:lang w:eastAsia="es-CO"/>
              </w:rPr>
            </w:pPr>
            <w:r w:rsidRPr="000C1DA4">
              <w:rPr>
                <w:rFonts w:ascii="Arial" w:eastAsia="Times New Roman" w:hAnsi="Arial" w:cs="Arial"/>
                <w:sz w:val="18"/>
                <w:szCs w:val="18"/>
                <w:lang w:eastAsia="es-CO"/>
              </w:rPr>
              <w:t>DENUNCIA POR ACTOS DE CORRUPCION</w:t>
            </w:r>
          </w:p>
          <w:p w:rsidR="00082FE8" w:rsidRPr="000C1DA4" w:rsidRDefault="00082FE8" w:rsidP="000C1DA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AD3A23">
              <w:rPr>
                <w:rFonts w:ascii="Arial" w:eastAsia="Times New Roman" w:hAnsi="Arial" w:cs="Arial"/>
                <w:sz w:val="18"/>
                <w:szCs w:val="18"/>
                <w:lang w:eastAsia="es-CO"/>
              </w:rPr>
              <w:t>(15 días hábiles)</w:t>
            </w:r>
          </w:p>
        </w:tc>
        <w:tc>
          <w:tcPr>
            <w:tcW w:w="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rsidR="000C1DA4" w:rsidRPr="00AD3A23" w:rsidRDefault="000C1DA4" w:rsidP="000C1DA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8"/>
                <w:szCs w:val="18"/>
                <w:lang w:eastAsia="es-CO"/>
              </w:rPr>
            </w:pPr>
            <w:r w:rsidRPr="000C1DA4">
              <w:rPr>
                <w:rFonts w:ascii="Arial" w:eastAsia="Times New Roman" w:hAnsi="Arial" w:cs="Arial"/>
                <w:sz w:val="18"/>
                <w:szCs w:val="18"/>
                <w:lang w:eastAsia="es-CO"/>
              </w:rPr>
              <w:t>DERECHO DE PETICION DE INTERES GENERAL</w:t>
            </w:r>
          </w:p>
          <w:p w:rsidR="00082FE8" w:rsidRPr="000C1DA4" w:rsidRDefault="00082FE8" w:rsidP="000C1DA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AD3A23">
              <w:rPr>
                <w:rFonts w:ascii="Arial" w:eastAsia="Times New Roman" w:hAnsi="Arial" w:cs="Arial"/>
                <w:sz w:val="18"/>
                <w:szCs w:val="18"/>
                <w:lang w:eastAsia="es-CO"/>
              </w:rPr>
              <w:t>(15 días hábiles)</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rsidR="000C1DA4" w:rsidRPr="00AD3A23" w:rsidRDefault="000C1DA4" w:rsidP="000C1DA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8"/>
                <w:szCs w:val="18"/>
                <w:lang w:eastAsia="es-CO"/>
              </w:rPr>
            </w:pPr>
            <w:r w:rsidRPr="000C1DA4">
              <w:rPr>
                <w:rFonts w:ascii="Arial" w:eastAsia="Times New Roman" w:hAnsi="Arial" w:cs="Arial"/>
                <w:sz w:val="18"/>
                <w:szCs w:val="18"/>
                <w:lang w:eastAsia="es-CO"/>
              </w:rPr>
              <w:t>DERECHO DE PETICION DE INTERES PARTICULAR</w:t>
            </w:r>
          </w:p>
          <w:p w:rsidR="00082FE8" w:rsidRPr="000C1DA4" w:rsidRDefault="00082FE8" w:rsidP="000C1DA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AD3A23">
              <w:rPr>
                <w:rFonts w:ascii="Arial" w:eastAsia="Times New Roman" w:hAnsi="Arial" w:cs="Arial"/>
                <w:sz w:val="18"/>
                <w:szCs w:val="18"/>
                <w:lang w:eastAsia="es-CO"/>
              </w:rPr>
              <w:t>(15 días hábiles)</w:t>
            </w:r>
          </w:p>
        </w:tc>
        <w:tc>
          <w:tcPr>
            <w:tcW w:w="6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rsidR="000C1DA4" w:rsidRPr="00AD3A23" w:rsidRDefault="000C1DA4" w:rsidP="000C1DA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8"/>
                <w:szCs w:val="18"/>
                <w:lang w:eastAsia="es-CO"/>
              </w:rPr>
            </w:pPr>
            <w:r w:rsidRPr="000C1DA4">
              <w:rPr>
                <w:rFonts w:ascii="Arial" w:eastAsia="Times New Roman" w:hAnsi="Arial" w:cs="Arial"/>
                <w:sz w:val="18"/>
                <w:szCs w:val="18"/>
                <w:lang w:eastAsia="es-CO"/>
              </w:rPr>
              <w:t>FELICITACION</w:t>
            </w:r>
          </w:p>
          <w:p w:rsidR="00082FE8" w:rsidRPr="000C1DA4" w:rsidRDefault="00082FE8" w:rsidP="000C1DA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AD3A23">
              <w:rPr>
                <w:rFonts w:ascii="Arial" w:eastAsia="Times New Roman" w:hAnsi="Arial" w:cs="Arial"/>
                <w:sz w:val="18"/>
                <w:szCs w:val="18"/>
                <w:lang w:eastAsia="es-CO"/>
              </w:rPr>
              <w:t>(15 días hábiles)</w:t>
            </w:r>
          </w:p>
        </w:tc>
        <w:tc>
          <w:tcPr>
            <w:tcW w:w="7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rsidR="000C1DA4" w:rsidRPr="00AD3A23" w:rsidRDefault="000C1DA4" w:rsidP="000C1DA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8"/>
                <w:szCs w:val="18"/>
                <w:lang w:eastAsia="es-CO"/>
              </w:rPr>
            </w:pPr>
            <w:r w:rsidRPr="000C1DA4">
              <w:rPr>
                <w:rFonts w:ascii="Arial" w:eastAsia="Times New Roman" w:hAnsi="Arial" w:cs="Arial"/>
                <w:sz w:val="18"/>
                <w:szCs w:val="18"/>
                <w:lang w:eastAsia="es-CO"/>
              </w:rPr>
              <w:t>QUEJA</w:t>
            </w:r>
          </w:p>
          <w:p w:rsidR="00082FE8" w:rsidRPr="000C1DA4" w:rsidRDefault="00082FE8" w:rsidP="000C1DA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AD3A23">
              <w:rPr>
                <w:rFonts w:ascii="Arial" w:eastAsia="Times New Roman" w:hAnsi="Arial" w:cs="Arial"/>
                <w:sz w:val="18"/>
                <w:szCs w:val="18"/>
                <w:lang w:eastAsia="es-CO"/>
              </w:rPr>
              <w:t>(15 días hábiles)</w:t>
            </w:r>
          </w:p>
        </w:tc>
        <w:tc>
          <w:tcPr>
            <w:tcW w:w="7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rsidR="000C1DA4" w:rsidRPr="00AD3A23" w:rsidRDefault="000C1DA4" w:rsidP="000C1DA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8"/>
                <w:szCs w:val="18"/>
                <w:lang w:eastAsia="es-CO"/>
              </w:rPr>
            </w:pPr>
            <w:r w:rsidRPr="000C1DA4">
              <w:rPr>
                <w:rFonts w:ascii="Arial" w:eastAsia="Times New Roman" w:hAnsi="Arial" w:cs="Arial"/>
                <w:sz w:val="18"/>
                <w:szCs w:val="18"/>
                <w:lang w:eastAsia="es-CO"/>
              </w:rPr>
              <w:t>RECLAMO</w:t>
            </w:r>
          </w:p>
          <w:p w:rsidR="00082FE8" w:rsidRPr="000C1DA4" w:rsidRDefault="00082FE8" w:rsidP="000C1DA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AD3A23">
              <w:rPr>
                <w:rFonts w:ascii="Arial" w:eastAsia="Times New Roman" w:hAnsi="Arial" w:cs="Arial"/>
                <w:sz w:val="18"/>
                <w:szCs w:val="18"/>
                <w:lang w:eastAsia="es-CO"/>
              </w:rPr>
              <w:t>(15 días hábiles)</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rsidR="000C1DA4" w:rsidRPr="00AD3A23" w:rsidRDefault="000C1DA4" w:rsidP="000C1DA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8"/>
                <w:szCs w:val="18"/>
                <w:lang w:eastAsia="es-CO"/>
              </w:rPr>
            </w:pPr>
            <w:r w:rsidRPr="000C1DA4">
              <w:rPr>
                <w:rFonts w:ascii="Arial" w:eastAsia="Times New Roman" w:hAnsi="Arial" w:cs="Arial"/>
                <w:sz w:val="18"/>
                <w:szCs w:val="18"/>
                <w:lang w:eastAsia="es-CO"/>
              </w:rPr>
              <w:t>SOLICITUD DE ACCESO A LA INFORMACION</w:t>
            </w:r>
          </w:p>
          <w:p w:rsidR="00082FE8" w:rsidRPr="000C1DA4" w:rsidRDefault="00082FE8" w:rsidP="000C1DA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AD3A23">
              <w:rPr>
                <w:rFonts w:ascii="Arial" w:eastAsia="Times New Roman" w:hAnsi="Arial" w:cs="Arial"/>
                <w:sz w:val="18"/>
                <w:szCs w:val="18"/>
                <w:lang w:eastAsia="es-CO"/>
              </w:rPr>
              <w:t>(10 días hábiles)</w:t>
            </w:r>
          </w:p>
        </w:tc>
        <w:tc>
          <w:tcPr>
            <w:tcW w:w="7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rsidR="000C1DA4" w:rsidRPr="00AD3A23" w:rsidRDefault="000C1DA4" w:rsidP="000C1DA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8"/>
                <w:szCs w:val="18"/>
                <w:lang w:eastAsia="es-CO"/>
              </w:rPr>
            </w:pPr>
            <w:r w:rsidRPr="000C1DA4">
              <w:rPr>
                <w:rFonts w:ascii="Arial" w:eastAsia="Times New Roman" w:hAnsi="Arial" w:cs="Arial"/>
                <w:sz w:val="18"/>
                <w:szCs w:val="18"/>
                <w:lang w:eastAsia="es-CO"/>
              </w:rPr>
              <w:t>SOLICITUD DE COPIA</w:t>
            </w:r>
          </w:p>
          <w:p w:rsidR="00082FE8" w:rsidRPr="000C1DA4" w:rsidRDefault="00082FE8" w:rsidP="000C1DA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AD3A23">
              <w:rPr>
                <w:rFonts w:ascii="Arial" w:eastAsia="Times New Roman" w:hAnsi="Arial" w:cs="Arial"/>
                <w:sz w:val="18"/>
                <w:szCs w:val="18"/>
                <w:lang w:eastAsia="es-CO"/>
              </w:rPr>
              <w:t>(10 días hábiles)</w:t>
            </w:r>
          </w:p>
        </w:tc>
        <w:tc>
          <w:tcPr>
            <w:tcW w:w="769"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0C1DA4" w:rsidRPr="000C1DA4" w:rsidRDefault="000C1DA4" w:rsidP="000C1DA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p>
        </w:tc>
      </w:tr>
      <w:tr w:rsidR="00AC663B" w:rsidRPr="00AD3A23" w:rsidTr="004C033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FFFFFF" w:themeColor="background1"/>
            </w:tcBorders>
            <w:vAlign w:val="center"/>
            <w:hideMark/>
          </w:tcPr>
          <w:p w:rsidR="000C1DA4" w:rsidRPr="000C1DA4" w:rsidRDefault="0075233D" w:rsidP="004C0339">
            <w:pPr>
              <w:spacing w:after="0" w:line="240" w:lineRule="auto"/>
              <w:rPr>
                <w:rFonts w:ascii="Arial" w:eastAsia="Times New Roman" w:hAnsi="Arial" w:cs="Arial"/>
                <w:b w:val="0"/>
                <w:bCs w:val="0"/>
                <w:sz w:val="18"/>
                <w:szCs w:val="18"/>
                <w:lang w:eastAsia="es-CO"/>
              </w:rPr>
            </w:pPr>
            <w:r w:rsidRPr="00AD3A23">
              <w:rPr>
                <w:rFonts w:ascii="Arial" w:eastAsia="Times New Roman" w:hAnsi="Arial" w:cs="Arial"/>
                <w:b w:val="0"/>
                <w:bCs w:val="0"/>
                <w:sz w:val="18"/>
                <w:szCs w:val="18"/>
                <w:lang w:eastAsia="es-CO"/>
              </w:rPr>
              <w:t>Área</w:t>
            </w:r>
            <w:r w:rsidR="00082FE8" w:rsidRPr="00AD3A23">
              <w:rPr>
                <w:rFonts w:ascii="Arial" w:eastAsia="Times New Roman" w:hAnsi="Arial" w:cs="Arial"/>
                <w:b w:val="0"/>
                <w:bCs w:val="0"/>
                <w:sz w:val="18"/>
                <w:szCs w:val="18"/>
                <w:lang w:eastAsia="es-CO"/>
              </w:rPr>
              <w:t xml:space="preserve"> de servicio a la </w:t>
            </w:r>
            <w:r w:rsidRPr="00AD3A23">
              <w:rPr>
                <w:rFonts w:ascii="Arial" w:eastAsia="Times New Roman" w:hAnsi="Arial" w:cs="Arial"/>
                <w:b w:val="0"/>
                <w:bCs w:val="0"/>
                <w:sz w:val="18"/>
                <w:szCs w:val="18"/>
                <w:lang w:eastAsia="es-CO"/>
              </w:rPr>
              <w:t>ciudadanía</w:t>
            </w:r>
          </w:p>
        </w:tc>
        <w:tc>
          <w:tcPr>
            <w:tcW w:w="559" w:type="dxa"/>
            <w:tcBorders>
              <w:top w:val="single" w:sz="4" w:space="0" w:color="FFFFFF" w:themeColor="background1"/>
            </w:tcBorders>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0,50</w:t>
            </w:r>
          </w:p>
        </w:tc>
        <w:tc>
          <w:tcPr>
            <w:tcW w:w="717" w:type="dxa"/>
            <w:tcBorders>
              <w:top w:val="single" w:sz="4" w:space="0" w:color="FFFFFF" w:themeColor="background1"/>
            </w:tcBorders>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27" w:type="dxa"/>
            <w:tcBorders>
              <w:top w:val="single" w:sz="4" w:space="0" w:color="FFFFFF" w:themeColor="background1"/>
            </w:tcBorders>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5,00</w:t>
            </w:r>
          </w:p>
        </w:tc>
        <w:tc>
          <w:tcPr>
            <w:tcW w:w="850" w:type="dxa"/>
            <w:tcBorders>
              <w:top w:val="single" w:sz="4" w:space="0" w:color="FFFFFF" w:themeColor="background1"/>
            </w:tcBorders>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4,44</w:t>
            </w:r>
          </w:p>
        </w:tc>
        <w:tc>
          <w:tcPr>
            <w:tcW w:w="648" w:type="dxa"/>
            <w:tcBorders>
              <w:top w:val="single" w:sz="4" w:space="0" w:color="FFFFFF" w:themeColor="background1"/>
            </w:tcBorders>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6,00</w:t>
            </w:r>
          </w:p>
        </w:tc>
        <w:tc>
          <w:tcPr>
            <w:tcW w:w="717" w:type="dxa"/>
            <w:tcBorders>
              <w:top w:val="single" w:sz="4" w:space="0" w:color="FFFFFF" w:themeColor="background1"/>
            </w:tcBorders>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0,50</w:t>
            </w:r>
          </w:p>
        </w:tc>
        <w:tc>
          <w:tcPr>
            <w:tcW w:w="717" w:type="dxa"/>
            <w:tcBorders>
              <w:top w:val="single" w:sz="4" w:space="0" w:color="FFFFFF" w:themeColor="background1"/>
            </w:tcBorders>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1" w:type="dxa"/>
            <w:tcBorders>
              <w:top w:val="single" w:sz="4" w:space="0" w:color="FFFFFF" w:themeColor="background1"/>
            </w:tcBorders>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1,50</w:t>
            </w:r>
          </w:p>
        </w:tc>
        <w:tc>
          <w:tcPr>
            <w:tcW w:w="717" w:type="dxa"/>
            <w:tcBorders>
              <w:top w:val="single" w:sz="4" w:space="0" w:color="FFFFFF" w:themeColor="background1"/>
            </w:tcBorders>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769" w:type="dxa"/>
            <w:tcBorders>
              <w:top w:val="single" w:sz="4" w:space="0" w:color="FFFFFF" w:themeColor="background1"/>
            </w:tcBorders>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2,99</w:t>
            </w:r>
          </w:p>
        </w:tc>
      </w:tr>
      <w:tr w:rsidR="00AC663B" w:rsidRPr="00AD3A23" w:rsidTr="004C0339">
        <w:trPr>
          <w:trHeight w:val="510"/>
        </w:trPr>
        <w:tc>
          <w:tcPr>
            <w:cnfStyle w:val="001000000000" w:firstRow="0" w:lastRow="0" w:firstColumn="1" w:lastColumn="0" w:oddVBand="0" w:evenVBand="0" w:oddHBand="0" w:evenHBand="0" w:firstRowFirstColumn="0" w:firstRowLastColumn="0" w:lastRowFirstColumn="0" w:lastRowLastColumn="0"/>
            <w:tcW w:w="1985" w:type="dxa"/>
            <w:vAlign w:val="center"/>
            <w:hideMark/>
          </w:tcPr>
          <w:p w:rsidR="000C1DA4" w:rsidRPr="000C1DA4" w:rsidRDefault="0075233D" w:rsidP="004C0339">
            <w:pPr>
              <w:spacing w:after="0" w:line="240" w:lineRule="auto"/>
              <w:rPr>
                <w:rFonts w:ascii="Arial" w:eastAsia="Times New Roman" w:hAnsi="Arial" w:cs="Arial"/>
                <w:b w:val="0"/>
                <w:bCs w:val="0"/>
                <w:sz w:val="18"/>
                <w:szCs w:val="18"/>
                <w:lang w:eastAsia="es-CO"/>
              </w:rPr>
            </w:pPr>
            <w:r w:rsidRPr="00AD3A23">
              <w:rPr>
                <w:rFonts w:ascii="Arial" w:eastAsia="Times New Roman" w:hAnsi="Arial" w:cs="Arial"/>
                <w:b w:val="0"/>
                <w:bCs w:val="0"/>
                <w:sz w:val="18"/>
                <w:szCs w:val="18"/>
                <w:lang w:eastAsia="es-CO"/>
              </w:rPr>
              <w:t>Dirección</w:t>
            </w:r>
            <w:r w:rsidR="00082FE8" w:rsidRPr="00AD3A23">
              <w:rPr>
                <w:rFonts w:ascii="Arial" w:eastAsia="Times New Roman" w:hAnsi="Arial" w:cs="Arial"/>
                <w:b w:val="0"/>
                <w:bCs w:val="0"/>
                <w:sz w:val="18"/>
                <w:szCs w:val="18"/>
                <w:lang w:eastAsia="es-CO"/>
              </w:rPr>
              <w:t xml:space="preserve"> de </w:t>
            </w:r>
            <w:r w:rsidRPr="00AD3A23">
              <w:rPr>
                <w:rFonts w:ascii="Arial" w:eastAsia="Times New Roman" w:hAnsi="Arial" w:cs="Arial"/>
                <w:b w:val="0"/>
                <w:bCs w:val="0"/>
                <w:sz w:val="18"/>
                <w:szCs w:val="18"/>
                <w:lang w:eastAsia="es-CO"/>
              </w:rPr>
              <w:t>gestión</w:t>
            </w:r>
            <w:r w:rsidR="00082FE8" w:rsidRPr="00AD3A23">
              <w:rPr>
                <w:rFonts w:ascii="Arial" w:eastAsia="Times New Roman" w:hAnsi="Arial" w:cs="Arial"/>
                <w:b w:val="0"/>
                <w:bCs w:val="0"/>
                <w:sz w:val="18"/>
                <w:szCs w:val="18"/>
                <w:lang w:eastAsia="es-CO"/>
              </w:rPr>
              <w:t xml:space="preserve"> corporativa y cid</w:t>
            </w:r>
          </w:p>
        </w:tc>
        <w:tc>
          <w:tcPr>
            <w:tcW w:w="559"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17" w:type="dxa"/>
            <w:shd w:val="clear" w:color="auto" w:fill="FF0000"/>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20"/>
                <w:szCs w:val="20"/>
                <w:lang w:eastAsia="es-CO"/>
              </w:rPr>
            </w:pPr>
            <w:r w:rsidRPr="000C1DA4">
              <w:rPr>
                <w:rFonts w:ascii="Arial" w:eastAsia="Times New Roman" w:hAnsi="Arial" w:cs="Arial"/>
                <w:b/>
                <w:bCs/>
                <w:color w:val="FFFFFF" w:themeColor="background1"/>
                <w:sz w:val="20"/>
                <w:szCs w:val="20"/>
                <w:lang w:eastAsia="es-CO"/>
              </w:rPr>
              <w:t>17,75</w:t>
            </w:r>
          </w:p>
        </w:tc>
        <w:tc>
          <w:tcPr>
            <w:tcW w:w="827"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9,50</w:t>
            </w:r>
          </w:p>
        </w:tc>
        <w:tc>
          <w:tcPr>
            <w:tcW w:w="850"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6,80</w:t>
            </w:r>
          </w:p>
        </w:tc>
        <w:tc>
          <w:tcPr>
            <w:tcW w:w="648"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17"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17"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1" w:type="dxa"/>
            <w:shd w:val="clear" w:color="auto" w:fill="FF0000"/>
            <w:noWrap/>
            <w:vAlign w:val="center"/>
            <w:hideMark/>
          </w:tcPr>
          <w:p w:rsidR="000C1DA4" w:rsidRPr="000C1DA4" w:rsidRDefault="00F24922"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20"/>
                <w:szCs w:val="20"/>
                <w:lang w:eastAsia="es-CO"/>
              </w:rPr>
            </w:pPr>
            <w:r>
              <w:rPr>
                <w:rFonts w:ascii="Arial" w:eastAsia="Times New Roman" w:hAnsi="Arial" w:cs="Arial"/>
                <w:b/>
                <w:bCs/>
                <w:color w:val="FFFFFF" w:themeColor="background1"/>
                <w:sz w:val="20"/>
                <w:szCs w:val="20"/>
                <w:lang w:eastAsia="es-CO"/>
              </w:rPr>
              <w:t>10,80</w:t>
            </w:r>
          </w:p>
        </w:tc>
        <w:tc>
          <w:tcPr>
            <w:tcW w:w="717" w:type="dxa"/>
            <w:shd w:val="clear" w:color="auto" w:fill="FF0000"/>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20"/>
                <w:szCs w:val="20"/>
                <w:lang w:eastAsia="es-CO"/>
              </w:rPr>
            </w:pPr>
            <w:r w:rsidRPr="000C1DA4">
              <w:rPr>
                <w:rFonts w:ascii="Arial" w:eastAsia="Times New Roman" w:hAnsi="Arial" w:cs="Arial"/>
                <w:b/>
                <w:bCs/>
                <w:color w:val="FFFFFF" w:themeColor="background1"/>
                <w:sz w:val="20"/>
                <w:szCs w:val="20"/>
                <w:lang w:eastAsia="es-CO"/>
              </w:rPr>
              <w:t>12,00</w:t>
            </w:r>
          </w:p>
        </w:tc>
        <w:tc>
          <w:tcPr>
            <w:tcW w:w="769"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11,</w:t>
            </w:r>
            <w:r w:rsidR="00F24922">
              <w:rPr>
                <w:rFonts w:ascii="Arial" w:eastAsia="Times New Roman" w:hAnsi="Arial" w:cs="Arial"/>
                <w:color w:val="000000"/>
                <w:sz w:val="18"/>
                <w:szCs w:val="18"/>
                <w:lang w:eastAsia="es-CO"/>
              </w:rPr>
              <w:t>32</w:t>
            </w:r>
          </w:p>
        </w:tc>
      </w:tr>
      <w:tr w:rsidR="00AC663B" w:rsidRPr="00AD3A23" w:rsidTr="004C033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985" w:type="dxa"/>
            <w:vAlign w:val="center"/>
            <w:hideMark/>
          </w:tcPr>
          <w:p w:rsidR="000C1DA4" w:rsidRPr="000C1DA4" w:rsidRDefault="0075233D" w:rsidP="004C0339">
            <w:pPr>
              <w:spacing w:after="0" w:line="240" w:lineRule="auto"/>
              <w:rPr>
                <w:rFonts w:ascii="Arial" w:eastAsia="Times New Roman" w:hAnsi="Arial" w:cs="Arial"/>
                <w:b w:val="0"/>
                <w:bCs w:val="0"/>
                <w:sz w:val="18"/>
                <w:szCs w:val="18"/>
                <w:lang w:eastAsia="es-CO"/>
              </w:rPr>
            </w:pPr>
            <w:r w:rsidRPr="00AD3A23">
              <w:rPr>
                <w:rFonts w:ascii="Arial" w:eastAsia="Times New Roman" w:hAnsi="Arial" w:cs="Arial"/>
                <w:b w:val="0"/>
                <w:bCs w:val="0"/>
                <w:sz w:val="18"/>
                <w:szCs w:val="18"/>
                <w:lang w:eastAsia="es-CO"/>
              </w:rPr>
              <w:lastRenderedPageBreak/>
              <w:t>Dirección</w:t>
            </w:r>
            <w:r w:rsidR="00082FE8" w:rsidRPr="00AD3A23">
              <w:rPr>
                <w:rFonts w:ascii="Arial" w:eastAsia="Times New Roman" w:hAnsi="Arial" w:cs="Arial"/>
                <w:b w:val="0"/>
                <w:bCs w:val="0"/>
                <w:sz w:val="18"/>
                <w:szCs w:val="18"/>
                <w:lang w:eastAsia="es-CO"/>
              </w:rPr>
              <w:t xml:space="preserve"> de mejoramiento de barrios</w:t>
            </w:r>
          </w:p>
        </w:tc>
        <w:tc>
          <w:tcPr>
            <w:tcW w:w="559"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717"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27"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13,20</w:t>
            </w:r>
          </w:p>
        </w:tc>
        <w:tc>
          <w:tcPr>
            <w:tcW w:w="850"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13,82</w:t>
            </w:r>
          </w:p>
        </w:tc>
        <w:tc>
          <w:tcPr>
            <w:tcW w:w="648"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717"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14,00</w:t>
            </w:r>
          </w:p>
        </w:tc>
        <w:tc>
          <w:tcPr>
            <w:tcW w:w="717"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1" w:type="dxa"/>
            <w:shd w:val="clear" w:color="auto" w:fill="FF0000"/>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eastAsia="es-CO"/>
              </w:rPr>
            </w:pPr>
            <w:r w:rsidRPr="000C1DA4">
              <w:rPr>
                <w:rFonts w:ascii="Arial" w:eastAsia="Times New Roman" w:hAnsi="Arial" w:cs="Arial"/>
                <w:b/>
                <w:bCs/>
                <w:color w:val="FFFFFF" w:themeColor="background1"/>
                <w:sz w:val="20"/>
                <w:szCs w:val="20"/>
                <w:lang w:eastAsia="es-CO"/>
              </w:rPr>
              <w:t>10,50</w:t>
            </w:r>
          </w:p>
        </w:tc>
        <w:tc>
          <w:tcPr>
            <w:tcW w:w="717" w:type="dxa"/>
            <w:shd w:val="clear" w:color="auto" w:fill="FF0000"/>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eastAsia="es-CO"/>
              </w:rPr>
            </w:pPr>
            <w:r w:rsidRPr="000C1DA4">
              <w:rPr>
                <w:rFonts w:ascii="Arial" w:eastAsia="Times New Roman" w:hAnsi="Arial" w:cs="Arial"/>
                <w:b/>
                <w:bCs/>
                <w:color w:val="FFFFFF" w:themeColor="background1"/>
                <w:sz w:val="20"/>
                <w:szCs w:val="20"/>
                <w:lang w:eastAsia="es-CO"/>
              </w:rPr>
              <w:t>1</w:t>
            </w:r>
            <w:r w:rsidR="00F24922">
              <w:rPr>
                <w:rFonts w:ascii="Arial" w:eastAsia="Times New Roman" w:hAnsi="Arial" w:cs="Arial"/>
                <w:b/>
                <w:bCs/>
                <w:color w:val="FFFFFF" w:themeColor="background1"/>
                <w:sz w:val="20"/>
                <w:szCs w:val="20"/>
                <w:lang w:eastAsia="es-CO"/>
              </w:rPr>
              <w:t>1</w:t>
            </w:r>
            <w:r w:rsidRPr="000C1DA4">
              <w:rPr>
                <w:rFonts w:ascii="Arial" w:eastAsia="Times New Roman" w:hAnsi="Arial" w:cs="Arial"/>
                <w:b/>
                <w:bCs/>
                <w:color w:val="FFFFFF" w:themeColor="background1"/>
                <w:sz w:val="20"/>
                <w:szCs w:val="20"/>
                <w:lang w:eastAsia="es-CO"/>
              </w:rPr>
              <w:t>,00</w:t>
            </w:r>
          </w:p>
        </w:tc>
        <w:tc>
          <w:tcPr>
            <w:tcW w:w="769"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12,</w:t>
            </w:r>
            <w:r w:rsidR="00F24922">
              <w:rPr>
                <w:rFonts w:ascii="Arial" w:eastAsia="Times New Roman" w:hAnsi="Arial" w:cs="Arial"/>
                <w:color w:val="000000"/>
                <w:sz w:val="18"/>
                <w:szCs w:val="18"/>
                <w:lang w:eastAsia="es-CO"/>
              </w:rPr>
              <w:t>50</w:t>
            </w:r>
          </w:p>
        </w:tc>
      </w:tr>
      <w:tr w:rsidR="00AC663B" w:rsidRPr="00AD3A23" w:rsidTr="004C0339">
        <w:trPr>
          <w:trHeight w:val="510"/>
        </w:trPr>
        <w:tc>
          <w:tcPr>
            <w:cnfStyle w:val="001000000000" w:firstRow="0" w:lastRow="0" w:firstColumn="1" w:lastColumn="0" w:oddVBand="0" w:evenVBand="0" w:oddHBand="0" w:evenHBand="0" w:firstRowFirstColumn="0" w:firstRowLastColumn="0" w:lastRowFirstColumn="0" w:lastRowLastColumn="0"/>
            <w:tcW w:w="1985" w:type="dxa"/>
            <w:vAlign w:val="center"/>
            <w:hideMark/>
          </w:tcPr>
          <w:p w:rsidR="000C1DA4" w:rsidRPr="000C1DA4" w:rsidRDefault="0075233D" w:rsidP="004C0339">
            <w:pPr>
              <w:spacing w:after="0" w:line="240" w:lineRule="auto"/>
              <w:rPr>
                <w:rFonts w:ascii="Arial" w:eastAsia="Times New Roman" w:hAnsi="Arial" w:cs="Arial"/>
                <w:b w:val="0"/>
                <w:bCs w:val="0"/>
                <w:sz w:val="18"/>
                <w:szCs w:val="18"/>
                <w:lang w:eastAsia="es-CO"/>
              </w:rPr>
            </w:pPr>
            <w:r w:rsidRPr="00AD3A23">
              <w:rPr>
                <w:rFonts w:ascii="Arial" w:eastAsia="Times New Roman" w:hAnsi="Arial" w:cs="Arial"/>
                <w:b w:val="0"/>
                <w:bCs w:val="0"/>
                <w:sz w:val="18"/>
                <w:szCs w:val="18"/>
                <w:lang w:eastAsia="es-CO"/>
              </w:rPr>
              <w:t>Dirección</w:t>
            </w:r>
            <w:r w:rsidR="00082FE8" w:rsidRPr="00AD3A23">
              <w:rPr>
                <w:rFonts w:ascii="Arial" w:eastAsia="Times New Roman" w:hAnsi="Arial" w:cs="Arial"/>
                <w:b w:val="0"/>
                <w:bCs w:val="0"/>
                <w:sz w:val="18"/>
                <w:szCs w:val="18"/>
                <w:lang w:eastAsia="es-CO"/>
              </w:rPr>
              <w:t xml:space="preserve"> de mejoramiento de vivienda</w:t>
            </w:r>
          </w:p>
        </w:tc>
        <w:tc>
          <w:tcPr>
            <w:tcW w:w="559"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11,00</w:t>
            </w:r>
          </w:p>
        </w:tc>
        <w:tc>
          <w:tcPr>
            <w:tcW w:w="717"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27"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8,75</w:t>
            </w:r>
          </w:p>
        </w:tc>
        <w:tc>
          <w:tcPr>
            <w:tcW w:w="850"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11,</w:t>
            </w:r>
            <w:r w:rsidR="00F24922">
              <w:rPr>
                <w:rFonts w:ascii="Arial" w:eastAsia="Times New Roman" w:hAnsi="Arial" w:cs="Arial"/>
                <w:color w:val="000000"/>
                <w:sz w:val="18"/>
                <w:szCs w:val="18"/>
                <w:lang w:eastAsia="es-CO"/>
              </w:rPr>
              <w:t>75</w:t>
            </w:r>
          </w:p>
        </w:tc>
        <w:tc>
          <w:tcPr>
            <w:tcW w:w="648"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17"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10,67</w:t>
            </w:r>
          </w:p>
        </w:tc>
        <w:tc>
          <w:tcPr>
            <w:tcW w:w="717"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14,00</w:t>
            </w:r>
          </w:p>
        </w:tc>
        <w:tc>
          <w:tcPr>
            <w:tcW w:w="851" w:type="dxa"/>
            <w:shd w:val="clear" w:color="auto" w:fill="FF0000"/>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20"/>
                <w:szCs w:val="20"/>
                <w:lang w:eastAsia="es-CO"/>
              </w:rPr>
            </w:pPr>
            <w:r w:rsidRPr="000C1DA4">
              <w:rPr>
                <w:rFonts w:ascii="Arial" w:eastAsia="Times New Roman" w:hAnsi="Arial" w:cs="Arial"/>
                <w:b/>
                <w:bCs/>
                <w:color w:val="FFFFFF" w:themeColor="background1"/>
                <w:sz w:val="20"/>
                <w:szCs w:val="20"/>
                <w:lang w:eastAsia="es-CO"/>
              </w:rPr>
              <w:t>11,</w:t>
            </w:r>
            <w:r w:rsidR="00F24922">
              <w:rPr>
                <w:rFonts w:ascii="Arial" w:eastAsia="Times New Roman" w:hAnsi="Arial" w:cs="Arial"/>
                <w:b/>
                <w:bCs/>
                <w:color w:val="FFFFFF" w:themeColor="background1"/>
                <w:sz w:val="20"/>
                <w:szCs w:val="20"/>
                <w:lang w:eastAsia="es-CO"/>
              </w:rPr>
              <w:t>30</w:t>
            </w:r>
          </w:p>
        </w:tc>
        <w:tc>
          <w:tcPr>
            <w:tcW w:w="717"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8,80</w:t>
            </w:r>
          </w:p>
        </w:tc>
        <w:tc>
          <w:tcPr>
            <w:tcW w:w="769"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10,9</w:t>
            </w:r>
            <w:r w:rsidR="00F24922">
              <w:rPr>
                <w:rFonts w:ascii="Arial" w:eastAsia="Times New Roman" w:hAnsi="Arial" w:cs="Arial"/>
                <w:color w:val="000000"/>
                <w:sz w:val="18"/>
                <w:szCs w:val="18"/>
                <w:lang w:eastAsia="es-CO"/>
              </w:rPr>
              <w:t>0</w:t>
            </w:r>
          </w:p>
        </w:tc>
      </w:tr>
      <w:tr w:rsidR="00AC663B" w:rsidRPr="00AD3A23" w:rsidTr="004C033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985" w:type="dxa"/>
            <w:vAlign w:val="center"/>
            <w:hideMark/>
          </w:tcPr>
          <w:p w:rsidR="000C1DA4" w:rsidRPr="000C1DA4" w:rsidRDefault="0075233D" w:rsidP="004C0339">
            <w:pPr>
              <w:spacing w:after="0" w:line="240" w:lineRule="auto"/>
              <w:rPr>
                <w:rFonts w:ascii="Arial" w:eastAsia="Times New Roman" w:hAnsi="Arial" w:cs="Arial"/>
                <w:b w:val="0"/>
                <w:bCs w:val="0"/>
                <w:sz w:val="18"/>
                <w:szCs w:val="18"/>
                <w:lang w:eastAsia="es-CO"/>
              </w:rPr>
            </w:pPr>
            <w:r w:rsidRPr="00AD3A23">
              <w:rPr>
                <w:rFonts w:ascii="Arial" w:eastAsia="Times New Roman" w:hAnsi="Arial" w:cs="Arial"/>
                <w:b w:val="0"/>
                <w:bCs w:val="0"/>
                <w:sz w:val="18"/>
                <w:szCs w:val="18"/>
                <w:lang w:eastAsia="es-CO"/>
              </w:rPr>
              <w:t>Dirección</w:t>
            </w:r>
            <w:r w:rsidR="00082FE8" w:rsidRPr="00AD3A23">
              <w:rPr>
                <w:rFonts w:ascii="Arial" w:eastAsia="Times New Roman" w:hAnsi="Arial" w:cs="Arial"/>
                <w:b w:val="0"/>
                <w:bCs w:val="0"/>
                <w:sz w:val="18"/>
                <w:szCs w:val="18"/>
                <w:lang w:eastAsia="es-CO"/>
              </w:rPr>
              <w:t xml:space="preserve"> de reasentamientos humanos</w:t>
            </w:r>
          </w:p>
        </w:tc>
        <w:tc>
          <w:tcPr>
            <w:tcW w:w="559"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15,00</w:t>
            </w:r>
          </w:p>
        </w:tc>
        <w:tc>
          <w:tcPr>
            <w:tcW w:w="717" w:type="dxa"/>
            <w:shd w:val="clear" w:color="auto" w:fill="FF0000"/>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eastAsia="es-CO"/>
              </w:rPr>
            </w:pPr>
            <w:r w:rsidRPr="000C1DA4">
              <w:rPr>
                <w:rFonts w:ascii="Arial" w:eastAsia="Times New Roman" w:hAnsi="Arial" w:cs="Arial"/>
                <w:b/>
                <w:bCs/>
                <w:color w:val="FFFFFF" w:themeColor="background1"/>
                <w:sz w:val="20"/>
                <w:szCs w:val="20"/>
                <w:lang w:eastAsia="es-CO"/>
              </w:rPr>
              <w:t>16,67</w:t>
            </w:r>
          </w:p>
        </w:tc>
        <w:tc>
          <w:tcPr>
            <w:tcW w:w="827"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11,8</w:t>
            </w:r>
            <w:r w:rsidR="00F24922">
              <w:rPr>
                <w:rFonts w:ascii="Arial" w:eastAsia="Times New Roman" w:hAnsi="Arial" w:cs="Arial"/>
                <w:color w:val="000000"/>
                <w:sz w:val="18"/>
                <w:szCs w:val="18"/>
                <w:lang w:eastAsia="es-CO"/>
              </w:rPr>
              <w:t>0</w:t>
            </w:r>
          </w:p>
        </w:tc>
        <w:tc>
          <w:tcPr>
            <w:tcW w:w="850"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12,</w:t>
            </w:r>
            <w:r w:rsidR="00F24922">
              <w:rPr>
                <w:rFonts w:ascii="Arial" w:eastAsia="Times New Roman" w:hAnsi="Arial" w:cs="Arial"/>
                <w:color w:val="000000"/>
                <w:sz w:val="18"/>
                <w:szCs w:val="18"/>
                <w:lang w:eastAsia="es-CO"/>
              </w:rPr>
              <w:t>49</w:t>
            </w:r>
          </w:p>
        </w:tc>
        <w:tc>
          <w:tcPr>
            <w:tcW w:w="648"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717"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14,10</w:t>
            </w:r>
          </w:p>
        </w:tc>
        <w:tc>
          <w:tcPr>
            <w:tcW w:w="717"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14,48</w:t>
            </w:r>
          </w:p>
        </w:tc>
        <w:tc>
          <w:tcPr>
            <w:tcW w:w="851" w:type="dxa"/>
            <w:shd w:val="clear" w:color="auto" w:fill="FF0000"/>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eastAsia="es-CO"/>
              </w:rPr>
            </w:pPr>
            <w:r w:rsidRPr="000C1DA4">
              <w:rPr>
                <w:rFonts w:ascii="Arial" w:eastAsia="Times New Roman" w:hAnsi="Arial" w:cs="Arial"/>
                <w:b/>
                <w:bCs/>
                <w:color w:val="FFFFFF" w:themeColor="background1"/>
                <w:sz w:val="20"/>
                <w:szCs w:val="20"/>
                <w:lang w:eastAsia="es-CO"/>
              </w:rPr>
              <w:t>10,</w:t>
            </w:r>
            <w:r w:rsidR="00F24922">
              <w:rPr>
                <w:rFonts w:ascii="Arial" w:eastAsia="Times New Roman" w:hAnsi="Arial" w:cs="Arial"/>
                <w:b/>
                <w:bCs/>
                <w:color w:val="FFFFFF" w:themeColor="background1"/>
                <w:sz w:val="20"/>
                <w:szCs w:val="20"/>
                <w:lang w:eastAsia="es-CO"/>
              </w:rPr>
              <w:t>05</w:t>
            </w:r>
          </w:p>
        </w:tc>
        <w:tc>
          <w:tcPr>
            <w:tcW w:w="717"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8,7</w:t>
            </w:r>
            <w:r w:rsidR="00F24922">
              <w:rPr>
                <w:rFonts w:ascii="Arial" w:eastAsia="Times New Roman" w:hAnsi="Arial" w:cs="Arial"/>
                <w:color w:val="000000"/>
                <w:sz w:val="18"/>
                <w:szCs w:val="18"/>
                <w:lang w:eastAsia="es-CO"/>
              </w:rPr>
              <w:t>1</w:t>
            </w:r>
          </w:p>
        </w:tc>
        <w:tc>
          <w:tcPr>
            <w:tcW w:w="769"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12,9</w:t>
            </w:r>
            <w:r w:rsidR="00F24922">
              <w:rPr>
                <w:rFonts w:ascii="Arial" w:eastAsia="Times New Roman" w:hAnsi="Arial" w:cs="Arial"/>
                <w:color w:val="000000"/>
                <w:sz w:val="18"/>
                <w:szCs w:val="18"/>
                <w:lang w:eastAsia="es-CO"/>
              </w:rPr>
              <w:t>1</w:t>
            </w:r>
          </w:p>
        </w:tc>
      </w:tr>
      <w:tr w:rsidR="00AC663B" w:rsidRPr="00AD3A23" w:rsidTr="004C0339">
        <w:trPr>
          <w:trHeight w:val="510"/>
        </w:trPr>
        <w:tc>
          <w:tcPr>
            <w:cnfStyle w:val="001000000000" w:firstRow="0" w:lastRow="0" w:firstColumn="1" w:lastColumn="0" w:oddVBand="0" w:evenVBand="0" w:oddHBand="0" w:evenHBand="0" w:firstRowFirstColumn="0" w:firstRowLastColumn="0" w:lastRowFirstColumn="0" w:lastRowLastColumn="0"/>
            <w:tcW w:w="1985" w:type="dxa"/>
            <w:vAlign w:val="center"/>
            <w:hideMark/>
          </w:tcPr>
          <w:p w:rsidR="000C1DA4" w:rsidRPr="000C1DA4" w:rsidRDefault="0075233D" w:rsidP="004C0339">
            <w:pPr>
              <w:spacing w:after="0" w:line="240" w:lineRule="auto"/>
              <w:rPr>
                <w:rFonts w:ascii="Arial" w:eastAsia="Times New Roman" w:hAnsi="Arial" w:cs="Arial"/>
                <w:b w:val="0"/>
                <w:bCs w:val="0"/>
                <w:sz w:val="18"/>
                <w:szCs w:val="18"/>
                <w:lang w:eastAsia="es-CO"/>
              </w:rPr>
            </w:pPr>
            <w:r w:rsidRPr="00AD3A23">
              <w:rPr>
                <w:rFonts w:ascii="Arial" w:eastAsia="Times New Roman" w:hAnsi="Arial" w:cs="Arial"/>
                <w:b w:val="0"/>
                <w:bCs w:val="0"/>
                <w:sz w:val="18"/>
                <w:szCs w:val="18"/>
                <w:lang w:eastAsia="es-CO"/>
              </w:rPr>
              <w:t>Dirección</w:t>
            </w:r>
            <w:r w:rsidR="00082FE8" w:rsidRPr="00AD3A23">
              <w:rPr>
                <w:rFonts w:ascii="Arial" w:eastAsia="Times New Roman" w:hAnsi="Arial" w:cs="Arial"/>
                <w:b w:val="0"/>
                <w:bCs w:val="0"/>
                <w:sz w:val="18"/>
                <w:szCs w:val="18"/>
                <w:lang w:eastAsia="es-CO"/>
              </w:rPr>
              <w:t xml:space="preserve"> de urbanizaciones y </w:t>
            </w:r>
            <w:r w:rsidRPr="00AD3A23">
              <w:rPr>
                <w:rFonts w:ascii="Arial" w:eastAsia="Times New Roman" w:hAnsi="Arial" w:cs="Arial"/>
                <w:b w:val="0"/>
                <w:bCs w:val="0"/>
                <w:sz w:val="18"/>
                <w:szCs w:val="18"/>
                <w:lang w:eastAsia="es-CO"/>
              </w:rPr>
              <w:t>titulación</w:t>
            </w:r>
          </w:p>
        </w:tc>
        <w:tc>
          <w:tcPr>
            <w:tcW w:w="559"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11,25</w:t>
            </w:r>
          </w:p>
        </w:tc>
        <w:tc>
          <w:tcPr>
            <w:tcW w:w="717"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w:t>
            </w:r>
            <w:r w:rsidR="00F24922">
              <w:rPr>
                <w:rFonts w:ascii="Arial" w:eastAsia="Times New Roman" w:hAnsi="Arial" w:cs="Arial"/>
                <w:color w:val="000000"/>
                <w:sz w:val="18"/>
                <w:szCs w:val="18"/>
                <w:lang w:eastAsia="es-CO"/>
              </w:rPr>
              <w:t>2</w:t>
            </w:r>
            <w:r w:rsidRPr="000C1DA4">
              <w:rPr>
                <w:rFonts w:ascii="Arial" w:eastAsia="Times New Roman" w:hAnsi="Arial" w:cs="Arial"/>
                <w:color w:val="000000"/>
                <w:sz w:val="18"/>
                <w:szCs w:val="18"/>
                <w:lang w:eastAsia="es-CO"/>
              </w:rPr>
              <w:t>,</w:t>
            </w:r>
            <w:r w:rsidR="00F24922">
              <w:rPr>
                <w:rFonts w:ascii="Arial" w:eastAsia="Times New Roman" w:hAnsi="Arial" w:cs="Arial"/>
                <w:color w:val="000000"/>
                <w:sz w:val="18"/>
                <w:szCs w:val="18"/>
                <w:lang w:eastAsia="es-CO"/>
              </w:rPr>
              <w:t>67</w:t>
            </w:r>
          </w:p>
        </w:tc>
        <w:tc>
          <w:tcPr>
            <w:tcW w:w="827"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14,33</w:t>
            </w:r>
          </w:p>
        </w:tc>
        <w:tc>
          <w:tcPr>
            <w:tcW w:w="850"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10,</w:t>
            </w:r>
            <w:r w:rsidR="00F24922">
              <w:rPr>
                <w:rFonts w:ascii="Arial" w:eastAsia="Times New Roman" w:hAnsi="Arial" w:cs="Arial"/>
                <w:color w:val="000000"/>
                <w:sz w:val="18"/>
                <w:szCs w:val="18"/>
                <w:lang w:eastAsia="es-CO"/>
              </w:rPr>
              <w:t>16</w:t>
            </w:r>
          </w:p>
        </w:tc>
        <w:tc>
          <w:tcPr>
            <w:tcW w:w="648"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17"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9,25</w:t>
            </w:r>
          </w:p>
        </w:tc>
        <w:tc>
          <w:tcPr>
            <w:tcW w:w="717"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1" w:type="dxa"/>
            <w:shd w:val="clear" w:color="auto" w:fill="FF0000"/>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20"/>
                <w:szCs w:val="20"/>
                <w:lang w:eastAsia="es-CO"/>
              </w:rPr>
            </w:pPr>
            <w:r w:rsidRPr="000C1DA4">
              <w:rPr>
                <w:rFonts w:ascii="Arial" w:eastAsia="Times New Roman" w:hAnsi="Arial" w:cs="Arial"/>
                <w:b/>
                <w:bCs/>
                <w:color w:val="FFFFFF" w:themeColor="background1"/>
                <w:sz w:val="20"/>
                <w:szCs w:val="20"/>
                <w:lang w:eastAsia="es-CO"/>
              </w:rPr>
              <w:t>10,</w:t>
            </w:r>
            <w:r w:rsidR="00F24922">
              <w:rPr>
                <w:rFonts w:ascii="Arial" w:eastAsia="Times New Roman" w:hAnsi="Arial" w:cs="Arial"/>
                <w:b/>
                <w:bCs/>
                <w:color w:val="FFFFFF" w:themeColor="background1"/>
                <w:sz w:val="20"/>
                <w:szCs w:val="20"/>
                <w:lang w:eastAsia="es-CO"/>
              </w:rPr>
              <w:t>78</w:t>
            </w:r>
          </w:p>
        </w:tc>
        <w:tc>
          <w:tcPr>
            <w:tcW w:w="717"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8,1</w:t>
            </w:r>
            <w:r w:rsidR="00F24922">
              <w:rPr>
                <w:rFonts w:ascii="Arial" w:eastAsia="Times New Roman" w:hAnsi="Arial" w:cs="Arial"/>
                <w:color w:val="000000"/>
                <w:sz w:val="18"/>
                <w:szCs w:val="18"/>
                <w:lang w:eastAsia="es-CO"/>
              </w:rPr>
              <w:t>7</w:t>
            </w:r>
          </w:p>
        </w:tc>
        <w:tc>
          <w:tcPr>
            <w:tcW w:w="769"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10,9</w:t>
            </w:r>
            <w:r w:rsidR="00F24922">
              <w:rPr>
                <w:rFonts w:ascii="Arial" w:eastAsia="Times New Roman" w:hAnsi="Arial" w:cs="Arial"/>
                <w:color w:val="000000"/>
                <w:sz w:val="18"/>
                <w:szCs w:val="18"/>
                <w:lang w:eastAsia="es-CO"/>
              </w:rPr>
              <w:t>4</w:t>
            </w:r>
          </w:p>
        </w:tc>
      </w:tr>
      <w:tr w:rsidR="00AC663B" w:rsidRPr="00AD3A23" w:rsidTr="004C033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985" w:type="dxa"/>
            <w:vAlign w:val="center"/>
            <w:hideMark/>
          </w:tcPr>
          <w:p w:rsidR="000C1DA4" w:rsidRPr="000C1DA4" w:rsidRDefault="00082FE8" w:rsidP="004C0339">
            <w:pPr>
              <w:spacing w:after="0" w:line="240" w:lineRule="auto"/>
              <w:rPr>
                <w:rFonts w:ascii="Arial" w:eastAsia="Times New Roman" w:hAnsi="Arial" w:cs="Arial"/>
                <w:b w:val="0"/>
                <w:bCs w:val="0"/>
                <w:color w:val="000000"/>
                <w:sz w:val="18"/>
                <w:szCs w:val="18"/>
                <w:lang w:eastAsia="es-CO"/>
              </w:rPr>
            </w:pPr>
            <w:r w:rsidRPr="00AD3A23">
              <w:rPr>
                <w:rFonts w:ascii="Arial" w:eastAsia="Times New Roman" w:hAnsi="Arial" w:cs="Arial"/>
                <w:b w:val="0"/>
                <w:bCs w:val="0"/>
                <w:color w:val="000000"/>
                <w:sz w:val="18"/>
                <w:szCs w:val="18"/>
                <w:lang w:eastAsia="es-CO"/>
              </w:rPr>
              <w:t>Oficina asesora de comunicaciones</w:t>
            </w:r>
          </w:p>
        </w:tc>
        <w:tc>
          <w:tcPr>
            <w:tcW w:w="559"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717"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27"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0" w:type="dxa"/>
            <w:shd w:val="clear" w:color="auto" w:fill="FF0000"/>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eastAsia="es-CO"/>
              </w:rPr>
            </w:pPr>
            <w:r w:rsidRPr="000C1DA4">
              <w:rPr>
                <w:rFonts w:ascii="Arial" w:eastAsia="Times New Roman" w:hAnsi="Arial" w:cs="Arial"/>
                <w:b/>
                <w:bCs/>
                <w:color w:val="FFFFFF" w:themeColor="background1"/>
                <w:sz w:val="20"/>
                <w:szCs w:val="20"/>
                <w:lang w:eastAsia="es-CO"/>
              </w:rPr>
              <w:t>16,50</w:t>
            </w:r>
          </w:p>
        </w:tc>
        <w:tc>
          <w:tcPr>
            <w:tcW w:w="648"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717"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717"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1" w:type="dxa"/>
            <w:shd w:val="clear" w:color="auto" w:fill="FF0000"/>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eastAsia="es-CO"/>
              </w:rPr>
            </w:pPr>
            <w:r w:rsidRPr="000C1DA4">
              <w:rPr>
                <w:rFonts w:ascii="Arial" w:eastAsia="Times New Roman" w:hAnsi="Arial" w:cs="Arial"/>
                <w:b/>
                <w:bCs/>
                <w:color w:val="FFFFFF" w:themeColor="background1"/>
                <w:sz w:val="20"/>
                <w:szCs w:val="20"/>
                <w:lang w:eastAsia="es-CO"/>
              </w:rPr>
              <w:t>11,33</w:t>
            </w:r>
          </w:p>
        </w:tc>
        <w:tc>
          <w:tcPr>
            <w:tcW w:w="717"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769"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13,92</w:t>
            </w:r>
          </w:p>
        </w:tc>
      </w:tr>
      <w:tr w:rsidR="00AC663B" w:rsidRPr="00AD3A23" w:rsidTr="004C0339">
        <w:trPr>
          <w:trHeight w:val="510"/>
        </w:trPr>
        <w:tc>
          <w:tcPr>
            <w:cnfStyle w:val="001000000000" w:firstRow="0" w:lastRow="0" w:firstColumn="1" w:lastColumn="0" w:oddVBand="0" w:evenVBand="0" w:oddHBand="0" w:evenHBand="0" w:firstRowFirstColumn="0" w:firstRowLastColumn="0" w:lastRowFirstColumn="0" w:lastRowLastColumn="0"/>
            <w:tcW w:w="1985" w:type="dxa"/>
            <w:vAlign w:val="center"/>
            <w:hideMark/>
          </w:tcPr>
          <w:p w:rsidR="000C1DA4" w:rsidRPr="000C1DA4" w:rsidRDefault="00082FE8" w:rsidP="004C0339">
            <w:pPr>
              <w:spacing w:after="0" w:line="240" w:lineRule="auto"/>
              <w:rPr>
                <w:rFonts w:ascii="Arial" w:eastAsia="Times New Roman" w:hAnsi="Arial" w:cs="Arial"/>
                <w:b w:val="0"/>
                <w:bCs w:val="0"/>
                <w:sz w:val="18"/>
                <w:szCs w:val="18"/>
                <w:lang w:eastAsia="es-CO"/>
              </w:rPr>
            </w:pPr>
            <w:r w:rsidRPr="00AD3A23">
              <w:rPr>
                <w:rFonts w:ascii="Arial" w:eastAsia="Times New Roman" w:hAnsi="Arial" w:cs="Arial"/>
                <w:b w:val="0"/>
                <w:bCs w:val="0"/>
                <w:sz w:val="18"/>
                <w:szCs w:val="18"/>
                <w:lang w:eastAsia="es-CO"/>
              </w:rPr>
              <w:t xml:space="preserve">Oficina asesora de </w:t>
            </w:r>
            <w:r w:rsidR="0075233D" w:rsidRPr="00AD3A23">
              <w:rPr>
                <w:rFonts w:ascii="Arial" w:eastAsia="Times New Roman" w:hAnsi="Arial" w:cs="Arial"/>
                <w:b w:val="0"/>
                <w:bCs w:val="0"/>
                <w:sz w:val="18"/>
                <w:szCs w:val="18"/>
                <w:lang w:eastAsia="es-CO"/>
              </w:rPr>
              <w:t>planeación</w:t>
            </w:r>
          </w:p>
        </w:tc>
        <w:tc>
          <w:tcPr>
            <w:tcW w:w="559"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17"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27"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0"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648"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17"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17"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1" w:type="dxa"/>
            <w:shd w:val="clear" w:color="auto" w:fill="FF0000"/>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20"/>
                <w:szCs w:val="20"/>
                <w:lang w:eastAsia="es-CO"/>
              </w:rPr>
            </w:pPr>
            <w:r w:rsidRPr="000C1DA4">
              <w:rPr>
                <w:rFonts w:ascii="Arial" w:eastAsia="Times New Roman" w:hAnsi="Arial" w:cs="Arial"/>
                <w:b/>
                <w:bCs/>
                <w:color w:val="FFFFFF" w:themeColor="background1"/>
                <w:sz w:val="20"/>
                <w:szCs w:val="20"/>
                <w:lang w:eastAsia="es-CO"/>
              </w:rPr>
              <w:t>16,33</w:t>
            </w:r>
          </w:p>
        </w:tc>
        <w:tc>
          <w:tcPr>
            <w:tcW w:w="717"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69"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16,33</w:t>
            </w:r>
          </w:p>
        </w:tc>
      </w:tr>
      <w:tr w:rsidR="00AC663B" w:rsidRPr="00AD3A23" w:rsidTr="004C033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985" w:type="dxa"/>
            <w:vAlign w:val="center"/>
            <w:hideMark/>
          </w:tcPr>
          <w:p w:rsidR="000C1DA4" w:rsidRPr="000C1DA4" w:rsidRDefault="0075233D" w:rsidP="004C0339">
            <w:pPr>
              <w:spacing w:after="0" w:line="240" w:lineRule="auto"/>
              <w:rPr>
                <w:rFonts w:ascii="Arial" w:eastAsia="Times New Roman" w:hAnsi="Arial" w:cs="Arial"/>
                <w:b w:val="0"/>
                <w:bCs w:val="0"/>
                <w:sz w:val="18"/>
                <w:szCs w:val="18"/>
                <w:lang w:eastAsia="es-CO"/>
              </w:rPr>
            </w:pPr>
            <w:r w:rsidRPr="00AD3A23">
              <w:rPr>
                <w:rFonts w:ascii="Arial" w:eastAsia="Times New Roman" w:hAnsi="Arial" w:cs="Arial"/>
                <w:b w:val="0"/>
                <w:bCs w:val="0"/>
                <w:sz w:val="18"/>
                <w:szCs w:val="18"/>
                <w:lang w:eastAsia="es-CO"/>
              </w:rPr>
              <w:t>Subdirección</w:t>
            </w:r>
            <w:r w:rsidR="00082FE8" w:rsidRPr="00AD3A23">
              <w:rPr>
                <w:rFonts w:ascii="Arial" w:eastAsia="Times New Roman" w:hAnsi="Arial" w:cs="Arial"/>
                <w:b w:val="0"/>
                <w:bCs w:val="0"/>
                <w:sz w:val="18"/>
                <w:szCs w:val="18"/>
                <w:lang w:eastAsia="es-CO"/>
              </w:rPr>
              <w:t xml:space="preserve"> administrativa</w:t>
            </w:r>
          </w:p>
        </w:tc>
        <w:tc>
          <w:tcPr>
            <w:tcW w:w="559"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717"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27"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0" w:type="dxa"/>
            <w:noWrap/>
            <w:vAlign w:val="center"/>
            <w:hideMark/>
          </w:tcPr>
          <w:p w:rsidR="000C1DA4" w:rsidRPr="000C1DA4" w:rsidRDefault="00F24922"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10,25</w:t>
            </w:r>
          </w:p>
        </w:tc>
        <w:tc>
          <w:tcPr>
            <w:tcW w:w="648"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717"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717"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5,50</w:t>
            </w:r>
          </w:p>
        </w:tc>
        <w:tc>
          <w:tcPr>
            <w:tcW w:w="717"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6,00</w:t>
            </w:r>
          </w:p>
        </w:tc>
        <w:tc>
          <w:tcPr>
            <w:tcW w:w="769" w:type="dxa"/>
            <w:noWrap/>
            <w:vAlign w:val="center"/>
            <w:hideMark/>
          </w:tcPr>
          <w:p w:rsidR="000C1DA4" w:rsidRPr="000C1DA4" w:rsidRDefault="00F24922"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7,25</w:t>
            </w:r>
          </w:p>
        </w:tc>
      </w:tr>
      <w:tr w:rsidR="00AC663B" w:rsidRPr="00AD3A23" w:rsidTr="004C0339">
        <w:trPr>
          <w:trHeight w:val="510"/>
        </w:trPr>
        <w:tc>
          <w:tcPr>
            <w:cnfStyle w:val="001000000000" w:firstRow="0" w:lastRow="0" w:firstColumn="1" w:lastColumn="0" w:oddVBand="0" w:evenVBand="0" w:oddHBand="0" w:evenHBand="0" w:firstRowFirstColumn="0" w:firstRowLastColumn="0" w:lastRowFirstColumn="0" w:lastRowLastColumn="0"/>
            <w:tcW w:w="1985" w:type="dxa"/>
            <w:vAlign w:val="center"/>
            <w:hideMark/>
          </w:tcPr>
          <w:p w:rsidR="000C1DA4" w:rsidRPr="000C1DA4" w:rsidRDefault="0075233D" w:rsidP="004C0339">
            <w:pPr>
              <w:spacing w:after="0" w:line="240" w:lineRule="auto"/>
              <w:rPr>
                <w:rFonts w:ascii="Arial" w:eastAsia="Times New Roman" w:hAnsi="Arial" w:cs="Arial"/>
                <w:b w:val="0"/>
                <w:bCs w:val="0"/>
                <w:sz w:val="18"/>
                <w:szCs w:val="18"/>
                <w:lang w:eastAsia="es-CO"/>
              </w:rPr>
            </w:pPr>
            <w:r w:rsidRPr="00AD3A23">
              <w:rPr>
                <w:rFonts w:ascii="Arial" w:eastAsia="Times New Roman" w:hAnsi="Arial" w:cs="Arial"/>
                <w:b w:val="0"/>
                <w:bCs w:val="0"/>
                <w:sz w:val="18"/>
                <w:szCs w:val="18"/>
                <w:lang w:eastAsia="es-CO"/>
              </w:rPr>
              <w:t>Subdirección</w:t>
            </w:r>
            <w:r w:rsidR="00082FE8" w:rsidRPr="00AD3A23">
              <w:rPr>
                <w:rFonts w:ascii="Arial" w:eastAsia="Times New Roman" w:hAnsi="Arial" w:cs="Arial"/>
                <w:b w:val="0"/>
                <w:bCs w:val="0"/>
                <w:sz w:val="18"/>
                <w:szCs w:val="18"/>
                <w:lang w:eastAsia="es-CO"/>
              </w:rPr>
              <w:t xml:space="preserve"> financiera</w:t>
            </w:r>
          </w:p>
        </w:tc>
        <w:tc>
          <w:tcPr>
            <w:tcW w:w="559"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17"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27"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1,00</w:t>
            </w:r>
          </w:p>
        </w:tc>
        <w:tc>
          <w:tcPr>
            <w:tcW w:w="850"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6,</w:t>
            </w:r>
            <w:r w:rsidR="00F24922">
              <w:rPr>
                <w:rFonts w:ascii="Arial" w:eastAsia="Times New Roman" w:hAnsi="Arial" w:cs="Arial"/>
                <w:color w:val="000000"/>
                <w:sz w:val="18"/>
                <w:szCs w:val="18"/>
                <w:lang w:eastAsia="es-CO"/>
              </w:rPr>
              <w:t>76</w:t>
            </w:r>
          </w:p>
        </w:tc>
        <w:tc>
          <w:tcPr>
            <w:tcW w:w="648"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17"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17"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5,00</w:t>
            </w:r>
          </w:p>
        </w:tc>
        <w:tc>
          <w:tcPr>
            <w:tcW w:w="717"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8,00</w:t>
            </w:r>
          </w:p>
        </w:tc>
        <w:tc>
          <w:tcPr>
            <w:tcW w:w="769"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5,</w:t>
            </w:r>
            <w:r w:rsidR="00F24922">
              <w:rPr>
                <w:rFonts w:ascii="Arial" w:eastAsia="Times New Roman" w:hAnsi="Arial" w:cs="Arial"/>
                <w:color w:val="000000"/>
                <w:sz w:val="18"/>
                <w:szCs w:val="18"/>
                <w:lang w:eastAsia="es-CO"/>
              </w:rPr>
              <w:t>19</w:t>
            </w:r>
          </w:p>
        </w:tc>
      </w:tr>
      <w:tr w:rsidR="00AC663B" w:rsidRPr="00AD3A23" w:rsidTr="004C033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985" w:type="dxa"/>
            <w:vAlign w:val="center"/>
            <w:hideMark/>
          </w:tcPr>
          <w:p w:rsidR="000C1DA4" w:rsidRPr="000C1DA4" w:rsidRDefault="0075233D" w:rsidP="004C0339">
            <w:pPr>
              <w:spacing w:after="0" w:line="240" w:lineRule="auto"/>
              <w:rPr>
                <w:rFonts w:ascii="Arial" w:eastAsia="Times New Roman" w:hAnsi="Arial" w:cs="Arial"/>
                <w:b w:val="0"/>
                <w:bCs w:val="0"/>
                <w:color w:val="000000"/>
                <w:sz w:val="18"/>
                <w:szCs w:val="18"/>
                <w:lang w:eastAsia="es-CO"/>
              </w:rPr>
            </w:pPr>
            <w:r w:rsidRPr="00AD3A23">
              <w:rPr>
                <w:rFonts w:ascii="Arial" w:eastAsia="Times New Roman" w:hAnsi="Arial" w:cs="Arial"/>
                <w:b w:val="0"/>
                <w:bCs w:val="0"/>
                <w:color w:val="000000"/>
                <w:sz w:val="18"/>
                <w:szCs w:val="18"/>
                <w:lang w:eastAsia="es-CO"/>
              </w:rPr>
              <w:t>Dirección</w:t>
            </w:r>
            <w:r w:rsidR="00082FE8" w:rsidRPr="00AD3A23">
              <w:rPr>
                <w:rFonts w:ascii="Arial" w:eastAsia="Times New Roman" w:hAnsi="Arial" w:cs="Arial"/>
                <w:b w:val="0"/>
                <w:bCs w:val="0"/>
                <w:color w:val="000000"/>
                <w:sz w:val="18"/>
                <w:szCs w:val="18"/>
                <w:lang w:eastAsia="es-CO"/>
              </w:rPr>
              <w:t xml:space="preserve"> general</w:t>
            </w:r>
          </w:p>
        </w:tc>
        <w:tc>
          <w:tcPr>
            <w:tcW w:w="559"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717"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27"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0"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9,00</w:t>
            </w:r>
          </w:p>
        </w:tc>
        <w:tc>
          <w:tcPr>
            <w:tcW w:w="648"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717"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717"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1" w:type="dxa"/>
            <w:shd w:val="clear" w:color="auto" w:fill="FF0000"/>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eastAsia="es-CO"/>
              </w:rPr>
            </w:pPr>
            <w:r w:rsidRPr="000C1DA4">
              <w:rPr>
                <w:rFonts w:ascii="Arial" w:eastAsia="Times New Roman" w:hAnsi="Arial" w:cs="Arial"/>
                <w:b/>
                <w:bCs/>
                <w:color w:val="FFFFFF" w:themeColor="background1"/>
                <w:sz w:val="20"/>
                <w:szCs w:val="20"/>
                <w:lang w:eastAsia="es-CO"/>
              </w:rPr>
              <w:t>11,00</w:t>
            </w:r>
          </w:p>
        </w:tc>
        <w:tc>
          <w:tcPr>
            <w:tcW w:w="717"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769"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10,00</w:t>
            </w:r>
          </w:p>
        </w:tc>
      </w:tr>
      <w:tr w:rsidR="00AC663B" w:rsidRPr="00AD3A23" w:rsidTr="004C0339">
        <w:trPr>
          <w:trHeight w:val="510"/>
        </w:trPr>
        <w:tc>
          <w:tcPr>
            <w:cnfStyle w:val="001000000000" w:firstRow="0" w:lastRow="0" w:firstColumn="1" w:lastColumn="0" w:oddVBand="0" w:evenVBand="0" w:oddHBand="0" w:evenHBand="0" w:firstRowFirstColumn="0" w:firstRowLastColumn="0" w:lastRowFirstColumn="0" w:lastRowLastColumn="0"/>
            <w:tcW w:w="1985" w:type="dxa"/>
            <w:vAlign w:val="center"/>
            <w:hideMark/>
          </w:tcPr>
          <w:p w:rsidR="000C1DA4" w:rsidRPr="000C1DA4" w:rsidRDefault="0075233D" w:rsidP="004C0339">
            <w:pPr>
              <w:spacing w:after="0" w:line="240" w:lineRule="auto"/>
              <w:rPr>
                <w:rFonts w:ascii="Arial" w:eastAsia="Times New Roman" w:hAnsi="Arial" w:cs="Arial"/>
                <w:b w:val="0"/>
                <w:bCs w:val="0"/>
                <w:color w:val="000000"/>
                <w:sz w:val="18"/>
                <w:szCs w:val="18"/>
                <w:lang w:eastAsia="es-CO"/>
              </w:rPr>
            </w:pPr>
            <w:r w:rsidRPr="00AD3A23">
              <w:rPr>
                <w:rFonts w:ascii="Arial" w:eastAsia="Times New Roman" w:hAnsi="Arial" w:cs="Arial"/>
                <w:b w:val="0"/>
                <w:bCs w:val="0"/>
                <w:color w:val="000000"/>
                <w:sz w:val="18"/>
                <w:szCs w:val="18"/>
                <w:lang w:eastAsia="es-CO"/>
              </w:rPr>
              <w:t>Dirección</w:t>
            </w:r>
            <w:r w:rsidR="00082FE8" w:rsidRPr="00AD3A23">
              <w:rPr>
                <w:rFonts w:ascii="Arial" w:eastAsia="Times New Roman" w:hAnsi="Arial" w:cs="Arial"/>
                <w:b w:val="0"/>
                <w:bCs w:val="0"/>
                <w:color w:val="000000"/>
                <w:sz w:val="18"/>
                <w:szCs w:val="18"/>
                <w:lang w:eastAsia="es-CO"/>
              </w:rPr>
              <w:t xml:space="preserve"> </w:t>
            </w:r>
            <w:r w:rsidRPr="00AD3A23">
              <w:rPr>
                <w:rFonts w:ascii="Arial" w:eastAsia="Times New Roman" w:hAnsi="Arial" w:cs="Arial"/>
                <w:b w:val="0"/>
                <w:bCs w:val="0"/>
                <w:color w:val="000000"/>
                <w:sz w:val="18"/>
                <w:szCs w:val="18"/>
                <w:lang w:eastAsia="es-CO"/>
              </w:rPr>
              <w:t>jurídica</w:t>
            </w:r>
          </w:p>
        </w:tc>
        <w:tc>
          <w:tcPr>
            <w:tcW w:w="559"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6,00</w:t>
            </w:r>
          </w:p>
        </w:tc>
        <w:tc>
          <w:tcPr>
            <w:tcW w:w="717"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27"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5,40</w:t>
            </w:r>
          </w:p>
        </w:tc>
        <w:tc>
          <w:tcPr>
            <w:tcW w:w="850" w:type="dxa"/>
            <w:shd w:val="clear" w:color="auto" w:fill="FF0000"/>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20"/>
                <w:szCs w:val="20"/>
                <w:lang w:eastAsia="es-CO"/>
              </w:rPr>
            </w:pPr>
            <w:r w:rsidRPr="000C1DA4">
              <w:rPr>
                <w:rFonts w:ascii="Arial" w:eastAsia="Times New Roman" w:hAnsi="Arial" w:cs="Arial"/>
                <w:b/>
                <w:bCs/>
                <w:color w:val="FFFFFF" w:themeColor="background1"/>
                <w:sz w:val="20"/>
                <w:szCs w:val="20"/>
                <w:lang w:eastAsia="es-CO"/>
              </w:rPr>
              <w:t>22,</w:t>
            </w:r>
            <w:r w:rsidR="00F24922">
              <w:rPr>
                <w:rFonts w:ascii="Arial" w:eastAsia="Times New Roman" w:hAnsi="Arial" w:cs="Arial"/>
                <w:b/>
                <w:bCs/>
                <w:color w:val="FFFFFF" w:themeColor="background1"/>
                <w:sz w:val="20"/>
                <w:szCs w:val="20"/>
                <w:lang w:eastAsia="es-CO"/>
              </w:rPr>
              <w:t>20</w:t>
            </w:r>
          </w:p>
        </w:tc>
        <w:tc>
          <w:tcPr>
            <w:tcW w:w="648"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17"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17"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9,</w:t>
            </w:r>
            <w:r w:rsidR="00F24922">
              <w:rPr>
                <w:rFonts w:ascii="Arial" w:eastAsia="Times New Roman" w:hAnsi="Arial" w:cs="Arial"/>
                <w:color w:val="000000"/>
                <w:sz w:val="18"/>
                <w:szCs w:val="18"/>
                <w:lang w:eastAsia="es-CO"/>
              </w:rPr>
              <w:t>20</w:t>
            </w:r>
          </w:p>
        </w:tc>
        <w:tc>
          <w:tcPr>
            <w:tcW w:w="717"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69"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10,</w:t>
            </w:r>
            <w:r w:rsidR="00F24922">
              <w:rPr>
                <w:rFonts w:ascii="Arial" w:eastAsia="Times New Roman" w:hAnsi="Arial" w:cs="Arial"/>
                <w:color w:val="000000"/>
                <w:sz w:val="18"/>
                <w:szCs w:val="18"/>
                <w:lang w:eastAsia="es-CO"/>
              </w:rPr>
              <w:t>70</w:t>
            </w:r>
          </w:p>
        </w:tc>
      </w:tr>
      <w:tr w:rsidR="00AC663B" w:rsidRPr="00AD3A23" w:rsidTr="00AC66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hideMark/>
          </w:tcPr>
          <w:p w:rsidR="000C1DA4" w:rsidRPr="000C1DA4" w:rsidRDefault="000C1DA4" w:rsidP="000C1DA4">
            <w:pPr>
              <w:spacing w:after="0" w:line="240" w:lineRule="auto"/>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TOTAL</w:t>
            </w:r>
          </w:p>
        </w:tc>
        <w:tc>
          <w:tcPr>
            <w:tcW w:w="559"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8,75</w:t>
            </w:r>
          </w:p>
        </w:tc>
        <w:tc>
          <w:tcPr>
            <w:tcW w:w="717"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15,</w:t>
            </w:r>
            <w:r w:rsidR="00F24922">
              <w:rPr>
                <w:rFonts w:ascii="Arial" w:eastAsia="Times New Roman" w:hAnsi="Arial" w:cs="Arial"/>
                <w:color w:val="000000"/>
                <w:sz w:val="18"/>
                <w:szCs w:val="18"/>
                <w:lang w:eastAsia="es-CO"/>
              </w:rPr>
              <w:t>61</w:t>
            </w:r>
          </w:p>
        </w:tc>
        <w:tc>
          <w:tcPr>
            <w:tcW w:w="827"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8,6</w:t>
            </w:r>
            <w:r w:rsidR="00F24922">
              <w:rPr>
                <w:rFonts w:ascii="Arial" w:eastAsia="Times New Roman" w:hAnsi="Arial" w:cs="Arial"/>
                <w:color w:val="000000"/>
                <w:sz w:val="18"/>
                <w:szCs w:val="18"/>
                <w:lang w:eastAsia="es-CO"/>
              </w:rPr>
              <w:t>2</w:t>
            </w:r>
          </w:p>
        </w:tc>
        <w:tc>
          <w:tcPr>
            <w:tcW w:w="850"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11,</w:t>
            </w:r>
            <w:r w:rsidR="00F24922">
              <w:rPr>
                <w:rFonts w:ascii="Arial" w:eastAsia="Times New Roman" w:hAnsi="Arial" w:cs="Arial"/>
                <w:color w:val="000000"/>
                <w:sz w:val="18"/>
                <w:szCs w:val="18"/>
                <w:lang w:eastAsia="es-CO"/>
              </w:rPr>
              <w:t>29</w:t>
            </w:r>
          </w:p>
        </w:tc>
        <w:tc>
          <w:tcPr>
            <w:tcW w:w="648"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6,00</w:t>
            </w:r>
          </w:p>
        </w:tc>
        <w:tc>
          <w:tcPr>
            <w:tcW w:w="717"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9,70</w:t>
            </w:r>
          </w:p>
        </w:tc>
        <w:tc>
          <w:tcPr>
            <w:tcW w:w="717"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14,24</w:t>
            </w:r>
          </w:p>
        </w:tc>
        <w:tc>
          <w:tcPr>
            <w:tcW w:w="851"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9,4</w:t>
            </w:r>
            <w:r w:rsidR="00F24922">
              <w:rPr>
                <w:rFonts w:ascii="Arial" w:eastAsia="Times New Roman" w:hAnsi="Arial" w:cs="Arial"/>
                <w:color w:val="000000"/>
                <w:sz w:val="18"/>
                <w:szCs w:val="18"/>
                <w:lang w:eastAsia="es-CO"/>
              </w:rPr>
              <w:t>4</w:t>
            </w:r>
          </w:p>
        </w:tc>
        <w:tc>
          <w:tcPr>
            <w:tcW w:w="717" w:type="dxa"/>
            <w:noWrap/>
            <w:vAlign w:val="center"/>
            <w:hideMark/>
          </w:tcPr>
          <w:p w:rsidR="000C1DA4" w:rsidRPr="000C1DA4" w:rsidRDefault="00F24922"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8,95</w:t>
            </w:r>
          </w:p>
        </w:tc>
        <w:tc>
          <w:tcPr>
            <w:tcW w:w="769"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10,</w:t>
            </w:r>
            <w:r w:rsidR="00F24922">
              <w:rPr>
                <w:rFonts w:ascii="Arial" w:eastAsia="Times New Roman" w:hAnsi="Arial" w:cs="Arial"/>
                <w:color w:val="000000"/>
                <w:sz w:val="18"/>
                <w:szCs w:val="18"/>
                <w:lang w:eastAsia="es-CO"/>
              </w:rPr>
              <w:t>29</w:t>
            </w:r>
          </w:p>
        </w:tc>
      </w:tr>
    </w:tbl>
    <w:p w:rsidR="009D7084" w:rsidRPr="007E2536" w:rsidRDefault="009D7084" w:rsidP="009D7084">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rsidR="000C1DA4" w:rsidRDefault="000C1DA4" w:rsidP="005F2A6F">
      <w:pPr>
        <w:spacing w:after="0" w:line="240" w:lineRule="auto"/>
        <w:jc w:val="both"/>
        <w:rPr>
          <w:rFonts w:ascii="Arial" w:hAnsi="Arial" w:cs="Arial"/>
          <w:sz w:val="24"/>
          <w:szCs w:val="24"/>
          <w:lang w:val="es-ES"/>
        </w:rPr>
      </w:pPr>
    </w:p>
    <w:p w:rsidR="009D7084" w:rsidRDefault="009D7084" w:rsidP="009D7084">
      <w:pPr>
        <w:spacing w:after="0" w:line="240" w:lineRule="auto"/>
        <w:jc w:val="both"/>
        <w:rPr>
          <w:rFonts w:ascii="Arial" w:hAnsi="Arial" w:cs="Arial"/>
          <w:sz w:val="24"/>
          <w:szCs w:val="24"/>
          <w:lang w:val="es-ES"/>
        </w:rPr>
      </w:pPr>
      <w:r>
        <w:rPr>
          <w:rFonts w:ascii="Arial" w:hAnsi="Arial" w:cs="Arial"/>
          <w:sz w:val="24"/>
          <w:szCs w:val="24"/>
          <w:lang w:val="es-ES"/>
        </w:rPr>
        <w:t xml:space="preserve">En la </w:t>
      </w:r>
      <w:r w:rsidR="00A00B39">
        <w:rPr>
          <w:rFonts w:ascii="Arial" w:hAnsi="Arial" w:cs="Arial"/>
          <w:sz w:val="24"/>
          <w:szCs w:val="24"/>
          <w:lang w:val="es-ES"/>
        </w:rPr>
        <w:t>anterior</w:t>
      </w:r>
      <w:r>
        <w:rPr>
          <w:rFonts w:ascii="Arial" w:hAnsi="Arial" w:cs="Arial"/>
          <w:sz w:val="24"/>
          <w:szCs w:val="24"/>
          <w:lang w:val="es-ES"/>
        </w:rPr>
        <w:t xml:space="preserve"> tabla (No. 8) podemos identificar que existieron </w:t>
      </w:r>
      <w:r w:rsidR="00D47073">
        <w:rPr>
          <w:rFonts w:ascii="Arial" w:hAnsi="Arial" w:cs="Arial"/>
          <w:sz w:val="24"/>
          <w:szCs w:val="24"/>
          <w:lang w:val="es-ES"/>
        </w:rPr>
        <w:t xml:space="preserve">cuatro </w:t>
      </w:r>
      <w:r>
        <w:rPr>
          <w:rFonts w:ascii="Arial" w:hAnsi="Arial" w:cs="Arial"/>
          <w:sz w:val="24"/>
          <w:szCs w:val="24"/>
          <w:lang w:val="es-ES"/>
        </w:rPr>
        <w:t>(</w:t>
      </w:r>
      <w:r w:rsidR="00D47073">
        <w:rPr>
          <w:rFonts w:ascii="Arial" w:hAnsi="Arial" w:cs="Arial"/>
          <w:sz w:val="24"/>
          <w:szCs w:val="24"/>
          <w:lang w:val="es-ES"/>
        </w:rPr>
        <w:t>4</w:t>
      </w:r>
      <w:r>
        <w:rPr>
          <w:rFonts w:ascii="Arial" w:hAnsi="Arial" w:cs="Arial"/>
          <w:sz w:val="24"/>
          <w:szCs w:val="24"/>
          <w:lang w:val="es-ES"/>
        </w:rPr>
        <w:t>) tipologías que superaron en promedio los tiempos máximos que determina la ley, para dar respuestas a las PQRSD.</w:t>
      </w:r>
    </w:p>
    <w:p w:rsidR="009D7084" w:rsidRDefault="009D7084" w:rsidP="009D7084">
      <w:pPr>
        <w:spacing w:after="0" w:line="240" w:lineRule="auto"/>
        <w:jc w:val="both"/>
        <w:rPr>
          <w:rFonts w:ascii="Arial" w:hAnsi="Arial" w:cs="Arial"/>
          <w:sz w:val="24"/>
          <w:szCs w:val="24"/>
          <w:lang w:val="es-ES"/>
        </w:rPr>
      </w:pPr>
    </w:p>
    <w:p w:rsidR="009D7084" w:rsidRDefault="009D7084" w:rsidP="009D7084">
      <w:pPr>
        <w:spacing w:after="0" w:line="240" w:lineRule="auto"/>
        <w:jc w:val="both"/>
        <w:rPr>
          <w:rFonts w:ascii="Arial" w:hAnsi="Arial" w:cs="Arial"/>
          <w:sz w:val="24"/>
          <w:szCs w:val="24"/>
          <w:lang w:val="es-ES"/>
        </w:rPr>
      </w:pPr>
      <w:r>
        <w:rPr>
          <w:rFonts w:ascii="Arial" w:hAnsi="Arial" w:cs="Arial"/>
          <w:sz w:val="24"/>
          <w:szCs w:val="24"/>
          <w:lang w:val="es-ES"/>
        </w:rPr>
        <w:lastRenderedPageBreak/>
        <w:t xml:space="preserve">De igual manera, en cuanto a las </w:t>
      </w:r>
      <w:r w:rsidR="005866FB">
        <w:rPr>
          <w:rFonts w:ascii="Arial" w:hAnsi="Arial" w:cs="Arial"/>
          <w:sz w:val="24"/>
          <w:szCs w:val="24"/>
          <w:lang w:val="es-ES"/>
        </w:rPr>
        <w:t xml:space="preserve">doce </w:t>
      </w:r>
      <w:r>
        <w:rPr>
          <w:rFonts w:ascii="Arial" w:hAnsi="Arial" w:cs="Arial"/>
          <w:sz w:val="24"/>
          <w:szCs w:val="24"/>
          <w:lang w:val="es-ES"/>
        </w:rPr>
        <w:t>(</w:t>
      </w:r>
      <w:r w:rsidR="005866FB">
        <w:rPr>
          <w:rFonts w:ascii="Arial" w:hAnsi="Arial" w:cs="Arial"/>
          <w:sz w:val="24"/>
          <w:szCs w:val="24"/>
          <w:lang w:val="es-ES"/>
        </w:rPr>
        <w:t>12</w:t>
      </w:r>
      <w:r>
        <w:rPr>
          <w:rFonts w:ascii="Arial" w:hAnsi="Arial" w:cs="Arial"/>
          <w:sz w:val="24"/>
          <w:szCs w:val="24"/>
          <w:lang w:val="es-ES"/>
        </w:rPr>
        <w:t xml:space="preserve">) áreas/dependencias, </w:t>
      </w:r>
      <w:r w:rsidR="005866FB">
        <w:rPr>
          <w:rFonts w:ascii="Arial" w:hAnsi="Arial" w:cs="Arial"/>
          <w:sz w:val="24"/>
          <w:szCs w:val="24"/>
          <w:lang w:val="es-ES"/>
        </w:rPr>
        <w:t xml:space="preserve">nueve </w:t>
      </w:r>
      <w:r>
        <w:rPr>
          <w:rFonts w:ascii="Arial" w:hAnsi="Arial" w:cs="Arial"/>
          <w:sz w:val="24"/>
          <w:szCs w:val="24"/>
          <w:lang w:val="es-ES"/>
        </w:rPr>
        <w:t>(</w:t>
      </w:r>
      <w:r w:rsidR="005866FB">
        <w:rPr>
          <w:rFonts w:ascii="Arial" w:hAnsi="Arial" w:cs="Arial"/>
          <w:sz w:val="24"/>
          <w:szCs w:val="24"/>
          <w:lang w:val="es-ES"/>
        </w:rPr>
        <w:t>9</w:t>
      </w:r>
      <w:r>
        <w:rPr>
          <w:rFonts w:ascii="Arial" w:hAnsi="Arial" w:cs="Arial"/>
          <w:sz w:val="24"/>
          <w:szCs w:val="24"/>
          <w:lang w:val="es-ES"/>
        </w:rPr>
        <w:t>) generaron respuestas inoportunas, que en promedio superaron los tiempos máximos que determina la ley</w:t>
      </w:r>
      <w:r w:rsidR="005866FB">
        <w:rPr>
          <w:rFonts w:ascii="Arial" w:hAnsi="Arial" w:cs="Arial"/>
          <w:sz w:val="24"/>
          <w:szCs w:val="24"/>
          <w:lang w:val="es-ES"/>
        </w:rPr>
        <w:t>.</w:t>
      </w:r>
    </w:p>
    <w:p w:rsidR="000C1DA4" w:rsidRDefault="000C1DA4" w:rsidP="005F2A6F">
      <w:pPr>
        <w:spacing w:after="0" w:line="240" w:lineRule="auto"/>
        <w:jc w:val="both"/>
        <w:rPr>
          <w:rFonts w:ascii="Arial" w:hAnsi="Arial" w:cs="Arial"/>
          <w:sz w:val="24"/>
          <w:szCs w:val="24"/>
          <w:lang w:val="es-ES"/>
        </w:rPr>
      </w:pPr>
    </w:p>
    <w:p w:rsidR="007A5813" w:rsidRDefault="001C3CF6" w:rsidP="007A5813">
      <w:pPr>
        <w:spacing w:after="0" w:line="240" w:lineRule="auto"/>
        <w:jc w:val="both"/>
        <w:rPr>
          <w:rFonts w:ascii="Arial" w:hAnsi="Arial" w:cs="Arial"/>
          <w:sz w:val="24"/>
          <w:szCs w:val="24"/>
          <w:lang w:val="es-ES"/>
        </w:rPr>
      </w:pPr>
      <w:r>
        <w:rPr>
          <w:rFonts w:ascii="Arial" w:hAnsi="Arial" w:cs="Arial"/>
          <w:sz w:val="24"/>
          <w:szCs w:val="24"/>
          <w:lang w:val="es-ES"/>
        </w:rPr>
        <w:t xml:space="preserve">En términos generales, </w:t>
      </w:r>
      <w:r w:rsidR="007A5813">
        <w:rPr>
          <w:rFonts w:ascii="Arial" w:hAnsi="Arial" w:cs="Arial"/>
          <w:sz w:val="24"/>
          <w:szCs w:val="24"/>
          <w:lang w:val="es-ES"/>
        </w:rPr>
        <w:t>p</w:t>
      </w:r>
      <w:r w:rsidR="007A5813" w:rsidRPr="00DF7866">
        <w:rPr>
          <w:rFonts w:ascii="Arial" w:hAnsi="Arial" w:cs="Arial"/>
          <w:sz w:val="24"/>
          <w:szCs w:val="24"/>
          <w:lang w:val="es-ES"/>
        </w:rPr>
        <w:t xml:space="preserve">odemos determinar que la entidad </w:t>
      </w:r>
      <w:r w:rsidR="007A5813">
        <w:rPr>
          <w:rFonts w:ascii="Arial" w:hAnsi="Arial" w:cs="Arial"/>
          <w:sz w:val="24"/>
          <w:szCs w:val="24"/>
          <w:lang w:val="es-ES"/>
        </w:rPr>
        <w:t xml:space="preserve">utilizo </w:t>
      </w:r>
      <w:r w:rsidR="00264681">
        <w:rPr>
          <w:rFonts w:ascii="Arial" w:hAnsi="Arial" w:cs="Arial"/>
          <w:sz w:val="24"/>
          <w:szCs w:val="24"/>
          <w:lang w:val="es-ES"/>
        </w:rPr>
        <w:t>10,</w:t>
      </w:r>
      <w:r w:rsidR="0066382C">
        <w:rPr>
          <w:rFonts w:ascii="Arial" w:hAnsi="Arial" w:cs="Arial"/>
          <w:sz w:val="24"/>
          <w:szCs w:val="24"/>
          <w:lang w:val="es-ES"/>
        </w:rPr>
        <w:t>29</w:t>
      </w:r>
      <w:r w:rsidR="007A5813">
        <w:rPr>
          <w:rFonts w:ascii="Arial" w:hAnsi="Arial" w:cs="Arial"/>
          <w:sz w:val="24"/>
          <w:szCs w:val="24"/>
          <w:lang w:val="es-ES"/>
        </w:rPr>
        <w:t xml:space="preserve"> </w:t>
      </w:r>
      <w:r w:rsidR="007A5813" w:rsidRPr="00DF7866">
        <w:rPr>
          <w:rFonts w:ascii="Arial" w:hAnsi="Arial" w:cs="Arial"/>
          <w:sz w:val="24"/>
          <w:szCs w:val="24"/>
          <w:lang w:val="es-ES"/>
        </w:rPr>
        <w:t xml:space="preserve">días hábiles promedio, frente al límite promedio máximo de </w:t>
      </w:r>
      <w:r w:rsidR="007A5813">
        <w:rPr>
          <w:rFonts w:ascii="Arial" w:hAnsi="Arial" w:cs="Arial"/>
          <w:sz w:val="24"/>
          <w:szCs w:val="24"/>
          <w:lang w:val="es-ES"/>
        </w:rPr>
        <w:t>1</w:t>
      </w:r>
      <w:r w:rsidR="0066382C">
        <w:rPr>
          <w:rFonts w:ascii="Arial" w:hAnsi="Arial" w:cs="Arial"/>
          <w:sz w:val="24"/>
          <w:szCs w:val="24"/>
          <w:lang w:val="es-ES"/>
        </w:rPr>
        <w:t>4</w:t>
      </w:r>
      <w:r w:rsidR="007A5813">
        <w:rPr>
          <w:rFonts w:ascii="Arial" w:hAnsi="Arial" w:cs="Arial"/>
          <w:sz w:val="24"/>
          <w:szCs w:val="24"/>
          <w:lang w:val="es-ES"/>
        </w:rPr>
        <w:t>,</w:t>
      </w:r>
      <w:r w:rsidR="0066382C">
        <w:rPr>
          <w:rFonts w:ascii="Arial" w:hAnsi="Arial" w:cs="Arial"/>
          <w:sz w:val="24"/>
          <w:szCs w:val="24"/>
          <w:lang w:val="es-ES"/>
        </w:rPr>
        <w:t>34</w:t>
      </w:r>
      <w:r w:rsidR="007A5813">
        <w:rPr>
          <w:rFonts w:ascii="Arial" w:hAnsi="Arial" w:cs="Arial"/>
          <w:sz w:val="24"/>
          <w:szCs w:val="24"/>
          <w:lang w:val="es-ES"/>
        </w:rPr>
        <w:t xml:space="preserve"> </w:t>
      </w:r>
      <w:r w:rsidR="007A5813" w:rsidRPr="00DF7866">
        <w:rPr>
          <w:rFonts w:ascii="Arial" w:hAnsi="Arial" w:cs="Arial"/>
          <w:sz w:val="24"/>
          <w:szCs w:val="24"/>
          <w:lang w:val="es-ES"/>
        </w:rPr>
        <w:t>días hábiles</w:t>
      </w:r>
      <w:r w:rsidR="007A5813">
        <w:rPr>
          <w:rFonts w:ascii="Arial" w:hAnsi="Arial" w:cs="Arial"/>
          <w:sz w:val="24"/>
          <w:szCs w:val="24"/>
          <w:lang w:val="es-ES"/>
        </w:rPr>
        <w:t xml:space="preserve"> </w:t>
      </w:r>
      <w:r w:rsidR="00B665C1" w:rsidRPr="00DF7866">
        <w:rPr>
          <w:rFonts w:ascii="Arial" w:hAnsi="Arial" w:cs="Arial"/>
          <w:sz w:val="24"/>
          <w:szCs w:val="24"/>
          <w:lang w:val="es-ES"/>
        </w:rPr>
        <w:t xml:space="preserve">en la gestión de las </w:t>
      </w:r>
      <w:r w:rsidR="00B665C1">
        <w:rPr>
          <w:rFonts w:ascii="Arial" w:hAnsi="Arial" w:cs="Arial"/>
          <w:sz w:val="24"/>
          <w:szCs w:val="24"/>
          <w:lang w:val="es-ES"/>
        </w:rPr>
        <w:t>2.</w:t>
      </w:r>
      <w:r w:rsidR="0066382C">
        <w:rPr>
          <w:rFonts w:ascii="Arial" w:hAnsi="Arial" w:cs="Arial"/>
          <w:sz w:val="24"/>
          <w:szCs w:val="24"/>
          <w:lang w:val="es-ES"/>
        </w:rPr>
        <w:t>137</w:t>
      </w:r>
      <w:r w:rsidR="00264681">
        <w:rPr>
          <w:rFonts w:ascii="Arial" w:hAnsi="Arial" w:cs="Arial"/>
          <w:sz w:val="24"/>
          <w:szCs w:val="24"/>
          <w:lang w:val="es-ES"/>
        </w:rPr>
        <w:t xml:space="preserve"> </w:t>
      </w:r>
      <w:r w:rsidR="00B665C1" w:rsidRPr="00DF7866">
        <w:rPr>
          <w:rFonts w:ascii="Arial" w:hAnsi="Arial" w:cs="Arial"/>
          <w:sz w:val="24"/>
          <w:szCs w:val="24"/>
          <w:lang w:val="es-ES"/>
        </w:rPr>
        <w:t xml:space="preserve">PQRSD para </w:t>
      </w:r>
      <w:r w:rsidR="00B665C1">
        <w:rPr>
          <w:rFonts w:ascii="Arial" w:hAnsi="Arial" w:cs="Arial"/>
          <w:sz w:val="24"/>
          <w:szCs w:val="24"/>
          <w:lang w:val="es-ES"/>
        </w:rPr>
        <w:t xml:space="preserve">el </w:t>
      </w:r>
      <w:r w:rsidR="00EB5174">
        <w:rPr>
          <w:rFonts w:ascii="Arial" w:hAnsi="Arial" w:cs="Arial"/>
          <w:sz w:val="24"/>
          <w:szCs w:val="24"/>
          <w:lang w:val="es-ES"/>
        </w:rPr>
        <w:t>segundo</w:t>
      </w:r>
      <w:r w:rsidR="00B665C1">
        <w:rPr>
          <w:rFonts w:ascii="Arial" w:hAnsi="Arial" w:cs="Arial"/>
          <w:sz w:val="24"/>
          <w:szCs w:val="24"/>
          <w:lang w:val="es-ES"/>
        </w:rPr>
        <w:t xml:space="preserve"> semestre de 2019. Esto representa </w:t>
      </w:r>
      <w:r w:rsidR="00B665C1" w:rsidRPr="00DF7866">
        <w:rPr>
          <w:rFonts w:ascii="Arial" w:hAnsi="Arial" w:cs="Arial"/>
          <w:sz w:val="24"/>
          <w:szCs w:val="24"/>
          <w:lang w:val="es-ES"/>
        </w:rPr>
        <w:t xml:space="preserve">un ahorro del </w:t>
      </w:r>
      <w:r w:rsidR="00B665C1">
        <w:rPr>
          <w:rFonts w:ascii="Arial" w:hAnsi="Arial" w:cs="Arial"/>
          <w:sz w:val="24"/>
          <w:szCs w:val="24"/>
          <w:lang w:val="es-ES"/>
        </w:rPr>
        <w:t>5,</w:t>
      </w:r>
      <w:r w:rsidR="00264681">
        <w:rPr>
          <w:rFonts w:ascii="Arial" w:hAnsi="Arial" w:cs="Arial"/>
          <w:sz w:val="24"/>
          <w:szCs w:val="24"/>
          <w:lang w:val="es-ES"/>
        </w:rPr>
        <w:t>2</w:t>
      </w:r>
      <w:r w:rsidR="0066382C">
        <w:rPr>
          <w:rFonts w:ascii="Arial" w:hAnsi="Arial" w:cs="Arial"/>
          <w:sz w:val="24"/>
          <w:szCs w:val="24"/>
          <w:lang w:val="es-ES"/>
        </w:rPr>
        <w:t>7</w:t>
      </w:r>
      <w:r w:rsidR="00B665C1" w:rsidRPr="00DF7866">
        <w:rPr>
          <w:rFonts w:ascii="Arial" w:hAnsi="Arial" w:cs="Arial"/>
          <w:sz w:val="24"/>
          <w:szCs w:val="24"/>
          <w:lang w:val="es-ES"/>
        </w:rPr>
        <w:t xml:space="preserve"> </w:t>
      </w:r>
      <w:r w:rsidR="00B665C1">
        <w:rPr>
          <w:rFonts w:ascii="Arial" w:hAnsi="Arial" w:cs="Arial"/>
          <w:sz w:val="24"/>
          <w:szCs w:val="24"/>
          <w:lang w:val="es-ES"/>
        </w:rPr>
        <w:t>días hábiles promedio.</w:t>
      </w:r>
    </w:p>
    <w:p w:rsidR="00424D81" w:rsidRDefault="00424D81" w:rsidP="00EF1BFD">
      <w:pPr>
        <w:spacing w:after="0" w:line="240" w:lineRule="auto"/>
        <w:jc w:val="both"/>
        <w:rPr>
          <w:rFonts w:ascii="Arial" w:hAnsi="Arial" w:cs="Arial"/>
          <w:sz w:val="24"/>
          <w:szCs w:val="24"/>
          <w:lang w:val="es-ES"/>
        </w:rPr>
      </w:pPr>
    </w:p>
    <w:p w:rsidR="00B43799" w:rsidRDefault="00B43799" w:rsidP="00EF1BFD">
      <w:pPr>
        <w:spacing w:after="0" w:line="240" w:lineRule="auto"/>
        <w:jc w:val="both"/>
        <w:rPr>
          <w:rFonts w:ascii="Arial" w:hAnsi="Arial" w:cs="Arial"/>
          <w:sz w:val="24"/>
          <w:szCs w:val="24"/>
          <w:lang w:val="es-ES"/>
        </w:rPr>
      </w:pPr>
      <w:r>
        <w:rPr>
          <w:rFonts w:ascii="Arial" w:hAnsi="Arial" w:cs="Arial"/>
          <w:sz w:val="24"/>
          <w:szCs w:val="24"/>
          <w:lang w:val="es-ES"/>
        </w:rPr>
        <w:t xml:space="preserve">De igual manera se identifica que, por el volumen </w:t>
      </w:r>
      <w:r w:rsidR="009C710D">
        <w:rPr>
          <w:rFonts w:ascii="Arial" w:hAnsi="Arial" w:cs="Arial"/>
          <w:sz w:val="24"/>
          <w:szCs w:val="24"/>
          <w:lang w:val="es-ES"/>
        </w:rPr>
        <w:t xml:space="preserve">PQRSD recibidas vs Solucionadas, </w:t>
      </w:r>
      <w:r>
        <w:rPr>
          <w:rFonts w:ascii="Arial" w:hAnsi="Arial" w:cs="Arial"/>
          <w:sz w:val="24"/>
          <w:szCs w:val="24"/>
          <w:lang w:val="es-ES"/>
        </w:rPr>
        <w:t>l</w:t>
      </w:r>
      <w:r w:rsidRPr="00DF7866">
        <w:rPr>
          <w:rFonts w:ascii="Arial" w:hAnsi="Arial" w:cs="Arial"/>
          <w:sz w:val="24"/>
          <w:szCs w:val="24"/>
          <w:lang w:val="es-ES"/>
        </w:rPr>
        <w:t>a</w:t>
      </w:r>
      <w:r w:rsidR="00A16331">
        <w:rPr>
          <w:rFonts w:ascii="Arial" w:hAnsi="Arial" w:cs="Arial"/>
          <w:sz w:val="24"/>
          <w:szCs w:val="24"/>
          <w:lang w:val="es-ES"/>
        </w:rPr>
        <w:t xml:space="preserve"> </w:t>
      </w:r>
      <w:r w:rsidR="0066382C">
        <w:rPr>
          <w:rFonts w:ascii="Arial" w:hAnsi="Arial" w:cs="Arial"/>
          <w:sz w:val="24"/>
          <w:szCs w:val="24"/>
          <w:lang w:val="es-ES"/>
        </w:rPr>
        <w:t xml:space="preserve">Dirección de Reasentamientos </w:t>
      </w:r>
      <w:r w:rsidR="00264681">
        <w:rPr>
          <w:rFonts w:ascii="Arial" w:hAnsi="Arial" w:cs="Arial"/>
          <w:sz w:val="24"/>
          <w:szCs w:val="24"/>
          <w:lang w:val="es-ES"/>
        </w:rPr>
        <w:t xml:space="preserve">Humanos </w:t>
      </w:r>
      <w:r>
        <w:rPr>
          <w:rFonts w:ascii="Arial" w:eastAsia="Times New Roman" w:hAnsi="Arial" w:cs="Arial"/>
          <w:sz w:val="24"/>
          <w:szCs w:val="24"/>
          <w:lang w:eastAsia="es-CO"/>
        </w:rPr>
        <w:t>fue la</w:t>
      </w:r>
      <w:r w:rsidRPr="00DF7866">
        <w:rPr>
          <w:rFonts w:ascii="Arial" w:hAnsi="Arial" w:cs="Arial"/>
          <w:sz w:val="24"/>
          <w:szCs w:val="24"/>
          <w:lang w:val="es-ES"/>
        </w:rPr>
        <w:t xml:space="preserve"> de mejor desempeño en la </w:t>
      </w:r>
      <w:r>
        <w:rPr>
          <w:rFonts w:ascii="Arial" w:hAnsi="Arial" w:cs="Arial"/>
          <w:sz w:val="24"/>
          <w:szCs w:val="24"/>
          <w:lang w:val="es-ES"/>
        </w:rPr>
        <w:t xml:space="preserve">solución </w:t>
      </w:r>
      <w:r w:rsidRPr="00DF7866">
        <w:rPr>
          <w:rFonts w:ascii="Arial" w:hAnsi="Arial" w:cs="Arial"/>
          <w:sz w:val="24"/>
          <w:szCs w:val="24"/>
          <w:lang w:val="es-ES"/>
        </w:rPr>
        <w:t xml:space="preserve">de </w:t>
      </w:r>
      <w:r>
        <w:rPr>
          <w:rFonts w:ascii="Arial" w:hAnsi="Arial" w:cs="Arial"/>
          <w:sz w:val="24"/>
          <w:szCs w:val="24"/>
          <w:lang w:val="es-ES"/>
        </w:rPr>
        <w:t>PQRSD</w:t>
      </w:r>
      <w:r w:rsidR="0066382C">
        <w:rPr>
          <w:rFonts w:ascii="Arial" w:hAnsi="Arial" w:cs="Arial"/>
          <w:sz w:val="24"/>
          <w:szCs w:val="24"/>
          <w:lang w:val="es-ES"/>
        </w:rPr>
        <w:t xml:space="preserve">, la cual </w:t>
      </w:r>
      <w:r>
        <w:rPr>
          <w:rFonts w:ascii="Arial" w:hAnsi="Arial" w:cs="Arial"/>
          <w:sz w:val="24"/>
          <w:szCs w:val="24"/>
          <w:lang w:val="es-ES"/>
        </w:rPr>
        <w:t>obt</w:t>
      </w:r>
      <w:r w:rsidR="009C710D">
        <w:rPr>
          <w:rFonts w:ascii="Arial" w:hAnsi="Arial" w:cs="Arial"/>
          <w:sz w:val="24"/>
          <w:szCs w:val="24"/>
          <w:lang w:val="es-ES"/>
        </w:rPr>
        <w:t xml:space="preserve">uvo </w:t>
      </w:r>
      <w:r w:rsidR="0066382C">
        <w:rPr>
          <w:rFonts w:ascii="Arial" w:hAnsi="Arial" w:cs="Arial"/>
          <w:sz w:val="24"/>
          <w:szCs w:val="24"/>
          <w:lang w:val="es-ES"/>
        </w:rPr>
        <w:t>u</w:t>
      </w:r>
      <w:r>
        <w:rPr>
          <w:rFonts w:ascii="Arial" w:hAnsi="Arial" w:cs="Arial"/>
          <w:sz w:val="24"/>
          <w:szCs w:val="24"/>
          <w:lang w:val="es-ES"/>
        </w:rPr>
        <w:t xml:space="preserve">n </w:t>
      </w:r>
      <w:r w:rsidRPr="00DF7866">
        <w:rPr>
          <w:rFonts w:ascii="Arial" w:hAnsi="Arial" w:cs="Arial"/>
          <w:sz w:val="24"/>
          <w:szCs w:val="24"/>
          <w:lang w:val="es-ES"/>
        </w:rPr>
        <w:t xml:space="preserve">promedio de </w:t>
      </w:r>
      <w:r w:rsidR="00264681">
        <w:rPr>
          <w:rFonts w:ascii="Arial" w:hAnsi="Arial" w:cs="Arial"/>
          <w:sz w:val="24"/>
          <w:szCs w:val="24"/>
          <w:lang w:val="es-ES"/>
        </w:rPr>
        <w:t>12,9</w:t>
      </w:r>
      <w:r w:rsidR="0066382C">
        <w:rPr>
          <w:rFonts w:ascii="Arial" w:hAnsi="Arial" w:cs="Arial"/>
          <w:sz w:val="24"/>
          <w:szCs w:val="24"/>
          <w:lang w:val="es-ES"/>
        </w:rPr>
        <w:t>1</w:t>
      </w:r>
      <w:r>
        <w:rPr>
          <w:rFonts w:ascii="Arial" w:hAnsi="Arial" w:cs="Arial"/>
          <w:sz w:val="24"/>
          <w:szCs w:val="24"/>
          <w:lang w:val="es-ES"/>
        </w:rPr>
        <w:t xml:space="preserve"> </w:t>
      </w:r>
      <w:r w:rsidRPr="00DF7866">
        <w:rPr>
          <w:rFonts w:ascii="Arial" w:hAnsi="Arial" w:cs="Arial"/>
          <w:sz w:val="24"/>
          <w:szCs w:val="24"/>
          <w:lang w:val="es-ES"/>
        </w:rPr>
        <w:t>días hábiles</w:t>
      </w:r>
      <w:r w:rsidR="007022D5">
        <w:rPr>
          <w:rFonts w:ascii="Arial" w:hAnsi="Arial" w:cs="Arial"/>
          <w:sz w:val="24"/>
          <w:szCs w:val="24"/>
          <w:lang w:val="es-ES"/>
        </w:rPr>
        <w:t xml:space="preserve"> promedio</w:t>
      </w:r>
      <w:r>
        <w:rPr>
          <w:rFonts w:ascii="Arial" w:hAnsi="Arial" w:cs="Arial"/>
          <w:sz w:val="24"/>
          <w:szCs w:val="24"/>
          <w:lang w:val="es-ES"/>
        </w:rPr>
        <w:t xml:space="preserve">, </w:t>
      </w:r>
      <w:r w:rsidRPr="00DF7866">
        <w:rPr>
          <w:rFonts w:ascii="Arial" w:hAnsi="Arial" w:cs="Arial"/>
          <w:sz w:val="24"/>
          <w:szCs w:val="24"/>
          <w:lang w:val="es-ES"/>
        </w:rPr>
        <w:t xml:space="preserve">de los </w:t>
      </w:r>
      <w:r w:rsidR="00BF5512">
        <w:rPr>
          <w:rFonts w:ascii="Arial" w:hAnsi="Arial" w:cs="Arial"/>
          <w:sz w:val="24"/>
          <w:szCs w:val="24"/>
          <w:lang w:val="es-ES"/>
        </w:rPr>
        <w:t>1</w:t>
      </w:r>
      <w:r w:rsidR="0066382C">
        <w:rPr>
          <w:rFonts w:ascii="Arial" w:hAnsi="Arial" w:cs="Arial"/>
          <w:sz w:val="24"/>
          <w:szCs w:val="24"/>
          <w:lang w:val="es-ES"/>
        </w:rPr>
        <w:t>4</w:t>
      </w:r>
      <w:r w:rsidR="00BF5512">
        <w:rPr>
          <w:rFonts w:ascii="Arial" w:hAnsi="Arial" w:cs="Arial"/>
          <w:sz w:val="24"/>
          <w:szCs w:val="24"/>
          <w:lang w:val="es-ES"/>
        </w:rPr>
        <w:t>,</w:t>
      </w:r>
      <w:r w:rsidR="0066382C">
        <w:rPr>
          <w:rFonts w:ascii="Arial" w:hAnsi="Arial" w:cs="Arial"/>
          <w:sz w:val="24"/>
          <w:szCs w:val="24"/>
          <w:lang w:val="es-ES"/>
        </w:rPr>
        <w:t>31</w:t>
      </w:r>
      <w:r w:rsidR="00BF5512">
        <w:rPr>
          <w:rFonts w:ascii="Arial" w:hAnsi="Arial" w:cs="Arial"/>
          <w:sz w:val="24"/>
          <w:szCs w:val="24"/>
          <w:lang w:val="es-ES"/>
        </w:rPr>
        <w:t xml:space="preserve"> </w:t>
      </w:r>
      <w:r w:rsidRPr="00DF7866">
        <w:rPr>
          <w:rFonts w:ascii="Arial" w:hAnsi="Arial" w:cs="Arial"/>
          <w:sz w:val="24"/>
          <w:szCs w:val="24"/>
          <w:lang w:val="es-ES"/>
        </w:rPr>
        <w:t xml:space="preserve">días hábiles máximos </w:t>
      </w:r>
      <w:r w:rsidR="007022D5">
        <w:rPr>
          <w:rFonts w:ascii="Arial" w:hAnsi="Arial" w:cs="Arial"/>
          <w:sz w:val="24"/>
          <w:szCs w:val="24"/>
          <w:lang w:val="es-ES"/>
        </w:rPr>
        <w:t xml:space="preserve">promedio </w:t>
      </w:r>
      <w:r w:rsidRPr="00DF7866">
        <w:rPr>
          <w:rFonts w:ascii="Arial" w:hAnsi="Arial" w:cs="Arial"/>
          <w:sz w:val="24"/>
          <w:szCs w:val="24"/>
          <w:lang w:val="es-ES"/>
        </w:rPr>
        <w:t>que poseía</w:t>
      </w:r>
      <w:r>
        <w:rPr>
          <w:rFonts w:ascii="Arial" w:hAnsi="Arial" w:cs="Arial"/>
          <w:sz w:val="24"/>
          <w:szCs w:val="24"/>
          <w:lang w:val="es-ES"/>
        </w:rPr>
        <w:t xml:space="preserve">, para las </w:t>
      </w:r>
      <w:r w:rsidR="00264681">
        <w:rPr>
          <w:rFonts w:ascii="Arial" w:hAnsi="Arial" w:cs="Arial"/>
          <w:sz w:val="24"/>
          <w:szCs w:val="24"/>
          <w:lang w:val="es-ES"/>
        </w:rPr>
        <w:t>851</w:t>
      </w:r>
      <w:r>
        <w:rPr>
          <w:rFonts w:ascii="Arial" w:hAnsi="Arial" w:cs="Arial"/>
          <w:sz w:val="24"/>
          <w:szCs w:val="24"/>
          <w:lang w:val="es-ES"/>
        </w:rPr>
        <w:t xml:space="preserve"> PQRSD solucionadas</w:t>
      </w:r>
      <w:r w:rsidRPr="00DF7866">
        <w:rPr>
          <w:rFonts w:ascii="Arial" w:hAnsi="Arial" w:cs="Arial"/>
          <w:sz w:val="24"/>
          <w:szCs w:val="24"/>
          <w:lang w:val="es-ES"/>
        </w:rPr>
        <w:t>.</w:t>
      </w:r>
    </w:p>
    <w:p w:rsidR="00B43799" w:rsidRDefault="00B43799" w:rsidP="00EF1BFD">
      <w:pPr>
        <w:spacing w:after="0" w:line="240" w:lineRule="auto"/>
        <w:jc w:val="both"/>
        <w:rPr>
          <w:rFonts w:ascii="Arial" w:hAnsi="Arial" w:cs="Arial"/>
          <w:sz w:val="24"/>
          <w:szCs w:val="24"/>
          <w:lang w:val="es-ES"/>
        </w:rPr>
      </w:pPr>
    </w:p>
    <w:p w:rsidR="00B43799" w:rsidRDefault="00B43799" w:rsidP="00D07A60">
      <w:pPr>
        <w:spacing w:after="0" w:line="240" w:lineRule="auto"/>
        <w:jc w:val="both"/>
        <w:rPr>
          <w:rFonts w:ascii="Arial" w:hAnsi="Arial" w:cs="Arial"/>
          <w:sz w:val="24"/>
          <w:szCs w:val="24"/>
        </w:rPr>
      </w:pPr>
      <w:r w:rsidRPr="00DF7866">
        <w:rPr>
          <w:rFonts w:ascii="Arial" w:hAnsi="Arial" w:cs="Arial"/>
          <w:sz w:val="24"/>
          <w:szCs w:val="24"/>
          <w:lang w:val="es-ES"/>
        </w:rPr>
        <w:t xml:space="preserve">Para este mes </w:t>
      </w:r>
      <w:r>
        <w:rPr>
          <w:rFonts w:ascii="Arial" w:hAnsi="Arial" w:cs="Arial"/>
          <w:sz w:val="24"/>
          <w:szCs w:val="24"/>
          <w:lang w:val="es-ES"/>
        </w:rPr>
        <w:t xml:space="preserve">la </w:t>
      </w:r>
      <w:r w:rsidRPr="00DF7866">
        <w:rPr>
          <w:rFonts w:ascii="Arial" w:hAnsi="Arial" w:cs="Arial"/>
          <w:sz w:val="24"/>
          <w:szCs w:val="24"/>
          <w:lang w:val="es-ES"/>
        </w:rPr>
        <w:t xml:space="preserve">tipología de PQRSD que alcanzo un mayor ahorro en días </w:t>
      </w:r>
      <w:r>
        <w:rPr>
          <w:rFonts w:ascii="Arial" w:hAnsi="Arial" w:cs="Arial"/>
          <w:sz w:val="24"/>
          <w:szCs w:val="24"/>
          <w:lang w:val="es-ES"/>
        </w:rPr>
        <w:t>fue la “</w:t>
      </w:r>
      <w:r w:rsidR="003E7152">
        <w:rPr>
          <w:rFonts w:ascii="Arial" w:hAnsi="Arial" w:cs="Arial"/>
          <w:sz w:val="24"/>
          <w:szCs w:val="24"/>
          <w:lang w:val="es-ES"/>
        </w:rPr>
        <w:t>Consulta</w:t>
      </w:r>
      <w:r w:rsidR="00A851DE">
        <w:rPr>
          <w:rFonts w:ascii="Arial" w:hAnsi="Arial" w:cs="Arial"/>
          <w:sz w:val="24"/>
          <w:szCs w:val="24"/>
          <w:lang w:val="es-ES"/>
        </w:rPr>
        <w:t>”</w:t>
      </w:r>
      <w:r>
        <w:rPr>
          <w:rFonts w:ascii="Arial" w:hAnsi="Arial" w:cs="Arial"/>
          <w:sz w:val="24"/>
          <w:szCs w:val="24"/>
          <w:lang w:val="es-ES"/>
        </w:rPr>
        <w:t xml:space="preserve"> </w:t>
      </w:r>
      <w:r w:rsidRPr="00DF7866">
        <w:rPr>
          <w:rFonts w:ascii="Arial" w:hAnsi="Arial" w:cs="Arial"/>
          <w:sz w:val="24"/>
          <w:szCs w:val="24"/>
          <w:lang w:val="es-ES"/>
        </w:rPr>
        <w:t xml:space="preserve">con una eficiencia del </w:t>
      </w:r>
      <w:r w:rsidR="00F5394E">
        <w:rPr>
          <w:rFonts w:ascii="Arial" w:hAnsi="Arial" w:cs="Arial"/>
          <w:sz w:val="24"/>
          <w:szCs w:val="24"/>
          <w:lang w:val="es-ES"/>
        </w:rPr>
        <w:t xml:space="preserve">70,83 </w:t>
      </w:r>
      <w:r w:rsidRPr="00DF7866">
        <w:rPr>
          <w:rFonts w:ascii="Arial" w:hAnsi="Arial" w:cs="Arial"/>
          <w:sz w:val="24"/>
          <w:szCs w:val="24"/>
          <w:lang w:val="es-ES"/>
        </w:rPr>
        <w:t>% (</w:t>
      </w:r>
      <w:r w:rsidR="00F5394E">
        <w:rPr>
          <w:rFonts w:ascii="Arial" w:hAnsi="Arial" w:cs="Arial"/>
          <w:sz w:val="24"/>
          <w:szCs w:val="24"/>
          <w:lang w:val="es-ES"/>
        </w:rPr>
        <w:t>8,75</w:t>
      </w:r>
      <w:r>
        <w:rPr>
          <w:rFonts w:ascii="Arial" w:hAnsi="Arial" w:cs="Arial"/>
          <w:sz w:val="24"/>
          <w:szCs w:val="24"/>
          <w:lang w:val="es-ES"/>
        </w:rPr>
        <w:t xml:space="preserve"> </w:t>
      </w:r>
      <w:r w:rsidRPr="00DF7866">
        <w:rPr>
          <w:rFonts w:ascii="Arial" w:hAnsi="Arial" w:cs="Arial"/>
          <w:sz w:val="24"/>
          <w:szCs w:val="24"/>
          <w:lang w:val="es-ES"/>
        </w:rPr>
        <w:t>días hábiles</w:t>
      </w:r>
      <w:r w:rsidR="003E7152">
        <w:rPr>
          <w:rFonts w:ascii="Arial" w:hAnsi="Arial" w:cs="Arial"/>
          <w:sz w:val="24"/>
          <w:szCs w:val="24"/>
          <w:lang w:val="es-ES"/>
        </w:rPr>
        <w:t xml:space="preserve"> promedio</w:t>
      </w:r>
      <w:r w:rsidRPr="00DF7866">
        <w:rPr>
          <w:rFonts w:ascii="Arial" w:hAnsi="Arial" w:cs="Arial"/>
          <w:sz w:val="24"/>
          <w:szCs w:val="24"/>
          <w:lang w:val="es-ES"/>
        </w:rPr>
        <w:t xml:space="preserve">), frente al límite de </w:t>
      </w:r>
      <w:r w:rsidR="003E7152">
        <w:rPr>
          <w:rFonts w:ascii="Arial" w:hAnsi="Arial" w:cs="Arial"/>
          <w:sz w:val="24"/>
          <w:szCs w:val="24"/>
          <w:lang w:val="es-ES"/>
        </w:rPr>
        <w:t>30</w:t>
      </w:r>
      <w:r w:rsidRPr="00DF7866">
        <w:rPr>
          <w:rFonts w:ascii="Arial" w:hAnsi="Arial" w:cs="Arial"/>
          <w:sz w:val="24"/>
          <w:szCs w:val="24"/>
          <w:lang w:val="es-ES"/>
        </w:rPr>
        <w:t xml:space="preserve"> días hábiles que tenían. Caso contrario fue la tipología </w:t>
      </w:r>
      <w:r>
        <w:rPr>
          <w:rFonts w:ascii="Arial" w:hAnsi="Arial" w:cs="Arial"/>
          <w:sz w:val="24"/>
          <w:szCs w:val="24"/>
          <w:lang w:val="es-ES"/>
        </w:rPr>
        <w:t xml:space="preserve">de </w:t>
      </w:r>
      <w:r w:rsidRPr="00DF7866">
        <w:rPr>
          <w:rFonts w:ascii="Arial" w:hAnsi="Arial" w:cs="Arial"/>
          <w:sz w:val="24"/>
          <w:szCs w:val="24"/>
        </w:rPr>
        <w:t>“</w:t>
      </w:r>
      <w:r w:rsidR="00F85AD4">
        <w:rPr>
          <w:rFonts w:ascii="Arial" w:hAnsi="Arial" w:cs="Arial"/>
          <w:sz w:val="24"/>
          <w:szCs w:val="24"/>
        </w:rPr>
        <w:t>Denuncias por Actos de Corrupción</w:t>
      </w:r>
      <w:r w:rsidR="003E7152">
        <w:rPr>
          <w:rFonts w:ascii="Arial" w:hAnsi="Arial" w:cs="Arial"/>
          <w:sz w:val="24"/>
          <w:szCs w:val="24"/>
        </w:rPr>
        <w:t>”</w:t>
      </w:r>
      <w:r w:rsidRPr="00DF7866">
        <w:rPr>
          <w:rFonts w:ascii="Arial" w:hAnsi="Arial" w:cs="Arial"/>
          <w:sz w:val="24"/>
          <w:szCs w:val="24"/>
        </w:rPr>
        <w:t xml:space="preserve"> ya que se dio respuesta utilizando el </w:t>
      </w:r>
      <w:r w:rsidR="00F5394E">
        <w:rPr>
          <w:rFonts w:ascii="Arial" w:hAnsi="Arial" w:cs="Arial"/>
          <w:sz w:val="24"/>
          <w:szCs w:val="24"/>
        </w:rPr>
        <w:t>10</w:t>
      </w:r>
      <w:r w:rsidR="0066382C">
        <w:rPr>
          <w:rFonts w:ascii="Arial" w:hAnsi="Arial" w:cs="Arial"/>
          <w:sz w:val="24"/>
          <w:szCs w:val="24"/>
        </w:rPr>
        <w:t>4</w:t>
      </w:r>
      <w:r w:rsidR="00F5394E">
        <w:rPr>
          <w:rFonts w:ascii="Arial" w:hAnsi="Arial" w:cs="Arial"/>
          <w:sz w:val="24"/>
          <w:szCs w:val="24"/>
        </w:rPr>
        <w:t>,</w:t>
      </w:r>
      <w:r w:rsidR="0066382C">
        <w:rPr>
          <w:rFonts w:ascii="Arial" w:hAnsi="Arial" w:cs="Arial"/>
          <w:sz w:val="24"/>
          <w:szCs w:val="24"/>
        </w:rPr>
        <w:t>07</w:t>
      </w:r>
      <w:r w:rsidRPr="00DF7866">
        <w:rPr>
          <w:rFonts w:ascii="Arial" w:hAnsi="Arial" w:cs="Arial"/>
          <w:sz w:val="24"/>
          <w:szCs w:val="24"/>
        </w:rPr>
        <w:t xml:space="preserve">% del tiempo límite en promedio, lo que significa </w:t>
      </w:r>
      <w:r>
        <w:rPr>
          <w:rFonts w:ascii="Arial" w:hAnsi="Arial" w:cs="Arial"/>
          <w:sz w:val="24"/>
          <w:szCs w:val="24"/>
        </w:rPr>
        <w:t xml:space="preserve">que utilizo </w:t>
      </w:r>
      <w:r w:rsidR="00F5394E">
        <w:rPr>
          <w:rFonts w:ascii="Arial" w:hAnsi="Arial" w:cs="Arial"/>
          <w:sz w:val="24"/>
          <w:szCs w:val="24"/>
        </w:rPr>
        <w:t>15,</w:t>
      </w:r>
      <w:r w:rsidR="0066382C">
        <w:rPr>
          <w:rFonts w:ascii="Arial" w:hAnsi="Arial" w:cs="Arial"/>
          <w:sz w:val="24"/>
          <w:szCs w:val="24"/>
        </w:rPr>
        <w:t>61</w:t>
      </w:r>
      <w:r w:rsidR="00E14220">
        <w:rPr>
          <w:rFonts w:ascii="Arial" w:hAnsi="Arial" w:cs="Arial"/>
          <w:sz w:val="24"/>
          <w:szCs w:val="24"/>
        </w:rPr>
        <w:t xml:space="preserve"> </w:t>
      </w:r>
      <w:r>
        <w:rPr>
          <w:rFonts w:ascii="Arial" w:hAnsi="Arial" w:cs="Arial"/>
          <w:sz w:val="24"/>
          <w:szCs w:val="24"/>
        </w:rPr>
        <w:t>días</w:t>
      </w:r>
      <w:r w:rsidRPr="00DF7866">
        <w:rPr>
          <w:rFonts w:ascii="Arial" w:hAnsi="Arial" w:cs="Arial"/>
          <w:sz w:val="24"/>
          <w:szCs w:val="24"/>
        </w:rPr>
        <w:t xml:space="preserve"> hábiles</w:t>
      </w:r>
      <w:r>
        <w:rPr>
          <w:rFonts w:ascii="Arial" w:hAnsi="Arial" w:cs="Arial"/>
          <w:sz w:val="24"/>
          <w:szCs w:val="24"/>
        </w:rPr>
        <w:t xml:space="preserve"> promedio</w:t>
      </w:r>
      <w:r w:rsidRPr="00DF7866">
        <w:rPr>
          <w:rFonts w:ascii="Arial" w:hAnsi="Arial" w:cs="Arial"/>
          <w:sz w:val="24"/>
          <w:szCs w:val="24"/>
        </w:rPr>
        <w:t xml:space="preserve">, de los </w:t>
      </w:r>
      <w:r>
        <w:rPr>
          <w:rFonts w:ascii="Arial" w:hAnsi="Arial" w:cs="Arial"/>
          <w:sz w:val="24"/>
          <w:szCs w:val="24"/>
        </w:rPr>
        <w:t>15</w:t>
      </w:r>
      <w:r w:rsidRPr="00DF7866">
        <w:rPr>
          <w:rFonts w:ascii="Arial" w:hAnsi="Arial" w:cs="Arial"/>
          <w:sz w:val="24"/>
          <w:szCs w:val="24"/>
        </w:rPr>
        <w:t xml:space="preserve"> días hábiles que se poseían.</w:t>
      </w:r>
    </w:p>
    <w:p w:rsidR="00B43799" w:rsidRDefault="00B43799" w:rsidP="00D07A60">
      <w:pPr>
        <w:spacing w:after="0" w:line="240" w:lineRule="auto"/>
        <w:jc w:val="both"/>
        <w:rPr>
          <w:rFonts w:ascii="Arial" w:hAnsi="Arial" w:cs="Arial"/>
          <w:sz w:val="24"/>
          <w:szCs w:val="24"/>
        </w:rPr>
      </w:pPr>
    </w:p>
    <w:p w:rsidR="00D07A60" w:rsidRDefault="00D07A60" w:rsidP="00D07A60">
      <w:pPr>
        <w:spacing w:after="0" w:line="240" w:lineRule="auto"/>
        <w:jc w:val="both"/>
        <w:rPr>
          <w:rFonts w:ascii="Arial" w:hAnsi="Arial" w:cs="Arial"/>
          <w:sz w:val="24"/>
          <w:szCs w:val="24"/>
        </w:rPr>
      </w:pPr>
    </w:p>
    <w:p w:rsidR="00B43799" w:rsidRPr="007D0E69" w:rsidRDefault="00B43799" w:rsidP="00D07A60">
      <w:pPr>
        <w:pStyle w:val="Ttulo2"/>
        <w:spacing w:before="0" w:after="0" w:line="240" w:lineRule="auto"/>
      </w:pPr>
      <w:bookmarkStart w:id="36" w:name="_Toc520871359"/>
      <w:bookmarkStart w:id="37" w:name="_Toc520889933"/>
      <w:bookmarkStart w:id="38" w:name="_Toc535239894"/>
      <w:bookmarkStart w:id="39" w:name="_Toc3271542"/>
      <w:bookmarkStart w:id="40" w:name="_Toc6996655"/>
      <w:bookmarkStart w:id="41" w:name="_Toc11337905"/>
      <w:bookmarkStart w:id="42" w:name="_Toc29893991"/>
      <w:r w:rsidRPr="007D0E69">
        <w:t>Análisis de las Respuestas con Cierre Oportuno</w:t>
      </w:r>
      <w:bookmarkEnd w:id="36"/>
      <w:bookmarkEnd w:id="37"/>
      <w:bookmarkEnd w:id="38"/>
      <w:bookmarkEnd w:id="39"/>
      <w:bookmarkEnd w:id="40"/>
      <w:bookmarkEnd w:id="41"/>
      <w:bookmarkEnd w:id="42"/>
    </w:p>
    <w:p w:rsidR="00C75EFF" w:rsidRDefault="00C75EFF" w:rsidP="00D07A60">
      <w:pPr>
        <w:spacing w:after="0" w:line="240" w:lineRule="auto"/>
        <w:jc w:val="both"/>
        <w:rPr>
          <w:rFonts w:ascii="Arial" w:hAnsi="Arial" w:cs="Arial"/>
          <w:sz w:val="24"/>
          <w:szCs w:val="24"/>
          <w:lang w:val="es-ES"/>
        </w:rPr>
      </w:pPr>
    </w:p>
    <w:p w:rsidR="00A36DDE" w:rsidRDefault="00B43799" w:rsidP="00D07A60">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De las </w:t>
      </w:r>
      <w:r w:rsidR="006E558E">
        <w:rPr>
          <w:rFonts w:ascii="Arial" w:hAnsi="Arial" w:cs="Arial"/>
          <w:sz w:val="24"/>
          <w:szCs w:val="24"/>
          <w:lang w:val="es-ES"/>
        </w:rPr>
        <w:t>2.</w:t>
      </w:r>
      <w:r w:rsidR="00C11BF9">
        <w:rPr>
          <w:rFonts w:ascii="Arial" w:hAnsi="Arial" w:cs="Arial"/>
          <w:sz w:val="24"/>
          <w:szCs w:val="24"/>
          <w:lang w:val="es-ES"/>
        </w:rPr>
        <w:t>137</w:t>
      </w:r>
      <w:r w:rsidRPr="00DF7866">
        <w:rPr>
          <w:rFonts w:ascii="Arial" w:hAnsi="Arial" w:cs="Arial"/>
          <w:sz w:val="24"/>
          <w:szCs w:val="24"/>
          <w:lang w:val="es-ES"/>
        </w:rPr>
        <w:t xml:space="preserve"> (</w:t>
      </w:r>
      <w:r>
        <w:rPr>
          <w:rFonts w:ascii="Arial" w:hAnsi="Arial" w:cs="Arial"/>
          <w:sz w:val="24"/>
          <w:szCs w:val="24"/>
          <w:lang w:val="es-ES"/>
        </w:rPr>
        <w:t>100</w:t>
      </w:r>
      <w:r w:rsidRPr="00DF7866">
        <w:rPr>
          <w:rFonts w:ascii="Arial" w:hAnsi="Arial" w:cs="Arial"/>
          <w:sz w:val="24"/>
          <w:szCs w:val="24"/>
          <w:lang w:val="es-ES"/>
        </w:rPr>
        <w:t>%) PQRSD solucionadas en</w:t>
      </w:r>
      <w:r w:rsidR="00B81DF9">
        <w:rPr>
          <w:rFonts w:ascii="Arial" w:hAnsi="Arial" w:cs="Arial"/>
          <w:sz w:val="24"/>
          <w:szCs w:val="24"/>
          <w:lang w:val="es-ES"/>
        </w:rPr>
        <w:t xml:space="preserve"> el </w:t>
      </w:r>
      <w:r w:rsidR="00EB5174">
        <w:rPr>
          <w:rFonts w:ascii="Arial" w:hAnsi="Arial" w:cs="Arial"/>
          <w:sz w:val="24"/>
          <w:szCs w:val="24"/>
          <w:lang w:val="es-ES"/>
        </w:rPr>
        <w:t>segundo</w:t>
      </w:r>
      <w:r w:rsidR="00B81DF9">
        <w:rPr>
          <w:rFonts w:ascii="Arial" w:hAnsi="Arial" w:cs="Arial"/>
          <w:sz w:val="24"/>
          <w:szCs w:val="24"/>
          <w:lang w:val="es-ES"/>
        </w:rPr>
        <w:t xml:space="preserve"> semestre de 2019</w:t>
      </w:r>
      <w:r w:rsidRPr="00DF7866">
        <w:rPr>
          <w:rFonts w:ascii="Arial" w:hAnsi="Arial" w:cs="Arial"/>
          <w:sz w:val="24"/>
          <w:szCs w:val="24"/>
          <w:lang w:val="es-ES"/>
        </w:rPr>
        <w:t xml:space="preserve">, </w:t>
      </w:r>
      <w:r w:rsidR="00A933DD">
        <w:rPr>
          <w:rFonts w:ascii="Arial" w:hAnsi="Arial" w:cs="Arial"/>
          <w:sz w:val="24"/>
          <w:szCs w:val="24"/>
          <w:lang w:val="es-ES"/>
        </w:rPr>
        <w:t>1.</w:t>
      </w:r>
      <w:r w:rsidR="00AA3259">
        <w:rPr>
          <w:rFonts w:ascii="Arial" w:hAnsi="Arial" w:cs="Arial"/>
          <w:sz w:val="24"/>
          <w:szCs w:val="24"/>
          <w:lang w:val="es-ES"/>
        </w:rPr>
        <w:t>622</w:t>
      </w:r>
      <w:r w:rsidRPr="00DF7866">
        <w:rPr>
          <w:rFonts w:ascii="Arial" w:hAnsi="Arial" w:cs="Arial"/>
          <w:sz w:val="24"/>
          <w:szCs w:val="24"/>
          <w:lang w:val="es-ES"/>
        </w:rPr>
        <w:t xml:space="preserve"> (</w:t>
      </w:r>
      <w:r w:rsidR="00AA3259" w:rsidRPr="00AA3259">
        <w:rPr>
          <w:rFonts w:ascii="Arial" w:hAnsi="Arial" w:cs="Arial"/>
          <w:sz w:val="24"/>
          <w:szCs w:val="24"/>
          <w:lang w:val="es-ES"/>
        </w:rPr>
        <w:t>75,90</w:t>
      </w:r>
      <w:r w:rsidRPr="00DF7866">
        <w:rPr>
          <w:rFonts w:ascii="Arial" w:hAnsi="Arial" w:cs="Arial"/>
          <w:sz w:val="24"/>
          <w:szCs w:val="24"/>
          <w:lang w:val="es-ES"/>
        </w:rPr>
        <w:t xml:space="preserve">%) </w:t>
      </w:r>
      <w:r>
        <w:rPr>
          <w:rFonts w:ascii="Arial" w:hAnsi="Arial" w:cs="Arial"/>
          <w:sz w:val="24"/>
          <w:szCs w:val="24"/>
          <w:lang w:val="es-ES"/>
        </w:rPr>
        <w:t xml:space="preserve">fueron </w:t>
      </w:r>
      <w:r w:rsidRPr="00DF7866">
        <w:rPr>
          <w:rFonts w:ascii="Arial" w:hAnsi="Arial" w:cs="Arial"/>
          <w:sz w:val="24"/>
          <w:szCs w:val="24"/>
          <w:lang w:val="es-ES"/>
        </w:rPr>
        <w:t>solucionadas oportunamente</w:t>
      </w:r>
      <w:r>
        <w:rPr>
          <w:rFonts w:ascii="Arial" w:hAnsi="Arial" w:cs="Arial"/>
          <w:sz w:val="24"/>
          <w:szCs w:val="24"/>
          <w:lang w:val="es-ES"/>
        </w:rPr>
        <w:t>.</w:t>
      </w:r>
    </w:p>
    <w:p w:rsidR="00AA3259" w:rsidRDefault="00AA3259" w:rsidP="00D07A60">
      <w:pPr>
        <w:spacing w:after="0" w:line="240" w:lineRule="auto"/>
        <w:jc w:val="both"/>
        <w:rPr>
          <w:rFonts w:ascii="Arial" w:hAnsi="Arial" w:cs="Arial"/>
          <w:sz w:val="24"/>
          <w:szCs w:val="24"/>
          <w:lang w:val="es-ES"/>
        </w:rPr>
      </w:pPr>
    </w:p>
    <w:p w:rsidR="00B43799" w:rsidRDefault="00B84A69" w:rsidP="00D07A60">
      <w:pPr>
        <w:spacing w:after="0" w:line="240" w:lineRule="auto"/>
        <w:jc w:val="both"/>
        <w:rPr>
          <w:rFonts w:ascii="Arial" w:hAnsi="Arial" w:cs="Arial"/>
          <w:sz w:val="24"/>
          <w:szCs w:val="24"/>
          <w:lang w:val="es-ES"/>
        </w:rPr>
      </w:pPr>
      <w:r>
        <w:rPr>
          <w:rFonts w:ascii="Arial" w:hAnsi="Arial" w:cs="Arial"/>
          <w:sz w:val="24"/>
          <w:szCs w:val="24"/>
          <w:lang w:val="es-ES"/>
        </w:rPr>
        <w:t>L</w:t>
      </w:r>
      <w:r w:rsidR="00B43799" w:rsidRPr="00DF7866">
        <w:rPr>
          <w:rFonts w:ascii="Arial" w:hAnsi="Arial" w:cs="Arial"/>
          <w:sz w:val="24"/>
          <w:szCs w:val="24"/>
          <w:lang w:val="es-ES"/>
        </w:rPr>
        <w:t xml:space="preserve">a tipología más gestionada fueron los </w:t>
      </w:r>
      <w:r w:rsidR="00B43799">
        <w:rPr>
          <w:rFonts w:ascii="Arial" w:hAnsi="Arial" w:cs="Arial"/>
          <w:sz w:val="24"/>
          <w:szCs w:val="24"/>
          <w:lang w:val="es-ES"/>
        </w:rPr>
        <w:t>“Derechos de Petición de Interés Particular”</w:t>
      </w:r>
      <w:r w:rsidR="00B43799" w:rsidRPr="00DF7866">
        <w:rPr>
          <w:rFonts w:ascii="Arial" w:hAnsi="Arial" w:cs="Arial"/>
          <w:sz w:val="24"/>
          <w:szCs w:val="24"/>
          <w:lang w:val="es-ES"/>
        </w:rPr>
        <w:t xml:space="preserve"> con un total de </w:t>
      </w:r>
      <w:r w:rsidR="006F2A8B">
        <w:rPr>
          <w:rFonts w:ascii="Arial" w:hAnsi="Arial" w:cs="Arial"/>
          <w:sz w:val="24"/>
          <w:szCs w:val="24"/>
          <w:lang w:val="es-ES"/>
        </w:rPr>
        <w:t>1.</w:t>
      </w:r>
      <w:r w:rsidR="00DC0A66">
        <w:rPr>
          <w:rFonts w:ascii="Arial" w:hAnsi="Arial" w:cs="Arial"/>
          <w:sz w:val="24"/>
          <w:szCs w:val="24"/>
          <w:lang w:val="es-ES"/>
        </w:rPr>
        <w:t>318</w:t>
      </w:r>
      <w:r w:rsidR="006F2A8B">
        <w:rPr>
          <w:rFonts w:ascii="Arial" w:hAnsi="Arial" w:cs="Arial"/>
          <w:sz w:val="24"/>
          <w:szCs w:val="24"/>
          <w:lang w:val="es-ES"/>
        </w:rPr>
        <w:t xml:space="preserve"> </w:t>
      </w:r>
      <w:r w:rsidR="00B43799" w:rsidRPr="00DF7866">
        <w:rPr>
          <w:rFonts w:ascii="Arial" w:hAnsi="Arial" w:cs="Arial"/>
          <w:sz w:val="24"/>
          <w:szCs w:val="24"/>
          <w:lang w:val="es-ES"/>
        </w:rPr>
        <w:t>(</w:t>
      </w:r>
      <w:r w:rsidR="00DC0A66" w:rsidRPr="00DC0A66">
        <w:rPr>
          <w:rFonts w:ascii="Arial" w:hAnsi="Arial" w:cs="Arial"/>
          <w:sz w:val="24"/>
          <w:szCs w:val="24"/>
          <w:lang w:val="es-ES"/>
        </w:rPr>
        <w:t>81,2</w:t>
      </w:r>
      <w:r w:rsidR="00DC0A66">
        <w:rPr>
          <w:rFonts w:ascii="Arial" w:hAnsi="Arial" w:cs="Arial"/>
          <w:sz w:val="24"/>
          <w:szCs w:val="24"/>
          <w:lang w:val="es-ES"/>
        </w:rPr>
        <w:t>6</w:t>
      </w:r>
      <w:r w:rsidR="00B43799" w:rsidRPr="00DF7866">
        <w:rPr>
          <w:rFonts w:ascii="Arial" w:hAnsi="Arial" w:cs="Arial"/>
          <w:sz w:val="24"/>
          <w:szCs w:val="24"/>
          <w:lang w:val="es-ES"/>
        </w:rPr>
        <w:t>%); y la dependencia que más gestiono las respuestas de manera oportuna a las PQRSD fue la</w:t>
      </w:r>
      <w:r w:rsidR="00AE692C">
        <w:rPr>
          <w:rFonts w:ascii="Arial" w:hAnsi="Arial" w:cs="Arial"/>
          <w:sz w:val="24"/>
          <w:szCs w:val="24"/>
          <w:lang w:val="es-ES"/>
        </w:rPr>
        <w:t xml:space="preserve"> </w:t>
      </w:r>
      <w:r w:rsidR="00B43799">
        <w:rPr>
          <w:rFonts w:ascii="Arial" w:hAnsi="Arial" w:cs="Arial"/>
          <w:sz w:val="24"/>
          <w:szCs w:val="24"/>
          <w:lang w:val="es-ES"/>
        </w:rPr>
        <w:t xml:space="preserve">Dirección de </w:t>
      </w:r>
      <w:r w:rsidR="00AE692C">
        <w:rPr>
          <w:rFonts w:ascii="Arial" w:hAnsi="Arial" w:cs="Arial"/>
          <w:sz w:val="24"/>
          <w:szCs w:val="24"/>
          <w:lang w:val="es-ES"/>
        </w:rPr>
        <w:t xml:space="preserve">Reasentamientos Humanos </w:t>
      </w:r>
      <w:r w:rsidR="00B43799">
        <w:rPr>
          <w:rFonts w:ascii="Arial" w:hAnsi="Arial" w:cs="Arial"/>
          <w:sz w:val="24"/>
          <w:szCs w:val="24"/>
          <w:lang w:val="es-ES"/>
        </w:rPr>
        <w:t>c</w:t>
      </w:r>
      <w:r w:rsidR="00B43799" w:rsidRPr="00DF7866">
        <w:rPr>
          <w:rFonts w:ascii="Arial" w:hAnsi="Arial" w:cs="Arial"/>
          <w:sz w:val="24"/>
          <w:szCs w:val="24"/>
          <w:lang w:val="es-ES"/>
        </w:rPr>
        <w:t xml:space="preserve">on un total de </w:t>
      </w:r>
      <w:r w:rsidR="00415103">
        <w:rPr>
          <w:rFonts w:ascii="Arial" w:hAnsi="Arial" w:cs="Arial"/>
          <w:sz w:val="24"/>
          <w:szCs w:val="24"/>
          <w:lang w:val="es-ES"/>
        </w:rPr>
        <w:t>616</w:t>
      </w:r>
      <w:r w:rsidR="00B43799">
        <w:rPr>
          <w:rFonts w:ascii="Arial" w:hAnsi="Arial" w:cs="Arial"/>
          <w:sz w:val="24"/>
          <w:szCs w:val="24"/>
          <w:lang w:val="es-ES"/>
        </w:rPr>
        <w:t xml:space="preserve"> </w:t>
      </w:r>
      <w:r w:rsidR="00B43799" w:rsidRPr="00DF7866">
        <w:rPr>
          <w:rFonts w:ascii="Arial" w:hAnsi="Arial" w:cs="Arial"/>
          <w:sz w:val="24"/>
          <w:szCs w:val="24"/>
          <w:lang w:val="es-ES"/>
        </w:rPr>
        <w:t>(</w:t>
      </w:r>
      <w:r w:rsidR="00D418BD" w:rsidRPr="00D418BD">
        <w:rPr>
          <w:rFonts w:ascii="Arial" w:hAnsi="Arial" w:cs="Arial"/>
          <w:sz w:val="24"/>
          <w:szCs w:val="24"/>
          <w:lang w:val="es-ES"/>
        </w:rPr>
        <w:t>37,9</w:t>
      </w:r>
      <w:r w:rsidR="00D418BD">
        <w:rPr>
          <w:rFonts w:ascii="Arial" w:hAnsi="Arial" w:cs="Arial"/>
          <w:sz w:val="24"/>
          <w:szCs w:val="24"/>
          <w:lang w:val="es-ES"/>
        </w:rPr>
        <w:t>8</w:t>
      </w:r>
      <w:r w:rsidR="00B43799" w:rsidRPr="00DF7866">
        <w:rPr>
          <w:rFonts w:ascii="Arial" w:hAnsi="Arial" w:cs="Arial"/>
          <w:sz w:val="24"/>
          <w:szCs w:val="24"/>
          <w:lang w:val="es-ES"/>
        </w:rPr>
        <w:t xml:space="preserve">%). </w:t>
      </w:r>
    </w:p>
    <w:p w:rsidR="00CC7563" w:rsidRDefault="00CC7563" w:rsidP="00D07A60">
      <w:pPr>
        <w:spacing w:after="0" w:line="240" w:lineRule="auto"/>
        <w:rPr>
          <w:rFonts w:ascii="Arial" w:hAnsi="Arial" w:cs="Arial"/>
          <w:sz w:val="24"/>
          <w:szCs w:val="24"/>
          <w:lang w:val="es-ES"/>
        </w:rPr>
      </w:pPr>
    </w:p>
    <w:p w:rsidR="008F064D" w:rsidRDefault="008F064D" w:rsidP="00D07A60">
      <w:pPr>
        <w:spacing w:after="0" w:line="240" w:lineRule="auto"/>
        <w:rPr>
          <w:rFonts w:ascii="Arial" w:hAnsi="Arial" w:cs="Arial"/>
          <w:sz w:val="24"/>
          <w:szCs w:val="24"/>
          <w:lang w:val="es-ES"/>
        </w:rPr>
      </w:pPr>
    </w:p>
    <w:p w:rsidR="00FD567B" w:rsidRPr="00847EA1" w:rsidRDefault="00FD567B" w:rsidP="00D07A60">
      <w:pPr>
        <w:pStyle w:val="Ttulo2"/>
        <w:spacing w:before="0" w:after="0" w:line="240" w:lineRule="auto"/>
      </w:pPr>
      <w:bookmarkStart w:id="43" w:name="_Toc535239895"/>
      <w:bookmarkStart w:id="44" w:name="_Toc3271543"/>
      <w:bookmarkStart w:id="45" w:name="_Toc6996656"/>
      <w:bookmarkStart w:id="46" w:name="_Toc11337906"/>
      <w:bookmarkStart w:id="47" w:name="_Toc29893992"/>
      <w:r w:rsidRPr="00847EA1">
        <w:t>Análisis de las Respuestas con Cierre Inoportuno</w:t>
      </w:r>
      <w:bookmarkEnd w:id="43"/>
      <w:bookmarkEnd w:id="44"/>
      <w:bookmarkEnd w:id="45"/>
      <w:bookmarkEnd w:id="46"/>
      <w:bookmarkEnd w:id="47"/>
      <w:r w:rsidRPr="00847EA1">
        <w:t xml:space="preserve"> </w:t>
      </w:r>
    </w:p>
    <w:p w:rsidR="00FD567B" w:rsidRDefault="00FD567B" w:rsidP="00D07A60">
      <w:pPr>
        <w:spacing w:after="0" w:line="240" w:lineRule="auto"/>
        <w:jc w:val="both"/>
        <w:rPr>
          <w:rFonts w:ascii="Arial" w:hAnsi="Arial" w:cs="Arial"/>
          <w:sz w:val="24"/>
          <w:szCs w:val="24"/>
          <w:lang w:val="es-ES_tradnl"/>
        </w:rPr>
      </w:pPr>
    </w:p>
    <w:p w:rsidR="00F23595" w:rsidRPr="007273DF" w:rsidRDefault="00FD567B" w:rsidP="00FD567B">
      <w:pPr>
        <w:spacing w:after="0" w:line="240" w:lineRule="auto"/>
        <w:jc w:val="both"/>
        <w:rPr>
          <w:rFonts w:ascii="Arial" w:hAnsi="Arial" w:cs="Arial"/>
          <w:sz w:val="24"/>
          <w:szCs w:val="24"/>
          <w:lang w:val="es-ES_tradnl"/>
        </w:rPr>
      </w:pPr>
      <w:r w:rsidRPr="00DF7866">
        <w:rPr>
          <w:rFonts w:ascii="Arial" w:hAnsi="Arial" w:cs="Arial"/>
          <w:sz w:val="24"/>
          <w:szCs w:val="24"/>
          <w:lang w:val="es-ES_tradnl"/>
        </w:rPr>
        <w:t>Para</w:t>
      </w:r>
      <w:r w:rsidR="00687F04">
        <w:rPr>
          <w:rFonts w:ascii="Arial" w:hAnsi="Arial" w:cs="Arial"/>
          <w:sz w:val="24"/>
          <w:szCs w:val="24"/>
          <w:lang w:val="es-ES_tradnl"/>
        </w:rPr>
        <w:t xml:space="preserve"> el </w:t>
      </w:r>
      <w:r w:rsidR="00EB5174">
        <w:rPr>
          <w:rFonts w:ascii="Arial" w:hAnsi="Arial" w:cs="Arial"/>
          <w:sz w:val="24"/>
          <w:szCs w:val="24"/>
          <w:lang w:val="es-ES_tradnl"/>
        </w:rPr>
        <w:t>segundo</w:t>
      </w:r>
      <w:r w:rsidR="00687F04">
        <w:rPr>
          <w:rFonts w:ascii="Arial" w:hAnsi="Arial" w:cs="Arial"/>
          <w:sz w:val="24"/>
          <w:szCs w:val="24"/>
          <w:lang w:val="es-ES_tradnl"/>
        </w:rPr>
        <w:t xml:space="preserve"> semestre de 2019, s</w:t>
      </w:r>
      <w:r w:rsidRPr="00DF7866">
        <w:rPr>
          <w:rFonts w:ascii="Arial" w:hAnsi="Arial" w:cs="Arial"/>
          <w:sz w:val="24"/>
          <w:szCs w:val="24"/>
          <w:lang w:val="es-ES_tradnl"/>
        </w:rPr>
        <w:t xml:space="preserve">e identificaron que </w:t>
      </w:r>
      <w:r w:rsidR="00874675">
        <w:rPr>
          <w:rFonts w:ascii="Arial" w:hAnsi="Arial" w:cs="Arial"/>
          <w:sz w:val="24"/>
          <w:szCs w:val="24"/>
          <w:lang w:val="es-ES_tradnl"/>
        </w:rPr>
        <w:t xml:space="preserve">existieron </w:t>
      </w:r>
      <w:r w:rsidR="004D3B00">
        <w:rPr>
          <w:rFonts w:ascii="Arial" w:hAnsi="Arial" w:cs="Arial"/>
          <w:sz w:val="24"/>
          <w:szCs w:val="24"/>
          <w:lang w:val="es-ES_tradnl"/>
        </w:rPr>
        <w:t>5</w:t>
      </w:r>
      <w:r w:rsidR="0009693A">
        <w:rPr>
          <w:rFonts w:ascii="Arial" w:hAnsi="Arial" w:cs="Arial"/>
          <w:sz w:val="24"/>
          <w:szCs w:val="24"/>
          <w:lang w:val="es-ES_tradnl"/>
        </w:rPr>
        <w:t>15</w:t>
      </w:r>
      <w:r w:rsidR="00874675">
        <w:rPr>
          <w:rFonts w:ascii="Arial" w:hAnsi="Arial" w:cs="Arial"/>
          <w:sz w:val="24"/>
          <w:szCs w:val="24"/>
          <w:lang w:val="es-ES_tradnl"/>
        </w:rPr>
        <w:t xml:space="preserve"> </w:t>
      </w:r>
      <w:r>
        <w:rPr>
          <w:rFonts w:ascii="Arial" w:hAnsi="Arial" w:cs="Arial"/>
          <w:sz w:val="24"/>
          <w:szCs w:val="24"/>
          <w:lang w:val="es-ES_tradnl"/>
        </w:rPr>
        <w:t>(100,00%)</w:t>
      </w:r>
      <w:r w:rsidRPr="00DF7866">
        <w:rPr>
          <w:rFonts w:ascii="Arial" w:hAnsi="Arial" w:cs="Arial"/>
          <w:sz w:val="24"/>
          <w:szCs w:val="24"/>
          <w:lang w:val="es-ES_tradnl"/>
        </w:rPr>
        <w:t xml:space="preserve"> PQRSD no fueron solucionadas dentro de</w:t>
      </w:r>
      <w:r w:rsidR="00220A43">
        <w:rPr>
          <w:rFonts w:ascii="Arial" w:hAnsi="Arial" w:cs="Arial"/>
          <w:sz w:val="24"/>
          <w:szCs w:val="24"/>
          <w:lang w:val="es-ES_tradnl"/>
        </w:rPr>
        <w:t xml:space="preserve"> </w:t>
      </w:r>
      <w:r w:rsidRPr="00DF7866">
        <w:rPr>
          <w:rFonts w:ascii="Arial" w:hAnsi="Arial" w:cs="Arial"/>
          <w:sz w:val="24"/>
          <w:szCs w:val="24"/>
          <w:lang w:val="es-ES_tradnl"/>
        </w:rPr>
        <w:t>l</w:t>
      </w:r>
      <w:r w:rsidR="00220A43">
        <w:rPr>
          <w:rFonts w:ascii="Arial" w:hAnsi="Arial" w:cs="Arial"/>
          <w:sz w:val="24"/>
          <w:szCs w:val="24"/>
          <w:lang w:val="es-ES_tradnl"/>
        </w:rPr>
        <w:t>os</w:t>
      </w:r>
      <w:r w:rsidRPr="00DF7866">
        <w:rPr>
          <w:rFonts w:ascii="Arial" w:hAnsi="Arial" w:cs="Arial"/>
          <w:sz w:val="24"/>
          <w:szCs w:val="24"/>
          <w:lang w:val="es-ES_tradnl"/>
        </w:rPr>
        <w:t xml:space="preserve"> tiempo</w:t>
      </w:r>
      <w:r w:rsidR="00220A43">
        <w:rPr>
          <w:rFonts w:ascii="Arial" w:hAnsi="Arial" w:cs="Arial"/>
          <w:sz w:val="24"/>
          <w:szCs w:val="24"/>
          <w:lang w:val="es-ES_tradnl"/>
        </w:rPr>
        <w:t>s</w:t>
      </w:r>
      <w:r w:rsidRPr="00DF7866">
        <w:rPr>
          <w:rFonts w:ascii="Arial" w:hAnsi="Arial" w:cs="Arial"/>
          <w:sz w:val="24"/>
          <w:szCs w:val="24"/>
          <w:lang w:val="es-ES_tradnl"/>
        </w:rPr>
        <w:t xml:space="preserve"> determinado</w:t>
      </w:r>
      <w:r w:rsidR="00220A43">
        <w:rPr>
          <w:rFonts w:ascii="Arial" w:hAnsi="Arial" w:cs="Arial"/>
          <w:sz w:val="24"/>
          <w:szCs w:val="24"/>
          <w:lang w:val="es-ES_tradnl"/>
        </w:rPr>
        <w:t>s</w:t>
      </w:r>
      <w:r w:rsidRPr="00DF7866">
        <w:rPr>
          <w:rFonts w:ascii="Arial" w:hAnsi="Arial" w:cs="Arial"/>
          <w:sz w:val="24"/>
          <w:szCs w:val="24"/>
          <w:lang w:val="es-ES_tradnl"/>
        </w:rPr>
        <w:t xml:space="preserve"> por la ley. Las cuales</w:t>
      </w:r>
      <w:r>
        <w:rPr>
          <w:rFonts w:ascii="Arial" w:hAnsi="Arial" w:cs="Arial"/>
          <w:sz w:val="24"/>
          <w:szCs w:val="24"/>
          <w:lang w:val="es-ES_tradnl"/>
        </w:rPr>
        <w:t xml:space="preserve"> debían ser </w:t>
      </w:r>
      <w:r w:rsidRPr="00DF7866">
        <w:rPr>
          <w:rFonts w:ascii="Arial" w:hAnsi="Arial" w:cs="Arial"/>
          <w:sz w:val="24"/>
          <w:szCs w:val="24"/>
          <w:lang w:val="es-ES_tradnl"/>
        </w:rPr>
        <w:t>solucionadas</w:t>
      </w:r>
      <w:r w:rsidR="005C3E5F">
        <w:rPr>
          <w:rFonts w:ascii="Arial" w:hAnsi="Arial" w:cs="Arial"/>
          <w:sz w:val="24"/>
          <w:szCs w:val="24"/>
          <w:lang w:val="es-ES_tradnl"/>
        </w:rPr>
        <w:t xml:space="preserve"> así: </w:t>
      </w:r>
      <w:r w:rsidR="0009693A">
        <w:rPr>
          <w:rFonts w:ascii="Arial" w:hAnsi="Arial" w:cs="Arial"/>
          <w:sz w:val="24"/>
          <w:szCs w:val="24"/>
          <w:lang w:val="es-ES_tradnl"/>
        </w:rPr>
        <w:t>46</w:t>
      </w:r>
      <w:r w:rsidR="004D3B00">
        <w:rPr>
          <w:rFonts w:ascii="Arial" w:hAnsi="Arial" w:cs="Arial"/>
          <w:sz w:val="24"/>
          <w:szCs w:val="24"/>
          <w:lang w:val="es-ES_tradnl"/>
        </w:rPr>
        <w:t xml:space="preserve"> (</w:t>
      </w:r>
      <w:r w:rsidR="0009693A" w:rsidRPr="0009693A">
        <w:rPr>
          <w:rFonts w:ascii="Arial" w:hAnsi="Arial" w:cs="Arial"/>
          <w:sz w:val="24"/>
          <w:szCs w:val="24"/>
          <w:lang w:val="es-ES_tradnl"/>
        </w:rPr>
        <w:t>8,9</w:t>
      </w:r>
      <w:r w:rsidR="0009693A">
        <w:rPr>
          <w:rFonts w:ascii="Arial" w:hAnsi="Arial" w:cs="Arial"/>
          <w:sz w:val="24"/>
          <w:szCs w:val="24"/>
          <w:lang w:val="es-ES_tradnl"/>
        </w:rPr>
        <w:t>3</w:t>
      </w:r>
      <w:r w:rsidR="004D3B00">
        <w:rPr>
          <w:rFonts w:ascii="Arial" w:hAnsi="Arial" w:cs="Arial"/>
          <w:sz w:val="24"/>
          <w:szCs w:val="24"/>
          <w:lang w:val="es-ES_tradnl"/>
        </w:rPr>
        <w:t xml:space="preserve">%) en julio, </w:t>
      </w:r>
      <w:r w:rsidR="0009693A">
        <w:rPr>
          <w:rFonts w:ascii="Arial" w:hAnsi="Arial" w:cs="Arial"/>
          <w:sz w:val="24"/>
          <w:szCs w:val="24"/>
          <w:lang w:val="es-ES_tradnl"/>
        </w:rPr>
        <w:t>52</w:t>
      </w:r>
      <w:r w:rsidR="004D3B00">
        <w:rPr>
          <w:rFonts w:ascii="Arial" w:hAnsi="Arial" w:cs="Arial"/>
          <w:sz w:val="24"/>
          <w:szCs w:val="24"/>
          <w:lang w:val="es-ES_tradnl"/>
        </w:rPr>
        <w:t xml:space="preserve"> (</w:t>
      </w:r>
      <w:r w:rsidR="0009693A">
        <w:rPr>
          <w:rFonts w:ascii="Arial" w:hAnsi="Arial" w:cs="Arial"/>
          <w:sz w:val="24"/>
          <w:szCs w:val="24"/>
          <w:lang w:val="es-ES_tradnl"/>
        </w:rPr>
        <w:t>10,10</w:t>
      </w:r>
      <w:r w:rsidR="004D3B00">
        <w:rPr>
          <w:rFonts w:ascii="Arial" w:hAnsi="Arial" w:cs="Arial"/>
          <w:sz w:val="24"/>
          <w:szCs w:val="24"/>
          <w:lang w:val="es-ES_tradnl"/>
        </w:rPr>
        <w:t>%) en agosto, 86 (</w:t>
      </w:r>
      <w:r w:rsidR="0009693A">
        <w:rPr>
          <w:rFonts w:ascii="Arial" w:hAnsi="Arial" w:cs="Arial"/>
          <w:sz w:val="24"/>
          <w:szCs w:val="24"/>
          <w:lang w:val="es-ES_tradnl"/>
        </w:rPr>
        <w:t>16,70</w:t>
      </w:r>
      <w:r w:rsidR="004D3B00">
        <w:rPr>
          <w:rFonts w:ascii="Arial" w:hAnsi="Arial" w:cs="Arial"/>
          <w:sz w:val="24"/>
          <w:szCs w:val="24"/>
          <w:lang w:val="es-ES_tradnl"/>
        </w:rPr>
        <w:t xml:space="preserve">%) en septiembre, </w:t>
      </w:r>
      <w:r w:rsidR="0009693A">
        <w:rPr>
          <w:rFonts w:ascii="Arial" w:hAnsi="Arial" w:cs="Arial"/>
          <w:sz w:val="24"/>
          <w:szCs w:val="24"/>
          <w:lang w:val="es-ES_tradnl"/>
        </w:rPr>
        <w:t>89</w:t>
      </w:r>
      <w:r w:rsidR="004D3B00">
        <w:rPr>
          <w:rFonts w:ascii="Arial" w:hAnsi="Arial" w:cs="Arial"/>
          <w:sz w:val="24"/>
          <w:szCs w:val="24"/>
          <w:lang w:val="es-ES_tradnl"/>
        </w:rPr>
        <w:t xml:space="preserve"> (</w:t>
      </w:r>
      <w:r w:rsidR="0009693A">
        <w:rPr>
          <w:rFonts w:ascii="Arial" w:hAnsi="Arial" w:cs="Arial"/>
          <w:sz w:val="24"/>
          <w:szCs w:val="24"/>
          <w:lang w:val="es-ES_tradnl"/>
        </w:rPr>
        <w:t>17,28</w:t>
      </w:r>
      <w:r w:rsidR="004D3B00">
        <w:rPr>
          <w:rFonts w:ascii="Arial" w:hAnsi="Arial" w:cs="Arial"/>
          <w:sz w:val="24"/>
          <w:szCs w:val="24"/>
          <w:lang w:val="es-ES_tradnl"/>
        </w:rPr>
        <w:t>%) en octubre, 1</w:t>
      </w:r>
      <w:r w:rsidR="0009693A">
        <w:rPr>
          <w:rFonts w:ascii="Arial" w:hAnsi="Arial" w:cs="Arial"/>
          <w:sz w:val="24"/>
          <w:szCs w:val="24"/>
          <w:lang w:val="es-ES_tradnl"/>
        </w:rPr>
        <w:t>0</w:t>
      </w:r>
      <w:r w:rsidR="004D3B00">
        <w:rPr>
          <w:rFonts w:ascii="Arial" w:hAnsi="Arial" w:cs="Arial"/>
          <w:sz w:val="24"/>
          <w:szCs w:val="24"/>
          <w:lang w:val="es-ES_tradnl"/>
        </w:rPr>
        <w:t>3 (</w:t>
      </w:r>
      <w:r w:rsidR="0009693A">
        <w:rPr>
          <w:rFonts w:ascii="Arial" w:hAnsi="Arial" w:cs="Arial"/>
          <w:sz w:val="24"/>
          <w:szCs w:val="24"/>
          <w:lang w:val="es-ES_tradnl"/>
        </w:rPr>
        <w:t>20,00</w:t>
      </w:r>
      <w:r w:rsidR="004D3B00">
        <w:rPr>
          <w:rFonts w:ascii="Arial" w:hAnsi="Arial" w:cs="Arial"/>
          <w:sz w:val="24"/>
          <w:szCs w:val="24"/>
          <w:lang w:val="es-ES_tradnl"/>
        </w:rPr>
        <w:t xml:space="preserve">%) en noviembre y </w:t>
      </w:r>
      <w:r w:rsidR="0009693A">
        <w:rPr>
          <w:rFonts w:ascii="Arial" w:hAnsi="Arial" w:cs="Arial"/>
          <w:sz w:val="24"/>
          <w:szCs w:val="24"/>
          <w:lang w:val="es-ES_tradnl"/>
        </w:rPr>
        <w:t>139</w:t>
      </w:r>
      <w:r w:rsidR="004D3B00">
        <w:rPr>
          <w:rFonts w:ascii="Arial" w:hAnsi="Arial" w:cs="Arial"/>
          <w:sz w:val="24"/>
          <w:szCs w:val="24"/>
          <w:lang w:val="es-ES_tradnl"/>
        </w:rPr>
        <w:t xml:space="preserve"> </w:t>
      </w:r>
      <w:r w:rsidR="004D3B00" w:rsidRPr="007273DF">
        <w:rPr>
          <w:rFonts w:ascii="Arial" w:hAnsi="Arial" w:cs="Arial"/>
          <w:sz w:val="24"/>
          <w:szCs w:val="24"/>
          <w:lang w:val="es-ES_tradnl"/>
        </w:rPr>
        <w:t>(</w:t>
      </w:r>
      <w:r w:rsidR="0009693A" w:rsidRPr="007273DF">
        <w:rPr>
          <w:rFonts w:ascii="Arial" w:hAnsi="Arial" w:cs="Arial"/>
          <w:sz w:val="24"/>
          <w:szCs w:val="24"/>
          <w:lang w:val="es-ES_tradnl"/>
        </w:rPr>
        <w:t>26,99</w:t>
      </w:r>
      <w:r w:rsidR="004D3B00" w:rsidRPr="007273DF">
        <w:rPr>
          <w:rFonts w:ascii="Arial" w:hAnsi="Arial" w:cs="Arial"/>
          <w:sz w:val="24"/>
          <w:szCs w:val="24"/>
          <w:lang w:val="es-ES_tradnl"/>
        </w:rPr>
        <w:t>%) en diciembre.</w:t>
      </w:r>
      <w:r w:rsidR="005C3E5F" w:rsidRPr="007273DF">
        <w:rPr>
          <w:rFonts w:ascii="Arial" w:hAnsi="Arial" w:cs="Arial"/>
          <w:sz w:val="24"/>
          <w:szCs w:val="24"/>
          <w:lang w:val="es-ES_tradnl"/>
        </w:rPr>
        <w:t xml:space="preserve"> </w:t>
      </w:r>
    </w:p>
    <w:p w:rsidR="00F23595" w:rsidRPr="007273DF" w:rsidRDefault="00F23595" w:rsidP="00F23595">
      <w:pPr>
        <w:spacing w:after="0" w:line="240" w:lineRule="auto"/>
        <w:jc w:val="both"/>
        <w:rPr>
          <w:rFonts w:ascii="Arial" w:hAnsi="Arial" w:cs="Arial"/>
          <w:sz w:val="24"/>
          <w:szCs w:val="24"/>
          <w:lang w:val="es-ES_tradnl"/>
        </w:rPr>
      </w:pPr>
      <w:r w:rsidRPr="007273DF">
        <w:rPr>
          <w:rFonts w:ascii="Arial" w:hAnsi="Arial" w:cs="Arial"/>
          <w:sz w:val="24"/>
          <w:szCs w:val="24"/>
          <w:lang w:val="es-ES_tradnl"/>
        </w:rPr>
        <w:lastRenderedPageBreak/>
        <w:t xml:space="preserve">La </w:t>
      </w:r>
      <w:r w:rsidR="00311AD8" w:rsidRPr="007273DF">
        <w:rPr>
          <w:rFonts w:ascii="Arial" w:hAnsi="Arial" w:cs="Arial"/>
          <w:sz w:val="24"/>
          <w:szCs w:val="24"/>
          <w:lang w:val="es-ES_tradnl"/>
        </w:rPr>
        <w:t xml:space="preserve">siguiente </w:t>
      </w:r>
      <w:r w:rsidRPr="007273DF">
        <w:rPr>
          <w:rFonts w:ascii="Arial" w:hAnsi="Arial" w:cs="Arial"/>
          <w:sz w:val="24"/>
          <w:szCs w:val="24"/>
          <w:lang w:val="es-ES_tradnl"/>
        </w:rPr>
        <w:t>tabla nos permit</w:t>
      </w:r>
      <w:r w:rsidR="00311AD8" w:rsidRPr="007273DF">
        <w:rPr>
          <w:rFonts w:ascii="Arial" w:hAnsi="Arial" w:cs="Arial"/>
          <w:sz w:val="24"/>
          <w:szCs w:val="24"/>
          <w:lang w:val="es-ES_tradnl"/>
        </w:rPr>
        <w:t xml:space="preserve">e identificar </w:t>
      </w:r>
      <w:r w:rsidRPr="007273DF">
        <w:rPr>
          <w:rFonts w:ascii="Arial" w:hAnsi="Arial" w:cs="Arial"/>
          <w:sz w:val="24"/>
          <w:szCs w:val="24"/>
          <w:lang w:val="es-ES_tradnl"/>
        </w:rPr>
        <w:t xml:space="preserve">que las </w:t>
      </w:r>
      <w:r w:rsidR="00545915" w:rsidRPr="007273DF">
        <w:rPr>
          <w:rFonts w:ascii="Arial" w:hAnsi="Arial" w:cs="Arial"/>
          <w:sz w:val="24"/>
          <w:szCs w:val="24"/>
          <w:lang w:val="es-ES_tradnl"/>
        </w:rPr>
        <w:t>5</w:t>
      </w:r>
      <w:r w:rsidR="00567CDC" w:rsidRPr="007273DF">
        <w:rPr>
          <w:rFonts w:ascii="Arial" w:hAnsi="Arial" w:cs="Arial"/>
          <w:sz w:val="24"/>
          <w:szCs w:val="24"/>
          <w:lang w:val="es-ES_tradnl"/>
        </w:rPr>
        <w:t>15</w:t>
      </w:r>
      <w:r w:rsidRPr="007273DF">
        <w:rPr>
          <w:rFonts w:ascii="Arial" w:hAnsi="Arial" w:cs="Arial"/>
          <w:sz w:val="24"/>
          <w:szCs w:val="24"/>
          <w:lang w:val="es-ES_tradnl"/>
        </w:rPr>
        <w:t xml:space="preserve"> PQRSD con respuesta inoportuna, excedieron el límite de tiempo determinados por la ley en un </w:t>
      </w:r>
      <w:r w:rsidR="00567CDC" w:rsidRPr="007273DF">
        <w:rPr>
          <w:rFonts w:ascii="Arial" w:hAnsi="Arial" w:cs="Arial"/>
          <w:sz w:val="24"/>
          <w:szCs w:val="24"/>
          <w:lang w:val="es-ES_tradnl"/>
        </w:rPr>
        <w:t>124,60</w:t>
      </w:r>
      <w:r w:rsidR="00311AD8" w:rsidRPr="007273DF">
        <w:rPr>
          <w:rFonts w:ascii="Arial" w:hAnsi="Arial" w:cs="Arial"/>
          <w:sz w:val="24"/>
          <w:szCs w:val="24"/>
          <w:lang w:val="es-ES_tradnl"/>
        </w:rPr>
        <w:t>%</w:t>
      </w:r>
      <w:r w:rsidRPr="007273DF">
        <w:rPr>
          <w:rFonts w:ascii="Arial" w:hAnsi="Arial" w:cs="Arial"/>
          <w:sz w:val="24"/>
          <w:szCs w:val="24"/>
          <w:lang w:val="es-ES_tradnl"/>
        </w:rPr>
        <w:t xml:space="preserve"> en promedio. </w:t>
      </w:r>
    </w:p>
    <w:p w:rsidR="000B51A7" w:rsidRPr="007273DF" w:rsidRDefault="000B51A7" w:rsidP="008200DA">
      <w:pPr>
        <w:spacing w:after="0" w:line="240" w:lineRule="auto"/>
        <w:jc w:val="both"/>
        <w:rPr>
          <w:rFonts w:ascii="Arial" w:hAnsi="Arial" w:cs="Arial"/>
          <w:color w:val="000000" w:themeColor="text1"/>
          <w:sz w:val="24"/>
          <w:szCs w:val="24"/>
        </w:rPr>
      </w:pPr>
    </w:p>
    <w:p w:rsidR="007273DF" w:rsidRPr="007273DF" w:rsidRDefault="007273DF" w:rsidP="008200DA">
      <w:pPr>
        <w:spacing w:after="0" w:line="240" w:lineRule="auto"/>
        <w:jc w:val="both"/>
        <w:rPr>
          <w:rFonts w:ascii="Arial" w:hAnsi="Arial" w:cs="Arial"/>
          <w:color w:val="000000" w:themeColor="text1"/>
          <w:sz w:val="24"/>
          <w:szCs w:val="24"/>
        </w:rPr>
      </w:pPr>
    </w:p>
    <w:tbl>
      <w:tblPr>
        <w:tblStyle w:val="Tablaconcuadrcula4-nfasis11"/>
        <w:tblW w:w="9356" w:type="dxa"/>
        <w:tblInd w:w="108" w:type="dxa"/>
        <w:tblLook w:val="04A0" w:firstRow="1" w:lastRow="0" w:firstColumn="1" w:lastColumn="0" w:noHBand="0" w:noVBand="1"/>
      </w:tblPr>
      <w:tblGrid>
        <w:gridCol w:w="709"/>
        <w:gridCol w:w="1134"/>
        <w:gridCol w:w="1134"/>
        <w:gridCol w:w="992"/>
        <w:gridCol w:w="851"/>
        <w:gridCol w:w="1134"/>
        <w:gridCol w:w="1200"/>
        <w:gridCol w:w="1200"/>
        <w:gridCol w:w="1002"/>
      </w:tblGrid>
      <w:tr w:rsidR="0076452D" w:rsidRPr="0027733E" w:rsidTr="0076452D">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35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7273DF" w:rsidRDefault="007273DF" w:rsidP="0027733E">
            <w:pPr>
              <w:spacing w:after="0" w:line="240" w:lineRule="auto"/>
              <w:jc w:val="center"/>
              <w:rPr>
                <w:rFonts w:eastAsia="Times New Roman" w:cs="Calibri"/>
                <w:b w:val="0"/>
                <w:bCs w:val="0"/>
                <w:sz w:val="24"/>
                <w:szCs w:val="24"/>
                <w:lang w:eastAsia="es-CO"/>
              </w:rPr>
            </w:pPr>
          </w:p>
          <w:p w:rsidR="0027733E" w:rsidRPr="0027733E" w:rsidRDefault="0027733E" w:rsidP="0027733E">
            <w:pPr>
              <w:spacing w:after="0" w:line="240" w:lineRule="auto"/>
              <w:jc w:val="center"/>
              <w:rPr>
                <w:rFonts w:eastAsia="Times New Roman" w:cs="Calibri"/>
                <w:sz w:val="24"/>
                <w:szCs w:val="24"/>
                <w:lang w:eastAsia="es-CO"/>
              </w:rPr>
            </w:pPr>
            <w:r w:rsidRPr="0027733E">
              <w:rPr>
                <w:rFonts w:eastAsia="Times New Roman" w:cs="Calibri"/>
                <w:sz w:val="24"/>
                <w:szCs w:val="24"/>
                <w:lang w:eastAsia="es-CO"/>
              </w:rPr>
              <w:t>TABLA No. 9 – CIERRE INOPORTUNO DE LAS PQRSD</w:t>
            </w:r>
          </w:p>
        </w:tc>
      </w:tr>
      <w:tr w:rsidR="0076452D" w:rsidRPr="0027733E" w:rsidTr="0044345F">
        <w:trPr>
          <w:cnfStyle w:val="100000000000" w:firstRow="1" w:lastRow="0" w:firstColumn="0" w:lastColumn="0" w:oddVBand="0" w:evenVBand="0" w:oddHBand="0" w:evenHBand="0" w:firstRowFirstColumn="0" w:firstRowLastColumn="0" w:lastRowFirstColumn="0" w:lastRowLastColumn="0"/>
          <w:cantSplit/>
          <w:trHeight w:val="1514"/>
          <w:tblHeader/>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7733E" w:rsidRPr="0027733E" w:rsidRDefault="0027733E" w:rsidP="0027733E">
            <w:pPr>
              <w:spacing w:after="0" w:line="240" w:lineRule="auto"/>
              <w:jc w:val="center"/>
              <w:rPr>
                <w:rFonts w:ascii="Arial" w:eastAsia="Times New Roman" w:hAnsi="Arial" w:cs="Arial"/>
                <w:sz w:val="18"/>
                <w:szCs w:val="18"/>
                <w:lang w:eastAsia="es-CO"/>
              </w:rPr>
            </w:pPr>
            <w:r w:rsidRPr="0027733E">
              <w:rPr>
                <w:rFonts w:ascii="Arial" w:eastAsia="Times New Roman" w:hAnsi="Arial" w:cs="Arial"/>
                <w:sz w:val="18"/>
                <w:szCs w:val="18"/>
                <w:lang w:eastAsia="es-CO"/>
              </w:rPr>
              <w:t>No</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7733E" w:rsidRPr="0027733E" w:rsidRDefault="0027733E" w:rsidP="0027733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27733E">
              <w:rPr>
                <w:rFonts w:ascii="Arial" w:eastAsia="Times New Roman" w:hAnsi="Arial" w:cs="Arial"/>
                <w:sz w:val="18"/>
                <w:szCs w:val="18"/>
                <w:lang w:eastAsia="es-CO"/>
              </w:rPr>
              <w:t>Fecha ingreso</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7733E" w:rsidRPr="0027733E" w:rsidRDefault="0027733E" w:rsidP="0027733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27733E">
              <w:rPr>
                <w:rFonts w:ascii="Arial" w:eastAsia="Times New Roman" w:hAnsi="Arial" w:cs="Arial"/>
                <w:sz w:val="18"/>
                <w:szCs w:val="18"/>
                <w:lang w:eastAsia="es-CO"/>
              </w:rPr>
              <w:t>Número petición SDQS</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rsidR="0027733E" w:rsidRPr="0027733E" w:rsidRDefault="0027733E" w:rsidP="0076452D">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bookmarkStart w:id="48" w:name="RANGE!D2"/>
            <w:r w:rsidRPr="0027733E">
              <w:rPr>
                <w:rFonts w:ascii="Arial" w:eastAsia="Times New Roman" w:hAnsi="Arial" w:cs="Arial"/>
                <w:sz w:val="18"/>
                <w:szCs w:val="18"/>
                <w:lang w:eastAsia="es-CO"/>
              </w:rPr>
              <w:t>Dependencia</w:t>
            </w:r>
            <w:bookmarkEnd w:id="48"/>
            <w:r w:rsidR="0076452D">
              <w:rPr>
                <w:rStyle w:val="Refdenotaalpie"/>
                <w:rFonts w:ascii="Arial" w:eastAsia="Times New Roman" w:hAnsi="Arial" w:cs="Arial"/>
                <w:sz w:val="18"/>
                <w:szCs w:val="18"/>
                <w:lang w:eastAsia="es-CO"/>
              </w:rPr>
              <w:footnoteReference w:id="3"/>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rsidR="0027733E" w:rsidRPr="0027733E" w:rsidRDefault="0027733E" w:rsidP="0076452D">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bookmarkStart w:id="49" w:name="RANGE!E2"/>
            <w:r w:rsidRPr="0027733E">
              <w:rPr>
                <w:rFonts w:ascii="Arial" w:eastAsia="Times New Roman" w:hAnsi="Arial" w:cs="Arial"/>
                <w:sz w:val="18"/>
                <w:szCs w:val="18"/>
                <w:lang w:eastAsia="es-CO"/>
              </w:rPr>
              <w:t>Tipo de Petición</w:t>
            </w:r>
            <w:bookmarkEnd w:id="49"/>
            <w:r w:rsidR="0076452D">
              <w:rPr>
                <w:rStyle w:val="Refdenotaalpie"/>
                <w:rFonts w:ascii="Arial" w:eastAsia="Times New Roman" w:hAnsi="Arial" w:cs="Arial"/>
                <w:sz w:val="18"/>
                <w:szCs w:val="18"/>
                <w:lang w:eastAsia="es-CO"/>
              </w:rPr>
              <w:footnoteReference w:id="4"/>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7733E" w:rsidRPr="0027733E" w:rsidRDefault="0027733E" w:rsidP="0027733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27733E">
              <w:rPr>
                <w:rFonts w:ascii="Arial" w:eastAsia="Times New Roman" w:hAnsi="Arial" w:cs="Arial"/>
                <w:sz w:val="18"/>
                <w:szCs w:val="18"/>
                <w:lang w:eastAsia="es-CO"/>
              </w:rPr>
              <w:t>Tiempo de respuesta</w:t>
            </w:r>
          </w:p>
        </w:tc>
        <w:tc>
          <w:tcPr>
            <w:tcW w:w="1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7733E" w:rsidRPr="0027733E" w:rsidRDefault="0027733E" w:rsidP="0027733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27733E">
              <w:rPr>
                <w:rFonts w:ascii="Arial" w:eastAsia="Times New Roman" w:hAnsi="Arial" w:cs="Arial"/>
                <w:sz w:val="18"/>
                <w:szCs w:val="18"/>
                <w:lang w:eastAsia="es-CO"/>
              </w:rPr>
              <w:t>Fecha de respuesta máxima</w:t>
            </w:r>
          </w:p>
        </w:tc>
        <w:tc>
          <w:tcPr>
            <w:tcW w:w="1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7733E" w:rsidRPr="0027733E" w:rsidRDefault="0027733E" w:rsidP="0027733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27733E">
              <w:rPr>
                <w:rFonts w:ascii="Arial" w:eastAsia="Times New Roman" w:hAnsi="Arial" w:cs="Arial"/>
                <w:sz w:val="18"/>
                <w:szCs w:val="18"/>
                <w:lang w:eastAsia="es-CO"/>
              </w:rPr>
              <w:t>Fecha radicado de respuesta</w:t>
            </w:r>
          </w:p>
        </w:tc>
        <w:tc>
          <w:tcPr>
            <w:tcW w:w="10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7733E" w:rsidRPr="0027733E" w:rsidRDefault="0027733E" w:rsidP="0027733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27733E">
              <w:rPr>
                <w:rFonts w:ascii="Arial" w:eastAsia="Times New Roman" w:hAnsi="Arial" w:cs="Arial"/>
                <w:sz w:val="18"/>
                <w:szCs w:val="18"/>
                <w:lang w:eastAsia="es-CO"/>
              </w:rPr>
              <w:t>Gestión en días hábiles</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FFFFFF" w:themeColor="background1"/>
            </w:tcBorders>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w:t>
            </w:r>
          </w:p>
        </w:tc>
        <w:tc>
          <w:tcPr>
            <w:tcW w:w="1134" w:type="dxa"/>
            <w:tcBorders>
              <w:top w:val="single" w:sz="4" w:space="0" w:color="FFFFFF" w:themeColor="background1"/>
            </w:tcBorders>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30/05/2019</w:t>
            </w:r>
          </w:p>
        </w:tc>
        <w:tc>
          <w:tcPr>
            <w:tcW w:w="1134" w:type="dxa"/>
            <w:tcBorders>
              <w:top w:val="single" w:sz="4" w:space="0" w:color="FFFFFF" w:themeColor="background1"/>
            </w:tcBorders>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1288092019</w:t>
            </w:r>
          </w:p>
        </w:tc>
        <w:tc>
          <w:tcPr>
            <w:tcW w:w="992" w:type="dxa"/>
            <w:tcBorders>
              <w:top w:val="single" w:sz="4" w:space="0" w:color="FFFFFF" w:themeColor="background1"/>
            </w:tcBorders>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tcBorders>
              <w:top w:val="single" w:sz="4" w:space="0" w:color="FFFFFF" w:themeColor="background1"/>
            </w:tcBorders>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tcBorders>
              <w:top w:val="single" w:sz="4" w:space="0" w:color="FFFFFF" w:themeColor="background1"/>
            </w:tcBorders>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tcBorders>
              <w:top w:val="single" w:sz="4" w:space="0" w:color="FFFFFF" w:themeColor="background1"/>
            </w:tcBorders>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21/06/2019</w:t>
            </w:r>
          </w:p>
        </w:tc>
        <w:tc>
          <w:tcPr>
            <w:tcW w:w="1200" w:type="dxa"/>
            <w:tcBorders>
              <w:top w:val="single" w:sz="4" w:space="0" w:color="FFFFFF" w:themeColor="background1"/>
            </w:tcBorders>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5/07/2019</w:t>
            </w:r>
          </w:p>
        </w:tc>
        <w:tc>
          <w:tcPr>
            <w:tcW w:w="1002" w:type="dxa"/>
            <w:tcBorders>
              <w:top w:val="single" w:sz="4" w:space="0" w:color="FFFFFF" w:themeColor="background1"/>
            </w:tcBorders>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31/05/2019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1303012019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25/06/2019</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5/07/2019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31/05/2019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1302942019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25/06/2019</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5/07/2019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31/05/2019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1302852019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25/06/2019</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5/07/2019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5</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6/06/2019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1337862019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R</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28/06/2019</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4/07/2019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6</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6/06/2019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1333592019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28/06/2019</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15/07/2019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7</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10/06/2019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1365062019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3/07/2019</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4/07/2019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8</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10/06/2019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1362882019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25/06/2019</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15/07/2019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10/06/2019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1360842019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3/07/2019</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5/07/2019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10</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10/06/2019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1360372019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3/07/2019</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8/07/2019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11</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11/06/2019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1375542019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4/07/2019</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5/07/2019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12</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12/06/2019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1390652019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DMB</w:t>
            </w:r>
          </w:p>
        </w:tc>
        <w:tc>
          <w:tcPr>
            <w:tcW w:w="851"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27/06/2019</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5/07/2019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13</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17/06/2019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1432172019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DPIG</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10/07/2019</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11/07/2019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14</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17/06/2019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1425682019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10/07/2019</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15/07/2019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15</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18/06/2019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1450882019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DMB</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11/07/2019</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25/07/2019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16</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19/06/2019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1464762019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12/07/2019</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17/07/2019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17</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21/06/2019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1488132019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9/07/2019</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15/07/2019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14</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18</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22/06/2019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1495232019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16/07/2019</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30/07/2019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23/06/2019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1497112019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DPIG</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16/07/2019</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1/08/2019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20</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25/06/2019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1509222019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DMB</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17/07/2019</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25/07/2019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21</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26/06/2019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1520082019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18/07/2019</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29/07/2019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22</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27/06/2019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1538882019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19/07/2019</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1/08/2019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23</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27/06/2019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1537522019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19/07/2019</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29/07/2019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lastRenderedPageBreak/>
              <w:t>24</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28/06/2019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1545322019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15/07/2019</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29/07/2019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25</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2/07/2019</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1568632019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23/07/2019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29/07/2019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26</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2/07/2019</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1568102019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OAC</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23/07/2019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29/07/2019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27</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3/07/2019</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1578452019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24/07/2019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30/07/2019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28</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4/07/2019</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1589222019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25/07/2019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29/07/2019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4/07/2019</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1585352019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25/07/2019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29/07/2019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30</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5/07/2019</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1600492019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26/07/2019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29/07/2019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31</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8/07/2019</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1616832019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29/07/2019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30/07/2019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32</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8/07/2019</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1613982019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29/07/2019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30/07/2019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33</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9/07/2019</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1630482019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DMB</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DPIG</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30/07/2019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1/08/2019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34</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9/07/2019</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1630312019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30/07/2019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31/07/2019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35</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9/07/2019</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1626262019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DJ</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30/07/2019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14/08/2019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36</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9/07/2019</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1626202019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30/07/2019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31/07/2019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37</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9/07/2019</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1626092019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DJ</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30/07/2019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14/08/2019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38</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10/07/2019</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1643882019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31/07/2019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13/08/2019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10/07/2019</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1642602019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R</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31/07/2019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1/08/2019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40</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10/07/2019</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1640442019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31/07/2019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2/08/2019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41</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10/07/2019</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1640422019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31/07/2019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8/08/2019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42</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10/07/2019</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1635442019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31/07/2019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27/08/2019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32</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43</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10/07/2019</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1634312019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31/07/2019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2/08/2019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44</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12/07/2019</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1664952019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SC</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26/07/2019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30/07/2019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45</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12/07/2019</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1661892019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26/07/2019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30/07/2019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46</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12/07/2019</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1660902019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2/08/2019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8/08/2019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47</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12/07/2019</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1660222019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26/07/2019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29/07/2019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48</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12/07/2019</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1659752019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26/07/2019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29/07/2019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12/07/2019</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1659542019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26/07/2019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29/07/2019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50</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14/07/2019</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1671932019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2/08/2019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5/08/2019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51</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16/07/2019</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1695572019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6/08/2019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27/08/2019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52</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1/07/2019</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1710302019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22/07/2019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30/07/2019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53</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1/07/2019</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1707462019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22/07/2019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30/07/2019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54</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1/07/2019</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1706832019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22/07/2019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23/07/2019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55</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1/07/2019</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1706552019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22/07/2019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23/07/2019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56</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1/07/2019</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1705242019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22/07/2019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30/07/2019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57</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1/07/2019</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1705172019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22/07/2019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30/07/2019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58</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1/07/2019</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1705112019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22/07/2019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23/07/2019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59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1/07/2019</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1705052019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22/07/2019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23/07/2019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lastRenderedPageBreak/>
              <w:t>60</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1/07/2019</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1704922019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22/07/2019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23/07/2019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61</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1/07/2019</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1704822019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22/07/2019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22/08/2019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62</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1/07/2019</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1704762019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22/07/2019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2/08/2019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63</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1/07/2019</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1704712019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SC</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15/07/2019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5/08/2019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64</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18/07/2019</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1714122019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DPIG</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9/08/2019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13/08/2019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65</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18/07/2019</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1714082019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DPIG</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9/08/2019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13/08/2019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66</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19/07/2019</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1728862019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12/08/2019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27/08/2019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67</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19/07/2019</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1728242019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12/08/2019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14/08/2019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68</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19/07/2019</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1728212019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12/08/2019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14/08/2019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69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19/07/2019</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1725382019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12/08/2019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27/08/2019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70</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19/07/2019</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1724452019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12/08/2019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27/08/2019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71</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19/07/2019</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1721722019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12/08/2019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14/08/2019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72</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22/07/2019</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1746472019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DGC-CID</w:t>
            </w:r>
          </w:p>
        </w:tc>
        <w:tc>
          <w:tcPr>
            <w:tcW w:w="851"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5/08/2019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8/08/2019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73</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22/07/2019</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1740942019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13/08/2019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15/08/2019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74</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22/07/2019</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1740202019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13/08/2019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27/08/2019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75</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23/07/2019</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1756942019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14/08/2019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16/08/2019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76</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23/07/2019</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1755732019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14/08/2019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27/08/2019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77</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23/07/2019</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1751442019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SC</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6/08/2019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9/08/2019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78</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24/07/2019</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1771112019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15/08/2019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22/08/2019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79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24/07/2019</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1770222019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SC</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8/08/2019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13/08/2019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80</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24/07/2019</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1767512019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15/08/2019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27/08/2019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81</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25/07/2019</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1785432019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DMB</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DPIG</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16/08/2019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20/08/2019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82</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25/07/2019</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1785322019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DPIG</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16/08/2019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21/08/2019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83</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25/07/2019</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1785262019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DPIG</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16/08/2019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21/08/2019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84</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25/07/2019</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1785222019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DPIG</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16/08/2019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21/08/2019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85</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25/07/2019</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1782982019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16/08/2019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22/08/2019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86</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26/07/2019</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1795512019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SC</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12/08/2019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13/08/2019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87</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26/07/2019</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1791852019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20/08/2019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23/08/2019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88</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26/07/2019</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1791732019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12/08/2019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5/09/2019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89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26/07/2019</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1791702019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12/08/2019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5/09/2019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90</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29/07/2019</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1815872019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21/08/2019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22/08/2019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91</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29/07/2019</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1815812019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21/08/2019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22/08/2019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92</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29/07/2019</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1815792019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21/08/2019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22/08/2019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93</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30/07/2019</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1823532019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22/08/2019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27/08/2019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94</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30/07/2019</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1820362019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R</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22/08/2019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26/08/2019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95</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31/07/2019</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1840852019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23/08/2019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26/08/2019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lastRenderedPageBreak/>
              <w:t>96</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31/07/2019</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1834472019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DMB</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23/08/2019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26/08/2019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97</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31/07/2019</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1830562019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23/08/2019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29/08/2019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98</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2/08/2019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1862302019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27/08/2019</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28/08/2019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99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2/08/2019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1858502019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27/08/2019</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28/08/2019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100</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2/08/2019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1858432019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27/08/2019</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10/09/2019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101</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2/08/2019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1858412019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27/08/2019</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10/09/2019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102</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2/08/2019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1857072019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DJ</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27/08/2019</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9/09/2019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103</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5/08/2019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1874292019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28/08/2019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29/08/2019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104</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8/08/2019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1888432019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30/08/2019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3/09/2019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105</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8/08/2019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1886412019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R</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30/08/2019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5/09/2019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106</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8/08/2019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1886122019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30/08/2019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9/09/2019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107</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8/08/2019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1885872019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30/08/2019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2/09/2019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108</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8/08/2019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1882472019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30/08/2019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3/09/2019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109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9/08/2019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1907292019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DMB</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DPIG</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2/09/2019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3/09/2019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110</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9/08/2019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1907232019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2/09/2019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10/09/2019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111</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9/08/2019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1906112019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2/09/2019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4/09/2019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112</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9/08/2019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1905542019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DMB</w:t>
            </w:r>
          </w:p>
        </w:tc>
        <w:tc>
          <w:tcPr>
            <w:tcW w:w="851"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DPIG</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2/09/2019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3/09/2019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113</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9/08/2019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1904072019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SC</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26/08/2019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5/09/2019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114</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9/08/2019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1903952019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2/09/2019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5/09/2019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115</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9/08/2019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1900532019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DPIG</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2/09/2019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5/09/2019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116</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12/08/2019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1915282019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3/09/2019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4/09/2019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117</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13/08/2019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1935312019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DAC</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4/09/2019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5/09/2019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118</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13/08/2019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1934932019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4/09/2019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5/09/2019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13/08/2019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1934022019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SC</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28/08/2019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5/09/2019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120</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13/08/2019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1930342019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4/09/2019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5/09/2019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121</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14/08/2019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1949662019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5/09/2019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9/09/2019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122</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14/08/2019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1942092019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5/09/2019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9/09/2019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123</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14/08/2019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1942082019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5/09/2019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9/09/2019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124</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14/08/2019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1942022019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5/09/2019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9/09/2019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125</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14/08/2019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1942012019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5/09/2019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9/09/2019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126</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14/08/2019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1942002019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5/09/2019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9/09/2019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127</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14/08/2019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1941992019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5/09/2019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9/09/2019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128</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15/08/2019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1963772019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6/09/2019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9/09/2019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129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15/08/2019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1962362019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SC</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30/08/2019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11/09/2019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130</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15/08/2019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1959292019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30/08/2019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3/09/2019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131</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15/08/2019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1958992019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6/09/2019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9/09/2019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lastRenderedPageBreak/>
              <w:t>132</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16/08/2019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1976022019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SC</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2/09/2019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3/09/2019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133</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16/08/2019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1975192019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SC</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2/09/2019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5/09/2019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134</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16/08/2019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1974602019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9/09/2019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11/09/2019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135</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16/08/2019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1968712019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SC</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2/09/2019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5/09/2019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136</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20/08/2019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1987622019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SC</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3/09/2019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5/09/2019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137</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20/08/2019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1985692019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10/09/2019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1/10/2019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138</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20/08/2019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1985092019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10/09/2019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12/09/2019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139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21/08/2019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2006112019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SC</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4/09/2019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9/09/2019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140</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21/08/2019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2006052019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11/09/2019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12/09/2019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141</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21/08/2019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2001202019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11/09/2019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16/09/2019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142</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21/08/2019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1996472019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SC</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4/09/2019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5/09/2019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143</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22/08/2019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2016782019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12/09/2019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1/10/2019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144</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22/08/2019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2016562019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SC</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5/09/2019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9/09/2019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145</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23/08/2019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2033462019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SFIN</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13/09/2019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19/09/2019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146</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23/08/2019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2024772019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DMB</w:t>
            </w:r>
          </w:p>
        </w:tc>
        <w:tc>
          <w:tcPr>
            <w:tcW w:w="851"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6/09/2019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9/09/2019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147</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23/08/2019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2024492019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DPIG</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13/09/2019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17/09/2019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148</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26/08/2019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2049592019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16/09/2019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17/09/2019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149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28/08/2019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2081092019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DGC-CID</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DAC</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18/09/2019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24/09/2019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150</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28/08/2019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2079142019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18/09/2019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20/09/2019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151</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28/08/2019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2079102019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18/09/2019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20/09/2019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152</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28/08/2019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2079022019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18/09/2019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19/09/2019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153</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28/08/2019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2078892019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18/09/2019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19/09/2019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154</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28/08/2019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2078272019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11/09/2019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13/09/2019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155</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28/08/2019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2075882019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18/09/2019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20/09/2019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156</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30/08/2019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2114052019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20/09/2019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23/09/2019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157</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30/08/2019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2108162019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SC</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13/09/2019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17/09/2019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158</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30/08/2019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2105522019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20/09/2019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25/09/2019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159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30/08/2019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2102352019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20/09/2019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23/09/2019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160</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2/09/2019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2126512019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23/09/2019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16/10/2019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161</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2/09/2019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2126452019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23/09/2019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16/10/2019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162</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2/09/2019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2126442019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23/09/2019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16/10/2019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163</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2/09/2019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2126182019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23/09/2019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24/09/2019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164</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2/09/2019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2125802019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23/09/2019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25/09/2019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165</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2/09/2019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2125742019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23/09/2019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25/09/2019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166</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2/09/2019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2125722019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23/09/2019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25/09/2019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167</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2/09/2019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2124322019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SC</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16/09/2019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17/09/2019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lastRenderedPageBreak/>
              <w:t>168</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2/09/2019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2122032019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23/09/2019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27/09/2019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169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3/09/2019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2137652019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24/09/2019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25/09/2019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170</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3/09/2019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2136392019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24/09/2019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25/09/2019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171</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3/09/2019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2136262019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24/09/2019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25/09/2019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172</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3/09/2019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2132392019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24/09/2019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25/09/2019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173</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3/09/2019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2131022019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DG</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17/09/2019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18/09/2019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174</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4/09/2019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2150112019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25/09/2019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26/09/2019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175</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4/09/2019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2142582019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18/09/2019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5/11/2019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42</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176</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5/09/2019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2162862019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26/09/2019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27/09/2019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177</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5/09/2019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2161962019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26/09/2019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30/09/2019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178</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5/09/2019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2161192019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26/09/2019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27/09/2019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179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5/09/2019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2161082019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26/09/2019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1/10/2019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180</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5/09/2019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2155292019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26/09/2019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2/10/2019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181</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6/09/2019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2176142019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27/09/2019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30/09/2019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182</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6/09/2019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2172762019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SC</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20/09/2019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27/09/2019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183</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6/09/2019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2171102019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27/09/2019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1/10/2019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184</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6/09/2019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2169412019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20/09/2019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26/09/2019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14</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185</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9/09/2019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2190702019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SC</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23/09/2019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25/09/2019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186</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10/09/2019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2206432019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SC</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24/09/2019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27/09/2019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187</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10/09/2019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2203982019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1/10/2019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10/10/2019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188</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10/09/2019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2201692019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SC</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24/09/2019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26/09/2019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189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10/09/2019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2201612019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24/09/2019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27/09/2019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190</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10/09/2019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2201342019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DMB</w:t>
            </w:r>
          </w:p>
        </w:tc>
        <w:tc>
          <w:tcPr>
            <w:tcW w:w="851"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24/09/2019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27/09/2019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191</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10/09/2019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2201152019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DMB</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1/10/2019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2/10/2019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192</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10/09/2019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2200552019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OAC</w:t>
            </w:r>
          </w:p>
        </w:tc>
        <w:tc>
          <w:tcPr>
            <w:tcW w:w="851"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24/09/2019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26/09/2019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193</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10/09/2019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2198302019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1/10/2019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18/10/2019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194</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10/09/2019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2197732019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SC</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24/09/2019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25/09/2019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195</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11/09/2019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2216192019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2/10/2019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4/10/2019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196</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11/09/2019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2211802019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SC</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25/09/2019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27/09/2019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197</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11/09/2019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2210432019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SC</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25/09/2019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27/09/2019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198</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11/09/2019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2210302019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2/10/2019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5/11/2019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37</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199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12/09/2019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2221752019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3/10/2019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16/10/2019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200</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13/09/2019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2233632019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27/09/2019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1/10/2019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201</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16/09/2019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2257372019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7/10/2019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8/10/2019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202</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16/09/2019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2253842019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7/10/2019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8/10/2019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203</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16/09/2019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2253382019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SC</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30/09/2019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1/10/2019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lastRenderedPageBreak/>
              <w:t>204</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16/09/2019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2252722019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7/10/2019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9/10/2019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205</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16/09/2019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2252192019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DGC-CID</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SC</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30/09/2019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2/10/2019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206</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16/09/2019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2250502019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7/10/2019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8/10/2019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207</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17/09/2019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2270002019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DPIG</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8/10/2019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9/10/2019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208</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17/09/2019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2266292019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8/10/2019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5/11/2019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33</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209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17/09/2019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2266182019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1/10/2019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11/10/2019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210</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17/09/2019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2266082019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8/10/2019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11/10/2019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211</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18/09/2019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2280322019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R</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9/10/2019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11/10/2019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212</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18/09/2019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2277412019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9/10/2019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10/10/2019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213</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18/09/2019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2275062019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9/10/2019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10/10/2019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214</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18/09/2019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2272062019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DG</w:t>
            </w:r>
          </w:p>
        </w:tc>
        <w:tc>
          <w:tcPr>
            <w:tcW w:w="851"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2/10/2019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4/10/2019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215</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19/09/2019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2296352019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10/10/2019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5/11/2019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216</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19/09/2019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2293572019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10/10/2019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15/10/2019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217</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19/09/2019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2293372019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3/10/2019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9/10/2019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14</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218</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19/09/2019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2293152019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10/10/2019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11/10/2019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19/09/2019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2286292019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10/10/2019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15/10/2019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220</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20/09/2019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2305922019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11/10/2019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16/10/2019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221</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20/09/2019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2301302019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4/10/2019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9/10/2019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222</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20/09/2019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2299822019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SC</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4/10/2019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15/10/2019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bookmarkStart w:id="50" w:name="RANGE!A225"/>
            <w:r w:rsidRPr="0027733E">
              <w:rPr>
                <w:rFonts w:ascii="Arial" w:eastAsia="Times New Roman" w:hAnsi="Arial" w:cs="Arial"/>
                <w:color w:val="000000"/>
                <w:sz w:val="18"/>
                <w:szCs w:val="18"/>
                <w:lang w:eastAsia="es-CO"/>
              </w:rPr>
              <w:t>223</w:t>
            </w:r>
            <w:bookmarkEnd w:id="50"/>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23/09/2019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2322832019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15/10/2019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17/10/2019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bookmarkStart w:id="51" w:name="RANGE!A226"/>
            <w:r w:rsidRPr="0027733E">
              <w:rPr>
                <w:rFonts w:ascii="Arial" w:eastAsia="Times New Roman" w:hAnsi="Arial" w:cs="Arial"/>
                <w:color w:val="000000"/>
                <w:sz w:val="18"/>
                <w:szCs w:val="18"/>
                <w:lang w:eastAsia="es-CO"/>
              </w:rPr>
              <w:t>224</w:t>
            </w:r>
            <w:bookmarkEnd w:id="51"/>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23/09/2019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2318262019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15/10/2019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16/10/2019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225</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23/09/2019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2314802019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15/10/2019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18/10/2019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226</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23/09/2019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2314392019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DAC</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15/10/2019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5/11/2019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29</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227</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24/09/2019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2331042019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16/10/2019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17/10/2019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228</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24/09/2019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2331012019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SC</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8/10/2019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10/10/2019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229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24/09/2019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2330812019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8/10/2019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5/11/2019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230</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24/09/2019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2330642019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16/10/2019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17/10/2019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231</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24/09/2019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2330612019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8/10/2019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10/10/2019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232</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24/09/2019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2326762019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16/10/2019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5/11/2019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233</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24/09/2019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2324802019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16/10/2019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17/10/2019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234</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25/09/2019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2340482019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9/10/2019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15/10/2019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235</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25/09/2019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2340192019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R</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17/10/2019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23/10/2019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236</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25/09/2019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2336232019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17/10/2019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18/10/2019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237</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26/09/2019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2349082019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10/10/2019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11/10/2019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238</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26/09/2019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2346922019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DAC</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18/10/2019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31/10/2019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239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26/09/2019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2345372019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18/10/2019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23/10/2019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lastRenderedPageBreak/>
              <w:t>240</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27/09/2019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2362732019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DPIG</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21/10/2019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23/10/2019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241</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27/09/2019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2361912019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21/10/2019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23/10/2019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242</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27/09/2019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2361672019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DJ</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21/10/2019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29/10/2019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243</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27/09/2019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2360582019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11/10/2019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21/10/2019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244</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27/09/2019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2358462019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21/10/2019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25/10/2019</w:t>
            </w:r>
          </w:p>
        </w:tc>
        <w:tc>
          <w:tcPr>
            <w:tcW w:w="100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245</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30/09/2019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2376562019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22/10/2019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23/10/2019</w:t>
            </w:r>
          </w:p>
        </w:tc>
        <w:tc>
          <w:tcPr>
            <w:tcW w:w="100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246</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2381902019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23/10/2019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25/10/2019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247</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2384152019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23/10/2019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25/10/2019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248</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2385782019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23/10/2019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25/10/2019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249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2387902019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23/10/2019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05/11/2019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250</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2395812019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24/10/2019</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05/11/2019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251</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2396982019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Q</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24/10/2019</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29/10/2019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252</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2397512019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DJ</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24/10/2019</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26/11/2019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253</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2404752019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DJ</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25/10/2019</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26/11/2019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35</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254</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2404772019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DJ</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25/10/2019</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26/11/2019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35</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255</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2404952019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25/10/2019</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06/11/2019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256</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2404962019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25/10/2019</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06/11/2019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257</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2404982019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25/10/2019</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06/11/2019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258</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2411142019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25/10/2019</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06/11/2019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259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2410062019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25/10/2019</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31/10/2019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260</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2410052019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25/10/2019</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31/10/2019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261</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2408992019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SC</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18/10/2019</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21/10/2019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262</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4/10/2019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2423812019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28/10/2019</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29/10/2019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263</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4/10/2019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2421402019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28/10/2019</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31/10/2019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264</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4/10/2019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2420692019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28/10/2019</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30/10/2019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265</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4/10/2019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2419742019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DJ</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28/10/2019</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21/11/2019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266</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4/10/2019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2418242019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28/10/2019</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31/10/2019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267</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4/10/2019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2415912019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21/10/2019</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31/10/2019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268</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4/10/2019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2414172019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28/10/2019</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08/11/2019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269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7/10/2019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2438222019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22/10/2019</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28/10/2019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14</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270</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7/10/2019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2435942019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29/10/2019</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31/10/2019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271</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7/10/2019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2435452019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29/10/2019</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19/11/2019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272</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7/10/2019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2432882019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SC</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22/10/2019</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23/10/2019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273</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7/10/2019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2432202019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29/10/2019</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30/10/2019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274</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7/10/2019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2432162019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29/10/2019</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31/10/2019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275</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7/10/2019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2431182019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29/10/2019</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31/10/2019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lastRenderedPageBreak/>
              <w:t>276</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8/10/2019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2448422019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DMB</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30/10/2019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08/11/2019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277</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8/10/2019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2448302019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DMB</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30/10/2019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08/11/2019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278</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8/10/2019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2447942019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30/10/2019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31/10/2019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279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8/10/2019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2447922019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30/10/2019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31/10/2019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280</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8/10/2019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2447872019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30/10/2019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31/10/2019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281</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8/10/2019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2444942019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30/10/2019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31/10/2019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282</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8/10/2019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2444152019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30/10/2019</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01/11/2019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283</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8/10/2019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2443082019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30/10/2019</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31/10/2019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284</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8/10/2019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2443052019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30/10/2019</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31/10/2019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285</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8/10/2019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2443002019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30/10/2019</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31/10/2019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286</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8/10/2019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2442912019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30/10/2019</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31/10/2019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287</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8/10/2019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2442872019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30/10/2019</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31/10/2019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288</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8/10/2019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2441702019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30/10/2019</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31/10/2019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289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8/10/2019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2441602019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30/10/2019</w:t>
            </w:r>
          </w:p>
        </w:tc>
        <w:tc>
          <w:tcPr>
            <w:tcW w:w="1200"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31/10/2019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290</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8/10/2019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2440372019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30/10/2019</w:t>
            </w:r>
          </w:p>
        </w:tc>
        <w:tc>
          <w:tcPr>
            <w:tcW w:w="1200"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05/11/2019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291</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2460762019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24/10/2019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31/10/2019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292</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2460612019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31/10/2019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01/11/2019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293</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2458072019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31/10/2019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05/11/2019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294</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2457962019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31/10/2019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18/11/2019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295</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2457862019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24/10/2019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25/10/2019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296</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2457152019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DPIG</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31/10/2019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06/11/2019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297</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2453992019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31/10/2019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01/11/2019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298</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2453052019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24/10/2019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28/10/2019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299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2471202019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1/11/2019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18/11/2019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300</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2469942019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SC</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25/10/2019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05/11/2019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301</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2469302019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1/11/2019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05/11/2019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302</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2468882019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1/11/2019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05/11/2019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303</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2466152019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1/11/2019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05/11/2019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304</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2479352019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SC</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28/10/2019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31/10/2019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305</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2475692019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DPIG</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5/11/2019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05/12/2019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306</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2475382019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5/11/2019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06/11/2019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307</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2495412019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SC</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29/10/2019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06/11/2019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308</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2494472019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6/11/2019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07/11/2019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309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2494072019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6/11/2019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07/11/2019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310</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2493502019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DMB</w:t>
            </w:r>
          </w:p>
        </w:tc>
        <w:tc>
          <w:tcPr>
            <w:tcW w:w="851"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29/10/2019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05/11/2019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14</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311</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2506752019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SC</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30/10/2019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06/11/2019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14</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lastRenderedPageBreak/>
              <w:t>312</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2504842019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30/10/2019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31/10/2019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313</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2503382019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30/10/2019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31/10/2019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314</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2522732019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8/11/2019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19/11/2019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315</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2520632019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DJ</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8/11/2019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15/11/2019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316</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2514922019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8/11/2019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19/11/2019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317</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2534042019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R</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12/11/2019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26/11/2019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318</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2533242019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DMB</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12/11/2019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13/11/2019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2531182019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1/11/2019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06/11/2019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320</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2549972019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13/11/2019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18/11/2019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321</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2547642019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13/11/2019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14/11/2019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322</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2547562019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13/11/2019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18/11/2019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323</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2545862019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5/11/2019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18/11/2019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324</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2544492019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DPIG</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13/11/2019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19/11/2019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325</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2544422019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DPIG</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13/11/2019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19/11/2019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326</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2544362019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DPIG</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13/11/2019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19/11/2019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327</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2544322019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DPIG</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13/11/2019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19/11/2019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328</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2544292019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DPIG</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13/11/2019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19/11/2019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329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2542462019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13/11/2019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19/11/2019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330</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2542452019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13/11/2019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19/11/2019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331</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2542392019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OAP</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5/11/2019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04/12/2019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332</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2564582019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DJ</w:t>
            </w:r>
          </w:p>
        </w:tc>
        <w:tc>
          <w:tcPr>
            <w:tcW w:w="851"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6/11/2019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14/11/2019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333</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2560312019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SC</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6/11/2019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18/11/2019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334</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2560032019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14/11/2019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20/11/2019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335</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2559722019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6/11/2019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13/11/2019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14</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336</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2559392019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14/11/2019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18/11/2019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337</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2557572019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6/11/2019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07/11/2019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338</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2557562019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6/11/2019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07/11/2019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339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2557002019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14/11/2019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18/11/2019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340</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2556972019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14/11/2019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18/11/2019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341</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2556462019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DMB</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6/11/2019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07/11/2019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342</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2576622019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15/11/2019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18/11/2019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343</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2574172019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15/11/2019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03/12/2019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344</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2569232019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15/11/2019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18/11/2019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345</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2569082019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SC</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7/11/2019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08/11/2019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346</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2569042019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15/11/2019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18/11/2019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347</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2568962019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15/11/2019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18/11/2019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lastRenderedPageBreak/>
              <w:t>348</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2568822019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OAC</w:t>
            </w:r>
          </w:p>
        </w:tc>
        <w:tc>
          <w:tcPr>
            <w:tcW w:w="851"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7/11/2019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13/11/2019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349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2566302019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15/11/2019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18/11/2019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350</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2592062019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8/11/2019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03/12/2019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351</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2589762019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DGC-CID</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DAC</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18/11/2019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20/11/2019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352</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2589682019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18/11/2019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19/11/2019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353</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2605692019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19/11/2019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27/11/2019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354</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2605352019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19/11/2019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27/11/2019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355</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2601692019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19/11/2019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29/11/2019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356</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2616002019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20/11/2019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02/12/2019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357</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2615672019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SC</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13/11/2019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18/11/2019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358</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2613712019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20/11/2019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22/11/2019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359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2610772019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SC</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13/11/2019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19/11/2019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14</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360</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2610762019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SC</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13/11/2019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19/11/2019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14</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361</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29/10/2019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2625352019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21/11/2019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26/11/2019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362</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2644042019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22/11/2019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26/11/2019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363</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2640162019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Q</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22/11/2019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29/11/2019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364</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2656462019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25/11/2019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29/11/2019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365</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2655662019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DMB</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25/11/2019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04/12/2019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366</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2655452019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DMB</w:t>
            </w:r>
          </w:p>
        </w:tc>
        <w:tc>
          <w:tcPr>
            <w:tcW w:w="851"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DPIG</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25/11/2019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03/12/2019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367</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31/10/2019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2655212019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25/11/2019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29/11/2019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368</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31/10/2019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2650882019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DJ</w:t>
            </w:r>
          </w:p>
        </w:tc>
        <w:tc>
          <w:tcPr>
            <w:tcW w:w="851"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18/11/2019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26/11/2019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369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2668972019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R</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26/11/2019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370</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2665592019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26/11/2019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28/11/2019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371</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2663572019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26/11/2019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28/11/2019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372</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2685062019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27/11/2019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28/11/2019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373</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2684102019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27/11/2019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374</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2683862019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27/11/2019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28/11/2019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375</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2683812019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27/11/2019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28/11/2019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376</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2681172019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27/11/2019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28/11/2019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377</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2681032019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27/11/2019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29/11/2019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378</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2680642019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27/11/2019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28/11/2019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379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2680542019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27/11/2019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28/11/2019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380</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6/11/2019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2694522019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DJ</w:t>
            </w:r>
          </w:p>
        </w:tc>
        <w:tc>
          <w:tcPr>
            <w:tcW w:w="851"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21/11/2019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22/11/2019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381</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6/11/2019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2692662019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28/11/2019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29/11/2019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382</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6/11/2019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2691502019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28/11/2019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383</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6/11/2019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2690412019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28/11/2019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lastRenderedPageBreak/>
              <w:t>384</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6/11/2019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2687042019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R</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28/11/2019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385</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7/11/2019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2704342019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29/11/2019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386</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7/11/2019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2700752019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SC</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22/11/2019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25/11/2019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387</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7/11/2019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2699832019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29/11/2019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388</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7/11/2019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2699232019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29/11/2019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30/11/2019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389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7/11/2019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2698352019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29/11/2019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30/11/2019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390</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8/11/2019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2713172019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391</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8/11/2019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2713132019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392</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8/11/2019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2713092019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25/11/2019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393</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8/11/2019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2713032019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394</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8/11/2019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2712942019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395</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8/11/2019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2711892019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396</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8/11/2019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2711602019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397</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8/11/2019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2711592019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398</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8/11/2019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2709652019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25/11/2019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399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2728662019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SC</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26/11/2019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28/11/2019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400</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2728552019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4/12/2019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401</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2727172019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4/12/2019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402</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2725822019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4/12/2019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403</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2724772019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4/12/2019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404</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2739572019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DJ</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4/12/2019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405</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2739492019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4/12/2019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406</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2739402019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4/12/2019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407</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2738812019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4/12/2019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408</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2735542019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4/12/2019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409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14/11/2019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2753012019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6/12/2019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410</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14/11/2019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2751792019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6/12/2019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411</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14/11/2019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2751172019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6/12/2019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412</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14/11/2019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2749582019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6/12/2019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413</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14/11/2019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2749062019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6/12/2019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414</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14/11/2019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2748912019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OAP</w:t>
            </w:r>
          </w:p>
        </w:tc>
        <w:tc>
          <w:tcPr>
            <w:tcW w:w="851"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28/11/2019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415</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14/11/2019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2747782019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6/12/2019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416</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14/11/2019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2745892019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6/12/2019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417</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2765242019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6/12/2019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7/12/2019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418</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2765042019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6/12/2019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7/12/2019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2761052019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SC</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29/11/2019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lastRenderedPageBreak/>
              <w:t>420</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2760782019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6/12/2019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7/12/2019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421</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2778712019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422</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2778512019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423</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2777782019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424</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2777642019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425</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2777332019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SFIN</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426</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2777222019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427</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2777112019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428</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2777002019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429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2776962019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430</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2776802019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431</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2776242019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432</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2790722019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433</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2782562019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4/12/2019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434</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2782522019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435</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2799182019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436</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2798802019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437</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2798762019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438</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2798662019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SFIN</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439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2797252019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440</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2796982019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441</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2796692019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442</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2795982019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443</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2795972019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444</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2795932019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4/12/2019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445</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2809722019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6/12/2019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446</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2806392019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6/12/2019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447</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2815732019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14/12/2019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448</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22/11/2019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2813152019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14/12/2019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449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2827052019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450</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2826772019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DMB</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SC</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451</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2826442019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452</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2826362019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453</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2826242019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DPIG</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454</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2826192019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455</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2826122019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lastRenderedPageBreak/>
              <w:t>456</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2825762019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457</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2825622019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458</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2825012019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459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2824952019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460</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2824202019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461</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2821912019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9/12/2019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462</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2821712019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463</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2821032019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464</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25/11/2019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2819312019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465</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2836762019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466</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2835632019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467</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2835592019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468</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2835312019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469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2834822019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470</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2834492019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DAC</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471</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2834422019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SC</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472</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2834382019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473</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2834292019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474</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2834272019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475</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2834222019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476</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2834042019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477</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2830502019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478</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2830342019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DJ</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479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2830272019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480</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2829672019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DGC-CID</w:t>
            </w:r>
          </w:p>
        </w:tc>
        <w:tc>
          <w:tcPr>
            <w:tcW w:w="851"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481</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2842952019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SC</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482</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2842552019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483</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2842532019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484</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2839222019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485</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2839212019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486</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2839112019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487</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2839082019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488</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2839022019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489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27/11/2019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2838212019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490</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2851802019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DJ</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lastRenderedPageBreak/>
              <w:t>491</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2851102019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492</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2850982019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493</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2847422019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494</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2846802019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495</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2846792019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496</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2845622019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DGC-CID</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DAC</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497</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29/11/2019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2860862019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SC</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14/12/2019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498</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29/11/2019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2860422019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499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29/11/2019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2859872019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500</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29/11/2019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2859652019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501</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29/11/2019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2858452019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502</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29/11/2019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2857042019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14/12/2019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503</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29/11/2019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2856702019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504</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29/11/2019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2856512019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505</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1/12/2019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2864972019</w:t>
            </w:r>
          </w:p>
        </w:tc>
        <w:tc>
          <w:tcPr>
            <w:tcW w:w="992"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506</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2/12/2019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2872572019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DGC-CID</w:t>
            </w:r>
          </w:p>
        </w:tc>
        <w:tc>
          <w:tcPr>
            <w:tcW w:w="851"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507</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2/12/2019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2871012019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508</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2/12/2019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2865722019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17/12/2019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509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3/12/2019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2876732019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DPIP</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15</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24/12/2019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16</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510</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4/12/2019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2888822019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20/12/2019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511</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4/12/2019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2888542019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DUT</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SC</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11</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512</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4/12/2019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2888452019</w:t>
            </w:r>
          </w:p>
        </w:tc>
        <w:tc>
          <w:tcPr>
            <w:tcW w:w="992"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DMV</w:t>
            </w:r>
          </w:p>
        </w:tc>
        <w:tc>
          <w:tcPr>
            <w:tcW w:w="851"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18/12/2019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13</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513</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5/12/2019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2896632019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SC</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w:t>
            </w:r>
          </w:p>
        </w:tc>
      </w:tr>
      <w:tr w:rsidR="0027733E" w:rsidRPr="0027733E" w:rsidTr="0076452D">
        <w:trPr>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514</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5/12/2019</w:t>
            </w:r>
          </w:p>
        </w:tc>
        <w:tc>
          <w:tcPr>
            <w:tcW w:w="1134" w:type="dxa"/>
            <w:noWrap/>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2896342019</w:t>
            </w:r>
          </w:p>
        </w:tc>
        <w:tc>
          <w:tcPr>
            <w:tcW w:w="99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SC</w:t>
            </w:r>
          </w:p>
        </w:tc>
        <w:tc>
          <w:tcPr>
            <w:tcW w:w="1134"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19/12/2019</w:t>
            </w:r>
          </w:p>
        </w:tc>
        <w:tc>
          <w:tcPr>
            <w:tcW w:w="1200"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26/12/2019</w:t>
            </w:r>
          </w:p>
        </w:tc>
        <w:tc>
          <w:tcPr>
            <w:tcW w:w="1002" w:type="dxa"/>
            <w:vAlign w:val="center"/>
            <w:hideMark/>
          </w:tcPr>
          <w:p w:rsidR="0027733E" w:rsidRPr="0027733E" w:rsidRDefault="0027733E" w:rsidP="002773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14</w:t>
            </w:r>
          </w:p>
        </w:tc>
      </w:tr>
      <w:tr w:rsidR="0076452D" w:rsidRPr="0027733E" w:rsidTr="007645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rsidR="0027733E" w:rsidRPr="0027733E" w:rsidRDefault="0027733E" w:rsidP="0027733E">
            <w:pPr>
              <w:spacing w:after="0" w:line="240" w:lineRule="auto"/>
              <w:jc w:val="center"/>
              <w:rPr>
                <w:rFonts w:ascii="Arial" w:eastAsia="Times New Roman" w:hAnsi="Arial" w:cs="Arial"/>
                <w:color w:val="000000"/>
                <w:sz w:val="18"/>
                <w:szCs w:val="18"/>
                <w:lang w:eastAsia="es-CO"/>
              </w:rPr>
            </w:pPr>
            <w:r w:rsidRPr="0027733E">
              <w:rPr>
                <w:rFonts w:ascii="Arial" w:eastAsia="Times New Roman" w:hAnsi="Arial" w:cs="Arial"/>
                <w:color w:val="000000"/>
                <w:sz w:val="18"/>
                <w:szCs w:val="18"/>
                <w:lang w:eastAsia="es-CO"/>
              </w:rPr>
              <w:t>515</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5/12/2019</w:t>
            </w:r>
          </w:p>
        </w:tc>
        <w:tc>
          <w:tcPr>
            <w:tcW w:w="1134"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2894422019</w:t>
            </w:r>
          </w:p>
        </w:tc>
        <w:tc>
          <w:tcPr>
            <w:tcW w:w="99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DRH</w:t>
            </w:r>
          </w:p>
        </w:tc>
        <w:tc>
          <w:tcPr>
            <w:tcW w:w="851" w:type="dxa"/>
            <w:noWrap/>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SAI</w:t>
            </w:r>
          </w:p>
        </w:tc>
        <w:tc>
          <w:tcPr>
            <w:tcW w:w="1134"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10</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19/12/2019</w:t>
            </w:r>
          </w:p>
        </w:tc>
        <w:tc>
          <w:tcPr>
            <w:tcW w:w="1200"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23/12/2019</w:t>
            </w:r>
          </w:p>
        </w:tc>
        <w:tc>
          <w:tcPr>
            <w:tcW w:w="1002" w:type="dxa"/>
            <w:vAlign w:val="center"/>
            <w:hideMark/>
          </w:tcPr>
          <w:p w:rsidR="0027733E" w:rsidRPr="0027733E" w:rsidRDefault="0027733E" w:rsidP="002773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27733E">
              <w:rPr>
                <w:rFonts w:eastAsia="Times New Roman" w:cs="Calibri"/>
                <w:color w:val="000000"/>
                <w:sz w:val="18"/>
                <w:szCs w:val="18"/>
                <w:lang w:eastAsia="es-CO"/>
              </w:rPr>
              <w:t>12</w:t>
            </w:r>
          </w:p>
        </w:tc>
      </w:tr>
    </w:tbl>
    <w:p w:rsidR="008200DA" w:rsidRPr="007E2536" w:rsidRDefault="008200DA" w:rsidP="008200DA">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rsidR="00293B66" w:rsidRDefault="00293B66" w:rsidP="006E4438">
      <w:pPr>
        <w:spacing w:after="0" w:line="240" w:lineRule="auto"/>
        <w:jc w:val="both"/>
        <w:rPr>
          <w:rFonts w:ascii="Arial" w:hAnsi="Arial" w:cs="Arial"/>
          <w:sz w:val="24"/>
          <w:szCs w:val="24"/>
          <w:lang w:val="es-ES"/>
        </w:rPr>
      </w:pPr>
    </w:p>
    <w:p w:rsidR="00C76C85" w:rsidRDefault="00C76C85" w:rsidP="006E4438">
      <w:pPr>
        <w:spacing w:after="0" w:line="240" w:lineRule="auto"/>
        <w:jc w:val="both"/>
        <w:rPr>
          <w:rFonts w:ascii="Arial" w:hAnsi="Arial" w:cs="Arial"/>
          <w:sz w:val="24"/>
          <w:szCs w:val="24"/>
          <w:lang w:val="es-ES"/>
        </w:rPr>
      </w:pPr>
      <w:r>
        <w:rPr>
          <w:rFonts w:ascii="Arial" w:hAnsi="Arial" w:cs="Arial"/>
          <w:sz w:val="24"/>
          <w:szCs w:val="24"/>
          <w:lang w:val="es-ES"/>
        </w:rPr>
        <w:t xml:space="preserve">Podemos identificar que </w:t>
      </w:r>
      <w:r w:rsidR="006E4438">
        <w:rPr>
          <w:rFonts w:ascii="Arial" w:hAnsi="Arial" w:cs="Arial"/>
          <w:sz w:val="24"/>
          <w:szCs w:val="24"/>
          <w:lang w:val="es-ES"/>
        </w:rPr>
        <w:t>la tipología con mayor número de incumplimientos es</w:t>
      </w:r>
      <w:r>
        <w:rPr>
          <w:rFonts w:ascii="Arial" w:hAnsi="Arial" w:cs="Arial"/>
          <w:sz w:val="24"/>
          <w:szCs w:val="24"/>
          <w:lang w:val="es-ES"/>
        </w:rPr>
        <w:t xml:space="preserve"> los “Derechos de Petición de Interés Particular” con un total de 356 (</w:t>
      </w:r>
      <w:r w:rsidRPr="00C76C85">
        <w:rPr>
          <w:rFonts w:ascii="Arial" w:hAnsi="Arial" w:cs="Arial"/>
          <w:sz w:val="24"/>
          <w:szCs w:val="24"/>
          <w:lang w:val="es-ES"/>
        </w:rPr>
        <w:t>69,1</w:t>
      </w:r>
      <w:r>
        <w:rPr>
          <w:rFonts w:ascii="Arial" w:hAnsi="Arial" w:cs="Arial"/>
          <w:sz w:val="24"/>
          <w:szCs w:val="24"/>
          <w:lang w:val="es-ES"/>
        </w:rPr>
        <w:t>3%)</w:t>
      </w:r>
      <w:r w:rsidR="0040361C">
        <w:rPr>
          <w:rFonts w:ascii="Arial" w:hAnsi="Arial" w:cs="Arial"/>
          <w:sz w:val="24"/>
          <w:szCs w:val="24"/>
          <w:lang w:val="es-ES"/>
        </w:rPr>
        <w:t xml:space="preserve"> y la dependencia o área con mayor numero de incumplimientos es la “Dirección de Reasentamientos Humanos” con un </w:t>
      </w:r>
      <w:r w:rsidR="006E4438">
        <w:rPr>
          <w:rFonts w:ascii="Arial" w:hAnsi="Arial" w:cs="Arial"/>
          <w:sz w:val="24"/>
          <w:szCs w:val="24"/>
          <w:lang w:val="es-ES"/>
        </w:rPr>
        <w:t>total</w:t>
      </w:r>
      <w:r w:rsidR="0040361C">
        <w:rPr>
          <w:rFonts w:ascii="Arial" w:hAnsi="Arial" w:cs="Arial"/>
          <w:sz w:val="24"/>
          <w:szCs w:val="24"/>
          <w:lang w:val="es-ES"/>
        </w:rPr>
        <w:t xml:space="preserve"> de 235 (</w:t>
      </w:r>
      <w:r w:rsidR="0040361C" w:rsidRPr="0040361C">
        <w:rPr>
          <w:rFonts w:ascii="Arial" w:hAnsi="Arial" w:cs="Arial"/>
          <w:sz w:val="24"/>
          <w:szCs w:val="24"/>
          <w:lang w:val="es-ES"/>
        </w:rPr>
        <w:t>45,63</w:t>
      </w:r>
      <w:r w:rsidR="0040361C">
        <w:rPr>
          <w:rFonts w:ascii="Arial" w:hAnsi="Arial" w:cs="Arial"/>
          <w:sz w:val="24"/>
          <w:szCs w:val="24"/>
          <w:lang w:val="es-ES"/>
        </w:rPr>
        <w:t>%)</w:t>
      </w:r>
      <w:r w:rsidR="006E4438">
        <w:rPr>
          <w:rFonts w:ascii="Arial" w:hAnsi="Arial" w:cs="Arial"/>
          <w:sz w:val="24"/>
          <w:szCs w:val="24"/>
          <w:lang w:val="es-ES"/>
        </w:rPr>
        <w:t>.</w:t>
      </w:r>
    </w:p>
    <w:p w:rsidR="00C76C85" w:rsidRDefault="00C76C85" w:rsidP="006E4438">
      <w:pPr>
        <w:spacing w:after="0" w:line="240" w:lineRule="auto"/>
        <w:jc w:val="both"/>
        <w:rPr>
          <w:rFonts w:ascii="Arial" w:hAnsi="Arial" w:cs="Arial"/>
          <w:sz w:val="24"/>
          <w:szCs w:val="24"/>
          <w:lang w:val="es-ES"/>
        </w:rPr>
      </w:pPr>
    </w:p>
    <w:p w:rsidR="006E4438" w:rsidRDefault="006E4438" w:rsidP="006E4438">
      <w:pPr>
        <w:spacing w:after="0" w:line="240" w:lineRule="auto"/>
        <w:jc w:val="both"/>
        <w:rPr>
          <w:rFonts w:ascii="Arial" w:hAnsi="Arial" w:cs="Arial"/>
          <w:sz w:val="24"/>
          <w:szCs w:val="24"/>
          <w:lang w:val="es-ES"/>
        </w:rPr>
      </w:pPr>
      <w:r>
        <w:rPr>
          <w:rFonts w:ascii="Arial" w:hAnsi="Arial" w:cs="Arial"/>
          <w:sz w:val="24"/>
          <w:szCs w:val="24"/>
          <w:lang w:val="es-ES"/>
        </w:rPr>
        <w:lastRenderedPageBreak/>
        <w:t xml:space="preserve">Y frente a los tiempos excedidos, la tipología que mayor tiempo utilizo fue </w:t>
      </w:r>
      <w:r w:rsidR="00C540B2">
        <w:rPr>
          <w:rFonts w:ascii="Arial" w:hAnsi="Arial" w:cs="Arial"/>
          <w:sz w:val="24"/>
          <w:szCs w:val="24"/>
          <w:lang w:val="es-ES"/>
        </w:rPr>
        <w:t>la “Solicitud de Acceso a la Información” excediendo los tiempos en un 144,60% de días hábiles promedio</w:t>
      </w:r>
      <w:r w:rsidR="00976AC4">
        <w:rPr>
          <w:rFonts w:ascii="Arial" w:hAnsi="Arial" w:cs="Arial"/>
          <w:sz w:val="24"/>
          <w:szCs w:val="24"/>
          <w:lang w:val="es-ES"/>
        </w:rPr>
        <w:t>, que eran de 10 días hábiles.</w:t>
      </w:r>
    </w:p>
    <w:p w:rsidR="00C76C85" w:rsidRDefault="00C76C85" w:rsidP="006E4438">
      <w:pPr>
        <w:spacing w:after="0" w:line="240" w:lineRule="auto"/>
        <w:jc w:val="both"/>
        <w:rPr>
          <w:rFonts w:ascii="Arial" w:hAnsi="Arial" w:cs="Arial"/>
          <w:sz w:val="24"/>
          <w:szCs w:val="24"/>
          <w:lang w:val="es-ES"/>
        </w:rPr>
      </w:pPr>
    </w:p>
    <w:p w:rsidR="0028156A" w:rsidRDefault="0028156A" w:rsidP="006E4438">
      <w:pPr>
        <w:spacing w:after="0" w:line="240" w:lineRule="auto"/>
        <w:jc w:val="both"/>
        <w:rPr>
          <w:rFonts w:ascii="Arial" w:hAnsi="Arial" w:cs="Arial"/>
          <w:sz w:val="24"/>
          <w:szCs w:val="24"/>
          <w:lang w:val="es-ES"/>
        </w:rPr>
      </w:pPr>
    </w:p>
    <w:p w:rsidR="0019796A" w:rsidRPr="001F7312" w:rsidRDefault="0019796A" w:rsidP="002B2593">
      <w:pPr>
        <w:pStyle w:val="Ttulo2"/>
        <w:spacing w:before="0" w:after="0" w:line="240" w:lineRule="auto"/>
      </w:pPr>
      <w:bookmarkStart w:id="52" w:name="_Toc535239896"/>
      <w:bookmarkStart w:id="53" w:name="_Toc3271544"/>
      <w:bookmarkStart w:id="54" w:name="_Toc6996657"/>
      <w:bookmarkStart w:id="55" w:name="_Toc11337907"/>
      <w:bookmarkStart w:id="56" w:name="_Toc29893993"/>
      <w:r w:rsidRPr="001F7312">
        <w:t>Cálculo del Indicador</w:t>
      </w:r>
      <w:bookmarkEnd w:id="52"/>
      <w:bookmarkEnd w:id="53"/>
      <w:bookmarkEnd w:id="54"/>
      <w:bookmarkEnd w:id="55"/>
      <w:bookmarkEnd w:id="56"/>
    </w:p>
    <w:p w:rsidR="002B2593" w:rsidRDefault="002B2593" w:rsidP="002B2593">
      <w:pPr>
        <w:spacing w:after="0" w:line="240" w:lineRule="auto"/>
        <w:jc w:val="both"/>
        <w:rPr>
          <w:rFonts w:ascii="Arial" w:hAnsi="Arial" w:cs="Arial"/>
          <w:sz w:val="24"/>
          <w:szCs w:val="24"/>
          <w:lang w:val="es-ES"/>
        </w:rPr>
      </w:pPr>
    </w:p>
    <w:p w:rsidR="0019796A" w:rsidRDefault="0019796A" w:rsidP="002B2593">
      <w:pPr>
        <w:spacing w:after="0" w:line="240" w:lineRule="auto"/>
        <w:jc w:val="both"/>
        <w:rPr>
          <w:rFonts w:ascii="Arial" w:hAnsi="Arial" w:cs="Arial"/>
          <w:sz w:val="24"/>
          <w:szCs w:val="24"/>
          <w:lang w:val="es-ES"/>
        </w:rPr>
      </w:pPr>
      <w:r w:rsidRPr="00DF7866">
        <w:rPr>
          <w:rFonts w:ascii="Arial" w:hAnsi="Arial" w:cs="Arial"/>
          <w:sz w:val="24"/>
          <w:szCs w:val="24"/>
          <w:lang w:val="es-ES"/>
        </w:rPr>
        <w:t>El indicador definido para medir el cumplimiento en las respuestas a las PQRSD interpuestas por el Ciudadano por parte de la CVP, es del tipo de Eficacia, el cual se calcula de la siguiente forma:</w:t>
      </w:r>
    </w:p>
    <w:p w:rsidR="002B2593" w:rsidRDefault="002B2593" w:rsidP="002B2593">
      <w:pPr>
        <w:spacing w:after="0" w:line="240" w:lineRule="auto"/>
        <w:jc w:val="both"/>
        <w:rPr>
          <w:rFonts w:ascii="Arial" w:hAnsi="Arial" w:cs="Arial"/>
          <w:sz w:val="24"/>
          <w:szCs w:val="24"/>
          <w:lang w:val="es-ES"/>
        </w:rPr>
      </w:pPr>
    </w:p>
    <w:tbl>
      <w:tblPr>
        <w:tblStyle w:val="Tabladecuadrcula4-nfasis1"/>
        <w:tblW w:w="9356" w:type="dxa"/>
        <w:tblInd w:w="108" w:type="dxa"/>
        <w:tblLook w:val="04A0" w:firstRow="1" w:lastRow="0" w:firstColumn="1" w:lastColumn="0" w:noHBand="0" w:noVBand="1"/>
      </w:tblPr>
      <w:tblGrid>
        <w:gridCol w:w="1980"/>
        <w:gridCol w:w="3544"/>
        <w:gridCol w:w="2268"/>
        <w:gridCol w:w="1564"/>
      </w:tblGrid>
      <w:tr w:rsidR="0019796A" w:rsidRPr="00532A3D" w:rsidTr="0011748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356" w:type="dxa"/>
            <w:gridSpan w:val="4"/>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19796A" w:rsidRPr="00532A3D" w:rsidRDefault="0019796A" w:rsidP="00117487">
            <w:pPr>
              <w:spacing w:after="0" w:line="240" w:lineRule="auto"/>
              <w:jc w:val="center"/>
              <w:rPr>
                <w:rFonts w:ascii="Arial" w:hAnsi="Arial" w:cs="Arial"/>
                <w:sz w:val="20"/>
                <w:szCs w:val="20"/>
                <w:lang w:eastAsia="es-CO"/>
              </w:rPr>
            </w:pPr>
            <w:r w:rsidRPr="00532A3D">
              <w:rPr>
                <w:rFonts w:ascii="Arial" w:hAnsi="Arial" w:cs="Arial"/>
                <w:sz w:val="20"/>
                <w:szCs w:val="20"/>
                <w:lang w:eastAsia="es-CO"/>
              </w:rPr>
              <w:t xml:space="preserve">TABLA No. </w:t>
            </w:r>
            <w:r w:rsidR="008B36D0">
              <w:rPr>
                <w:rFonts w:ascii="Arial" w:hAnsi="Arial" w:cs="Arial"/>
                <w:sz w:val="20"/>
                <w:szCs w:val="20"/>
                <w:lang w:eastAsia="es-CO"/>
              </w:rPr>
              <w:t>10</w:t>
            </w:r>
            <w:r w:rsidRPr="00532A3D">
              <w:rPr>
                <w:rFonts w:ascii="Arial" w:hAnsi="Arial" w:cs="Arial"/>
                <w:sz w:val="20"/>
                <w:szCs w:val="20"/>
                <w:lang w:eastAsia="es-CO"/>
              </w:rPr>
              <w:t xml:space="preserve"> - </w:t>
            </w:r>
            <w:r w:rsidRPr="00532A3D">
              <w:rPr>
                <w:rFonts w:ascii="Arial" w:hAnsi="Arial" w:cs="Arial"/>
                <w:sz w:val="20"/>
                <w:szCs w:val="20"/>
              </w:rPr>
              <w:t>CÁLCULO DEL INDICADOR DE EFICACIA</w:t>
            </w:r>
          </w:p>
        </w:tc>
      </w:tr>
      <w:tr w:rsidR="0019796A" w:rsidRPr="00532A3D" w:rsidTr="0011748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4F81BD" w:themeFill="accent1"/>
            <w:vAlign w:val="center"/>
            <w:hideMark/>
          </w:tcPr>
          <w:p w:rsidR="0019796A" w:rsidRPr="00532A3D" w:rsidRDefault="0019796A" w:rsidP="00117487">
            <w:pPr>
              <w:spacing w:after="0" w:line="240" w:lineRule="auto"/>
              <w:jc w:val="center"/>
              <w:rPr>
                <w:rFonts w:ascii="Arial" w:hAnsi="Arial" w:cs="Arial"/>
                <w:bCs w:val="0"/>
                <w:color w:val="FFFFFF" w:themeColor="background1"/>
                <w:sz w:val="20"/>
                <w:szCs w:val="20"/>
                <w:lang w:eastAsia="es-CO"/>
              </w:rPr>
            </w:pPr>
            <w:r w:rsidRPr="00532A3D">
              <w:rPr>
                <w:rFonts w:ascii="Arial" w:hAnsi="Arial" w:cs="Arial"/>
                <w:color w:val="FFFFFF" w:themeColor="background1"/>
                <w:sz w:val="20"/>
                <w:szCs w:val="20"/>
                <w:lang w:eastAsia="es-CO"/>
              </w:rPr>
              <w:t>NOMBRE DEL INDICADOR</w:t>
            </w:r>
          </w:p>
        </w:tc>
        <w:tc>
          <w:tcPr>
            <w:tcW w:w="354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4F81BD" w:themeFill="accent1"/>
            <w:vAlign w:val="center"/>
            <w:hideMark/>
          </w:tcPr>
          <w:p w:rsidR="0019796A" w:rsidRPr="00532A3D" w:rsidRDefault="0019796A"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lang w:eastAsia="es-CO"/>
              </w:rPr>
            </w:pPr>
            <w:r w:rsidRPr="00532A3D">
              <w:rPr>
                <w:rFonts w:ascii="Arial" w:hAnsi="Arial" w:cs="Arial"/>
                <w:b/>
                <w:color w:val="FFFFFF" w:themeColor="background1"/>
                <w:sz w:val="20"/>
                <w:szCs w:val="20"/>
                <w:lang w:eastAsia="es-CO"/>
              </w:rPr>
              <w:t>CÁLCULO DEL INDICADOR</w:t>
            </w:r>
          </w:p>
        </w:tc>
        <w:tc>
          <w:tcPr>
            <w:tcW w:w="226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4F81BD" w:themeFill="accent1"/>
            <w:vAlign w:val="center"/>
            <w:hideMark/>
          </w:tcPr>
          <w:p w:rsidR="0019796A" w:rsidRPr="00532A3D" w:rsidRDefault="0019796A"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lang w:eastAsia="es-CO"/>
              </w:rPr>
            </w:pPr>
            <w:r w:rsidRPr="00532A3D">
              <w:rPr>
                <w:rFonts w:ascii="Arial" w:hAnsi="Arial" w:cs="Arial"/>
                <w:b/>
                <w:color w:val="FFFFFF" w:themeColor="background1"/>
                <w:sz w:val="20"/>
                <w:szCs w:val="20"/>
                <w:lang w:eastAsia="es-CO"/>
              </w:rPr>
              <w:t>FÓRMULA</w:t>
            </w:r>
          </w:p>
        </w:tc>
        <w:tc>
          <w:tcPr>
            <w:tcW w:w="156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4F81BD" w:themeFill="accent1"/>
            <w:vAlign w:val="center"/>
            <w:hideMark/>
          </w:tcPr>
          <w:p w:rsidR="0019796A" w:rsidRPr="00532A3D" w:rsidRDefault="0019796A"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lang w:eastAsia="es-CO"/>
              </w:rPr>
            </w:pPr>
            <w:r w:rsidRPr="00532A3D">
              <w:rPr>
                <w:rFonts w:ascii="Arial" w:hAnsi="Arial" w:cs="Arial"/>
                <w:b/>
                <w:color w:val="FFFFFF" w:themeColor="background1"/>
                <w:sz w:val="20"/>
                <w:szCs w:val="20"/>
                <w:lang w:eastAsia="es-CO"/>
              </w:rPr>
              <w:t>RESULTADO</w:t>
            </w:r>
          </w:p>
        </w:tc>
      </w:tr>
      <w:tr w:rsidR="0019796A" w:rsidRPr="00532A3D" w:rsidTr="00117487">
        <w:trPr>
          <w:trHeight w:val="1055"/>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8DB3E2" w:themeColor="text2" w:themeTint="66"/>
            </w:tcBorders>
            <w:vAlign w:val="center"/>
          </w:tcPr>
          <w:p w:rsidR="0019796A" w:rsidRPr="00532A3D" w:rsidRDefault="0019796A" w:rsidP="00117487">
            <w:pPr>
              <w:spacing w:after="0" w:line="240" w:lineRule="auto"/>
              <w:jc w:val="center"/>
              <w:rPr>
                <w:rFonts w:ascii="Arial" w:hAnsi="Arial" w:cs="Arial"/>
                <w:color w:val="000000"/>
                <w:sz w:val="20"/>
                <w:szCs w:val="20"/>
                <w:lang w:eastAsia="es-CO"/>
              </w:rPr>
            </w:pPr>
            <w:r w:rsidRPr="00532A3D">
              <w:rPr>
                <w:rFonts w:ascii="Arial" w:hAnsi="Arial" w:cs="Arial"/>
                <w:sz w:val="20"/>
                <w:szCs w:val="20"/>
                <w:lang w:val="es-ES"/>
              </w:rPr>
              <w:t>Eficacia de Respuestas a las PQRSD</w:t>
            </w:r>
          </w:p>
        </w:tc>
        <w:tc>
          <w:tcPr>
            <w:tcW w:w="3544" w:type="dxa"/>
            <w:tcBorders>
              <w:top w:val="single" w:sz="4" w:space="0" w:color="8DB3E2" w:themeColor="text2" w:themeTint="66"/>
            </w:tcBorders>
            <w:vAlign w:val="center"/>
          </w:tcPr>
          <w:p w:rsidR="0019796A" w:rsidRPr="00532A3D" w:rsidRDefault="0019796A"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s-CO"/>
              </w:rPr>
            </w:pPr>
            <w:r w:rsidRPr="00532A3D">
              <w:rPr>
                <w:rFonts w:ascii="Arial" w:hAnsi="Arial" w:cs="Arial"/>
                <w:color w:val="000000"/>
                <w:sz w:val="20"/>
                <w:szCs w:val="20"/>
                <w:lang w:eastAsia="es-CO"/>
              </w:rPr>
              <w:t>(</w:t>
            </w:r>
            <w:r w:rsidRPr="00532A3D">
              <w:rPr>
                <w:rFonts w:ascii="Arial" w:hAnsi="Arial" w:cs="Arial"/>
                <w:sz w:val="20"/>
                <w:szCs w:val="20"/>
                <w:lang w:val="es-ES"/>
              </w:rPr>
              <w:t xml:space="preserve">Número total de respuestas emitidas a las PQRSD en el </w:t>
            </w:r>
            <w:r w:rsidR="00394BA1">
              <w:rPr>
                <w:rFonts w:ascii="Arial" w:hAnsi="Arial" w:cs="Arial"/>
                <w:sz w:val="20"/>
                <w:szCs w:val="20"/>
                <w:lang w:val="es-ES"/>
              </w:rPr>
              <w:t>periodo)</w:t>
            </w:r>
            <w:r w:rsidRPr="00532A3D">
              <w:rPr>
                <w:rFonts w:ascii="Arial" w:hAnsi="Arial" w:cs="Arial"/>
                <w:sz w:val="20"/>
                <w:szCs w:val="20"/>
                <w:lang w:val="es-ES"/>
              </w:rPr>
              <w:t xml:space="preserve"> /</w:t>
            </w:r>
            <w:r w:rsidRPr="00532A3D">
              <w:rPr>
                <w:rFonts w:ascii="Arial" w:hAnsi="Arial" w:cs="Arial"/>
                <w:color w:val="000000"/>
                <w:sz w:val="20"/>
                <w:szCs w:val="20"/>
                <w:lang w:eastAsia="es-CO"/>
              </w:rPr>
              <w:t xml:space="preserve"> (</w:t>
            </w:r>
            <w:r w:rsidRPr="00532A3D">
              <w:rPr>
                <w:rFonts w:ascii="Arial" w:hAnsi="Arial" w:cs="Arial"/>
                <w:sz w:val="20"/>
                <w:szCs w:val="20"/>
                <w:lang w:val="es-ES"/>
              </w:rPr>
              <w:t xml:space="preserve">Número total de PQRSD que deben ser solucionadas en el </w:t>
            </w:r>
            <w:r w:rsidR="00B924A6">
              <w:rPr>
                <w:rFonts w:ascii="Arial" w:hAnsi="Arial" w:cs="Arial"/>
                <w:sz w:val="20"/>
                <w:szCs w:val="20"/>
                <w:lang w:val="es-ES"/>
              </w:rPr>
              <w:t>periodo</w:t>
            </w:r>
            <w:r w:rsidRPr="00532A3D">
              <w:rPr>
                <w:rFonts w:ascii="Arial" w:hAnsi="Arial" w:cs="Arial"/>
                <w:color w:val="000000"/>
                <w:sz w:val="20"/>
                <w:szCs w:val="20"/>
                <w:lang w:eastAsia="es-CO"/>
              </w:rPr>
              <w:t>) * 100</w:t>
            </w:r>
          </w:p>
        </w:tc>
        <w:tc>
          <w:tcPr>
            <w:tcW w:w="2268" w:type="dxa"/>
            <w:tcBorders>
              <w:top w:val="single" w:sz="4" w:space="0" w:color="8DB3E2" w:themeColor="text2" w:themeTint="66"/>
            </w:tcBorders>
            <w:vAlign w:val="center"/>
          </w:tcPr>
          <w:p w:rsidR="0019796A" w:rsidRPr="00F969C0" w:rsidRDefault="0019796A"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s-CO"/>
              </w:rPr>
            </w:pPr>
            <w:r w:rsidRPr="00F969C0">
              <w:rPr>
                <w:rFonts w:ascii="Arial" w:hAnsi="Arial" w:cs="Arial"/>
                <w:color w:val="000000"/>
                <w:sz w:val="20"/>
                <w:szCs w:val="20"/>
                <w:lang w:eastAsia="es-CO"/>
              </w:rPr>
              <w:t>((</w:t>
            </w:r>
            <w:r w:rsidR="00F21F68" w:rsidRPr="00F969C0">
              <w:rPr>
                <w:rFonts w:ascii="Arial" w:hAnsi="Arial" w:cs="Arial"/>
                <w:color w:val="000000"/>
                <w:sz w:val="20"/>
                <w:szCs w:val="20"/>
                <w:lang w:eastAsia="es-CO"/>
              </w:rPr>
              <w:t>2.1</w:t>
            </w:r>
            <w:r w:rsidR="005A3B16">
              <w:rPr>
                <w:rFonts w:ascii="Arial" w:hAnsi="Arial" w:cs="Arial"/>
                <w:color w:val="000000"/>
                <w:sz w:val="20"/>
                <w:szCs w:val="20"/>
                <w:lang w:eastAsia="es-CO"/>
              </w:rPr>
              <w:t>37</w:t>
            </w:r>
            <w:r w:rsidRPr="00F969C0">
              <w:rPr>
                <w:rFonts w:ascii="Arial" w:hAnsi="Arial" w:cs="Arial"/>
                <w:color w:val="000000"/>
                <w:sz w:val="20"/>
                <w:szCs w:val="20"/>
                <w:lang w:eastAsia="es-CO"/>
              </w:rPr>
              <w:t>) / (</w:t>
            </w:r>
            <w:r w:rsidR="00F969C0" w:rsidRPr="00F969C0">
              <w:rPr>
                <w:rFonts w:ascii="Arial" w:hAnsi="Arial" w:cs="Arial"/>
                <w:sz w:val="20"/>
                <w:szCs w:val="20"/>
                <w:lang w:val="es-ES"/>
              </w:rPr>
              <w:t>2.105</w:t>
            </w:r>
            <w:r w:rsidRPr="00F969C0">
              <w:rPr>
                <w:rFonts w:ascii="Arial" w:hAnsi="Arial" w:cs="Arial"/>
                <w:color w:val="000000"/>
                <w:sz w:val="20"/>
                <w:szCs w:val="20"/>
                <w:lang w:eastAsia="es-CO"/>
              </w:rPr>
              <w:t>)) x 100</w:t>
            </w:r>
          </w:p>
        </w:tc>
        <w:tc>
          <w:tcPr>
            <w:tcW w:w="1564" w:type="dxa"/>
            <w:tcBorders>
              <w:top w:val="single" w:sz="4" w:space="0" w:color="8DB3E2" w:themeColor="text2" w:themeTint="66"/>
            </w:tcBorders>
            <w:vAlign w:val="center"/>
          </w:tcPr>
          <w:p w:rsidR="0019796A" w:rsidRPr="00532A3D" w:rsidRDefault="00D952A0"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eastAsia="es-CO"/>
              </w:rPr>
            </w:pPr>
            <w:r w:rsidRPr="00D952A0">
              <w:rPr>
                <w:rFonts w:ascii="Arial" w:hAnsi="Arial" w:cs="Arial"/>
                <w:b/>
                <w:bCs/>
                <w:color w:val="000000"/>
                <w:sz w:val="20"/>
                <w:szCs w:val="20"/>
                <w:lang w:eastAsia="es-CO"/>
              </w:rPr>
              <w:t>10</w:t>
            </w:r>
            <w:r w:rsidR="005A3B16">
              <w:rPr>
                <w:rFonts w:ascii="Arial" w:hAnsi="Arial" w:cs="Arial"/>
                <w:b/>
                <w:bCs/>
                <w:color w:val="000000"/>
                <w:sz w:val="20"/>
                <w:szCs w:val="20"/>
                <w:lang w:eastAsia="es-CO"/>
              </w:rPr>
              <w:t>1</w:t>
            </w:r>
            <w:r w:rsidRPr="00D952A0">
              <w:rPr>
                <w:rFonts w:ascii="Arial" w:hAnsi="Arial" w:cs="Arial"/>
                <w:b/>
                <w:bCs/>
                <w:color w:val="000000"/>
                <w:sz w:val="20"/>
                <w:szCs w:val="20"/>
                <w:lang w:eastAsia="es-CO"/>
              </w:rPr>
              <w:t>,</w:t>
            </w:r>
            <w:r w:rsidR="005A3B16">
              <w:rPr>
                <w:rFonts w:ascii="Arial" w:hAnsi="Arial" w:cs="Arial"/>
                <w:b/>
                <w:bCs/>
                <w:color w:val="000000"/>
                <w:sz w:val="20"/>
                <w:szCs w:val="20"/>
                <w:lang w:eastAsia="es-CO"/>
              </w:rPr>
              <w:t>5</w:t>
            </w:r>
            <w:r>
              <w:rPr>
                <w:rFonts w:ascii="Arial" w:hAnsi="Arial" w:cs="Arial"/>
                <w:b/>
                <w:bCs/>
                <w:color w:val="000000"/>
                <w:sz w:val="20"/>
                <w:szCs w:val="20"/>
                <w:lang w:eastAsia="es-CO"/>
              </w:rPr>
              <w:t>2</w:t>
            </w:r>
            <w:r w:rsidR="0019796A" w:rsidRPr="00532A3D">
              <w:rPr>
                <w:rFonts w:ascii="Arial" w:hAnsi="Arial" w:cs="Arial"/>
                <w:b/>
                <w:bCs/>
                <w:color w:val="000000"/>
                <w:sz w:val="20"/>
                <w:szCs w:val="20"/>
                <w:lang w:eastAsia="es-CO"/>
              </w:rPr>
              <w:t>%</w:t>
            </w:r>
          </w:p>
        </w:tc>
      </w:tr>
    </w:tbl>
    <w:p w:rsidR="0019796A" w:rsidRDefault="0019796A" w:rsidP="0019796A">
      <w:pPr>
        <w:spacing w:after="0" w:line="240" w:lineRule="auto"/>
        <w:jc w:val="both"/>
        <w:rPr>
          <w:rFonts w:ascii="Arial" w:hAnsi="Arial" w:cs="Arial"/>
          <w:color w:val="000000" w:themeColor="text1"/>
          <w:sz w:val="20"/>
          <w:szCs w:val="20"/>
        </w:rPr>
      </w:pPr>
      <w:r w:rsidRPr="00E81ED3">
        <w:rPr>
          <w:rFonts w:ascii="Arial" w:hAnsi="Arial" w:cs="Arial"/>
          <w:color w:val="000000" w:themeColor="text1"/>
          <w:sz w:val="20"/>
          <w:szCs w:val="20"/>
        </w:rPr>
        <w:t xml:space="preserve">Fuente: </w:t>
      </w:r>
      <w:r w:rsidRPr="00E81ED3">
        <w:rPr>
          <w:rFonts w:ascii="Arial" w:eastAsia="Times New Roman" w:hAnsi="Arial" w:cs="Arial"/>
          <w:color w:val="000000"/>
          <w:sz w:val="20"/>
          <w:szCs w:val="20"/>
          <w:lang w:eastAsia="es-CO"/>
        </w:rPr>
        <w:t xml:space="preserve">SDQS - </w:t>
      </w:r>
      <w:r w:rsidRPr="00E81ED3">
        <w:rPr>
          <w:rFonts w:ascii="Arial" w:hAnsi="Arial" w:cs="Arial"/>
          <w:color w:val="000000" w:themeColor="text1"/>
          <w:sz w:val="20"/>
          <w:szCs w:val="20"/>
        </w:rPr>
        <w:t>Servicio al Ciudadano</w:t>
      </w:r>
    </w:p>
    <w:p w:rsidR="0019796A" w:rsidRDefault="0019796A" w:rsidP="0019796A">
      <w:pPr>
        <w:spacing w:after="0" w:line="240" w:lineRule="auto"/>
        <w:jc w:val="both"/>
        <w:rPr>
          <w:rFonts w:ascii="Arial" w:hAnsi="Arial" w:cs="Arial"/>
          <w:sz w:val="24"/>
          <w:szCs w:val="24"/>
        </w:rPr>
      </w:pPr>
    </w:p>
    <w:p w:rsidR="0019796A" w:rsidRDefault="0019796A" w:rsidP="0019796A">
      <w:pPr>
        <w:spacing w:after="0" w:line="240" w:lineRule="auto"/>
        <w:jc w:val="both"/>
        <w:rPr>
          <w:rFonts w:ascii="Arial" w:hAnsi="Arial" w:cs="Arial"/>
          <w:sz w:val="24"/>
          <w:szCs w:val="24"/>
          <w:lang w:val="es-ES"/>
        </w:rPr>
      </w:pPr>
    </w:p>
    <w:p w:rsidR="0019796A" w:rsidRDefault="0019796A" w:rsidP="0019796A">
      <w:pPr>
        <w:spacing w:after="0" w:line="240" w:lineRule="auto"/>
        <w:jc w:val="both"/>
        <w:rPr>
          <w:rFonts w:ascii="Arial" w:hAnsi="Arial" w:cs="Arial"/>
          <w:sz w:val="24"/>
          <w:szCs w:val="24"/>
          <w:lang w:val="es-ES"/>
        </w:rPr>
      </w:pPr>
    </w:p>
    <w:p w:rsidR="0019796A" w:rsidRPr="00DF7866" w:rsidRDefault="0019796A" w:rsidP="0019796A">
      <w:pPr>
        <w:pStyle w:val="Ttulo1"/>
        <w:spacing w:before="0" w:after="0" w:line="240" w:lineRule="auto"/>
        <w:jc w:val="left"/>
        <w:rPr>
          <w:rFonts w:cs="Arial"/>
          <w:szCs w:val="24"/>
        </w:rPr>
      </w:pPr>
      <w:bookmarkStart w:id="57" w:name="_Toc535239897"/>
      <w:bookmarkStart w:id="58" w:name="_Toc3271545"/>
      <w:bookmarkStart w:id="59" w:name="_Toc6996658"/>
      <w:bookmarkStart w:id="60" w:name="_Toc11337908"/>
      <w:bookmarkStart w:id="61" w:name="_Toc29893994"/>
      <w:r w:rsidRPr="00DF7866">
        <w:rPr>
          <w:rFonts w:cs="Arial"/>
          <w:szCs w:val="24"/>
        </w:rPr>
        <w:t>CONCLUSIONES</w:t>
      </w:r>
      <w:bookmarkEnd w:id="57"/>
      <w:bookmarkEnd w:id="58"/>
      <w:bookmarkEnd w:id="59"/>
      <w:bookmarkEnd w:id="60"/>
      <w:bookmarkEnd w:id="61"/>
    </w:p>
    <w:p w:rsidR="0019796A" w:rsidRPr="00DF7866" w:rsidRDefault="0019796A" w:rsidP="0019796A">
      <w:pPr>
        <w:spacing w:after="0" w:line="240" w:lineRule="auto"/>
        <w:jc w:val="both"/>
        <w:rPr>
          <w:rFonts w:ascii="Arial" w:hAnsi="Arial" w:cs="Arial"/>
          <w:sz w:val="24"/>
          <w:szCs w:val="24"/>
        </w:rPr>
      </w:pPr>
    </w:p>
    <w:p w:rsidR="007C6282" w:rsidRDefault="00D876DD" w:rsidP="007C6282">
      <w:pPr>
        <w:spacing w:after="0" w:line="240" w:lineRule="auto"/>
        <w:jc w:val="both"/>
        <w:rPr>
          <w:rFonts w:ascii="Arial" w:hAnsi="Arial" w:cs="Arial"/>
          <w:sz w:val="24"/>
          <w:szCs w:val="24"/>
          <w:lang w:val="es-ES"/>
        </w:rPr>
      </w:pPr>
      <w:r>
        <w:rPr>
          <w:rFonts w:ascii="Arial" w:hAnsi="Arial" w:cs="Arial"/>
          <w:sz w:val="24"/>
          <w:szCs w:val="24"/>
        </w:rPr>
        <w:t>Podemos</w:t>
      </w:r>
      <w:r w:rsidR="00CA5FA5">
        <w:rPr>
          <w:rFonts w:ascii="Arial" w:hAnsi="Arial" w:cs="Arial"/>
          <w:sz w:val="24"/>
          <w:szCs w:val="24"/>
        </w:rPr>
        <w:t xml:space="preserve"> establecer en el presente informe</w:t>
      </w:r>
      <w:r w:rsidR="007C6282" w:rsidRPr="00DF7866">
        <w:rPr>
          <w:rFonts w:ascii="Arial" w:hAnsi="Arial" w:cs="Arial"/>
          <w:sz w:val="24"/>
          <w:szCs w:val="24"/>
          <w:lang w:val="es-ES"/>
        </w:rPr>
        <w:t xml:space="preserve"> que</w:t>
      </w:r>
      <w:r w:rsidR="00CA5FA5">
        <w:rPr>
          <w:rFonts w:ascii="Arial" w:hAnsi="Arial" w:cs="Arial"/>
          <w:sz w:val="24"/>
          <w:szCs w:val="24"/>
          <w:lang w:val="es-ES"/>
        </w:rPr>
        <w:t>,</w:t>
      </w:r>
      <w:r w:rsidR="007C6282" w:rsidRPr="00DF7866">
        <w:rPr>
          <w:rFonts w:ascii="Arial" w:hAnsi="Arial" w:cs="Arial"/>
          <w:sz w:val="24"/>
          <w:szCs w:val="24"/>
          <w:lang w:val="es-ES"/>
        </w:rPr>
        <w:t xml:space="preserve"> la entidad </w:t>
      </w:r>
      <w:r w:rsidR="007C6282">
        <w:rPr>
          <w:rFonts w:ascii="Arial" w:hAnsi="Arial" w:cs="Arial"/>
          <w:sz w:val="24"/>
          <w:szCs w:val="24"/>
          <w:lang w:val="es-ES"/>
        </w:rPr>
        <w:t xml:space="preserve">utilizo </w:t>
      </w:r>
      <w:r w:rsidR="007E58AC">
        <w:rPr>
          <w:rFonts w:ascii="Arial" w:hAnsi="Arial" w:cs="Arial"/>
          <w:sz w:val="24"/>
          <w:szCs w:val="24"/>
          <w:lang w:val="es-ES"/>
        </w:rPr>
        <w:t>1</w:t>
      </w:r>
      <w:r w:rsidR="00E0108B">
        <w:rPr>
          <w:rFonts w:ascii="Arial" w:hAnsi="Arial" w:cs="Arial"/>
          <w:sz w:val="24"/>
          <w:szCs w:val="24"/>
          <w:lang w:val="es-ES"/>
        </w:rPr>
        <w:t xml:space="preserve">0,29 </w:t>
      </w:r>
      <w:r w:rsidR="007C6282" w:rsidRPr="00DF7866">
        <w:rPr>
          <w:rFonts w:ascii="Arial" w:hAnsi="Arial" w:cs="Arial"/>
          <w:sz w:val="24"/>
          <w:szCs w:val="24"/>
          <w:lang w:val="es-ES"/>
        </w:rPr>
        <w:t>días hábiles promedio</w:t>
      </w:r>
      <w:r w:rsidR="00CA5FA5">
        <w:rPr>
          <w:rFonts w:ascii="Arial" w:hAnsi="Arial" w:cs="Arial"/>
          <w:sz w:val="24"/>
          <w:szCs w:val="24"/>
          <w:lang w:val="es-ES"/>
        </w:rPr>
        <w:t xml:space="preserve"> (</w:t>
      </w:r>
      <w:r w:rsidR="007C6282" w:rsidRPr="00DF7866">
        <w:rPr>
          <w:rFonts w:ascii="Arial" w:hAnsi="Arial" w:cs="Arial"/>
          <w:sz w:val="24"/>
          <w:szCs w:val="24"/>
          <w:lang w:val="es-ES"/>
        </w:rPr>
        <w:t xml:space="preserve">frente al límite promedio máximo de </w:t>
      </w:r>
      <w:r w:rsidR="007C6282">
        <w:rPr>
          <w:rFonts w:ascii="Arial" w:hAnsi="Arial" w:cs="Arial"/>
          <w:sz w:val="24"/>
          <w:szCs w:val="24"/>
          <w:lang w:val="es-ES"/>
        </w:rPr>
        <w:t>1</w:t>
      </w:r>
      <w:r w:rsidR="007E58AC">
        <w:rPr>
          <w:rFonts w:ascii="Arial" w:hAnsi="Arial" w:cs="Arial"/>
          <w:sz w:val="24"/>
          <w:szCs w:val="24"/>
          <w:lang w:val="es-ES"/>
        </w:rPr>
        <w:t>4,34</w:t>
      </w:r>
      <w:r w:rsidR="007C6282">
        <w:rPr>
          <w:rFonts w:ascii="Arial" w:hAnsi="Arial" w:cs="Arial"/>
          <w:sz w:val="24"/>
          <w:szCs w:val="24"/>
          <w:lang w:val="es-ES"/>
        </w:rPr>
        <w:t xml:space="preserve"> </w:t>
      </w:r>
      <w:r w:rsidR="007C6282" w:rsidRPr="00DF7866">
        <w:rPr>
          <w:rFonts w:ascii="Arial" w:hAnsi="Arial" w:cs="Arial"/>
          <w:sz w:val="24"/>
          <w:szCs w:val="24"/>
          <w:lang w:val="es-ES"/>
        </w:rPr>
        <w:t>días hábiles</w:t>
      </w:r>
      <w:r w:rsidR="00CA5FA5">
        <w:rPr>
          <w:rFonts w:ascii="Arial" w:hAnsi="Arial" w:cs="Arial"/>
          <w:sz w:val="24"/>
          <w:szCs w:val="24"/>
          <w:lang w:val="es-ES"/>
        </w:rPr>
        <w:t xml:space="preserve">) para atender </w:t>
      </w:r>
      <w:r w:rsidR="007C6282" w:rsidRPr="00DF7866">
        <w:rPr>
          <w:rFonts w:ascii="Arial" w:hAnsi="Arial" w:cs="Arial"/>
          <w:sz w:val="24"/>
          <w:szCs w:val="24"/>
          <w:lang w:val="es-ES"/>
        </w:rPr>
        <w:t xml:space="preserve">las </w:t>
      </w:r>
      <w:r w:rsidR="007C6282">
        <w:rPr>
          <w:rFonts w:ascii="Arial" w:hAnsi="Arial" w:cs="Arial"/>
          <w:sz w:val="24"/>
          <w:szCs w:val="24"/>
          <w:lang w:val="es-ES"/>
        </w:rPr>
        <w:t>2.</w:t>
      </w:r>
      <w:r w:rsidR="007E58AC">
        <w:rPr>
          <w:rFonts w:ascii="Arial" w:hAnsi="Arial" w:cs="Arial"/>
          <w:sz w:val="24"/>
          <w:szCs w:val="24"/>
          <w:lang w:val="es-ES"/>
        </w:rPr>
        <w:t>137</w:t>
      </w:r>
      <w:r w:rsidR="007C6282">
        <w:rPr>
          <w:rFonts w:ascii="Arial" w:hAnsi="Arial" w:cs="Arial"/>
          <w:sz w:val="24"/>
          <w:szCs w:val="24"/>
          <w:lang w:val="es-ES"/>
        </w:rPr>
        <w:t xml:space="preserve"> </w:t>
      </w:r>
      <w:r w:rsidR="007C6282" w:rsidRPr="00DF7866">
        <w:rPr>
          <w:rFonts w:ascii="Arial" w:hAnsi="Arial" w:cs="Arial"/>
          <w:sz w:val="24"/>
          <w:szCs w:val="24"/>
          <w:lang w:val="es-ES"/>
        </w:rPr>
        <w:t xml:space="preserve">PQRSD </w:t>
      </w:r>
      <w:r w:rsidR="00CA5FA5">
        <w:rPr>
          <w:rFonts w:ascii="Arial" w:hAnsi="Arial" w:cs="Arial"/>
          <w:sz w:val="24"/>
          <w:szCs w:val="24"/>
          <w:lang w:val="es-ES"/>
        </w:rPr>
        <w:t xml:space="preserve">solucionadas en </w:t>
      </w:r>
      <w:r w:rsidR="007C6282">
        <w:rPr>
          <w:rFonts w:ascii="Arial" w:hAnsi="Arial" w:cs="Arial"/>
          <w:sz w:val="24"/>
          <w:szCs w:val="24"/>
          <w:lang w:val="es-ES"/>
        </w:rPr>
        <w:t xml:space="preserve">el </w:t>
      </w:r>
      <w:r w:rsidR="00EB5174">
        <w:rPr>
          <w:rFonts w:ascii="Arial" w:hAnsi="Arial" w:cs="Arial"/>
          <w:sz w:val="24"/>
          <w:szCs w:val="24"/>
          <w:lang w:val="es-ES"/>
        </w:rPr>
        <w:t>segundo</w:t>
      </w:r>
      <w:r w:rsidR="007C6282">
        <w:rPr>
          <w:rFonts w:ascii="Arial" w:hAnsi="Arial" w:cs="Arial"/>
          <w:sz w:val="24"/>
          <w:szCs w:val="24"/>
          <w:lang w:val="es-ES"/>
        </w:rPr>
        <w:t xml:space="preserve"> semestre de 2019. Esto representa </w:t>
      </w:r>
      <w:r w:rsidR="007C6282" w:rsidRPr="00DF7866">
        <w:rPr>
          <w:rFonts w:ascii="Arial" w:hAnsi="Arial" w:cs="Arial"/>
          <w:sz w:val="24"/>
          <w:szCs w:val="24"/>
          <w:lang w:val="es-ES"/>
        </w:rPr>
        <w:t xml:space="preserve">un ahorro de </w:t>
      </w:r>
      <w:r w:rsidR="00E0108B">
        <w:rPr>
          <w:rFonts w:ascii="Arial" w:hAnsi="Arial" w:cs="Arial"/>
          <w:sz w:val="24"/>
          <w:szCs w:val="24"/>
          <w:lang w:val="es-ES"/>
        </w:rPr>
        <w:t>5,27</w:t>
      </w:r>
      <w:r w:rsidR="007C6282" w:rsidRPr="00DF7866">
        <w:rPr>
          <w:rFonts w:ascii="Arial" w:hAnsi="Arial" w:cs="Arial"/>
          <w:sz w:val="24"/>
          <w:szCs w:val="24"/>
          <w:lang w:val="es-ES"/>
        </w:rPr>
        <w:t xml:space="preserve"> </w:t>
      </w:r>
      <w:r w:rsidR="007C6282">
        <w:rPr>
          <w:rFonts w:ascii="Arial" w:hAnsi="Arial" w:cs="Arial"/>
          <w:sz w:val="24"/>
          <w:szCs w:val="24"/>
          <w:lang w:val="es-ES"/>
        </w:rPr>
        <w:t>días hábiles promedio.</w:t>
      </w:r>
    </w:p>
    <w:p w:rsidR="007C6282" w:rsidRDefault="007C6282" w:rsidP="007C6282">
      <w:pPr>
        <w:spacing w:after="0" w:line="240" w:lineRule="auto"/>
        <w:jc w:val="both"/>
        <w:rPr>
          <w:rFonts w:ascii="Arial" w:hAnsi="Arial" w:cs="Arial"/>
          <w:sz w:val="24"/>
          <w:szCs w:val="24"/>
          <w:lang w:val="es-ES"/>
        </w:rPr>
      </w:pPr>
    </w:p>
    <w:p w:rsidR="007C6282" w:rsidRDefault="00E0108B" w:rsidP="007C6282">
      <w:pPr>
        <w:spacing w:after="0" w:line="240" w:lineRule="auto"/>
        <w:jc w:val="both"/>
        <w:rPr>
          <w:rFonts w:ascii="Arial" w:hAnsi="Arial" w:cs="Arial"/>
          <w:sz w:val="24"/>
          <w:szCs w:val="24"/>
          <w:lang w:val="es-ES"/>
        </w:rPr>
      </w:pPr>
      <w:r>
        <w:rPr>
          <w:rFonts w:ascii="Arial" w:hAnsi="Arial" w:cs="Arial"/>
          <w:sz w:val="24"/>
          <w:szCs w:val="24"/>
          <w:lang w:val="es-ES"/>
        </w:rPr>
        <w:t>De igual manera se identifica que, por el volumen PQRSD recibidas vs Solucionadas, l</w:t>
      </w:r>
      <w:r w:rsidRPr="00DF7866">
        <w:rPr>
          <w:rFonts w:ascii="Arial" w:hAnsi="Arial" w:cs="Arial"/>
          <w:sz w:val="24"/>
          <w:szCs w:val="24"/>
          <w:lang w:val="es-ES"/>
        </w:rPr>
        <w:t>a</w:t>
      </w:r>
      <w:r>
        <w:rPr>
          <w:rFonts w:ascii="Arial" w:hAnsi="Arial" w:cs="Arial"/>
          <w:sz w:val="24"/>
          <w:szCs w:val="24"/>
          <w:lang w:val="es-ES"/>
        </w:rPr>
        <w:t xml:space="preserve"> Dirección de Reasentamientos Humanos </w:t>
      </w:r>
      <w:r>
        <w:rPr>
          <w:rFonts w:ascii="Arial" w:eastAsia="Times New Roman" w:hAnsi="Arial" w:cs="Arial"/>
          <w:sz w:val="24"/>
          <w:szCs w:val="24"/>
          <w:lang w:eastAsia="es-CO"/>
        </w:rPr>
        <w:t>fue la</w:t>
      </w:r>
      <w:r w:rsidRPr="00DF7866">
        <w:rPr>
          <w:rFonts w:ascii="Arial" w:hAnsi="Arial" w:cs="Arial"/>
          <w:sz w:val="24"/>
          <w:szCs w:val="24"/>
          <w:lang w:val="es-ES"/>
        </w:rPr>
        <w:t xml:space="preserve"> de mejor desempeño en la </w:t>
      </w:r>
      <w:r>
        <w:rPr>
          <w:rFonts w:ascii="Arial" w:hAnsi="Arial" w:cs="Arial"/>
          <w:sz w:val="24"/>
          <w:szCs w:val="24"/>
          <w:lang w:val="es-ES"/>
        </w:rPr>
        <w:t xml:space="preserve">solución </w:t>
      </w:r>
      <w:r w:rsidRPr="00DF7866">
        <w:rPr>
          <w:rFonts w:ascii="Arial" w:hAnsi="Arial" w:cs="Arial"/>
          <w:sz w:val="24"/>
          <w:szCs w:val="24"/>
          <w:lang w:val="es-ES"/>
        </w:rPr>
        <w:t xml:space="preserve">de </w:t>
      </w:r>
      <w:r>
        <w:rPr>
          <w:rFonts w:ascii="Arial" w:hAnsi="Arial" w:cs="Arial"/>
          <w:sz w:val="24"/>
          <w:szCs w:val="24"/>
          <w:lang w:val="es-ES"/>
        </w:rPr>
        <w:t xml:space="preserve">PQRSD, la cual obtuvo un </w:t>
      </w:r>
      <w:r w:rsidRPr="00DF7866">
        <w:rPr>
          <w:rFonts w:ascii="Arial" w:hAnsi="Arial" w:cs="Arial"/>
          <w:sz w:val="24"/>
          <w:szCs w:val="24"/>
          <w:lang w:val="es-ES"/>
        </w:rPr>
        <w:t xml:space="preserve">promedio de </w:t>
      </w:r>
      <w:r>
        <w:rPr>
          <w:rFonts w:ascii="Arial" w:hAnsi="Arial" w:cs="Arial"/>
          <w:sz w:val="24"/>
          <w:szCs w:val="24"/>
          <w:lang w:val="es-ES"/>
        </w:rPr>
        <w:t xml:space="preserve">12,91 </w:t>
      </w:r>
      <w:r w:rsidRPr="00DF7866">
        <w:rPr>
          <w:rFonts w:ascii="Arial" w:hAnsi="Arial" w:cs="Arial"/>
          <w:sz w:val="24"/>
          <w:szCs w:val="24"/>
          <w:lang w:val="es-ES"/>
        </w:rPr>
        <w:t>días hábiles</w:t>
      </w:r>
      <w:r>
        <w:rPr>
          <w:rFonts w:ascii="Arial" w:hAnsi="Arial" w:cs="Arial"/>
          <w:sz w:val="24"/>
          <w:szCs w:val="24"/>
          <w:lang w:val="es-ES"/>
        </w:rPr>
        <w:t xml:space="preserve"> promedio, </w:t>
      </w:r>
      <w:r w:rsidRPr="00DF7866">
        <w:rPr>
          <w:rFonts w:ascii="Arial" w:hAnsi="Arial" w:cs="Arial"/>
          <w:sz w:val="24"/>
          <w:szCs w:val="24"/>
          <w:lang w:val="es-ES"/>
        </w:rPr>
        <w:t xml:space="preserve">de los </w:t>
      </w:r>
      <w:r>
        <w:rPr>
          <w:rFonts w:ascii="Arial" w:hAnsi="Arial" w:cs="Arial"/>
          <w:sz w:val="24"/>
          <w:szCs w:val="24"/>
          <w:lang w:val="es-ES"/>
        </w:rPr>
        <w:t xml:space="preserve">14,31 </w:t>
      </w:r>
      <w:r w:rsidRPr="00DF7866">
        <w:rPr>
          <w:rFonts w:ascii="Arial" w:hAnsi="Arial" w:cs="Arial"/>
          <w:sz w:val="24"/>
          <w:szCs w:val="24"/>
          <w:lang w:val="es-ES"/>
        </w:rPr>
        <w:t xml:space="preserve">días hábiles máximos </w:t>
      </w:r>
      <w:r>
        <w:rPr>
          <w:rFonts w:ascii="Arial" w:hAnsi="Arial" w:cs="Arial"/>
          <w:sz w:val="24"/>
          <w:szCs w:val="24"/>
          <w:lang w:val="es-ES"/>
        </w:rPr>
        <w:t xml:space="preserve">promedio </w:t>
      </w:r>
      <w:r w:rsidRPr="00DF7866">
        <w:rPr>
          <w:rFonts w:ascii="Arial" w:hAnsi="Arial" w:cs="Arial"/>
          <w:sz w:val="24"/>
          <w:szCs w:val="24"/>
          <w:lang w:val="es-ES"/>
        </w:rPr>
        <w:t>que poseía</w:t>
      </w:r>
      <w:r>
        <w:rPr>
          <w:rFonts w:ascii="Arial" w:hAnsi="Arial" w:cs="Arial"/>
          <w:sz w:val="24"/>
          <w:szCs w:val="24"/>
          <w:lang w:val="es-ES"/>
        </w:rPr>
        <w:t>, para las 851 PQRSD solucionadas.</w:t>
      </w:r>
    </w:p>
    <w:p w:rsidR="00E0108B" w:rsidRDefault="00E0108B" w:rsidP="007C6282">
      <w:pPr>
        <w:spacing w:after="0" w:line="240" w:lineRule="auto"/>
        <w:jc w:val="both"/>
        <w:rPr>
          <w:rFonts w:ascii="Arial" w:hAnsi="Arial" w:cs="Arial"/>
          <w:sz w:val="24"/>
          <w:szCs w:val="24"/>
          <w:lang w:val="es-ES"/>
        </w:rPr>
      </w:pPr>
    </w:p>
    <w:p w:rsidR="00E0108B" w:rsidRDefault="00E0108B" w:rsidP="00E0108B">
      <w:pPr>
        <w:spacing w:after="0" w:line="240" w:lineRule="auto"/>
        <w:jc w:val="both"/>
        <w:rPr>
          <w:rFonts w:ascii="Arial" w:hAnsi="Arial" w:cs="Arial"/>
          <w:sz w:val="24"/>
          <w:szCs w:val="24"/>
        </w:rPr>
      </w:pPr>
      <w:r w:rsidRPr="00DF7866">
        <w:rPr>
          <w:rFonts w:ascii="Arial" w:hAnsi="Arial" w:cs="Arial"/>
          <w:sz w:val="24"/>
          <w:szCs w:val="24"/>
          <w:lang w:val="es-ES"/>
        </w:rPr>
        <w:t xml:space="preserve">Para este mes </w:t>
      </w:r>
      <w:r>
        <w:rPr>
          <w:rFonts w:ascii="Arial" w:hAnsi="Arial" w:cs="Arial"/>
          <w:sz w:val="24"/>
          <w:szCs w:val="24"/>
          <w:lang w:val="es-ES"/>
        </w:rPr>
        <w:t xml:space="preserve">la </w:t>
      </w:r>
      <w:r w:rsidRPr="00DF7866">
        <w:rPr>
          <w:rFonts w:ascii="Arial" w:hAnsi="Arial" w:cs="Arial"/>
          <w:sz w:val="24"/>
          <w:szCs w:val="24"/>
          <w:lang w:val="es-ES"/>
        </w:rPr>
        <w:t xml:space="preserve">tipología de PQRSD que alcanzo un mayor ahorro en días </w:t>
      </w:r>
      <w:r>
        <w:rPr>
          <w:rFonts w:ascii="Arial" w:hAnsi="Arial" w:cs="Arial"/>
          <w:sz w:val="24"/>
          <w:szCs w:val="24"/>
          <w:lang w:val="es-ES"/>
        </w:rPr>
        <w:t xml:space="preserve">fue la “Consulta” </w:t>
      </w:r>
      <w:r w:rsidRPr="00DF7866">
        <w:rPr>
          <w:rFonts w:ascii="Arial" w:hAnsi="Arial" w:cs="Arial"/>
          <w:sz w:val="24"/>
          <w:szCs w:val="24"/>
          <w:lang w:val="es-ES"/>
        </w:rPr>
        <w:t xml:space="preserve">con una eficiencia del </w:t>
      </w:r>
      <w:r>
        <w:rPr>
          <w:rFonts w:ascii="Arial" w:hAnsi="Arial" w:cs="Arial"/>
          <w:sz w:val="24"/>
          <w:szCs w:val="24"/>
          <w:lang w:val="es-ES"/>
        </w:rPr>
        <w:t xml:space="preserve">70,83 </w:t>
      </w:r>
      <w:r w:rsidRPr="00DF7866">
        <w:rPr>
          <w:rFonts w:ascii="Arial" w:hAnsi="Arial" w:cs="Arial"/>
          <w:sz w:val="24"/>
          <w:szCs w:val="24"/>
          <w:lang w:val="es-ES"/>
        </w:rPr>
        <w:t>% (</w:t>
      </w:r>
      <w:r>
        <w:rPr>
          <w:rFonts w:ascii="Arial" w:hAnsi="Arial" w:cs="Arial"/>
          <w:sz w:val="24"/>
          <w:szCs w:val="24"/>
          <w:lang w:val="es-ES"/>
        </w:rPr>
        <w:t xml:space="preserve">8,75 </w:t>
      </w:r>
      <w:r w:rsidRPr="00DF7866">
        <w:rPr>
          <w:rFonts w:ascii="Arial" w:hAnsi="Arial" w:cs="Arial"/>
          <w:sz w:val="24"/>
          <w:szCs w:val="24"/>
          <w:lang w:val="es-ES"/>
        </w:rPr>
        <w:t>días hábiles</w:t>
      </w:r>
      <w:r>
        <w:rPr>
          <w:rFonts w:ascii="Arial" w:hAnsi="Arial" w:cs="Arial"/>
          <w:sz w:val="24"/>
          <w:szCs w:val="24"/>
          <w:lang w:val="es-ES"/>
        </w:rPr>
        <w:t xml:space="preserve"> promedio</w:t>
      </w:r>
      <w:r w:rsidRPr="00DF7866">
        <w:rPr>
          <w:rFonts w:ascii="Arial" w:hAnsi="Arial" w:cs="Arial"/>
          <w:sz w:val="24"/>
          <w:szCs w:val="24"/>
          <w:lang w:val="es-ES"/>
        </w:rPr>
        <w:t xml:space="preserve">), frente al límite de </w:t>
      </w:r>
      <w:r>
        <w:rPr>
          <w:rFonts w:ascii="Arial" w:hAnsi="Arial" w:cs="Arial"/>
          <w:sz w:val="24"/>
          <w:szCs w:val="24"/>
          <w:lang w:val="es-ES"/>
        </w:rPr>
        <w:t>30</w:t>
      </w:r>
      <w:r w:rsidRPr="00DF7866">
        <w:rPr>
          <w:rFonts w:ascii="Arial" w:hAnsi="Arial" w:cs="Arial"/>
          <w:sz w:val="24"/>
          <w:szCs w:val="24"/>
          <w:lang w:val="es-ES"/>
        </w:rPr>
        <w:t xml:space="preserve"> días hábiles que tenían. Caso contrario fue la tipología </w:t>
      </w:r>
      <w:r>
        <w:rPr>
          <w:rFonts w:ascii="Arial" w:hAnsi="Arial" w:cs="Arial"/>
          <w:sz w:val="24"/>
          <w:szCs w:val="24"/>
          <w:lang w:val="es-ES"/>
        </w:rPr>
        <w:t xml:space="preserve">de </w:t>
      </w:r>
      <w:r w:rsidRPr="00DF7866">
        <w:rPr>
          <w:rFonts w:ascii="Arial" w:hAnsi="Arial" w:cs="Arial"/>
          <w:sz w:val="24"/>
          <w:szCs w:val="24"/>
        </w:rPr>
        <w:t>“</w:t>
      </w:r>
      <w:r>
        <w:rPr>
          <w:rFonts w:ascii="Arial" w:hAnsi="Arial" w:cs="Arial"/>
          <w:sz w:val="24"/>
          <w:szCs w:val="24"/>
        </w:rPr>
        <w:t>Denuncias por Actos de Corrupción”</w:t>
      </w:r>
      <w:r w:rsidRPr="00DF7866">
        <w:rPr>
          <w:rFonts w:ascii="Arial" w:hAnsi="Arial" w:cs="Arial"/>
          <w:sz w:val="24"/>
          <w:szCs w:val="24"/>
        </w:rPr>
        <w:t xml:space="preserve"> ya que se dio respuesta utilizando el </w:t>
      </w:r>
      <w:r>
        <w:rPr>
          <w:rFonts w:ascii="Arial" w:hAnsi="Arial" w:cs="Arial"/>
          <w:sz w:val="24"/>
          <w:szCs w:val="24"/>
        </w:rPr>
        <w:t>104,07</w:t>
      </w:r>
      <w:r w:rsidRPr="00DF7866">
        <w:rPr>
          <w:rFonts w:ascii="Arial" w:hAnsi="Arial" w:cs="Arial"/>
          <w:sz w:val="24"/>
          <w:szCs w:val="24"/>
        </w:rPr>
        <w:t xml:space="preserve">% del tiempo límite en promedio, lo que significa </w:t>
      </w:r>
      <w:r>
        <w:rPr>
          <w:rFonts w:ascii="Arial" w:hAnsi="Arial" w:cs="Arial"/>
          <w:sz w:val="24"/>
          <w:szCs w:val="24"/>
        </w:rPr>
        <w:t>que utilizo 15,61 días</w:t>
      </w:r>
      <w:r w:rsidRPr="00DF7866">
        <w:rPr>
          <w:rFonts w:ascii="Arial" w:hAnsi="Arial" w:cs="Arial"/>
          <w:sz w:val="24"/>
          <w:szCs w:val="24"/>
        </w:rPr>
        <w:t xml:space="preserve"> hábiles</w:t>
      </w:r>
      <w:r>
        <w:rPr>
          <w:rFonts w:ascii="Arial" w:hAnsi="Arial" w:cs="Arial"/>
          <w:sz w:val="24"/>
          <w:szCs w:val="24"/>
        </w:rPr>
        <w:t xml:space="preserve"> promedio</w:t>
      </w:r>
      <w:r w:rsidRPr="00DF7866">
        <w:rPr>
          <w:rFonts w:ascii="Arial" w:hAnsi="Arial" w:cs="Arial"/>
          <w:sz w:val="24"/>
          <w:szCs w:val="24"/>
        </w:rPr>
        <w:t xml:space="preserve">, de los </w:t>
      </w:r>
      <w:r>
        <w:rPr>
          <w:rFonts w:ascii="Arial" w:hAnsi="Arial" w:cs="Arial"/>
          <w:sz w:val="24"/>
          <w:szCs w:val="24"/>
        </w:rPr>
        <w:t>15</w:t>
      </w:r>
      <w:r w:rsidRPr="00DF7866">
        <w:rPr>
          <w:rFonts w:ascii="Arial" w:hAnsi="Arial" w:cs="Arial"/>
          <w:sz w:val="24"/>
          <w:szCs w:val="24"/>
        </w:rPr>
        <w:t xml:space="preserve"> días hábiles que se poseían.</w:t>
      </w:r>
    </w:p>
    <w:tbl>
      <w:tblPr>
        <w:tblStyle w:val="Tabladecuadrcula4-nfasis1"/>
        <w:tblW w:w="9379" w:type="dxa"/>
        <w:tblInd w:w="108" w:type="dxa"/>
        <w:tblLook w:val="04A0" w:firstRow="1" w:lastRow="0" w:firstColumn="1" w:lastColumn="0" w:noHBand="0" w:noVBand="1"/>
      </w:tblPr>
      <w:tblGrid>
        <w:gridCol w:w="4111"/>
        <w:gridCol w:w="1842"/>
        <w:gridCol w:w="1843"/>
        <w:gridCol w:w="1583"/>
      </w:tblGrid>
      <w:tr w:rsidR="00957302" w:rsidRPr="00957302" w:rsidTr="008A73D3">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379"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957302" w:rsidRPr="00957302" w:rsidRDefault="00957302" w:rsidP="00957302">
            <w:pPr>
              <w:spacing w:after="0" w:line="240" w:lineRule="auto"/>
              <w:jc w:val="center"/>
              <w:rPr>
                <w:rFonts w:eastAsia="Times New Roman" w:cs="Calibri"/>
                <w:lang w:eastAsia="es-CO"/>
              </w:rPr>
            </w:pPr>
            <w:r w:rsidRPr="00957302">
              <w:rPr>
                <w:rFonts w:eastAsia="Times New Roman" w:cs="Calibri"/>
                <w:lang w:eastAsia="es-CO"/>
              </w:rPr>
              <w:lastRenderedPageBreak/>
              <w:t>TABLA No. 1</w:t>
            </w:r>
            <w:r w:rsidR="008C2B46">
              <w:rPr>
                <w:rFonts w:eastAsia="Times New Roman" w:cs="Calibri"/>
                <w:lang w:eastAsia="es-CO"/>
              </w:rPr>
              <w:t>1</w:t>
            </w:r>
            <w:r w:rsidRPr="00957302">
              <w:rPr>
                <w:rFonts w:eastAsia="Times New Roman" w:cs="Calibri"/>
                <w:lang w:eastAsia="es-CO"/>
              </w:rPr>
              <w:t xml:space="preserve"> - TIEMPOS LIMITE Y PROMEDIO DE RESPUESTA</w:t>
            </w:r>
          </w:p>
        </w:tc>
      </w:tr>
      <w:tr w:rsidR="00957302" w:rsidRPr="00957302" w:rsidTr="008A73D3">
        <w:trPr>
          <w:cnfStyle w:val="100000000000" w:firstRow="1" w:lastRow="0" w:firstColumn="0" w:lastColumn="0" w:oddVBand="0" w:evenVBand="0" w:oddHBand="0" w:evenHBand="0" w:firstRowFirstColumn="0" w:firstRowLastColumn="0" w:lastRowFirstColumn="0" w:lastRowLastColumn="0"/>
          <w:trHeight w:val="1004"/>
          <w:tblHeader/>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957302" w:rsidRPr="00957302" w:rsidRDefault="00957302" w:rsidP="00957302">
            <w:pPr>
              <w:spacing w:after="0" w:line="240" w:lineRule="auto"/>
              <w:jc w:val="center"/>
              <w:rPr>
                <w:rFonts w:ascii="Arial" w:eastAsia="Times New Roman" w:hAnsi="Arial" w:cs="Arial"/>
                <w:sz w:val="20"/>
                <w:szCs w:val="20"/>
                <w:lang w:eastAsia="es-CO"/>
              </w:rPr>
            </w:pPr>
            <w:r w:rsidRPr="00957302">
              <w:rPr>
                <w:rFonts w:ascii="Arial" w:eastAsia="Times New Roman" w:hAnsi="Arial" w:cs="Arial"/>
                <w:sz w:val="20"/>
                <w:szCs w:val="20"/>
                <w:lang w:eastAsia="es-CO"/>
              </w:rPr>
              <w:t>TIPOLOGIA</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957302" w:rsidRPr="00957302" w:rsidRDefault="00957302" w:rsidP="009573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957302">
              <w:rPr>
                <w:rFonts w:ascii="Arial" w:eastAsia="Times New Roman" w:hAnsi="Arial" w:cs="Arial"/>
                <w:sz w:val="20"/>
                <w:szCs w:val="20"/>
                <w:lang w:eastAsia="es-CO"/>
              </w:rPr>
              <w:t xml:space="preserve">PROMEDIO DIAS UTILIZADOS (HÁBILES) </w:t>
            </w:r>
            <w:r w:rsidRPr="00957302">
              <w:rPr>
                <w:rFonts w:ascii="Arial" w:eastAsia="Times New Roman" w:hAnsi="Arial" w:cs="Arial"/>
                <w:sz w:val="18"/>
                <w:szCs w:val="18"/>
                <w:lang w:eastAsia="es-CO"/>
              </w:rPr>
              <w:t>(1)</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957302" w:rsidRPr="00957302" w:rsidRDefault="00957302" w:rsidP="009573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957302">
              <w:rPr>
                <w:rFonts w:ascii="Arial" w:eastAsia="Times New Roman" w:hAnsi="Arial" w:cs="Arial"/>
                <w:sz w:val="20"/>
                <w:szCs w:val="20"/>
                <w:lang w:eastAsia="es-CO"/>
              </w:rPr>
              <w:t xml:space="preserve">MÁXIMO DE DIAS (HÁBILES) </w:t>
            </w:r>
            <w:r w:rsidRPr="00957302">
              <w:rPr>
                <w:rFonts w:ascii="Arial" w:eastAsia="Times New Roman" w:hAnsi="Arial" w:cs="Arial"/>
                <w:sz w:val="18"/>
                <w:szCs w:val="18"/>
                <w:lang w:eastAsia="es-CO"/>
              </w:rPr>
              <w:t>(2)</w:t>
            </w:r>
          </w:p>
        </w:tc>
        <w:tc>
          <w:tcPr>
            <w:tcW w:w="15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957302" w:rsidRPr="00957302" w:rsidRDefault="00957302" w:rsidP="009573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957302">
              <w:rPr>
                <w:rFonts w:ascii="Arial" w:eastAsia="Times New Roman" w:hAnsi="Arial" w:cs="Arial"/>
                <w:sz w:val="20"/>
                <w:szCs w:val="20"/>
                <w:lang w:eastAsia="es-CO"/>
              </w:rPr>
              <w:t xml:space="preserve">PORCENTAJE DE EFICACIA </w:t>
            </w:r>
            <w:r w:rsidRPr="00957302">
              <w:rPr>
                <w:rFonts w:ascii="Arial" w:eastAsia="Times New Roman" w:hAnsi="Arial" w:cs="Arial"/>
                <w:sz w:val="18"/>
                <w:szCs w:val="18"/>
                <w:lang w:eastAsia="es-CO"/>
              </w:rPr>
              <w:t>((1) / (2) * 100)</w:t>
            </w:r>
          </w:p>
        </w:tc>
      </w:tr>
      <w:tr w:rsidR="009B3233" w:rsidRPr="00957302" w:rsidTr="009B323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FFFFFF" w:themeColor="background1"/>
            </w:tcBorders>
            <w:vAlign w:val="center"/>
            <w:hideMark/>
          </w:tcPr>
          <w:p w:rsidR="009B3233" w:rsidRPr="00B24406" w:rsidRDefault="009B3233" w:rsidP="009B3233">
            <w:pPr>
              <w:spacing w:after="0" w:line="240" w:lineRule="auto"/>
              <w:rPr>
                <w:rFonts w:ascii="Arial" w:eastAsia="Times New Roman" w:hAnsi="Arial" w:cs="Arial"/>
                <w:b w:val="0"/>
                <w:color w:val="0D0D0D"/>
                <w:sz w:val="20"/>
                <w:szCs w:val="20"/>
                <w:lang w:eastAsia="es-CO"/>
              </w:rPr>
            </w:pPr>
            <w:r w:rsidRPr="00B24406">
              <w:rPr>
                <w:rFonts w:ascii="Arial" w:eastAsia="Times New Roman" w:hAnsi="Arial" w:cs="Arial"/>
                <w:b w:val="0"/>
                <w:color w:val="0D0D0D"/>
                <w:sz w:val="20"/>
                <w:szCs w:val="20"/>
                <w:lang w:eastAsia="es-CO"/>
              </w:rPr>
              <w:t>Consulta</w:t>
            </w:r>
          </w:p>
        </w:tc>
        <w:tc>
          <w:tcPr>
            <w:tcW w:w="1842" w:type="dxa"/>
            <w:tcBorders>
              <w:top w:val="single" w:sz="4" w:space="0" w:color="FFFFFF" w:themeColor="background1"/>
            </w:tcBorders>
            <w:noWrap/>
            <w:vAlign w:val="center"/>
            <w:hideMark/>
          </w:tcPr>
          <w:p w:rsidR="009B3233" w:rsidRPr="00B24406" w:rsidRDefault="009B3233" w:rsidP="009B323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20"/>
                <w:szCs w:val="20"/>
                <w:lang w:eastAsia="es-CO"/>
              </w:rPr>
            </w:pPr>
            <w:r w:rsidRPr="00B24406">
              <w:rPr>
                <w:rFonts w:ascii="Arial" w:eastAsia="Times New Roman" w:hAnsi="Arial" w:cs="Arial"/>
                <w:color w:val="0D0D0D"/>
                <w:sz w:val="20"/>
                <w:szCs w:val="20"/>
                <w:lang w:eastAsia="es-CO"/>
              </w:rPr>
              <w:t>8,75</w:t>
            </w:r>
          </w:p>
        </w:tc>
        <w:tc>
          <w:tcPr>
            <w:tcW w:w="1843" w:type="dxa"/>
            <w:tcBorders>
              <w:top w:val="single" w:sz="4" w:space="0" w:color="FFFFFF" w:themeColor="background1"/>
            </w:tcBorders>
            <w:noWrap/>
            <w:vAlign w:val="center"/>
            <w:hideMark/>
          </w:tcPr>
          <w:p w:rsidR="009B3233" w:rsidRPr="00B24406" w:rsidRDefault="009B3233" w:rsidP="009B323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20"/>
                <w:szCs w:val="20"/>
                <w:lang w:eastAsia="es-CO"/>
              </w:rPr>
            </w:pPr>
            <w:r w:rsidRPr="00B24406">
              <w:rPr>
                <w:rFonts w:ascii="Arial" w:eastAsia="Times New Roman" w:hAnsi="Arial" w:cs="Arial"/>
                <w:color w:val="0D0D0D"/>
                <w:sz w:val="20"/>
                <w:szCs w:val="20"/>
                <w:lang w:eastAsia="es-CO"/>
              </w:rPr>
              <w:t>30,00</w:t>
            </w:r>
          </w:p>
        </w:tc>
        <w:tc>
          <w:tcPr>
            <w:tcW w:w="1583" w:type="dxa"/>
            <w:tcBorders>
              <w:top w:val="single" w:sz="4" w:space="0" w:color="FFFFFF" w:themeColor="background1"/>
            </w:tcBorders>
            <w:noWrap/>
            <w:vAlign w:val="center"/>
          </w:tcPr>
          <w:p w:rsidR="009B3233" w:rsidRDefault="009B3233" w:rsidP="009B323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lang w:eastAsia="es-CO"/>
              </w:rPr>
            </w:pPr>
            <w:r>
              <w:rPr>
                <w:rFonts w:cs="Calibri"/>
                <w:color w:val="0D0D0D"/>
              </w:rPr>
              <w:t>29,17</w:t>
            </w:r>
          </w:p>
        </w:tc>
      </w:tr>
      <w:tr w:rsidR="009B3233" w:rsidRPr="00957302" w:rsidTr="009B3233">
        <w:trPr>
          <w:trHeight w:val="340"/>
        </w:trPr>
        <w:tc>
          <w:tcPr>
            <w:cnfStyle w:val="001000000000" w:firstRow="0" w:lastRow="0" w:firstColumn="1" w:lastColumn="0" w:oddVBand="0" w:evenVBand="0" w:oddHBand="0" w:evenHBand="0" w:firstRowFirstColumn="0" w:firstRowLastColumn="0" w:lastRowFirstColumn="0" w:lastRowLastColumn="0"/>
            <w:tcW w:w="4111" w:type="dxa"/>
            <w:vAlign w:val="center"/>
            <w:hideMark/>
          </w:tcPr>
          <w:p w:rsidR="009B3233" w:rsidRPr="00B24406" w:rsidRDefault="009B3233" w:rsidP="009B3233">
            <w:pPr>
              <w:spacing w:after="0" w:line="240" w:lineRule="auto"/>
              <w:rPr>
                <w:rFonts w:ascii="Arial" w:eastAsia="Times New Roman" w:hAnsi="Arial" w:cs="Arial"/>
                <w:b w:val="0"/>
                <w:color w:val="0D0D0D"/>
                <w:sz w:val="20"/>
                <w:szCs w:val="20"/>
                <w:lang w:eastAsia="es-CO"/>
              </w:rPr>
            </w:pPr>
            <w:r w:rsidRPr="00B24406">
              <w:rPr>
                <w:rFonts w:ascii="Arial" w:eastAsia="Times New Roman" w:hAnsi="Arial" w:cs="Arial"/>
                <w:b w:val="0"/>
                <w:color w:val="0D0D0D"/>
                <w:sz w:val="20"/>
                <w:szCs w:val="20"/>
                <w:lang w:eastAsia="es-CO"/>
              </w:rPr>
              <w:t>Denuncia por actos de corrupción</w:t>
            </w:r>
          </w:p>
        </w:tc>
        <w:tc>
          <w:tcPr>
            <w:tcW w:w="1842" w:type="dxa"/>
            <w:noWrap/>
            <w:vAlign w:val="center"/>
          </w:tcPr>
          <w:p w:rsidR="009B3233" w:rsidRPr="00B24406" w:rsidRDefault="009B3233" w:rsidP="009B323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20"/>
                <w:szCs w:val="20"/>
                <w:lang w:eastAsia="es-CO"/>
              </w:rPr>
            </w:pPr>
            <w:r w:rsidRPr="00B24406">
              <w:rPr>
                <w:rFonts w:ascii="Arial" w:eastAsia="Times New Roman" w:hAnsi="Arial" w:cs="Arial"/>
                <w:color w:val="0D0D0D"/>
                <w:sz w:val="20"/>
                <w:szCs w:val="20"/>
                <w:lang w:eastAsia="es-CO"/>
              </w:rPr>
              <w:t>15,61</w:t>
            </w:r>
          </w:p>
        </w:tc>
        <w:tc>
          <w:tcPr>
            <w:tcW w:w="1843" w:type="dxa"/>
            <w:noWrap/>
            <w:vAlign w:val="center"/>
            <w:hideMark/>
          </w:tcPr>
          <w:p w:rsidR="009B3233" w:rsidRPr="00B24406" w:rsidRDefault="009B3233" w:rsidP="009B323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20"/>
                <w:szCs w:val="20"/>
                <w:lang w:eastAsia="es-CO"/>
              </w:rPr>
            </w:pPr>
            <w:r w:rsidRPr="00B24406">
              <w:rPr>
                <w:rFonts w:ascii="Arial" w:eastAsia="Times New Roman" w:hAnsi="Arial" w:cs="Arial"/>
                <w:color w:val="0D0D0D"/>
                <w:sz w:val="20"/>
                <w:szCs w:val="20"/>
                <w:lang w:eastAsia="es-CO"/>
              </w:rPr>
              <w:t>15,00</w:t>
            </w:r>
          </w:p>
        </w:tc>
        <w:tc>
          <w:tcPr>
            <w:tcW w:w="1583" w:type="dxa"/>
            <w:noWrap/>
            <w:vAlign w:val="center"/>
          </w:tcPr>
          <w:p w:rsidR="009B3233" w:rsidRDefault="009B3233" w:rsidP="009B323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Pr>
                <w:rFonts w:cs="Calibri"/>
                <w:color w:val="0D0D0D"/>
              </w:rPr>
              <w:t>104,07</w:t>
            </w:r>
          </w:p>
        </w:tc>
      </w:tr>
      <w:tr w:rsidR="009B3233" w:rsidRPr="00957302" w:rsidTr="009B323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11" w:type="dxa"/>
            <w:vAlign w:val="center"/>
            <w:hideMark/>
          </w:tcPr>
          <w:p w:rsidR="009B3233" w:rsidRPr="00B24406" w:rsidRDefault="009B3233" w:rsidP="009B3233">
            <w:pPr>
              <w:spacing w:after="0" w:line="240" w:lineRule="auto"/>
              <w:rPr>
                <w:rFonts w:ascii="Arial" w:eastAsia="Times New Roman" w:hAnsi="Arial" w:cs="Arial"/>
                <w:b w:val="0"/>
                <w:color w:val="0D0D0D"/>
                <w:sz w:val="20"/>
                <w:szCs w:val="20"/>
                <w:lang w:eastAsia="es-CO"/>
              </w:rPr>
            </w:pPr>
            <w:r w:rsidRPr="00B24406">
              <w:rPr>
                <w:rFonts w:ascii="Arial" w:eastAsia="Times New Roman" w:hAnsi="Arial" w:cs="Arial"/>
                <w:b w:val="0"/>
                <w:color w:val="0D0D0D"/>
                <w:sz w:val="20"/>
                <w:szCs w:val="20"/>
                <w:lang w:eastAsia="es-CO"/>
              </w:rPr>
              <w:t>Derecho de petición de interés general</w:t>
            </w:r>
          </w:p>
        </w:tc>
        <w:tc>
          <w:tcPr>
            <w:tcW w:w="1842" w:type="dxa"/>
            <w:noWrap/>
            <w:vAlign w:val="center"/>
          </w:tcPr>
          <w:p w:rsidR="009B3233" w:rsidRPr="00B24406" w:rsidRDefault="009B3233" w:rsidP="009B323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20"/>
                <w:szCs w:val="20"/>
                <w:lang w:eastAsia="es-CO"/>
              </w:rPr>
            </w:pPr>
            <w:r w:rsidRPr="00B24406">
              <w:rPr>
                <w:rFonts w:ascii="Arial" w:eastAsia="Times New Roman" w:hAnsi="Arial" w:cs="Arial"/>
                <w:color w:val="0D0D0D"/>
                <w:sz w:val="20"/>
                <w:szCs w:val="20"/>
                <w:lang w:eastAsia="es-CO"/>
              </w:rPr>
              <w:t>8,62</w:t>
            </w:r>
          </w:p>
        </w:tc>
        <w:tc>
          <w:tcPr>
            <w:tcW w:w="1843" w:type="dxa"/>
            <w:noWrap/>
            <w:vAlign w:val="center"/>
            <w:hideMark/>
          </w:tcPr>
          <w:p w:rsidR="009B3233" w:rsidRPr="00B24406" w:rsidRDefault="009B3233" w:rsidP="009B323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20"/>
                <w:szCs w:val="20"/>
                <w:lang w:eastAsia="es-CO"/>
              </w:rPr>
            </w:pPr>
            <w:r w:rsidRPr="00B24406">
              <w:rPr>
                <w:rFonts w:ascii="Arial" w:eastAsia="Times New Roman" w:hAnsi="Arial" w:cs="Arial"/>
                <w:color w:val="0D0D0D"/>
                <w:sz w:val="20"/>
                <w:szCs w:val="20"/>
                <w:lang w:eastAsia="es-CO"/>
              </w:rPr>
              <w:t>15,00</w:t>
            </w:r>
          </w:p>
        </w:tc>
        <w:tc>
          <w:tcPr>
            <w:tcW w:w="1583" w:type="dxa"/>
            <w:noWrap/>
            <w:vAlign w:val="center"/>
          </w:tcPr>
          <w:p w:rsidR="009B3233" w:rsidRDefault="009B3233" w:rsidP="009B323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Pr>
                <w:rFonts w:cs="Calibri"/>
                <w:color w:val="0D0D0D"/>
              </w:rPr>
              <w:t>57,49</w:t>
            </w:r>
          </w:p>
        </w:tc>
      </w:tr>
      <w:tr w:rsidR="009B3233" w:rsidRPr="00957302" w:rsidTr="009B3233">
        <w:trPr>
          <w:trHeight w:val="340"/>
        </w:trPr>
        <w:tc>
          <w:tcPr>
            <w:cnfStyle w:val="001000000000" w:firstRow="0" w:lastRow="0" w:firstColumn="1" w:lastColumn="0" w:oddVBand="0" w:evenVBand="0" w:oddHBand="0" w:evenHBand="0" w:firstRowFirstColumn="0" w:firstRowLastColumn="0" w:lastRowFirstColumn="0" w:lastRowLastColumn="0"/>
            <w:tcW w:w="4111" w:type="dxa"/>
            <w:vAlign w:val="center"/>
            <w:hideMark/>
          </w:tcPr>
          <w:p w:rsidR="009B3233" w:rsidRPr="00B24406" w:rsidRDefault="009B3233" w:rsidP="009B3233">
            <w:pPr>
              <w:spacing w:after="0" w:line="240" w:lineRule="auto"/>
              <w:rPr>
                <w:rFonts w:ascii="Arial" w:eastAsia="Times New Roman" w:hAnsi="Arial" w:cs="Arial"/>
                <w:b w:val="0"/>
                <w:color w:val="0D0D0D"/>
                <w:sz w:val="20"/>
                <w:szCs w:val="20"/>
                <w:lang w:eastAsia="es-CO"/>
              </w:rPr>
            </w:pPr>
            <w:r w:rsidRPr="00B24406">
              <w:rPr>
                <w:rFonts w:ascii="Arial" w:eastAsia="Times New Roman" w:hAnsi="Arial" w:cs="Arial"/>
                <w:b w:val="0"/>
                <w:color w:val="0D0D0D"/>
                <w:sz w:val="20"/>
                <w:szCs w:val="20"/>
                <w:lang w:eastAsia="es-CO"/>
              </w:rPr>
              <w:t>Derecho de petición de interés particular</w:t>
            </w:r>
          </w:p>
        </w:tc>
        <w:tc>
          <w:tcPr>
            <w:tcW w:w="1842" w:type="dxa"/>
            <w:noWrap/>
            <w:vAlign w:val="center"/>
          </w:tcPr>
          <w:p w:rsidR="009B3233" w:rsidRPr="00B24406" w:rsidRDefault="009B3233" w:rsidP="009B323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20"/>
                <w:szCs w:val="20"/>
                <w:lang w:eastAsia="es-CO"/>
              </w:rPr>
            </w:pPr>
            <w:r w:rsidRPr="00B24406">
              <w:rPr>
                <w:rFonts w:ascii="Arial" w:eastAsia="Times New Roman" w:hAnsi="Arial" w:cs="Arial"/>
                <w:color w:val="0D0D0D"/>
                <w:sz w:val="20"/>
                <w:szCs w:val="20"/>
                <w:lang w:eastAsia="es-CO"/>
              </w:rPr>
              <w:t>11,29</w:t>
            </w:r>
          </w:p>
        </w:tc>
        <w:tc>
          <w:tcPr>
            <w:tcW w:w="1843" w:type="dxa"/>
            <w:noWrap/>
            <w:vAlign w:val="center"/>
            <w:hideMark/>
          </w:tcPr>
          <w:p w:rsidR="009B3233" w:rsidRPr="00B24406" w:rsidRDefault="009B3233" w:rsidP="009B323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20"/>
                <w:szCs w:val="20"/>
                <w:lang w:eastAsia="es-CO"/>
              </w:rPr>
            </w:pPr>
            <w:r w:rsidRPr="00B24406">
              <w:rPr>
                <w:rFonts w:ascii="Arial" w:eastAsia="Times New Roman" w:hAnsi="Arial" w:cs="Arial"/>
                <w:color w:val="0D0D0D"/>
                <w:sz w:val="20"/>
                <w:szCs w:val="20"/>
                <w:lang w:eastAsia="es-CO"/>
              </w:rPr>
              <w:t>15,00</w:t>
            </w:r>
          </w:p>
        </w:tc>
        <w:tc>
          <w:tcPr>
            <w:tcW w:w="1583" w:type="dxa"/>
            <w:noWrap/>
            <w:vAlign w:val="center"/>
          </w:tcPr>
          <w:p w:rsidR="009B3233" w:rsidRDefault="009B3233" w:rsidP="009B323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Pr>
                <w:rFonts w:cs="Calibri"/>
                <w:color w:val="0D0D0D"/>
              </w:rPr>
              <w:t>75,26</w:t>
            </w:r>
          </w:p>
        </w:tc>
      </w:tr>
      <w:tr w:rsidR="009B3233" w:rsidRPr="00957302" w:rsidTr="009B323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11" w:type="dxa"/>
            <w:vAlign w:val="center"/>
            <w:hideMark/>
          </w:tcPr>
          <w:p w:rsidR="009B3233" w:rsidRPr="00B24406" w:rsidRDefault="009B3233" w:rsidP="009B3233">
            <w:pPr>
              <w:spacing w:after="0" w:line="240" w:lineRule="auto"/>
              <w:rPr>
                <w:rFonts w:ascii="Arial" w:eastAsia="Times New Roman" w:hAnsi="Arial" w:cs="Arial"/>
                <w:b w:val="0"/>
                <w:color w:val="0D0D0D"/>
                <w:sz w:val="20"/>
                <w:szCs w:val="20"/>
                <w:lang w:eastAsia="es-CO"/>
              </w:rPr>
            </w:pPr>
            <w:r w:rsidRPr="00B24406">
              <w:rPr>
                <w:rFonts w:ascii="Arial" w:eastAsia="Times New Roman" w:hAnsi="Arial" w:cs="Arial"/>
                <w:b w:val="0"/>
                <w:color w:val="0D0D0D"/>
                <w:sz w:val="20"/>
                <w:szCs w:val="20"/>
                <w:lang w:eastAsia="es-CO"/>
              </w:rPr>
              <w:t>Felicitación</w:t>
            </w:r>
          </w:p>
        </w:tc>
        <w:tc>
          <w:tcPr>
            <w:tcW w:w="1842" w:type="dxa"/>
            <w:noWrap/>
            <w:vAlign w:val="center"/>
          </w:tcPr>
          <w:p w:rsidR="009B3233" w:rsidRPr="00B24406" w:rsidRDefault="009B3233" w:rsidP="009B323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20"/>
                <w:szCs w:val="20"/>
                <w:lang w:eastAsia="es-CO"/>
              </w:rPr>
            </w:pPr>
            <w:r w:rsidRPr="00B24406">
              <w:rPr>
                <w:rFonts w:ascii="Arial" w:eastAsia="Times New Roman" w:hAnsi="Arial" w:cs="Arial"/>
                <w:color w:val="0D0D0D"/>
                <w:sz w:val="20"/>
                <w:szCs w:val="20"/>
                <w:lang w:eastAsia="es-CO"/>
              </w:rPr>
              <w:t>6,00</w:t>
            </w:r>
          </w:p>
        </w:tc>
        <w:tc>
          <w:tcPr>
            <w:tcW w:w="1843" w:type="dxa"/>
            <w:noWrap/>
            <w:vAlign w:val="center"/>
            <w:hideMark/>
          </w:tcPr>
          <w:p w:rsidR="009B3233" w:rsidRPr="00B24406" w:rsidRDefault="009B3233" w:rsidP="009B323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20"/>
                <w:szCs w:val="20"/>
                <w:lang w:eastAsia="es-CO"/>
              </w:rPr>
            </w:pPr>
            <w:r w:rsidRPr="00B24406">
              <w:rPr>
                <w:rFonts w:ascii="Arial" w:eastAsia="Times New Roman" w:hAnsi="Arial" w:cs="Arial"/>
                <w:color w:val="0D0D0D"/>
                <w:sz w:val="20"/>
                <w:szCs w:val="20"/>
                <w:lang w:eastAsia="es-CO"/>
              </w:rPr>
              <w:t>15,00</w:t>
            </w:r>
          </w:p>
        </w:tc>
        <w:tc>
          <w:tcPr>
            <w:tcW w:w="1583" w:type="dxa"/>
            <w:noWrap/>
            <w:vAlign w:val="center"/>
          </w:tcPr>
          <w:p w:rsidR="009B3233" w:rsidRDefault="009B3233" w:rsidP="009B323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Pr>
                <w:rFonts w:cs="Calibri"/>
                <w:color w:val="0D0D0D"/>
              </w:rPr>
              <w:t>40,00</w:t>
            </w:r>
          </w:p>
        </w:tc>
      </w:tr>
      <w:tr w:rsidR="009B3233" w:rsidRPr="00957302" w:rsidTr="009B3233">
        <w:trPr>
          <w:trHeight w:val="340"/>
        </w:trPr>
        <w:tc>
          <w:tcPr>
            <w:cnfStyle w:val="001000000000" w:firstRow="0" w:lastRow="0" w:firstColumn="1" w:lastColumn="0" w:oddVBand="0" w:evenVBand="0" w:oddHBand="0" w:evenHBand="0" w:firstRowFirstColumn="0" w:firstRowLastColumn="0" w:lastRowFirstColumn="0" w:lastRowLastColumn="0"/>
            <w:tcW w:w="4111" w:type="dxa"/>
            <w:vAlign w:val="center"/>
            <w:hideMark/>
          </w:tcPr>
          <w:p w:rsidR="009B3233" w:rsidRPr="00B24406" w:rsidRDefault="009B3233" w:rsidP="009B3233">
            <w:pPr>
              <w:spacing w:after="0" w:line="240" w:lineRule="auto"/>
              <w:rPr>
                <w:rFonts w:ascii="Arial" w:eastAsia="Times New Roman" w:hAnsi="Arial" w:cs="Arial"/>
                <w:b w:val="0"/>
                <w:color w:val="0D0D0D"/>
                <w:sz w:val="20"/>
                <w:szCs w:val="20"/>
                <w:lang w:eastAsia="es-CO"/>
              </w:rPr>
            </w:pPr>
            <w:r w:rsidRPr="00B24406">
              <w:rPr>
                <w:rFonts w:ascii="Arial" w:eastAsia="Times New Roman" w:hAnsi="Arial" w:cs="Arial"/>
                <w:b w:val="0"/>
                <w:color w:val="0D0D0D"/>
                <w:sz w:val="20"/>
                <w:szCs w:val="20"/>
                <w:lang w:eastAsia="es-CO"/>
              </w:rPr>
              <w:t>Queja</w:t>
            </w:r>
          </w:p>
        </w:tc>
        <w:tc>
          <w:tcPr>
            <w:tcW w:w="1842" w:type="dxa"/>
            <w:noWrap/>
            <w:vAlign w:val="center"/>
          </w:tcPr>
          <w:p w:rsidR="009B3233" w:rsidRPr="00B24406" w:rsidRDefault="009B3233" w:rsidP="009B323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20"/>
                <w:szCs w:val="20"/>
                <w:lang w:eastAsia="es-CO"/>
              </w:rPr>
            </w:pPr>
            <w:r w:rsidRPr="00B24406">
              <w:rPr>
                <w:rFonts w:ascii="Arial" w:eastAsia="Times New Roman" w:hAnsi="Arial" w:cs="Arial"/>
                <w:color w:val="0D0D0D"/>
                <w:sz w:val="20"/>
                <w:szCs w:val="20"/>
                <w:lang w:eastAsia="es-CO"/>
              </w:rPr>
              <w:t>9,70</w:t>
            </w:r>
          </w:p>
        </w:tc>
        <w:tc>
          <w:tcPr>
            <w:tcW w:w="1843" w:type="dxa"/>
            <w:noWrap/>
            <w:vAlign w:val="center"/>
            <w:hideMark/>
          </w:tcPr>
          <w:p w:rsidR="009B3233" w:rsidRPr="00B24406" w:rsidRDefault="009B3233" w:rsidP="009B323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20"/>
                <w:szCs w:val="20"/>
                <w:lang w:eastAsia="es-CO"/>
              </w:rPr>
            </w:pPr>
            <w:r w:rsidRPr="00B24406">
              <w:rPr>
                <w:rFonts w:ascii="Arial" w:eastAsia="Times New Roman" w:hAnsi="Arial" w:cs="Arial"/>
                <w:color w:val="0D0D0D"/>
                <w:sz w:val="20"/>
                <w:szCs w:val="20"/>
                <w:lang w:eastAsia="es-CO"/>
              </w:rPr>
              <w:t>15,00</w:t>
            </w:r>
          </w:p>
        </w:tc>
        <w:tc>
          <w:tcPr>
            <w:tcW w:w="1583" w:type="dxa"/>
            <w:noWrap/>
            <w:vAlign w:val="center"/>
          </w:tcPr>
          <w:p w:rsidR="009B3233" w:rsidRDefault="009B3233" w:rsidP="009B323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Pr>
                <w:rFonts w:cs="Calibri"/>
                <w:color w:val="0D0D0D"/>
              </w:rPr>
              <w:t>64,69</w:t>
            </w:r>
          </w:p>
        </w:tc>
      </w:tr>
      <w:tr w:rsidR="009B3233" w:rsidRPr="00957302" w:rsidTr="009B323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11" w:type="dxa"/>
            <w:vAlign w:val="center"/>
            <w:hideMark/>
          </w:tcPr>
          <w:p w:rsidR="009B3233" w:rsidRPr="00B24406" w:rsidRDefault="009B3233" w:rsidP="009B3233">
            <w:pPr>
              <w:spacing w:after="0" w:line="240" w:lineRule="auto"/>
              <w:rPr>
                <w:rFonts w:ascii="Arial" w:eastAsia="Times New Roman" w:hAnsi="Arial" w:cs="Arial"/>
                <w:b w:val="0"/>
                <w:color w:val="0D0D0D"/>
                <w:sz w:val="20"/>
                <w:szCs w:val="20"/>
                <w:lang w:eastAsia="es-CO"/>
              </w:rPr>
            </w:pPr>
            <w:r w:rsidRPr="00B24406">
              <w:rPr>
                <w:rFonts w:ascii="Arial" w:eastAsia="Times New Roman" w:hAnsi="Arial" w:cs="Arial"/>
                <w:b w:val="0"/>
                <w:color w:val="0D0D0D"/>
                <w:sz w:val="20"/>
                <w:szCs w:val="20"/>
                <w:lang w:eastAsia="es-CO"/>
              </w:rPr>
              <w:t>Reclamo</w:t>
            </w:r>
          </w:p>
        </w:tc>
        <w:tc>
          <w:tcPr>
            <w:tcW w:w="1842" w:type="dxa"/>
            <w:noWrap/>
            <w:vAlign w:val="center"/>
          </w:tcPr>
          <w:p w:rsidR="009B3233" w:rsidRPr="00B24406" w:rsidRDefault="009B3233" w:rsidP="009B323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20"/>
                <w:szCs w:val="20"/>
                <w:lang w:eastAsia="es-CO"/>
              </w:rPr>
            </w:pPr>
            <w:r w:rsidRPr="00B24406">
              <w:rPr>
                <w:rFonts w:ascii="Arial" w:eastAsia="Times New Roman" w:hAnsi="Arial" w:cs="Arial"/>
                <w:color w:val="0D0D0D"/>
                <w:sz w:val="20"/>
                <w:szCs w:val="20"/>
                <w:lang w:eastAsia="es-CO"/>
              </w:rPr>
              <w:t>14,24</w:t>
            </w:r>
          </w:p>
        </w:tc>
        <w:tc>
          <w:tcPr>
            <w:tcW w:w="1843" w:type="dxa"/>
            <w:noWrap/>
            <w:vAlign w:val="center"/>
            <w:hideMark/>
          </w:tcPr>
          <w:p w:rsidR="009B3233" w:rsidRPr="00B24406" w:rsidRDefault="009B3233" w:rsidP="009B323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20"/>
                <w:szCs w:val="20"/>
                <w:lang w:eastAsia="es-CO"/>
              </w:rPr>
            </w:pPr>
            <w:r w:rsidRPr="00B24406">
              <w:rPr>
                <w:rFonts w:ascii="Arial" w:eastAsia="Times New Roman" w:hAnsi="Arial" w:cs="Arial"/>
                <w:color w:val="0D0D0D"/>
                <w:sz w:val="20"/>
                <w:szCs w:val="20"/>
                <w:lang w:eastAsia="es-CO"/>
              </w:rPr>
              <w:t>15,00</w:t>
            </w:r>
          </w:p>
        </w:tc>
        <w:tc>
          <w:tcPr>
            <w:tcW w:w="1583" w:type="dxa"/>
            <w:noWrap/>
            <w:vAlign w:val="center"/>
          </w:tcPr>
          <w:p w:rsidR="009B3233" w:rsidRDefault="009B3233" w:rsidP="009B323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Pr>
                <w:rFonts w:cs="Calibri"/>
                <w:color w:val="0D0D0D"/>
              </w:rPr>
              <w:t>94,92</w:t>
            </w:r>
          </w:p>
        </w:tc>
      </w:tr>
      <w:tr w:rsidR="009B3233" w:rsidRPr="00957302" w:rsidTr="009B3233">
        <w:trPr>
          <w:trHeight w:val="340"/>
        </w:trPr>
        <w:tc>
          <w:tcPr>
            <w:cnfStyle w:val="001000000000" w:firstRow="0" w:lastRow="0" w:firstColumn="1" w:lastColumn="0" w:oddVBand="0" w:evenVBand="0" w:oddHBand="0" w:evenHBand="0" w:firstRowFirstColumn="0" w:firstRowLastColumn="0" w:lastRowFirstColumn="0" w:lastRowLastColumn="0"/>
            <w:tcW w:w="4111" w:type="dxa"/>
            <w:vAlign w:val="center"/>
            <w:hideMark/>
          </w:tcPr>
          <w:p w:rsidR="009B3233" w:rsidRPr="00B24406" w:rsidRDefault="009B3233" w:rsidP="009B3233">
            <w:pPr>
              <w:spacing w:after="0" w:line="240" w:lineRule="auto"/>
              <w:rPr>
                <w:rFonts w:ascii="Arial" w:eastAsia="Times New Roman" w:hAnsi="Arial" w:cs="Arial"/>
                <w:b w:val="0"/>
                <w:color w:val="0D0D0D"/>
                <w:sz w:val="20"/>
                <w:szCs w:val="20"/>
                <w:lang w:eastAsia="es-CO"/>
              </w:rPr>
            </w:pPr>
            <w:r w:rsidRPr="00B24406">
              <w:rPr>
                <w:rFonts w:ascii="Arial" w:eastAsia="Times New Roman" w:hAnsi="Arial" w:cs="Arial"/>
                <w:b w:val="0"/>
                <w:color w:val="0D0D0D"/>
                <w:sz w:val="20"/>
                <w:szCs w:val="20"/>
                <w:lang w:eastAsia="es-CO"/>
              </w:rPr>
              <w:t>Solicitud de acceso a la información</w:t>
            </w:r>
          </w:p>
        </w:tc>
        <w:tc>
          <w:tcPr>
            <w:tcW w:w="1842" w:type="dxa"/>
            <w:noWrap/>
            <w:vAlign w:val="center"/>
          </w:tcPr>
          <w:p w:rsidR="009B3233" w:rsidRPr="00B24406" w:rsidRDefault="009B3233" w:rsidP="009B323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20"/>
                <w:szCs w:val="20"/>
                <w:lang w:eastAsia="es-CO"/>
              </w:rPr>
            </w:pPr>
            <w:r w:rsidRPr="00B24406">
              <w:rPr>
                <w:rFonts w:ascii="Arial" w:eastAsia="Times New Roman" w:hAnsi="Arial" w:cs="Arial"/>
                <w:color w:val="0D0D0D"/>
                <w:sz w:val="20"/>
                <w:szCs w:val="20"/>
                <w:lang w:eastAsia="es-CO"/>
              </w:rPr>
              <w:t>9,44</w:t>
            </w:r>
          </w:p>
        </w:tc>
        <w:tc>
          <w:tcPr>
            <w:tcW w:w="1843" w:type="dxa"/>
            <w:noWrap/>
            <w:vAlign w:val="center"/>
            <w:hideMark/>
          </w:tcPr>
          <w:p w:rsidR="009B3233" w:rsidRPr="00B24406" w:rsidRDefault="009B3233" w:rsidP="009B323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20"/>
                <w:szCs w:val="20"/>
                <w:lang w:eastAsia="es-CO"/>
              </w:rPr>
            </w:pPr>
            <w:r w:rsidRPr="00B24406">
              <w:rPr>
                <w:rFonts w:ascii="Arial" w:eastAsia="Times New Roman" w:hAnsi="Arial" w:cs="Arial"/>
                <w:color w:val="0D0D0D"/>
                <w:sz w:val="20"/>
                <w:szCs w:val="20"/>
                <w:lang w:eastAsia="es-CO"/>
              </w:rPr>
              <w:t>10,00</w:t>
            </w:r>
          </w:p>
        </w:tc>
        <w:tc>
          <w:tcPr>
            <w:tcW w:w="1583" w:type="dxa"/>
            <w:noWrap/>
            <w:vAlign w:val="center"/>
          </w:tcPr>
          <w:p w:rsidR="009B3233" w:rsidRDefault="009B3233" w:rsidP="009B323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Pr>
                <w:rFonts w:cs="Calibri"/>
                <w:color w:val="0D0D0D"/>
              </w:rPr>
              <w:t>94,41</w:t>
            </w:r>
          </w:p>
        </w:tc>
      </w:tr>
      <w:tr w:rsidR="009B3233" w:rsidRPr="00957302" w:rsidTr="009B323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11" w:type="dxa"/>
            <w:vAlign w:val="center"/>
            <w:hideMark/>
          </w:tcPr>
          <w:p w:rsidR="009B3233" w:rsidRPr="00B24406" w:rsidRDefault="009B3233" w:rsidP="009B3233">
            <w:pPr>
              <w:spacing w:after="0" w:line="240" w:lineRule="auto"/>
              <w:rPr>
                <w:rFonts w:ascii="Arial" w:eastAsia="Times New Roman" w:hAnsi="Arial" w:cs="Arial"/>
                <w:b w:val="0"/>
                <w:color w:val="0D0D0D"/>
                <w:sz w:val="20"/>
                <w:szCs w:val="20"/>
                <w:lang w:eastAsia="es-CO"/>
              </w:rPr>
            </w:pPr>
            <w:r w:rsidRPr="00B24406">
              <w:rPr>
                <w:rFonts w:ascii="Arial" w:eastAsia="Times New Roman" w:hAnsi="Arial" w:cs="Arial"/>
                <w:b w:val="0"/>
                <w:color w:val="0D0D0D"/>
                <w:sz w:val="20"/>
                <w:szCs w:val="20"/>
                <w:lang w:eastAsia="es-CO"/>
              </w:rPr>
              <w:t>Solicitud de copia</w:t>
            </w:r>
          </w:p>
        </w:tc>
        <w:tc>
          <w:tcPr>
            <w:tcW w:w="1842" w:type="dxa"/>
            <w:noWrap/>
            <w:vAlign w:val="center"/>
          </w:tcPr>
          <w:p w:rsidR="009B3233" w:rsidRPr="00B24406" w:rsidRDefault="009B3233" w:rsidP="009B323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20"/>
                <w:szCs w:val="20"/>
                <w:lang w:eastAsia="es-CO"/>
              </w:rPr>
            </w:pPr>
            <w:r w:rsidRPr="00B24406">
              <w:rPr>
                <w:rFonts w:ascii="Arial" w:eastAsia="Times New Roman" w:hAnsi="Arial" w:cs="Arial"/>
                <w:color w:val="0D0D0D"/>
                <w:sz w:val="20"/>
                <w:szCs w:val="20"/>
                <w:lang w:eastAsia="es-CO"/>
              </w:rPr>
              <w:t>8,95</w:t>
            </w:r>
          </w:p>
        </w:tc>
        <w:tc>
          <w:tcPr>
            <w:tcW w:w="1843" w:type="dxa"/>
            <w:noWrap/>
            <w:vAlign w:val="center"/>
            <w:hideMark/>
          </w:tcPr>
          <w:p w:rsidR="009B3233" w:rsidRPr="00B24406" w:rsidRDefault="009B3233" w:rsidP="009B323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20"/>
                <w:szCs w:val="20"/>
                <w:lang w:eastAsia="es-CO"/>
              </w:rPr>
            </w:pPr>
            <w:r w:rsidRPr="00B24406">
              <w:rPr>
                <w:rFonts w:ascii="Arial" w:eastAsia="Times New Roman" w:hAnsi="Arial" w:cs="Arial"/>
                <w:color w:val="0D0D0D"/>
                <w:sz w:val="20"/>
                <w:szCs w:val="20"/>
                <w:lang w:eastAsia="es-CO"/>
              </w:rPr>
              <w:t>10,00</w:t>
            </w:r>
          </w:p>
        </w:tc>
        <w:tc>
          <w:tcPr>
            <w:tcW w:w="1583" w:type="dxa"/>
            <w:noWrap/>
            <w:vAlign w:val="center"/>
          </w:tcPr>
          <w:p w:rsidR="009B3233" w:rsidRDefault="009B3233" w:rsidP="009B323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Pr>
                <w:rFonts w:cs="Calibri"/>
                <w:color w:val="0D0D0D"/>
              </w:rPr>
              <w:t>89,54</w:t>
            </w:r>
          </w:p>
        </w:tc>
      </w:tr>
      <w:tr w:rsidR="00957302" w:rsidRPr="00957302" w:rsidTr="009B3233">
        <w:trPr>
          <w:trHeight w:val="340"/>
        </w:trPr>
        <w:tc>
          <w:tcPr>
            <w:cnfStyle w:val="001000000000" w:firstRow="0" w:lastRow="0" w:firstColumn="1" w:lastColumn="0" w:oddVBand="0" w:evenVBand="0" w:oddHBand="0" w:evenHBand="0" w:firstRowFirstColumn="0" w:firstRowLastColumn="0" w:lastRowFirstColumn="0" w:lastRowLastColumn="0"/>
            <w:tcW w:w="4111" w:type="dxa"/>
            <w:noWrap/>
            <w:hideMark/>
          </w:tcPr>
          <w:p w:rsidR="00957302" w:rsidRPr="00B24406" w:rsidRDefault="00957302" w:rsidP="009B3233">
            <w:pPr>
              <w:spacing w:after="0" w:line="240" w:lineRule="auto"/>
              <w:rPr>
                <w:rFonts w:ascii="Arial" w:eastAsia="Times New Roman" w:hAnsi="Arial" w:cs="Arial"/>
                <w:color w:val="0D0D0D"/>
                <w:sz w:val="20"/>
                <w:szCs w:val="20"/>
                <w:lang w:eastAsia="es-CO"/>
              </w:rPr>
            </w:pPr>
            <w:r w:rsidRPr="00B24406">
              <w:rPr>
                <w:rFonts w:ascii="Arial" w:eastAsia="Times New Roman" w:hAnsi="Arial" w:cs="Arial"/>
                <w:color w:val="0D0D0D"/>
                <w:sz w:val="20"/>
                <w:szCs w:val="20"/>
                <w:lang w:eastAsia="es-CO"/>
              </w:rPr>
              <w:t>Total</w:t>
            </w:r>
          </w:p>
        </w:tc>
        <w:tc>
          <w:tcPr>
            <w:tcW w:w="1842" w:type="dxa"/>
            <w:noWrap/>
            <w:vAlign w:val="center"/>
            <w:hideMark/>
          </w:tcPr>
          <w:p w:rsidR="00957302" w:rsidRPr="00B24406" w:rsidRDefault="00B24406" w:rsidP="009B323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20"/>
                <w:szCs w:val="20"/>
                <w:lang w:eastAsia="es-CO"/>
              </w:rPr>
            </w:pPr>
            <w:r w:rsidRPr="00B24406">
              <w:rPr>
                <w:rFonts w:ascii="Arial" w:eastAsia="Times New Roman" w:hAnsi="Arial" w:cs="Arial"/>
                <w:color w:val="0D0D0D"/>
                <w:sz w:val="20"/>
                <w:szCs w:val="20"/>
                <w:lang w:eastAsia="es-CO"/>
              </w:rPr>
              <w:t>10,29</w:t>
            </w:r>
          </w:p>
        </w:tc>
        <w:tc>
          <w:tcPr>
            <w:tcW w:w="1843" w:type="dxa"/>
            <w:noWrap/>
            <w:vAlign w:val="center"/>
            <w:hideMark/>
          </w:tcPr>
          <w:p w:rsidR="00957302" w:rsidRPr="00B24406" w:rsidRDefault="00957302" w:rsidP="009B323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20"/>
                <w:szCs w:val="20"/>
                <w:lang w:eastAsia="es-CO"/>
              </w:rPr>
            </w:pPr>
            <w:r w:rsidRPr="00B24406">
              <w:rPr>
                <w:rFonts w:ascii="Arial" w:eastAsia="Times New Roman" w:hAnsi="Arial" w:cs="Arial"/>
                <w:color w:val="0D0D0D"/>
                <w:sz w:val="20"/>
                <w:szCs w:val="20"/>
                <w:lang w:eastAsia="es-CO"/>
              </w:rPr>
              <w:t>15,5</w:t>
            </w:r>
            <w:r w:rsidR="00B24406" w:rsidRPr="00B24406">
              <w:rPr>
                <w:rFonts w:ascii="Arial" w:eastAsia="Times New Roman" w:hAnsi="Arial" w:cs="Arial"/>
                <w:color w:val="0D0D0D"/>
                <w:sz w:val="20"/>
                <w:szCs w:val="20"/>
                <w:lang w:eastAsia="es-CO"/>
              </w:rPr>
              <w:t>6</w:t>
            </w:r>
          </w:p>
        </w:tc>
        <w:tc>
          <w:tcPr>
            <w:tcW w:w="1583" w:type="dxa"/>
            <w:noWrap/>
            <w:vAlign w:val="center"/>
          </w:tcPr>
          <w:p w:rsidR="00957302" w:rsidRPr="00B24406" w:rsidRDefault="009B3233" w:rsidP="009B323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20"/>
                <w:szCs w:val="20"/>
                <w:lang w:eastAsia="es-CO"/>
              </w:rPr>
            </w:pPr>
            <w:r>
              <w:rPr>
                <w:rFonts w:ascii="Arial" w:eastAsia="Times New Roman" w:hAnsi="Arial" w:cs="Arial"/>
                <w:color w:val="0D0D0D"/>
                <w:sz w:val="20"/>
                <w:szCs w:val="20"/>
                <w:lang w:eastAsia="es-CO"/>
              </w:rPr>
              <w:t>66,15</w:t>
            </w:r>
          </w:p>
        </w:tc>
      </w:tr>
    </w:tbl>
    <w:p w:rsidR="0079375B" w:rsidRDefault="0079375B" w:rsidP="0079375B">
      <w:pPr>
        <w:spacing w:after="0" w:line="240" w:lineRule="auto"/>
        <w:jc w:val="both"/>
        <w:rPr>
          <w:rFonts w:ascii="Arial" w:hAnsi="Arial" w:cs="Arial"/>
          <w:color w:val="000000" w:themeColor="text1"/>
          <w:sz w:val="20"/>
          <w:szCs w:val="20"/>
        </w:rPr>
      </w:pPr>
      <w:r w:rsidRPr="00E81ED3">
        <w:rPr>
          <w:rFonts w:ascii="Arial" w:hAnsi="Arial" w:cs="Arial"/>
          <w:color w:val="000000" w:themeColor="text1"/>
          <w:sz w:val="20"/>
          <w:szCs w:val="20"/>
        </w:rPr>
        <w:t xml:space="preserve">Fuente: </w:t>
      </w:r>
      <w:r w:rsidRPr="00E81ED3">
        <w:rPr>
          <w:rFonts w:ascii="Arial" w:eastAsia="Times New Roman" w:hAnsi="Arial" w:cs="Arial"/>
          <w:color w:val="000000"/>
          <w:sz w:val="20"/>
          <w:szCs w:val="20"/>
          <w:lang w:eastAsia="es-CO"/>
        </w:rPr>
        <w:t xml:space="preserve">SDQS - </w:t>
      </w:r>
      <w:r w:rsidRPr="00E81ED3">
        <w:rPr>
          <w:rFonts w:ascii="Arial" w:hAnsi="Arial" w:cs="Arial"/>
          <w:color w:val="000000" w:themeColor="text1"/>
          <w:sz w:val="20"/>
          <w:szCs w:val="20"/>
        </w:rPr>
        <w:t>Servicio al Ciudadano</w:t>
      </w:r>
    </w:p>
    <w:p w:rsidR="00117487" w:rsidRDefault="00117487" w:rsidP="0019796A">
      <w:pPr>
        <w:spacing w:after="0" w:line="240" w:lineRule="auto"/>
        <w:jc w:val="both"/>
        <w:rPr>
          <w:rFonts w:ascii="Arial" w:hAnsi="Arial" w:cs="Arial"/>
          <w:sz w:val="24"/>
          <w:szCs w:val="24"/>
        </w:rPr>
      </w:pPr>
    </w:p>
    <w:p w:rsidR="008A73D3" w:rsidRDefault="008A73D3" w:rsidP="0019796A">
      <w:pPr>
        <w:spacing w:after="0" w:line="240" w:lineRule="auto"/>
        <w:jc w:val="both"/>
        <w:rPr>
          <w:rFonts w:ascii="Arial" w:hAnsi="Arial" w:cs="Arial"/>
          <w:sz w:val="24"/>
          <w:szCs w:val="24"/>
        </w:rPr>
      </w:pPr>
      <w:r>
        <w:rPr>
          <w:noProof/>
          <w:lang w:eastAsia="es-CO"/>
        </w:rPr>
        <w:drawing>
          <wp:inline distT="0" distB="0" distL="0" distR="0" wp14:anchorId="303A1325" wp14:editId="3EFD4324">
            <wp:extent cx="5943600" cy="3152775"/>
            <wp:effectExtent l="0" t="0" r="0" b="9525"/>
            <wp:docPr id="8" name="Gráfico 8">
              <a:extLst xmlns:a="http://schemas.openxmlformats.org/drawingml/2006/main">
                <a:ext uri="{FF2B5EF4-FFF2-40B4-BE49-F238E27FC236}">
                  <a16:creationId xmlns:a16="http://schemas.microsoft.com/office/drawing/2014/main" id="{928265A7-188F-4FC5-A106-86D811ED3C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E1C5D" w:rsidRDefault="003E1C5D" w:rsidP="003E1C5D">
      <w:pPr>
        <w:spacing w:after="0" w:line="240" w:lineRule="auto"/>
        <w:jc w:val="both"/>
        <w:rPr>
          <w:rFonts w:ascii="Arial" w:hAnsi="Arial" w:cs="Arial"/>
          <w:color w:val="000000" w:themeColor="text1"/>
          <w:sz w:val="20"/>
          <w:szCs w:val="20"/>
        </w:rPr>
      </w:pPr>
      <w:r w:rsidRPr="00E81ED3">
        <w:rPr>
          <w:rFonts w:ascii="Arial" w:hAnsi="Arial" w:cs="Arial"/>
          <w:color w:val="000000" w:themeColor="text1"/>
          <w:sz w:val="20"/>
          <w:szCs w:val="20"/>
        </w:rPr>
        <w:t xml:space="preserve">Fuente: </w:t>
      </w:r>
      <w:r w:rsidRPr="00E81ED3">
        <w:rPr>
          <w:rFonts w:ascii="Arial" w:eastAsia="Times New Roman" w:hAnsi="Arial" w:cs="Arial"/>
          <w:color w:val="000000"/>
          <w:sz w:val="20"/>
          <w:szCs w:val="20"/>
          <w:lang w:eastAsia="es-CO"/>
        </w:rPr>
        <w:t xml:space="preserve">SDQS - </w:t>
      </w:r>
      <w:r w:rsidRPr="00E81ED3">
        <w:rPr>
          <w:rFonts w:ascii="Arial" w:hAnsi="Arial" w:cs="Arial"/>
          <w:color w:val="000000" w:themeColor="text1"/>
          <w:sz w:val="20"/>
          <w:szCs w:val="20"/>
        </w:rPr>
        <w:t>Servicio al Ciudadano</w:t>
      </w:r>
    </w:p>
    <w:p w:rsidR="003A2ADF" w:rsidRDefault="003A2ADF" w:rsidP="007F39F2">
      <w:pPr>
        <w:spacing w:after="0" w:line="240" w:lineRule="auto"/>
        <w:jc w:val="both"/>
        <w:rPr>
          <w:rFonts w:ascii="Arial" w:hAnsi="Arial" w:cs="Arial"/>
          <w:sz w:val="24"/>
          <w:szCs w:val="24"/>
          <w:lang w:val="es-ES"/>
        </w:rPr>
      </w:pPr>
      <w:bookmarkStart w:id="62" w:name="_Hlk6944001"/>
    </w:p>
    <w:p w:rsidR="007F39F2" w:rsidRPr="00AF70F3" w:rsidRDefault="007F39F2" w:rsidP="007F39F2">
      <w:pPr>
        <w:spacing w:after="0" w:line="240" w:lineRule="auto"/>
        <w:jc w:val="both"/>
        <w:rPr>
          <w:rFonts w:ascii="Arial" w:hAnsi="Arial" w:cs="Arial"/>
          <w:sz w:val="24"/>
          <w:szCs w:val="24"/>
        </w:rPr>
      </w:pPr>
      <w:r w:rsidRPr="00AF70F3">
        <w:rPr>
          <w:rFonts w:ascii="Arial" w:hAnsi="Arial" w:cs="Arial"/>
          <w:sz w:val="24"/>
          <w:szCs w:val="24"/>
        </w:rPr>
        <w:lastRenderedPageBreak/>
        <w:t xml:space="preserve">Por último, es de resaltar la importancia del seguimiento que realiza Servicio al Ciudadano a las PQRSD, por medio del aplicativo denominado alarmas tempranas, donde se reporta de manera semanal todos los requerimientos que tienen todas las dependencias de C.V.P., como método de prevención para el cierre de requerimientos dentro del tiempo establecido por la Ley. Este reporte se envía a cada dependencia de la entidad. </w:t>
      </w:r>
    </w:p>
    <w:bookmarkEnd w:id="62"/>
    <w:p w:rsidR="007F39F2" w:rsidRDefault="007F39F2" w:rsidP="007F39F2">
      <w:pPr>
        <w:spacing w:after="0" w:line="240" w:lineRule="auto"/>
        <w:rPr>
          <w:rFonts w:ascii="Arial" w:hAnsi="Arial" w:cs="Arial"/>
          <w:sz w:val="24"/>
          <w:szCs w:val="24"/>
          <w:lang w:val="es-ES"/>
        </w:rPr>
      </w:pPr>
    </w:p>
    <w:p w:rsidR="00712474" w:rsidRDefault="00712474" w:rsidP="007F39F2">
      <w:pPr>
        <w:spacing w:after="0" w:line="240" w:lineRule="auto"/>
        <w:rPr>
          <w:rFonts w:ascii="Arial" w:hAnsi="Arial" w:cs="Arial"/>
          <w:sz w:val="24"/>
          <w:szCs w:val="24"/>
          <w:lang w:val="es-ES"/>
        </w:rPr>
      </w:pPr>
    </w:p>
    <w:p w:rsidR="007C5503" w:rsidRPr="00DF7866" w:rsidRDefault="007C5503" w:rsidP="00FD567B">
      <w:pPr>
        <w:spacing w:after="0" w:line="240" w:lineRule="auto"/>
        <w:rPr>
          <w:rFonts w:ascii="Arial" w:hAnsi="Arial" w:cs="Arial"/>
          <w:sz w:val="24"/>
          <w:szCs w:val="24"/>
          <w:lang w:val="es-ES"/>
        </w:rPr>
      </w:pPr>
    </w:p>
    <w:p w:rsidR="00800F9C" w:rsidRPr="00DF7866" w:rsidRDefault="00D1321D" w:rsidP="00FD567B">
      <w:pPr>
        <w:spacing w:after="0" w:line="240" w:lineRule="auto"/>
        <w:jc w:val="both"/>
        <w:rPr>
          <w:rFonts w:ascii="Arial" w:hAnsi="Arial" w:cs="Arial"/>
          <w:b/>
          <w:sz w:val="24"/>
          <w:szCs w:val="24"/>
          <w:lang w:val="es-ES"/>
        </w:rPr>
      </w:pPr>
      <w:r>
        <w:rPr>
          <w:rFonts w:ascii="Arial" w:hAnsi="Arial" w:cs="Arial"/>
          <w:b/>
          <w:sz w:val="24"/>
          <w:szCs w:val="24"/>
          <w:lang w:val="es-ES"/>
        </w:rPr>
        <w:t>EDGAR DAVID MOTTA REVOLLO</w:t>
      </w:r>
    </w:p>
    <w:p w:rsidR="00800F9C" w:rsidRPr="00DF7866" w:rsidRDefault="00800F9C"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Director de Gestión Corporativa y CID</w:t>
      </w:r>
    </w:p>
    <w:p w:rsidR="00800F9C" w:rsidRPr="00D1321D" w:rsidRDefault="00800F9C" w:rsidP="00EF1BFD">
      <w:pPr>
        <w:spacing w:after="0" w:line="240" w:lineRule="auto"/>
        <w:rPr>
          <w:rFonts w:ascii="Arial" w:hAnsi="Arial" w:cs="Arial"/>
          <w:sz w:val="24"/>
          <w:szCs w:val="24"/>
        </w:rPr>
      </w:pPr>
    </w:p>
    <w:p w:rsidR="00D1321D" w:rsidRDefault="00831441" w:rsidP="00EF1BFD">
      <w:pPr>
        <w:shd w:val="clear" w:color="auto" w:fill="FFFFFF"/>
        <w:spacing w:after="0" w:line="240" w:lineRule="auto"/>
        <w:rPr>
          <w:rFonts w:ascii="Arial" w:eastAsia="Times New Roman" w:hAnsi="Arial" w:cs="Arial"/>
          <w:color w:val="222222"/>
          <w:sz w:val="16"/>
          <w:szCs w:val="16"/>
          <w:shd w:val="clear" w:color="auto" w:fill="FFFFFF"/>
          <w:lang w:eastAsia="es-CO"/>
        </w:rPr>
      </w:pPr>
      <w:r w:rsidRPr="007E2536">
        <w:rPr>
          <w:rFonts w:ascii="Arial" w:eastAsia="Times New Roman" w:hAnsi="Arial" w:cs="Arial"/>
          <w:color w:val="222222"/>
          <w:sz w:val="16"/>
          <w:szCs w:val="16"/>
          <w:lang w:eastAsia="es-CO"/>
        </w:rPr>
        <w:t>Elaboró:</w:t>
      </w:r>
      <w:r w:rsidR="005A7D0B">
        <w:rPr>
          <w:rFonts w:ascii="Arial" w:eastAsia="Times New Roman" w:hAnsi="Arial" w:cs="Arial"/>
          <w:color w:val="222222"/>
          <w:sz w:val="16"/>
          <w:szCs w:val="16"/>
          <w:lang w:eastAsia="es-CO"/>
        </w:rPr>
        <w:t xml:space="preserve"> </w:t>
      </w:r>
      <w:r w:rsidR="005A7D0B">
        <w:rPr>
          <w:rFonts w:ascii="Arial" w:eastAsia="Times New Roman" w:hAnsi="Arial" w:cs="Arial"/>
          <w:color w:val="222222"/>
          <w:sz w:val="16"/>
          <w:szCs w:val="16"/>
          <w:lang w:eastAsia="es-CO"/>
        </w:rPr>
        <w:tab/>
      </w:r>
      <w:r w:rsidR="00D1321D" w:rsidRPr="007E2536">
        <w:rPr>
          <w:rFonts w:ascii="Arial" w:eastAsia="Times New Roman" w:hAnsi="Arial" w:cs="Arial"/>
          <w:color w:val="222222"/>
          <w:sz w:val="16"/>
          <w:szCs w:val="16"/>
          <w:lang w:eastAsia="es-CO"/>
        </w:rPr>
        <w:t>Roberto Carlos Narváez Cortés - </w:t>
      </w:r>
      <w:r w:rsidR="00D1321D" w:rsidRPr="007E2536">
        <w:rPr>
          <w:rFonts w:ascii="Arial" w:eastAsia="Times New Roman" w:hAnsi="Arial" w:cs="Arial"/>
          <w:color w:val="222222"/>
          <w:sz w:val="16"/>
          <w:szCs w:val="16"/>
          <w:shd w:val="clear" w:color="auto" w:fill="FFFFFF"/>
          <w:lang w:eastAsia="es-CO"/>
        </w:rPr>
        <w:t>Contratista (</w:t>
      </w:r>
      <w:r w:rsidR="00D1321D">
        <w:rPr>
          <w:rFonts w:ascii="Arial" w:eastAsia="Times New Roman" w:hAnsi="Arial" w:cs="Arial"/>
          <w:color w:val="222222"/>
          <w:sz w:val="16"/>
          <w:szCs w:val="16"/>
          <w:shd w:val="clear" w:color="auto" w:fill="FFFFFF"/>
          <w:lang w:eastAsia="es-CO"/>
        </w:rPr>
        <w:t>030 de 2019</w:t>
      </w:r>
      <w:r w:rsidR="00D1321D" w:rsidRPr="007E2536">
        <w:rPr>
          <w:rFonts w:ascii="Arial" w:eastAsia="Times New Roman" w:hAnsi="Arial" w:cs="Arial"/>
          <w:color w:val="222222"/>
          <w:sz w:val="16"/>
          <w:szCs w:val="16"/>
          <w:shd w:val="clear" w:color="auto" w:fill="FFFFFF"/>
          <w:lang w:eastAsia="es-CO"/>
        </w:rPr>
        <w:t>)</w:t>
      </w:r>
    </w:p>
    <w:p w:rsidR="005A7D0B" w:rsidRPr="00D1321D" w:rsidRDefault="00D1321D" w:rsidP="00EF1BFD">
      <w:pPr>
        <w:shd w:val="clear" w:color="auto" w:fill="FFFFFF"/>
        <w:spacing w:after="0" w:line="240" w:lineRule="auto"/>
        <w:ind w:firstLine="708"/>
        <w:rPr>
          <w:rFonts w:ascii="Arial" w:eastAsia="Times New Roman" w:hAnsi="Arial" w:cs="Arial"/>
          <w:color w:val="222222"/>
          <w:sz w:val="16"/>
          <w:szCs w:val="16"/>
          <w:shd w:val="clear" w:color="auto" w:fill="FFFFFF"/>
          <w:lang w:eastAsia="es-CO"/>
        </w:rPr>
      </w:pPr>
      <w:r>
        <w:rPr>
          <w:rFonts w:ascii="Arial" w:eastAsia="Times New Roman" w:hAnsi="Arial" w:cs="Arial"/>
          <w:color w:val="222222"/>
          <w:sz w:val="16"/>
          <w:szCs w:val="16"/>
          <w:shd w:val="clear" w:color="auto" w:fill="FFFFFF"/>
          <w:lang w:eastAsia="es-CO"/>
        </w:rPr>
        <w:t>Cesar Combita Cáceres – Profesional Especializado grado 222-05</w:t>
      </w:r>
    </w:p>
    <w:p w:rsidR="00831441" w:rsidRPr="007E2536" w:rsidRDefault="00831441" w:rsidP="00EF1BFD">
      <w:pPr>
        <w:shd w:val="clear" w:color="auto" w:fill="FFFFFF"/>
        <w:spacing w:after="0" w:line="240" w:lineRule="auto"/>
        <w:rPr>
          <w:rFonts w:ascii="Arial" w:eastAsia="Times New Roman" w:hAnsi="Arial" w:cs="Arial"/>
          <w:color w:val="222222"/>
          <w:sz w:val="16"/>
          <w:szCs w:val="16"/>
          <w:lang w:eastAsia="es-CO"/>
        </w:rPr>
      </w:pPr>
      <w:r w:rsidRPr="00B12016">
        <w:rPr>
          <w:sz w:val="18"/>
          <w:szCs w:val="18"/>
          <w:lang w:val="es-ES"/>
        </w:rPr>
        <w:t>Reviso:</w:t>
      </w:r>
      <w:r w:rsidR="005A7D0B">
        <w:rPr>
          <w:sz w:val="18"/>
          <w:szCs w:val="18"/>
          <w:lang w:val="es-ES"/>
        </w:rPr>
        <w:tab/>
      </w:r>
      <w:r w:rsidRPr="007E2536">
        <w:rPr>
          <w:rFonts w:ascii="Arial" w:eastAsia="Times New Roman" w:hAnsi="Arial" w:cs="Arial"/>
          <w:color w:val="222222"/>
          <w:sz w:val="16"/>
          <w:szCs w:val="16"/>
          <w:lang w:eastAsia="es-CO"/>
        </w:rPr>
        <w:t>Darryn Calderón Trujillo - </w:t>
      </w:r>
      <w:r w:rsidRPr="007E2536">
        <w:rPr>
          <w:rFonts w:ascii="Arial" w:eastAsia="Times New Roman" w:hAnsi="Arial" w:cs="Arial"/>
          <w:color w:val="222222"/>
          <w:sz w:val="16"/>
          <w:szCs w:val="16"/>
          <w:shd w:val="clear" w:color="auto" w:fill="FFFFFF"/>
          <w:lang w:eastAsia="es-CO"/>
        </w:rPr>
        <w:t>Contratista (</w:t>
      </w:r>
      <w:r>
        <w:rPr>
          <w:rFonts w:ascii="Arial" w:eastAsia="Times New Roman" w:hAnsi="Arial" w:cs="Arial"/>
          <w:color w:val="222222"/>
          <w:sz w:val="16"/>
          <w:szCs w:val="16"/>
          <w:shd w:val="clear" w:color="auto" w:fill="FFFFFF"/>
          <w:lang w:eastAsia="es-CO"/>
        </w:rPr>
        <w:t xml:space="preserve">002 </w:t>
      </w:r>
      <w:r w:rsidRPr="007E2536">
        <w:rPr>
          <w:rFonts w:ascii="Arial" w:eastAsia="Times New Roman" w:hAnsi="Arial" w:cs="Arial"/>
          <w:color w:val="222222"/>
          <w:sz w:val="16"/>
          <w:szCs w:val="16"/>
          <w:shd w:val="clear" w:color="auto" w:fill="FFFFFF"/>
          <w:lang w:eastAsia="es-CO"/>
        </w:rPr>
        <w:t>de 201</w:t>
      </w:r>
      <w:r>
        <w:rPr>
          <w:rFonts w:ascii="Arial" w:eastAsia="Times New Roman" w:hAnsi="Arial" w:cs="Arial"/>
          <w:color w:val="222222"/>
          <w:sz w:val="16"/>
          <w:szCs w:val="16"/>
          <w:shd w:val="clear" w:color="auto" w:fill="FFFFFF"/>
          <w:lang w:eastAsia="es-CO"/>
        </w:rPr>
        <w:t>9</w:t>
      </w:r>
      <w:r w:rsidRPr="007E2536">
        <w:rPr>
          <w:rFonts w:ascii="Arial" w:eastAsia="Times New Roman" w:hAnsi="Arial" w:cs="Arial"/>
          <w:color w:val="222222"/>
          <w:sz w:val="16"/>
          <w:szCs w:val="16"/>
          <w:shd w:val="clear" w:color="auto" w:fill="FFFFFF"/>
          <w:lang w:eastAsia="es-CO"/>
        </w:rPr>
        <w:t>)</w:t>
      </w:r>
    </w:p>
    <w:p w:rsidR="00800F9C" w:rsidRPr="00DF7866" w:rsidRDefault="00800F9C" w:rsidP="00EF1BFD">
      <w:pPr>
        <w:spacing w:after="0" w:line="240" w:lineRule="auto"/>
        <w:rPr>
          <w:rFonts w:ascii="Arial" w:hAnsi="Arial" w:cs="Arial"/>
          <w:sz w:val="24"/>
          <w:szCs w:val="24"/>
        </w:rPr>
      </w:pPr>
    </w:p>
    <w:sectPr w:rsidR="00800F9C" w:rsidRPr="00DF7866" w:rsidSect="00900DA5">
      <w:headerReference w:type="default" r:id="rId17"/>
      <w:footerReference w:type="default" r:id="rId18"/>
      <w:pgSz w:w="12240" w:h="15840" w:code="1"/>
      <w:pgMar w:top="2268" w:right="1134" w:bottom="1134" w:left="1701" w:header="709" w:footer="197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F3B" w:rsidRDefault="00E01F3B" w:rsidP="000C58E8">
      <w:pPr>
        <w:spacing w:after="0" w:line="240" w:lineRule="auto"/>
      </w:pPr>
      <w:r>
        <w:separator/>
      </w:r>
    </w:p>
  </w:endnote>
  <w:endnote w:type="continuationSeparator" w:id="0">
    <w:p w:rsidR="00E01F3B" w:rsidRDefault="00E01F3B" w:rsidP="000C5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AFD" w:rsidRDefault="00BD6AFD" w:rsidP="00560E32">
    <w:pPr>
      <w:pStyle w:val="Piedepgina"/>
      <w:jc w:val="right"/>
      <w:rPr>
        <w:b/>
        <w:bCs/>
      </w:rPr>
    </w:pPr>
    <w:r>
      <w:rPr>
        <w:noProof/>
        <w:lang w:eastAsia="es-CO"/>
      </w:rPr>
      <mc:AlternateContent>
        <mc:Choice Requires="wps">
          <w:drawing>
            <wp:anchor distT="0" distB="0" distL="114300" distR="114300" simplePos="0" relativeHeight="251657216" behindDoc="0" locked="0" layoutInCell="1" allowOverlap="1" wp14:anchorId="23E9E720" wp14:editId="5F54812D">
              <wp:simplePos x="0" y="0"/>
              <wp:positionH relativeFrom="column">
                <wp:posOffset>-89535</wp:posOffset>
              </wp:positionH>
              <wp:positionV relativeFrom="paragraph">
                <wp:posOffset>63500</wp:posOffset>
              </wp:positionV>
              <wp:extent cx="876300" cy="390525"/>
              <wp:effectExtent l="0" t="0" r="19050" b="28575"/>
              <wp:wrapNone/>
              <wp:docPr id="3" name="3 Rectángulo"/>
              <wp:cNvGraphicFramePr/>
              <a:graphic xmlns:a="http://schemas.openxmlformats.org/drawingml/2006/main">
                <a:graphicData uri="http://schemas.microsoft.com/office/word/2010/wordprocessingShape">
                  <wps:wsp>
                    <wps:cNvSpPr/>
                    <wps:spPr>
                      <a:xfrm>
                        <a:off x="0" y="0"/>
                        <a:ext cx="876300" cy="3905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BD6AFD" w:rsidRPr="00643927" w:rsidRDefault="00BD6AFD" w:rsidP="00F70E87">
                          <w:pPr>
                            <w:shd w:val="clear" w:color="auto" w:fill="FFFFFF" w:themeFill="background1"/>
                            <w:spacing w:after="0" w:line="240" w:lineRule="auto"/>
                            <w:rPr>
                              <w:sz w:val="12"/>
                              <w:szCs w:val="12"/>
                            </w:rPr>
                          </w:pPr>
                          <w:r w:rsidRPr="00643927">
                            <w:rPr>
                              <w:sz w:val="12"/>
                              <w:szCs w:val="12"/>
                            </w:rPr>
                            <w:t>Código: 208-SC-Ft-0</w:t>
                          </w:r>
                          <w:r>
                            <w:rPr>
                              <w:sz w:val="12"/>
                              <w:szCs w:val="12"/>
                            </w:rPr>
                            <w:t>4</w:t>
                          </w:r>
                        </w:p>
                        <w:p w:rsidR="00BD6AFD" w:rsidRPr="00643927" w:rsidRDefault="00BD6AFD" w:rsidP="001B1957">
                          <w:pPr>
                            <w:shd w:val="clear" w:color="auto" w:fill="FFFFFF" w:themeFill="background1"/>
                            <w:spacing w:after="0" w:line="240" w:lineRule="auto"/>
                            <w:rPr>
                              <w:sz w:val="12"/>
                              <w:szCs w:val="12"/>
                            </w:rPr>
                          </w:pPr>
                          <w:r w:rsidRPr="00643927">
                            <w:rPr>
                              <w:sz w:val="12"/>
                              <w:szCs w:val="12"/>
                            </w:rPr>
                            <w:t xml:space="preserve">Versión: </w:t>
                          </w:r>
                          <w:r>
                            <w:rPr>
                              <w:sz w:val="12"/>
                              <w:szCs w:val="12"/>
                            </w:rPr>
                            <w:t>2</w:t>
                          </w:r>
                        </w:p>
                        <w:p w:rsidR="00BD6AFD" w:rsidRPr="00643927" w:rsidRDefault="00BD6AFD" w:rsidP="001B1957">
                          <w:pPr>
                            <w:shd w:val="clear" w:color="auto" w:fill="FFFFFF" w:themeFill="background1"/>
                            <w:spacing w:after="0" w:line="240" w:lineRule="auto"/>
                            <w:rPr>
                              <w:sz w:val="12"/>
                              <w:szCs w:val="12"/>
                            </w:rPr>
                          </w:pPr>
                          <w:r>
                            <w:rPr>
                              <w:sz w:val="12"/>
                              <w:szCs w:val="12"/>
                            </w:rPr>
                            <w:t>Vigente: 19/06</w:t>
                          </w:r>
                          <w:r w:rsidRPr="00643927">
                            <w:rPr>
                              <w:sz w:val="12"/>
                              <w:szCs w:val="12"/>
                            </w:rPr>
                            <w:t>/2019</w:t>
                          </w:r>
                        </w:p>
                        <w:p w:rsidR="00BD6AFD" w:rsidRPr="00F70E87" w:rsidRDefault="00BD6AFD" w:rsidP="00F70E87">
                          <w:pPr>
                            <w:shd w:val="clear" w:color="auto" w:fill="FFFFFF" w:themeFill="background1"/>
                            <w:spacing w:after="0" w:line="240" w:lineRule="auto"/>
                            <w:rPr>
                              <w:sz w:val="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9E720" id="3 Rectángulo" o:spid="_x0000_s1026" style="position:absolute;left:0;text-align:left;margin-left:-7.05pt;margin-top:5pt;width:69pt;height:3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" fillcolor="white [3212]" strokecolor="white [3212]" strokeweight="2pt">
              <v:textbox>
                <w:txbxContent>
                  <w:p w:rsidR="00BD6AFD" w:rsidRPr="00643927" w:rsidRDefault="00BD6AFD" w:rsidP="00F70E87">
                    <w:pPr>
                      <w:shd w:val="clear" w:color="auto" w:fill="FFFFFF" w:themeFill="background1"/>
                      <w:spacing w:after="0" w:line="240" w:lineRule="auto"/>
                      <w:rPr>
                        <w:sz w:val="12"/>
                        <w:szCs w:val="12"/>
                      </w:rPr>
                    </w:pPr>
                    <w:r w:rsidRPr="00643927">
                      <w:rPr>
                        <w:sz w:val="12"/>
                        <w:szCs w:val="12"/>
                      </w:rPr>
                      <w:t>Código: 208-SC-Ft-0</w:t>
                    </w:r>
                    <w:r>
                      <w:rPr>
                        <w:sz w:val="12"/>
                        <w:szCs w:val="12"/>
                      </w:rPr>
                      <w:t>4</w:t>
                    </w:r>
                  </w:p>
                  <w:p w:rsidR="00BD6AFD" w:rsidRPr="00643927" w:rsidRDefault="00BD6AFD" w:rsidP="001B1957">
                    <w:pPr>
                      <w:shd w:val="clear" w:color="auto" w:fill="FFFFFF" w:themeFill="background1"/>
                      <w:spacing w:after="0" w:line="240" w:lineRule="auto"/>
                      <w:rPr>
                        <w:sz w:val="12"/>
                        <w:szCs w:val="12"/>
                      </w:rPr>
                    </w:pPr>
                    <w:r w:rsidRPr="00643927">
                      <w:rPr>
                        <w:sz w:val="12"/>
                        <w:szCs w:val="12"/>
                      </w:rPr>
                      <w:t xml:space="preserve">Versión: </w:t>
                    </w:r>
                    <w:r>
                      <w:rPr>
                        <w:sz w:val="12"/>
                        <w:szCs w:val="12"/>
                      </w:rPr>
                      <w:t>2</w:t>
                    </w:r>
                  </w:p>
                  <w:p w:rsidR="00BD6AFD" w:rsidRPr="00643927" w:rsidRDefault="00BD6AFD" w:rsidP="001B1957">
                    <w:pPr>
                      <w:shd w:val="clear" w:color="auto" w:fill="FFFFFF" w:themeFill="background1"/>
                      <w:spacing w:after="0" w:line="240" w:lineRule="auto"/>
                      <w:rPr>
                        <w:sz w:val="12"/>
                        <w:szCs w:val="12"/>
                      </w:rPr>
                    </w:pPr>
                    <w:r>
                      <w:rPr>
                        <w:sz w:val="12"/>
                        <w:szCs w:val="12"/>
                      </w:rPr>
                      <w:t>Vigente: 19/06</w:t>
                    </w:r>
                    <w:r w:rsidRPr="00643927">
                      <w:rPr>
                        <w:sz w:val="12"/>
                        <w:szCs w:val="12"/>
                      </w:rPr>
                      <w:t>/2019</w:t>
                    </w:r>
                  </w:p>
                  <w:p w:rsidR="00BD6AFD" w:rsidRPr="00F70E87" w:rsidRDefault="00BD6AFD" w:rsidP="00F70E87">
                    <w:pPr>
                      <w:shd w:val="clear" w:color="auto" w:fill="FFFFFF" w:themeFill="background1"/>
                      <w:spacing w:after="0" w:line="240" w:lineRule="auto"/>
                      <w:rPr>
                        <w:sz w:val="4"/>
                      </w:rPr>
                    </w:pPr>
                  </w:p>
                </w:txbxContent>
              </v:textbox>
            </v:rect>
          </w:pict>
        </mc:Fallback>
      </mc:AlternateContent>
    </w:r>
    <w:r>
      <w:rPr>
        <w:noProof/>
        <w:lang w:eastAsia="es-CO"/>
      </w:rPr>
      <mc:AlternateContent>
        <mc:Choice Requires="wpg">
          <w:drawing>
            <wp:anchor distT="0" distB="0" distL="114300" distR="114300" simplePos="0" relativeHeight="251665408" behindDoc="1" locked="0" layoutInCell="1" allowOverlap="1" wp14:anchorId="5043942A" wp14:editId="4B97F948">
              <wp:simplePos x="0" y="0"/>
              <wp:positionH relativeFrom="column">
                <wp:posOffset>-537210</wp:posOffset>
              </wp:positionH>
              <wp:positionV relativeFrom="paragraph">
                <wp:posOffset>23495</wp:posOffset>
              </wp:positionV>
              <wp:extent cx="6743700" cy="1190625"/>
              <wp:effectExtent l="0" t="0" r="0" b="9525"/>
              <wp:wrapNone/>
              <wp:docPr id="4" name="Grupo 4"/>
              <wp:cNvGraphicFramePr/>
              <a:graphic xmlns:a="http://schemas.openxmlformats.org/drawingml/2006/main">
                <a:graphicData uri="http://schemas.microsoft.com/office/word/2010/wordprocessingGroup">
                  <wpg:wgp>
                    <wpg:cNvGrpSpPr/>
                    <wpg:grpSpPr>
                      <a:xfrm>
                        <a:off x="0" y="0"/>
                        <a:ext cx="6743700" cy="1190625"/>
                        <a:chOff x="0" y="0"/>
                        <a:chExt cx="5457825" cy="1123950"/>
                      </a:xfrm>
                    </wpg:grpSpPr>
                    <pic:pic xmlns:pic="http://schemas.openxmlformats.org/drawingml/2006/picture">
                      <pic:nvPicPr>
                        <pic:cNvPr id="7" name="0 Imagen"/>
                        <pic:cNvPicPr>
                          <a:picLocks noChangeAspect="1"/>
                        </pic:cNvPicPr>
                      </pic:nvPicPr>
                      <pic:blipFill rotWithShape="1">
                        <a:blip r:embed="rId1">
                          <a:extLst>
                            <a:ext uri="{28A0092B-C50C-407E-A947-70E740481C1C}">
                              <a14:useLocalDpi xmlns:a14="http://schemas.microsoft.com/office/drawing/2010/main" val="0"/>
                            </a:ext>
                          </a:extLst>
                        </a:blip>
                        <a:srcRect l="-1" r="30145" b="15416"/>
                        <a:stretch/>
                      </pic:blipFill>
                      <pic:spPr bwMode="auto">
                        <a:xfrm>
                          <a:off x="0" y="85725"/>
                          <a:ext cx="4171950" cy="10382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 name="Imagen 9"/>
                        <pic:cNvPicPr>
                          <a:picLocks noChangeAspect="1"/>
                        </pic:cNvPicPr>
                      </pic:nvPicPr>
                      <pic:blipFill rotWithShape="1">
                        <a:blip r:embed="rId2"/>
                        <a:srcRect l="-703" t="800" r="-2113" b="4800"/>
                        <a:stretch/>
                      </pic:blipFill>
                      <pic:spPr bwMode="auto">
                        <a:xfrm>
                          <a:off x="4067175" y="0"/>
                          <a:ext cx="1390650" cy="112395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C60E846" id="Grupo 4" o:spid="_x0000_s1026" style="position:absolute;margin-left:-42.3pt;margin-top:1.85pt;width:531pt;height:93.75pt;z-index:-251651072;mso-width-relative:margin;mso-height-relative:margin" coordsize="54578,1123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top:857;width:41719;height:10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">
                <v:imagedata r:id="rId3" o:title="" cropbottom="10103f" cropleft="-1f" cropright="19756f"/>
                <v:path arrowok="t"/>
              </v:shape>
              <v:shape id="Imagen 9" o:spid="_x0000_s1028" type="#_x0000_t75" style="position:absolute;left:40671;width:13907;height:11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">
                <v:imagedata r:id="rId4" o:title="" croptop="524f" cropbottom="3146f" cropleft="-461f" cropright="-1385f"/>
                <v:path arrowok="t"/>
              </v:shape>
            </v:group>
          </w:pict>
        </mc:Fallback>
      </mc:AlternateContent>
    </w:r>
    <w:r>
      <w:rPr>
        <w:lang w:val="es-ES"/>
      </w:rPr>
      <w:t xml:space="preserve">Página </w:t>
    </w:r>
    <w:r>
      <w:rPr>
        <w:b/>
        <w:bCs/>
      </w:rPr>
      <w:fldChar w:fldCharType="begin"/>
    </w:r>
    <w:r>
      <w:rPr>
        <w:b/>
        <w:bCs/>
      </w:rPr>
      <w:instrText>PAGE  \* Arabic  \* MERGEFORMAT</w:instrText>
    </w:r>
    <w:r>
      <w:rPr>
        <w:b/>
        <w:bCs/>
      </w:rPr>
      <w:fldChar w:fldCharType="separate"/>
    </w:r>
    <w:r w:rsidR="009B0FE0" w:rsidRPr="009B0FE0">
      <w:rPr>
        <w:b/>
        <w:bCs/>
        <w:noProof/>
        <w:lang w:val="es-ES"/>
      </w:rPr>
      <w:t>2</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sidR="009B0FE0" w:rsidRPr="009B0FE0">
      <w:rPr>
        <w:b/>
        <w:bCs/>
        <w:noProof/>
        <w:lang w:val="es-ES"/>
      </w:rPr>
      <w:t>36</w:t>
    </w:r>
    <w:r>
      <w:rPr>
        <w:b/>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F3B" w:rsidRDefault="00E01F3B" w:rsidP="000C58E8">
      <w:pPr>
        <w:spacing w:after="0" w:line="240" w:lineRule="auto"/>
      </w:pPr>
      <w:r>
        <w:separator/>
      </w:r>
    </w:p>
  </w:footnote>
  <w:footnote w:type="continuationSeparator" w:id="0">
    <w:p w:rsidR="00E01F3B" w:rsidRDefault="00E01F3B" w:rsidP="000C58E8">
      <w:pPr>
        <w:spacing w:after="0" w:line="240" w:lineRule="auto"/>
      </w:pPr>
      <w:r>
        <w:continuationSeparator/>
      </w:r>
    </w:p>
  </w:footnote>
  <w:footnote w:id="1">
    <w:p w:rsidR="00BD6AFD" w:rsidRPr="00B74C9B" w:rsidRDefault="00BD6AFD" w:rsidP="00C74E01">
      <w:pPr>
        <w:pStyle w:val="Textonotapie"/>
        <w:rPr>
          <w:sz w:val="18"/>
          <w:szCs w:val="18"/>
        </w:rPr>
      </w:pPr>
      <w:r w:rsidRPr="00B74C9B">
        <w:rPr>
          <w:rStyle w:val="Refdenotaalpie"/>
          <w:sz w:val="18"/>
          <w:szCs w:val="18"/>
        </w:rPr>
        <w:footnoteRef/>
      </w:r>
      <w:r w:rsidRPr="00B74C9B">
        <w:rPr>
          <w:sz w:val="18"/>
          <w:szCs w:val="18"/>
        </w:rPr>
        <w:t xml:space="preserve"> Aquí se relacionan las PQRSD que se presentaron en </w:t>
      </w:r>
      <w:r>
        <w:rPr>
          <w:sz w:val="18"/>
          <w:szCs w:val="18"/>
        </w:rPr>
        <w:t xml:space="preserve">segundo semestre </w:t>
      </w:r>
      <w:r w:rsidRPr="00B74C9B">
        <w:rPr>
          <w:sz w:val="18"/>
          <w:szCs w:val="18"/>
        </w:rPr>
        <w:t>y que tenían fecha imp</w:t>
      </w:r>
      <w:r>
        <w:rPr>
          <w:sz w:val="18"/>
          <w:szCs w:val="18"/>
        </w:rPr>
        <w:t>erativa de solución en el mismo</w:t>
      </w:r>
      <w:r w:rsidRPr="00B74C9B">
        <w:rPr>
          <w:sz w:val="18"/>
          <w:szCs w:val="18"/>
        </w:rPr>
        <w:t xml:space="preserve">. </w:t>
      </w:r>
    </w:p>
  </w:footnote>
  <w:footnote w:id="2">
    <w:p w:rsidR="00BD6AFD" w:rsidRPr="00B74C9B" w:rsidRDefault="00BD6AFD" w:rsidP="00C74E01">
      <w:pPr>
        <w:pStyle w:val="Textonotapie"/>
        <w:rPr>
          <w:sz w:val="18"/>
          <w:szCs w:val="18"/>
        </w:rPr>
      </w:pPr>
      <w:r w:rsidRPr="00B74C9B">
        <w:rPr>
          <w:rStyle w:val="Refdenotaalpie"/>
          <w:sz w:val="18"/>
          <w:szCs w:val="18"/>
        </w:rPr>
        <w:footnoteRef/>
      </w:r>
      <w:r w:rsidRPr="00B74C9B">
        <w:rPr>
          <w:sz w:val="18"/>
          <w:szCs w:val="18"/>
        </w:rPr>
        <w:t xml:space="preserve"> Aquí se relacionan las PQRSD que se solucionaron en el mismo </w:t>
      </w:r>
      <w:r>
        <w:rPr>
          <w:sz w:val="18"/>
          <w:szCs w:val="18"/>
        </w:rPr>
        <w:t xml:space="preserve">periodo </w:t>
      </w:r>
      <w:r w:rsidRPr="00B74C9B">
        <w:rPr>
          <w:sz w:val="18"/>
          <w:szCs w:val="18"/>
        </w:rPr>
        <w:t xml:space="preserve">de presentación. </w:t>
      </w:r>
    </w:p>
  </w:footnote>
  <w:footnote w:id="3">
    <w:p w:rsidR="00BD6AFD" w:rsidRPr="00044600" w:rsidRDefault="00BD6AFD" w:rsidP="0076452D">
      <w:pPr>
        <w:tabs>
          <w:tab w:val="left" w:pos="1270"/>
        </w:tabs>
        <w:spacing w:after="0" w:line="240" w:lineRule="auto"/>
        <w:jc w:val="both"/>
        <w:rPr>
          <w:rFonts w:eastAsia="Times New Roman" w:cs="Calibri"/>
          <w:color w:val="000000"/>
          <w:sz w:val="16"/>
          <w:szCs w:val="16"/>
          <w:lang w:eastAsia="es-CO"/>
        </w:rPr>
      </w:pPr>
      <w:r>
        <w:rPr>
          <w:rStyle w:val="Refdenotaalpie"/>
        </w:rPr>
        <w:footnoteRef/>
      </w:r>
      <w:r>
        <w:t xml:space="preserve"> </w:t>
      </w:r>
      <w:r w:rsidRPr="00044600">
        <w:rPr>
          <w:sz w:val="16"/>
          <w:szCs w:val="16"/>
        </w:rPr>
        <w:t xml:space="preserve">Las convenciones para la Dependencias son: </w:t>
      </w:r>
      <w:r w:rsidRPr="00044600">
        <w:rPr>
          <w:rFonts w:eastAsia="Times New Roman" w:cs="Calibri"/>
          <w:color w:val="000000"/>
          <w:sz w:val="16"/>
          <w:szCs w:val="16"/>
          <w:lang w:eastAsia="es-CO"/>
        </w:rPr>
        <w:t xml:space="preserve">ASC: </w:t>
      </w:r>
      <w:r w:rsidRPr="00044600">
        <w:rPr>
          <w:rFonts w:eastAsia="Times New Roman" w:cs="Calibri"/>
          <w:sz w:val="16"/>
          <w:szCs w:val="16"/>
          <w:lang w:eastAsia="es-CO"/>
        </w:rPr>
        <w:t xml:space="preserve">área de servicio a la ciudadanía, </w:t>
      </w:r>
      <w:r w:rsidRPr="00044600">
        <w:rPr>
          <w:rFonts w:eastAsia="Times New Roman" w:cs="Calibri"/>
          <w:color w:val="000000"/>
          <w:sz w:val="16"/>
          <w:szCs w:val="16"/>
          <w:lang w:eastAsia="es-CO"/>
        </w:rPr>
        <w:t xml:space="preserve">DGC-CID: </w:t>
      </w:r>
      <w:r w:rsidRPr="00044600">
        <w:rPr>
          <w:rFonts w:eastAsia="Times New Roman" w:cs="Calibri"/>
          <w:sz w:val="16"/>
          <w:szCs w:val="16"/>
          <w:lang w:eastAsia="es-CO"/>
        </w:rPr>
        <w:t xml:space="preserve">dirección de gestión corporativa y cid, </w:t>
      </w:r>
      <w:r w:rsidRPr="00044600">
        <w:rPr>
          <w:rFonts w:eastAsia="Times New Roman" w:cs="Calibri"/>
          <w:color w:val="000000"/>
          <w:sz w:val="16"/>
          <w:szCs w:val="16"/>
          <w:lang w:eastAsia="es-CO"/>
        </w:rPr>
        <w:t xml:space="preserve">DMB: </w:t>
      </w:r>
      <w:r w:rsidRPr="00044600">
        <w:rPr>
          <w:rFonts w:eastAsia="Times New Roman" w:cs="Calibri"/>
          <w:sz w:val="16"/>
          <w:szCs w:val="16"/>
          <w:lang w:eastAsia="es-CO"/>
        </w:rPr>
        <w:t xml:space="preserve">dirección de mejoramiento de barrios, </w:t>
      </w:r>
      <w:r w:rsidRPr="00044600">
        <w:rPr>
          <w:rFonts w:eastAsia="Times New Roman" w:cs="Calibri"/>
          <w:color w:val="000000"/>
          <w:sz w:val="16"/>
          <w:szCs w:val="16"/>
          <w:lang w:eastAsia="es-CO"/>
        </w:rPr>
        <w:t xml:space="preserve">DMV: </w:t>
      </w:r>
      <w:r w:rsidRPr="00044600">
        <w:rPr>
          <w:rFonts w:eastAsia="Times New Roman" w:cs="Calibri"/>
          <w:sz w:val="16"/>
          <w:szCs w:val="16"/>
          <w:lang w:eastAsia="es-CO"/>
        </w:rPr>
        <w:t xml:space="preserve">dirección de mejoramiento de vivienda, </w:t>
      </w:r>
      <w:r w:rsidRPr="00044600">
        <w:rPr>
          <w:rFonts w:eastAsia="Times New Roman" w:cs="Calibri"/>
          <w:color w:val="000000"/>
          <w:sz w:val="16"/>
          <w:szCs w:val="16"/>
          <w:lang w:eastAsia="es-CO"/>
        </w:rPr>
        <w:t xml:space="preserve">DRH: </w:t>
      </w:r>
      <w:r w:rsidRPr="00044600">
        <w:rPr>
          <w:rFonts w:eastAsia="Times New Roman" w:cs="Calibri"/>
          <w:sz w:val="16"/>
          <w:szCs w:val="16"/>
          <w:lang w:eastAsia="es-CO"/>
        </w:rPr>
        <w:t xml:space="preserve">dirección de reasentamientos humanos, </w:t>
      </w:r>
      <w:r w:rsidRPr="00044600">
        <w:rPr>
          <w:rFonts w:eastAsia="Times New Roman" w:cs="Calibri"/>
          <w:color w:val="000000"/>
          <w:sz w:val="16"/>
          <w:szCs w:val="16"/>
          <w:lang w:eastAsia="es-CO"/>
        </w:rPr>
        <w:t xml:space="preserve">DUT: </w:t>
      </w:r>
      <w:r w:rsidRPr="00044600">
        <w:rPr>
          <w:rFonts w:eastAsia="Times New Roman" w:cs="Calibri"/>
          <w:sz w:val="16"/>
          <w:szCs w:val="16"/>
          <w:lang w:eastAsia="es-CO"/>
        </w:rPr>
        <w:t xml:space="preserve">dirección de urbanizaciones y titulación, </w:t>
      </w:r>
      <w:r w:rsidRPr="00044600">
        <w:rPr>
          <w:rFonts w:eastAsia="Times New Roman" w:cs="Calibri"/>
          <w:color w:val="000000"/>
          <w:sz w:val="16"/>
          <w:szCs w:val="16"/>
          <w:lang w:eastAsia="es-CO"/>
        </w:rPr>
        <w:t xml:space="preserve">OAC: oficina asesora de comunicaciones, OAP: </w:t>
      </w:r>
      <w:r w:rsidRPr="00044600">
        <w:rPr>
          <w:rFonts w:eastAsia="Times New Roman" w:cs="Calibri"/>
          <w:sz w:val="16"/>
          <w:szCs w:val="16"/>
          <w:lang w:eastAsia="es-CO"/>
        </w:rPr>
        <w:t xml:space="preserve">oficina asesora de planeación, </w:t>
      </w:r>
      <w:r w:rsidRPr="00044600">
        <w:rPr>
          <w:rFonts w:eastAsia="Times New Roman" w:cs="Calibri"/>
          <w:color w:val="000000"/>
          <w:sz w:val="16"/>
          <w:szCs w:val="16"/>
          <w:lang w:eastAsia="es-CO"/>
        </w:rPr>
        <w:t xml:space="preserve">OTIC: oficina tic, SADM: </w:t>
      </w:r>
      <w:r w:rsidRPr="00044600">
        <w:rPr>
          <w:rFonts w:eastAsia="Times New Roman" w:cs="Calibri"/>
          <w:sz w:val="16"/>
          <w:szCs w:val="16"/>
          <w:lang w:eastAsia="es-CO"/>
        </w:rPr>
        <w:t xml:space="preserve">subdirección administrativa, </w:t>
      </w:r>
      <w:r w:rsidRPr="00044600">
        <w:rPr>
          <w:rFonts w:eastAsia="Times New Roman" w:cs="Calibri"/>
          <w:color w:val="000000"/>
          <w:sz w:val="16"/>
          <w:szCs w:val="16"/>
          <w:lang w:eastAsia="es-CO"/>
        </w:rPr>
        <w:t xml:space="preserve">SFIN: </w:t>
      </w:r>
      <w:r w:rsidRPr="00044600">
        <w:rPr>
          <w:rFonts w:eastAsia="Times New Roman" w:cs="Calibri"/>
          <w:sz w:val="16"/>
          <w:szCs w:val="16"/>
          <w:lang w:eastAsia="es-CO"/>
        </w:rPr>
        <w:t xml:space="preserve">subdirección financiera, </w:t>
      </w:r>
      <w:r w:rsidRPr="00044600">
        <w:rPr>
          <w:rFonts w:eastAsia="Times New Roman" w:cs="Calibri"/>
          <w:color w:val="000000"/>
          <w:sz w:val="16"/>
          <w:szCs w:val="16"/>
          <w:lang w:eastAsia="es-CO"/>
        </w:rPr>
        <w:t>DG: dirección general, DJ: dirección jurídica, ACI: asesor de control interno.</w:t>
      </w:r>
    </w:p>
    <w:p w:rsidR="00BD6AFD" w:rsidRDefault="00BD6AFD">
      <w:pPr>
        <w:pStyle w:val="Textonotapie"/>
      </w:pPr>
    </w:p>
  </w:footnote>
  <w:footnote w:id="4">
    <w:p w:rsidR="00BD6AFD" w:rsidRPr="0076452D" w:rsidRDefault="00BD6AFD" w:rsidP="0076452D">
      <w:pPr>
        <w:spacing w:after="0" w:line="240" w:lineRule="auto"/>
        <w:jc w:val="both"/>
        <w:rPr>
          <w:sz w:val="16"/>
          <w:szCs w:val="16"/>
        </w:rPr>
      </w:pPr>
      <w:r>
        <w:rPr>
          <w:rStyle w:val="Refdenotaalpie"/>
        </w:rPr>
        <w:footnoteRef/>
      </w:r>
      <w:r>
        <w:t xml:space="preserve"> </w:t>
      </w:r>
      <w:r w:rsidRPr="00044600">
        <w:rPr>
          <w:sz w:val="16"/>
          <w:szCs w:val="16"/>
        </w:rPr>
        <w:t>Sigla por el tipo de Tipología: C – Consulta; DAC - Denuncia por actos de corrupción; DPIG - Derecho de petición de interés general; DPIP - Derecho de petición de interés particular; F – Felicitación; Q – Queja; R – Reclamo; SAI - Solicitud de acceso a la información; SC - Solicitud de copia</w:t>
      </w:r>
      <w:r>
        <w:rPr>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AFD" w:rsidRPr="00177920" w:rsidRDefault="00BD6AFD" w:rsidP="00F66CEC">
    <w:pPr>
      <w:pStyle w:val="Encabezado"/>
      <w:rPr>
        <w:rFonts w:ascii="Times New Roman" w:hAnsi="Times New Roman"/>
        <w:b/>
        <w:sz w:val="24"/>
        <w:szCs w:val="24"/>
        <w:u w:val="single"/>
      </w:rPr>
    </w:pPr>
    <w:r>
      <w:rPr>
        <w:rFonts w:ascii="Times New Roman" w:hAnsi="Times New Roman"/>
        <w:b/>
        <w:sz w:val="24"/>
        <w:szCs w:val="24"/>
      </w:rPr>
      <w:t xml:space="preserve">                                                                </w:t>
    </w:r>
    <w:r>
      <w:rPr>
        <w:rFonts w:ascii="Times New Roman" w:hAnsi="Times New Roman"/>
        <w:b/>
        <w:noProof/>
        <w:sz w:val="24"/>
        <w:szCs w:val="24"/>
        <w:lang w:eastAsia="es-CO"/>
      </w:rPr>
      <w:drawing>
        <wp:inline distT="0" distB="0" distL="0" distR="0" wp14:anchorId="78052549" wp14:editId="7874623E">
          <wp:extent cx="900000" cy="900000"/>
          <wp:effectExtent l="0" t="0" r="0" b="0"/>
          <wp:docPr id="13" name="Imagen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top"/>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0000" cy="900000"/>
                  </a:xfrm>
                  <a:prstGeom prst="rect">
                    <a:avLst/>
                  </a:prstGeom>
                  <a:noFill/>
                  <a:ln w="9525">
                    <a:noFill/>
                    <a:miter lim="800000"/>
                    <a:headEnd/>
                    <a:tailEnd/>
                  </a:ln>
                </pic:spPr>
              </pic:pic>
            </a:graphicData>
          </a:graphic>
        </wp:inline>
      </w:drawing>
    </w:r>
  </w:p>
  <w:p w:rsidR="00BD6AFD" w:rsidRDefault="00BD6AFD" w:rsidP="001B78D3">
    <w:pPr>
      <w:pStyle w:val="Encabezado"/>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7D73"/>
    <w:multiLevelType w:val="hybridMultilevel"/>
    <w:tmpl w:val="CB9CC4F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6669F2"/>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F042DF"/>
    <w:multiLevelType w:val="hybridMultilevel"/>
    <w:tmpl w:val="5FF0EA2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B306FFB"/>
    <w:multiLevelType w:val="multilevel"/>
    <w:tmpl w:val="7592EC8A"/>
    <w:lvl w:ilvl="0">
      <w:start w:val="3"/>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855146"/>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DD524C"/>
    <w:multiLevelType w:val="hybridMultilevel"/>
    <w:tmpl w:val="865029F8"/>
    <w:lvl w:ilvl="0" w:tplc="7B3C37D6">
      <w:start w:val="5"/>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70958AC"/>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1C4A9D"/>
    <w:multiLevelType w:val="hybridMultilevel"/>
    <w:tmpl w:val="51E8A7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CFF2A1D"/>
    <w:multiLevelType w:val="hybridMultilevel"/>
    <w:tmpl w:val="104466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E9C0044"/>
    <w:multiLevelType w:val="multilevel"/>
    <w:tmpl w:val="F95AA2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E79110D"/>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954B11"/>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3950D66"/>
    <w:multiLevelType w:val="multilevel"/>
    <w:tmpl w:val="4BF800CA"/>
    <w:lvl w:ilvl="0">
      <w:start w:val="3"/>
      <w:numFmt w:val="decimal"/>
      <w:lvlText w:val="%1"/>
      <w:lvlJc w:val="left"/>
      <w:pPr>
        <w:ind w:left="360" w:hanging="360"/>
      </w:pPr>
      <w:rPr>
        <w:rFonts w:hint="default"/>
      </w:rPr>
    </w:lvl>
    <w:lvl w:ilvl="1">
      <w:start w:val="6"/>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abstractNum w:abstractNumId="13" w15:restartNumberingAfterBreak="0">
    <w:nsid w:val="351A6FA0"/>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73B03D0"/>
    <w:multiLevelType w:val="hybridMultilevel"/>
    <w:tmpl w:val="F1CEF1D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20325E6"/>
    <w:multiLevelType w:val="hybridMultilevel"/>
    <w:tmpl w:val="52FACF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96C6C2B"/>
    <w:multiLevelType w:val="hybridMultilevel"/>
    <w:tmpl w:val="E9726C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A23355A"/>
    <w:multiLevelType w:val="multilevel"/>
    <w:tmpl w:val="067405E2"/>
    <w:lvl w:ilvl="0">
      <w:start w:val="1"/>
      <w:numFmt w:val="decimal"/>
      <w:pStyle w:val="Ttulo1"/>
      <w:lvlText w:val="%1."/>
      <w:lvlJc w:val="left"/>
      <w:pPr>
        <w:ind w:left="170" w:hanging="170"/>
      </w:pPr>
      <w:rPr>
        <w:rFonts w:ascii="Arial" w:hAnsi="Arial" w:hint="default"/>
        <w:b/>
        <w:i w:val="0"/>
        <w:sz w:val="24"/>
      </w:rPr>
    </w:lvl>
    <w:lvl w:ilvl="1">
      <w:start w:val="1"/>
      <w:numFmt w:val="decimal"/>
      <w:pStyle w:val="Ttulo2"/>
      <w:lvlText w:val="%1.%2."/>
      <w:lvlJc w:val="left"/>
      <w:pPr>
        <w:ind w:left="227" w:hanging="170"/>
      </w:pPr>
      <w:rPr>
        <w:rFonts w:ascii="Arial" w:hAnsi="Arial" w:hint="default"/>
        <w:b/>
        <w:i w:val="0"/>
        <w:sz w:val="24"/>
      </w:rPr>
    </w:lvl>
    <w:lvl w:ilvl="2">
      <w:start w:val="1"/>
      <w:numFmt w:val="decimal"/>
      <w:pStyle w:val="Ttulo3"/>
      <w:lvlText w:val="%1.%2.%3."/>
      <w:lvlJc w:val="left"/>
      <w:pPr>
        <w:ind w:left="284" w:hanging="170"/>
      </w:pPr>
      <w:rPr>
        <w:rFonts w:ascii="Arial" w:hAnsi="Arial" w:hint="default"/>
        <w:b/>
        <w:i w:val="0"/>
        <w:caps/>
        <w:sz w:val="24"/>
      </w:rPr>
    </w:lvl>
    <w:lvl w:ilvl="3">
      <w:start w:val="1"/>
      <w:numFmt w:val="decimal"/>
      <w:pStyle w:val="Ttulo4"/>
      <w:lvlText w:val="%1.%2.%3.%4."/>
      <w:lvlJc w:val="left"/>
      <w:pPr>
        <w:ind w:left="341" w:hanging="170"/>
      </w:pPr>
      <w:rPr>
        <w:rFonts w:ascii="Arial" w:hAnsi="Arial" w:hint="default"/>
        <w:b/>
        <w:i w:val="0"/>
        <w:sz w:val="24"/>
      </w:rPr>
    </w:lvl>
    <w:lvl w:ilvl="4">
      <w:start w:val="1"/>
      <w:numFmt w:val="decimal"/>
      <w:pStyle w:val="Ttulo5"/>
      <w:lvlText w:val="%1.%2.%3.%4.%5."/>
      <w:lvlJc w:val="left"/>
      <w:pPr>
        <w:tabs>
          <w:tab w:val="num" w:pos="737"/>
        </w:tabs>
        <w:ind w:left="398" w:hanging="170"/>
      </w:pPr>
      <w:rPr>
        <w:rFonts w:ascii="Arial" w:hAnsi="Arial" w:hint="default"/>
        <w:b/>
        <w:i w:val="0"/>
        <w:caps/>
        <w:strike w:val="0"/>
        <w:dstrike w:val="0"/>
      </w:rPr>
    </w:lvl>
    <w:lvl w:ilvl="5">
      <w:start w:val="1"/>
      <w:numFmt w:val="decimal"/>
      <w:lvlText w:val="%1.%2.%3.%4.%5.%6."/>
      <w:lvlJc w:val="left"/>
      <w:pPr>
        <w:ind w:left="455" w:hanging="170"/>
      </w:pPr>
      <w:rPr>
        <w:rFonts w:hint="default"/>
      </w:rPr>
    </w:lvl>
    <w:lvl w:ilvl="6">
      <w:start w:val="1"/>
      <w:numFmt w:val="decimal"/>
      <w:lvlText w:val="%1.%2.%3.%4.%5.%6.%7."/>
      <w:lvlJc w:val="left"/>
      <w:pPr>
        <w:ind w:left="512" w:hanging="170"/>
      </w:pPr>
      <w:rPr>
        <w:rFonts w:hint="default"/>
      </w:rPr>
    </w:lvl>
    <w:lvl w:ilvl="7">
      <w:start w:val="1"/>
      <w:numFmt w:val="decimal"/>
      <w:lvlText w:val="%1.%2.%3.%4.%5.%6.%7.%8."/>
      <w:lvlJc w:val="left"/>
      <w:pPr>
        <w:ind w:left="569" w:hanging="170"/>
      </w:pPr>
      <w:rPr>
        <w:rFonts w:hint="default"/>
      </w:rPr>
    </w:lvl>
    <w:lvl w:ilvl="8">
      <w:start w:val="1"/>
      <w:numFmt w:val="decimal"/>
      <w:lvlText w:val="%1.%2.%3.%4.%5.%6.%7.%8.%9."/>
      <w:lvlJc w:val="left"/>
      <w:pPr>
        <w:ind w:left="626" w:hanging="170"/>
      </w:pPr>
      <w:rPr>
        <w:rFonts w:hint="default"/>
      </w:rPr>
    </w:lvl>
  </w:abstractNum>
  <w:abstractNum w:abstractNumId="18" w15:restartNumberingAfterBreak="0">
    <w:nsid w:val="5AA5454C"/>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BA05968"/>
    <w:multiLevelType w:val="multilevel"/>
    <w:tmpl w:val="4DA29B96"/>
    <w:lvl w:ilvl="0">
      <w:start w:val="4"/>
      <w:numFmt w:val="decimal"/>
      <w:lvlText w:val="%1"/>
      <w:lvlJc w:val="left"/>
      <w:pPr>
        <w:ind w:left="360" w:hanging="360"/>
      </w:pPr>
      <w:rPr>
        <w:rFonts w:hint="default"/>
      </w:rPr>
    </w:lvl>
    <w:lvl w:ilvl="1">
      <w:start w:val="2"/>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abstractNum w:abstractNumId="20" w15:restartNumberingAfterBreak="0">
    <w:nsid w:val="67295D9C"/>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AAD3FC1"/>
    <w:multiLevelType w:val="hybridMultilevel"/>
    <w:tmpl w:val="78782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EF166A8"/>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3B24F9A"/>
    <w:multiLevelType w:val="hybridMultilevel"/>
    <w:tmpl w:val="2D7AF2C8"/>
    <w:lvl w:ilvl="0" w:tplc="7B3C37D6">
      <w:start w:val="5"/>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5004A38"/>
    <w:multiLevelType w:val="multilevel"/>
    <w:tmpl w:val="C5E0A3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86E6742"/>
    <w:multiLevelType w:val="multilevel"/>
    <w:tmpl w:val="226AB71E"/>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DB601B"/>
    <w:multiLevelType w:val="multilevel"/>
    <w:tmpl w:val="51B88F64"/>
    <w:lvl w:ilvl="0">
      <w:start w:val="3"/>
      <w:numFmt w:val="decimal"/>
      <w:lvlText w:val="%1"/>
      <w:lvlJc w:val="left"/>
      <w:pPr>
        <w:ind w:left="465" w:hanging="465"/>
      </w:pPr>
      <w:rPr>
        <w:rFonts w:hint="default"/>
      </w:rPr>
    </w:lvl>
    <w:lvl w:ilvl="1">
      <w:start w:val="10"/>
      <w:numFmt w:val="decimal"/>
      <w:lvlText w:val="%1.%2"/>
      <w:lvlJc w:val="left"/>
      <w:pPr>
        <w:ind w:left="522" w:hanging="465"/>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num w:numId="1">
    <w:abstractNumId w:val="21"/>
  </w:num>
  <w:num w:numId="2">
    <w:abstractNumId w:val="0"/>
  </w:num>
  <w:num w:numId="3">
    <w:abstractNumId w:val="5"/>
  </w:num>
  <w:num w:numId="4">
    <w:abstractNumId w:val="23"/>
  </w:num>
  <w:num w:numId="5">
    <w:abstractNumId w:val="7"/>
  </w:num>
  <w:num w:numId="6">
    <w:abstractNumId w:val="15"/>
  </w:num>
  <w:num w:numId="7">
    <w:abstractNumId w:val="16"/>
  </w:num>
  <w:num w:numId="8">
    <w:abstractNumId w:val="8"/>
  </w:num>
  <w:num w:numId="9">
    <w:abstractNumId w:val="9"/>
  </w:num>
  <w:num w:numId="10">
    <w:abstractNumId w:val="14"/>
  </w:num>
  <w:num w:numId="11">
    <w:abstractNumId w:val="17"/>
  </w:num>
  <w:num w:numId="12">
    <w:abstractNumId w:val="17"/>
  </w:num>
  <w:num w:numId="13">
    <w:abstractNumId w:val="24"/>
  </w:num>
  <w:num w:numId="14">
    <w:abstractNumId w:val="17"/>
  </w:num>
  <w:num w:numId="15">
    <w:abstractNumId w:val="6"/>
  </w:num>
  <w:num w:numId="16">
    <w:abstractNumId w:val="1"/>
  </w:num>
  <w:num w:numId="17">
    <w:abstractNumId w:val="11"/>
  </w:num>
  <w:num w:numId="18">
    <w:abstractNumId w:val="4"/>
  </w:num>
  <w:num w:numId="19">
    <w:abstractNumId w:val="10"/>
  </w:num>
  <w:num w:numId="20">
    <w:abstractNumId w:val="22"/>
  </w:num>
  <w:num w:numId="21">
    <w:abstractNumId w:val="20"/>
  </w:num>
  <w:num w:numId="22">
    <w:abstractNumId w:val="13"/>
  </w:num>
  <w:num w:numId="23">
    <w:abstractNumId w:val="18"/>
  </w:num>
  <w:num w:numId="24">
    <w:abstractNumId w:val="3"/>
  </w:num>
  <w:num w:numId="25">
    <w:abstractNumId w:val="12"/>
  </w:num>
  <w:num w:numId="26">
    <w:abstractNumId w:val="25"/>
  </w:num>
  <w:num w:numId="27">
    <w:abstractNumId w:val="17"/>
  </w:num>
  <w:num w:numId="28">
    <w:abstractNumId w:val="17"/>
  </w:num>
  <w:num w:numId="29">
    <w:abstractNumId w:val="17"/>
  </w:num>
  <w:num w:numId="30">
    <w:abstractNumId w:val="17"/>
  </w:num>
  <w:num w:numId="31">
    <w:abstractNumId w:val="19"/>
  </w:num>
  <w:num w:numId="32">
    <w:abstractNumId w:val="2"/>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7"/>
  </w:num>
  <w:num w:numId="36">
    <w:abstractNumId w:val="17"/>
  </w:num>
  <w:num w:numId="37">
    <w:abstractNumId w:val="17"/>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6" w:nlCheck="1" w:checkStyle="0"/>
  <w:activeWritingStyle w:appName="MSWord" w:lang="es-ES" w:vendorID="64" w:dllVersion="6" w:nlCheck="1" w:checkStyle="0"/>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ES_tradnl" w:vendorID="64" w:dllVersion="6" w:nlCheck="1" w:checkStyle="0"/>
  <w:activeWritingStyle w:appName="MSWord" w:lang="en-US" w:vendorID="64" w:dllVersion="6" w:nlCheck="1" w:checkStyle="1"/>
  <w:activeWritingStyle w:appName="MSWord" w:lang="es-C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ES" w:vendorID="64" w:dllVersion="131078" w:nlCheck="1" w:checkStyle="0"/>
  <w:activeWritingStyle w:appName="MSWord" w:lang="es-CO" w:vendorID="64" w:dllVersion="131078" w:nlCheck="1" w:checkStyle="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DA"/>
    <w:rsid w:val="00001D77"/>
    <w:rsid w:val="000020FE"/>
    <w:rsid w:val="0000332F"/>
    <w:rsid w:val="00003CB4"/>
    <w:rsid w:val="00003ED0"/>
    <w:rsid w:val="00004084"/>
    <w:rsid w:val="00004971"/>
    <w:rsid w:val="00004D24"/>
    <w:rsid w:val="0000518A"/>
    <w:rsid w:val="00005799"/>
    <w:rsid w:val="0000618D"/>
    <w:rsid w:val="0000655B"/>
    <w:rsid w:val="000069B0"/>
    <w:rsid w:val="00006B08"/>
    <w:rsid w:val="00007BD8"/>
    <w:rsid w:val="00007FF5"/>
    <w:rsid w:val="000100EE"/>
    <w:rsid w:val="000110B8"/>
    <w:rsid w:val="00011A43"/>
    <w:rsid w:val="00011BF1"/>
    <w:rsid w:val="00014571"/>
    <w:rsid w:val="00015392"/>
    <w:rsid w:val="0001597E"/>
    <w:rsid w:val="00015E08"/>
    <w:rsid w:val="000208E5"/>
    <w:rsid w:val="00020962"/>
    <w:rsid w:val="00022D79"/>
    <w:rsid w:val="000233F5"/>
    <w:rsid w:val="00024E25"/>
    <w:rsid w:val="000256D8"/>
    <w:rsid w:val="00026144"/>
    <w:rsid w:val="00030346"/>
    <w:rsid w:val="00030393"/>
    <w:rsid w:val="00031C6F"/>
    <w:rsid w:val="00031D74"/>
    <w:rsid w:val="00031F3B"/>
    <w:rsid w:val="00032773"/>
    <w:rsid w:val="00032A02"/>
    <w:rsid w:val="00034F85"/>
    <w:rsid w:val="00035001"/>
    <w:rsid w:val="00035849"/>
    <w:rsid w:val="0003584B"/>
    <w:rsid w:val="00035D7C"/>
    <w:rsid w:val="00035E4F"/>
    <w:rsid w:val="000367D0"/>
    <w:rsid w:val="00036D40"/>
    <w:rsid w:val="00041E2F"/>
    <w:rsid w:val="00044600"/>
    <w:rsid w:val="00044F50"/>
    <w:rsid w:val="0004530E"/>
    <w:rsid w:val="00046B11"/>
    <w:rsid w:val="00046B72"/>
    <w:rsid w:val="00046FA2"/>
    <w:rsid w:val="00050E3E"/>
    <w:rsid w:val="0005115A"/>
    <w:rsid w:val="0005149E"/>
    <w:rsid w:val="00051E81"/>
    <w:rsid w:val="00053B93"/>
    <w:rsid w:val="000550CF"/>
    <w:rsid w:val="00055155"/>
    <w:rsid w:val="00055486"/>
    <w:rsid w:val="00057AA9"/>
    <w:rsid w:val="00057E76"/>
    <w:rsid w:val="0006023F"/>
    <w:rsid w:val="00061016"/>
    <w:rsid w:val="00061483"/>
    <w:rsid w:val="00061C47"/>
    <w:rsid w:val="00061DD2"/>
    <w:rsid w:val="00063922"/>
    <w:rsid w:val="00064AAA"/>
    <w:rsid w:val="00064CEC"/>
    <w:rsid w:val="00065200"/>
    <w:rsid w:val="00066096"/>
    <w:rsid w:val="0006649A"/>
    <w:rsid w:val="000669EF"/>
    <w:rsid w:val="00066D74"/>
    <w:rsid w:val="000726CB"/>
    <w:rsid w:val="000733AB"/>
    <w:rsid w:val="0007350F"/>
    <w:rsid w:val="0007397D"/>
    <w:rsid w:val="0007448C"/>
    <w:rsid w:val="00075A81"/>
    <w:rsid w:val="00075BBB"/>
    <w:rsid w:val="000765EF"/>
    <w:rsid w:val="000766A6"/>
    <w:rsid w:val="00076B74"/>
    <w:rsid w:val="00076C23"/>
    <w:rsid w:val="00077811"/>
    <w:rsid w:val="00082EA6"/>
    <w:rsid w:val="00082FE8"/>
    <w:rsid w:val="00083132"/>
    <w:rsid w:val="00084EDC"/>
    <w:rsid w:val="00090342"/>
    <w:rsid w:val="00090D09"/>
    <w:rsid w:val="00091DBB"/>
    <w:rsid w:val="00091E80"/>
    <w:rsid w:val="0009208C"/>
    <w:rsid w:val="00095D40"/>
    <w:rsid w:val="00095E39"/>
    <w:rsid w:val="0009693A"/>
    <w:rsid w:val="00096C3F"/>
    <w:rsid w:val="000975A0"/>
    <w:rsid w:val="000A043E"/>
    <w:rsid w:val="000A06D5"/>
    <w:rsid w:val="000A075F"/>
    <w:rsid w:val="000A3AEE"/>
    <w:rsid w:val="000A58B5"/>
    <w:rsid w:val="000A5D80"/>
    <w:rsid w:val="000A72E1"/>
    <w:rsid w:val="000A7374"/>
    <w:rsid w:val="000B1360"/>
    <w:rsid w:val="000B13C1"/>
    <w:rsid w:val="000B21B7"/>
    <w:rsid w:val="000B397F"/>
    <w:rsid w:val="000B40F4"/>
    <w:rsid w:val="000B51A7"/>
    <w:rsid w:val="000B531A"/>
    <w:rsid w:val="000B5FB0"/>
    <w:rsid w:val="000B7E48"/>
    <w:rsid w:val="000C02DD"/>
    <w:rsid w:val="000C0DF7"/>
    <w:rsid w:val="000C1DA4"/>
    <w:rsid w:val="000C4A79"/>
    <w:rsid w:val="000C58E8"/>
    <w:rsid w:val="000C5E1A"/>
    <w:rsid w:val="000C606D"/>
    <w:rsid w:val="000C60FC"/>
    <w:rsid w:val="000C70F5"/>
    <w:rsid w:val="000C727E"/>
    <w:rsid w:val="000D0403"/>
    <w:rsid w:val="000D0D7E"/>
    <w:rsid w:val="000D0F4C"/>
    <w:rsid w:val="000D26FB"/>
    <w:rsid w:val="000D2C87"/>
    <w:rsid w:val="000D3EC9"/>
    <w:rsid w:val="000D4D7C"/>
    <w:rsid w:val="000D688D"/>
    <w:rsid w:val="000D7153"/>
    <w:rsid w:val="000D72BC"/>
    <w:rsid w:val="000E05B8"/>
    <w:rsid w:val="000E1098"/>
    <w:rsid w:val="000E1821"/>
    <w:rsid w:val="000E24D5"/>
    <w:rsid w:val="000E2C4E"/>
    <w:rsid w:val="000E41F2"/>
    <w:rsid w:val="000E6668"/>
    <w:rsid w:val="000E6F99"/>
    <w:rsid w:val="000F1138"/>
    <w:rsid w:val="000F2902"/>
    <w:rsid w:val="000F39D9"/>
    <w:rsid w:val="000F5F43"/>
    <w:rsid w:val="000F711E"/>
    <w:rsid w:val="001001E0"/>
    <w:rsid w:val="001011D2"/>
    <w:rsid w:val="00101F7A"/>
    <w:rsid w:val="00105507"/>
    <w:rsid w:val="0010585B"/>
    <w:rsid w:val="001060E9"/>
    <w:rsid w:val="00106A30"/>
    <w:rsid w:val="00106CA1"/>
    <w:rsid w:val="00114583"/>
    <w:rsid w:val="00114E2F"/>
    <w:rsid w:val="00117487"/>
    <w:rsid w:val="00117ED5"/>
    <w:rsid w:val="00121243"/>
    <w:rsid w:val="001212CD"/>
    <w:rsid w:val="001233F4"/>
    <w:rsid w:val="00124274"/>
    <w:rsid w:val="00124843"/>
    <w:rsid w:val="00124CBC"/>
    <w:rsid w:val="00125758"/>
    <w:rsid w:val="00125761"/>
    <w:rsid w:val="00126B74"/>
    <w:rsid w:val="001306E0"/>
    <w:rsid w:val="0013080C"/>
    <w:rsid w:val="00131DEF"/>
    <w:rsid w:val="001320FA"/>
    <w:rsid w:val="00132855"/>
    <w:rsid w:val="0013538A"/>
    <w:rsid w:val="001353BE"/>
    <w:rsid w:val="00135489"/>
    <w:rsid w:val="00137B3D"/>
    <w:rsid w:val="00141656"/>
    <w:rsid w:val="00141A69"/>
    <w:rsid w:val="00146462"/>
    <w:rsid w:val="001470C2"/>
    <w:rsid w:val="00147345"/>
    <w:rsid w:val="00147C7B"/>
    <w:rsid w:val="00150A58"/>
    <w:rsid w:val="0015130E"/>
    <w:rsid w:val="00152C68"/>
    <w:rsid w:val="00154D0A"/>
    <w:rsid w:val="00154E90"/>
    <w:rsid w:val="00156B84"/>
    <w:rsid w:val="0015702C"/>
    <w:rsid w:val="00157CFD"/>
    <w:rsid w:val="00162857"/>
    <w:rsid w:val="00163350"/>
    <w:rsid w:val="00163C7F"/>
    <w:rsid w:val="00164AA5"/>
    <w:rsid w:val="001658BB"/>
    <w:rsid w:val="00165E10"/>
    <w:rsid w:val="00167ED5"/>
    <w:rsid w:val="001702D1"/>
    <w:rsid w:val="00170F7F"/>
    <w:rsid w:val="001711C6"/>
    <w:rsid w:val="00171602"/>
    <w:rsid w:val="00171BE1"/>
    <w:rsid w:val="00171E67"/>
    <w:rsid w:val="00172018"/>
    <w:rsid w:val="00174C48"/>
    <w:rsid w:val="0017680B"/>
    <w:rsid w:val="001775AA"/>
    <w:rsid w:val="00177920"/>
    <w:rsid w:val="00177EFB"/>
    <w:rsid w:val="00180FEB"/>
    <w:rsid w:val="0018167E"/>
    <w:rsid w:val="00181F84"/>
    <w:rsid w:val="00183A58"/>
    <w:rsid w:val="0018498E"/>
    <w:rsid w:val="00186BE7"/>
    <w:rsid w:val="00190522"/>
    <w:rsid w:val="0019159A"/>
    <w:rsid w:val="00193D58"/>
    <w:rsid w:val="00193FE3"/>
    <w:rsid w:val="0019480F"/>
    <w:rsid w:val="0019488A"/>
    <w:rsid w:val="00195466"/>
    <w:rsid w:val="00195B7C"/>
    <w:rsid w:val="00195DE0"/>
    <w:rsid w:val="001964B7"/>
    <w:rsid w:val="001971BE"/>
    <w:rsid w:val="00197450"/>
    <w:rsid w:val="0019796A"/>
    <w:rsid w:val="001A086B"/>
    <w:rsid w:val="001A0F99"/>
    <w:rsid w:val="001A17FE"/>
    <w:rsid w:val="001A37A1"/>
    <w:rsid w:val="001A4D2D"/>
    <w:rsid w:val="001A4F18"/>
    <w:rsid w:val="001A4FC4"/>
    <w:rsid w:val="001A7323"/>
    <w:rsid w:val="001B028F"/>
    <w:rsid w:val="001B1957"/>
    <w:rsid w:val="001B1DF1"/>
    <w:rsid w:val="001B2F6B"/>
    <w:rsid w:val="001B3217"/>
    <w:rsid w:val="001B51DA"/>
    <w:rsid w:val="001B7459"/>
    <w:rsid w:val="001B78D3"/>
    <w:rsid w:val="001C0358"/>
    <w:rsid w:val="001C1DB3"/>
    <w:rsid w:val="001C3CF6"/>
    <w:rsid w:val="001C4852"/>
    <w:rsid w:val="001C59BC"/>
    <w:rsid w:val="001C5D9B"/>
    <w:rsid w:val="001D1148"/>
    <w:rsid w:val="001D1321"/>
    <w:rsid w:val="001D214C"/>
    <w:rsid w:val="001D2223"/>
    <w:rsid w:val="001D2790"/>
    <w:rsid w:val="001D4013"/>
    <w:rsid w:val="001D442D"/>
    <w:rsid w:val="001D4875"/>
    <w:rsid w:val="001D5963"/>
    <w:rsid w:val="001D5D42"/>
    <w:rsid w:val="001D6E73"/>
    <w:rsid w:val="001D71DC"/>
    <w:rsid w:val="001D7BE7"/>
    <w:rsid w:val="001E0FAD"/>
    <w:rsid w:val="001E172F"/>
    <w:rsid w:val="001E2383"/>
    <w:rsid w:val="001E2633"/>
    <w:rsid w:val="001E2CE9"/>
    <w:rsid w:val="001E3E1F"/>
    <w:rsid w:val="001F0476"/>
    <w:rsid w:val="001F0724"/>
    <w:rsid w:val="001F0B1A"/>
    <w:rsid w:val="001F0DDB"/>
    <w:rsid w:val="001F0EE4"/>
    <w:rsid w:val="001F1061"/>
    <w:rsid w:val="001F1134"/>
    <w:rsid w:val="001F2730"/>
    <w:rsid w:val="001F3FC7"/>
    <w:rsid w:val="001F435D"/>
    <w:rsid w:val="001F4E48"/>
    <w:rsid w:val="001F58C2"/>
    <w:rsid w:val="001F5DCC"/>
    <w:rsid w:val="001F796E"/>
    <w:rsid w:val="00201978"/>
    <w:rsid w:val="00201AA3"/>
    <w:rsid w:val="00201ECE"/>
    <w:rsid w:val="00202ACA"/>
    <w:rsid w:val="002034E3"/>
    <w:rsid w:val="00203BF5"/>
    <w:rsid w:val="002049E4"/>
    <w:rsid w:val="00205737"/>
    <w:rsid w:val="002068B9"/>
    <w:rsid w:val="00210C5C"/>
    <w:rsid w:val="00210EEB"/>
    <w:rsid w:val="0021100C"/>
    <w:rsid w:val="00212507"/>
    <w:rsid w:val="002136DB"/>
    <w:rsid w:val="002146A9"/>
    <w:rsid w:val="00214E9A"/>
    <w:rsid w:val="00215478"/>
    <w:rsid w:val="00215A52"/>
    <w:rsid w:val="00216F96"/>
    <w:rsid w:val="002170D3"/>
    <w:rsid w:val="00217738"/>
    <w:rsid w:val="00217C12"/>
    <w:rsid w:val="00220A43"/>
    <w:rsid w:val="00221215"/>
    <w:rsid w:val="00221395"/>
    <w:rsid w:val="00221BD1"/>
    <w:rsid w:val="00221EC5"/>
    <w:rsid w:val="00223356"/>
    <w:rsid w:val="0022466E"/>
    <w:rsid w:val="00224791"/>
    <w:rsid w:val="002263E3"/>
    <w:rsid w:val="002271A2"/>
    <w:rsid w:val="00227685"/>
    <w:rsid w:val="002276ED"/>
    <w:rsid w:val="00227FF6"/>
    <w:rsid w:val="002308EE"/>
    <w:rsid w:val="00231229"/>
    <w:rsid w:val="00231B42"/>
    <w:rsid w:val="00231D2E"/>
    <w:rsid w:val="00233373"/>
    <w:rsid w:val="00233F37"/>
    <w:rsid w:val="00237101"/>
    <w:rsid w:val="002411B9"/>
    <w:rsid w:val="00241A63"/>
    <w:rsid w:val="0024341D"/>
    <w:rsid w:val="002435D2"/>
    <w:rsid w:val="002475BD"/>
    <w:rsid w:val="00252E88"/>
    <w:rsid w:val="00253A48"/>
    <w:rsid w:val="002549C7"/>
    <w:rsid w:val="00255FC6"/>
    <w:rsid w:val="00256458"/>
    <w:rsid w:val="0025658E"/>
    <w:rsid w:val="00257395"/>
    <w:rsid w:val="002578D3"/>
    <w:rsid w:val="00257BD2"/>
    <w:rsid w:val="00261E4C"/>
    <w:rsid w:val="00262D83"/>
    <w:rsid w:val="00264681"/>
    <w:rsid w:val="002654AE"/>
    <w:rsid w:val="00265AF0"/>
    <w:rsid w:val="00266497"/>
    <w:rsid w:val="00266EC4"/>
    <w:rsid w:val="002671B1"/>
    <w:rsid w:val="00267B9C"/>
    <w:rsid w:val="00270013"/>
    <w:rsid w:val="00270190"/>
    <w:rsid w:val="00270DAA"/>
    <w:rsid w:val="00272B0C"/>
    <w:rsid w:val="00273A3E"/>
    <w:rsid w:val="00275724"/>
    <w:rsid w:val="00276199"/>
    <w:rsid w:val="00276267"/>
    <w:rsid w:val="00276F78"/>
    <w:rsid w:val="0027733E"/>
    <w:rsid w:val="0027777A"/>
    <w:rsid w:val="00277B06"/>
    <w:rsid w:val="00280743"/>
    <w:rsid w:val="00280771"/>
    <w:rsid w:val="00281024"/>
    <w:rsid w:val="0028156A"/>
    <w:rsid w:val="002839D2"/>
    <w:rsid w:val="00283A9D"/>
    <w:rsid w:val="002855CD"/>
    <w:rsid w:val="00285DCB"/>
    <w:rsid w:val="0029084A"/>
    <w:rsid w:val="002914B2"/>
    <w:rsid w:val="00291721"/>
    <w:rsid w:val="00293862"/>
    <w:rsid w:val="00293B66"/>
    <w:rsid w:val="00294720"/>
    <w:rsid w:val="002971AA"/>
    <w:rsid w:val="002973C9"/>
    <w:rsid w:val="002A1553"/>
    <w:rsid w:val="002A229F"/>
    <w:rsid w:val="002A2B87"/>
    <w:rsid w:val="002A4276"/>
    <w:rsid w:val="002A4E15"/>
    <w:rsid w:val="002A5310"/>
    <w:rsid w:val="002A5367"/>
    <w:rsid w:val="002A568E"/>
    <w:rsid w:val="002B07E7"/>
    <w:rsid w:val="002B08B0"/>
    <w:rsid w:val="002B2142"/>
    <w:rsid w:val="002B2593"/>
    <w:rsid w:val="002B2C8C"/>
    <w:rsid w:val="002B4E85"/>
    <w:rsid w:val="002B7C7C"/>
    <w:rsid w:val="002C0116"/>
    <w:rsid w:val="002C0793"/>
    <w:rsid w:val="002C07BF"/>
    <w:rsid w:val="002C1207"/>
    <w:rsid w:val="002C19B6"/>
    <w:rsid w:val="002C1CA7"/>
    <w:rsid w:val="002C2C81"/>
    <w:rsid w:val="002C2CA2"/>
    <w:rsid w:val="002C3471"/>
    <w:rsid w:val="002C5CB0"/>
    <w:rsid w:val="002C67B6"/>
    <w:rsid w:val="002D1144"/>
    <w:rsid w:val="002D149D"/>
    <w:rsid w:val="002D2E6B"/>
    <w:rsid w:val="002D3AD4"/>
    <w:rsid w:val="002D40EA"/>
    <w:rsid w:val="002D6BC9"/>
    <w:rsid w:val="002D6D05"/>
    <w:rsid w:val="002D6D87"/>
    <w:rsid w:val="002D71B6"/>
    <w:rsid w:val="002D72CE"/>
    <w:rsid w:val="002E36D4"/>
    <w:rsid w:val="002E525F"/>
    <w:rsid w:val="002E5B80"/>
    <w:rsid w:val="002E5E7D"/>
    <w:rsid w:val="002E662B"/>
    <w:rsid w:val="002E6E86"/>
    <w:rsid w:val="002E70F9"/>
    <w:rsid w:val="002F0C61"/>
    <w:rsid w:val="002F15F7"/>
    <w:rsid w:val="002F32AC"/>
    <w:rsid w:val="002F35D7"/>
    <w:rsid w:val="002F3A27"/>
    <w:rsid w:val="002F3E8A"/>
    <w:rsid w:val="002F4F4E"/>
    <w:rsid w:val="002F5175"/>
    <w:rsid w:val="002F59A8"/>
    <w:rsid w:val="002F6D26"/>
    <w:rsid w:val="002F703D"/>
    <w:rsid w:val="003000D6"/>
    <w:rsid w:val="003009DB"/>
    <w:rsid w:val="00301266"/>
    <w:rsid w:val="0030196B"/>
    <w:rsid w:val="00301A46"/>
    <w:rsid w:val="00301B2E"/>
    <w:rsid w:val="00301F6D"/>
    <w:rsid w:val="003022D5"/>
    <w:rsid w:val="0030245D"/>
    <w:rsid w:val="00303675"/>
    <w:rsid w:val="00303A0D"/>
    <w:rsid w:val="00304588"/>
    <w:rsid w:val="003053C3"/>
    <w:rsid w:val="00305DDB"/>
    <w:rsid w:val="00306B2E"/>
    <w:rsid w:val="0031060F"/>
    <w:rsid w:val="00311AD8"/>
    <w:rsid w:val="00315AA0"/>
    <w:rsid w:val="0031650C"/>
    <w:rsid w:val="00316E72"/>
    <w:rsid w:val="003173D2"/>
    <w:rsid w:val="003179AA"/>
    <w:rsid w:val="003213C6"/>
    <w:rsid w:val="003230F5"/>
    <w:rsid w:val="003231BA"/>
    <w:rsid w:val="00324F37"/>
    <w:rsid w:val="0032532E"/>
    <w:rsid w:val="00325A8E"/>
    <w:rsid w:val="00326269"/>
    <w:rsid w:val="003278A0"/>
    <w:rsid w:val="0033080A"/>
    <w:rsid w:val="0033099A"/>
    <w:rsid w:val="003331FA"/>
    <w:rsid w:val="003342BC"/>
    <w:rsid w:val="00336336"/>
    <w:rsid w:val="00340521"/>
    <w:rsid w:val="0034136C"/>
    <w:rsid w:val="003421B7"/>
    <w:rsid w:val="003423B1"/>
    <w:rsid w:val="00342842"/>
    <w:rsid w:val="00342FE4"/>
    <w:rsid w:val="00344770"/>
    <w:rsid w:val="003448AC"/>
    <w:rsid w:val="00344A85"/>
    <w:rsid w:val="003472D9"/>
    <w:rsid w:val="00347F67"/>
    <w:rsid w:val="0035116F"/>
    <w:rsid w:val="003518DA"/>
    <w:rsid w:val="00351FEB"/>
    <w:rsid w:val="00352822"/>
    <w:rsid w:val="00352B19"/>
    <w:rsid w:val="00353AAA"/>
    <w:rsid w:val="0035408C"/>
    <w:rsid w:val="0035622E"/>
    <w:rsid w:val="00360AC2"/>
    <w:rsid w:val="00361C57"/>
    <w:rsid w:val="00364C9E"/>
    <w:rsid w:val="0036592C"/>
    <w:rsid w:val="00366CC2"/>
    <w:rsid w:val="00370A51"/>
    <w:rsid w:val="00371C72"/>
    <w:rsid w:val="00372477"/>
    <w:rsid w:val="00372632"/>
    <w:rsid w:val="00373220"/>
    <w:rsid w:val="0037381B"/>
    <w:rsid w:val="0037431F"/>
    <w:rsid w:val="003751F0"/>
    <w:rsid w:val="003763AC"/>
    <w:rsid w:val="00377DD0"/>
    <w:rsid w:val="00380632"/>
    <w:rsid w:val="00381458"/>
    <w:rsid w:val="00382270"/>
    <w:rsid w:val="00383812"/>
    <w:rsid w:val="00383FEC"/>
    <w:rsid w:val="003844BE"/>
    <w:rsid w:val="00386DAE"/>
    <w:rsid w:val="00387485"/>
    <w:rsid w:val="00391ADF"/>
    <w:rsid w:val="003933F7"/>
    <w:rsid w:val="00394303"/>
    <w:rsid w:val="00394BA1"/>
    <w:rsid w:val="00394D55"/>
    <w:rsid w:val="00394E75"/>
    <w:rsid w:val="003962E2"/>
    <w:rsid w:val="00396461"/>
    <w:rsid w:val="0039692B"/>
    <w:rsid w:val="00397370"/>
    <w:rsid w:val="003976BA"/>
    <w:rsid w:val="00397AAD"/>
    <w:rsid w:val="003A0989"/>
    <w:rsid w:val="003A0D75"/>
    <w:rsid w:val="003A12CE"/>
    <w:rsid w:val="003A1E94"/>
    <w:rsid w:val="003A2470"/>
    <w:rsid w:val="003A2ADF"/>
    <w:rsid w:val="003A2C30"/>
    <w:rsid w:val="003A35A1"/>
    <w:rsid w:val="003A5208"/>
    <w:rsid w:val="003A5F37"/>
    <w:rsid w:val="003A727B"/>
    <w:rsid w:val="003A7B5E"/>
    <w:rsid w:val="003B0AEA"/>
    <w:rsid w:val="003B0CEE"/>
    <w:rsid w:val="003B1E86"/>
    <w:rsid w:val="003B36D2"/>
    <w:rsid w:val="003B3FF3"/>
    <w:rsid w:val="003B4DA4"/>
    <w:rsid w:val="003B6190"/>
    <w:rsid w:val="003B6A61"/>
    <w:rsid w:val="003C0FBE"/>
    <w:rsid w:val="003C1AAE"/>
    <w:rsid w:val="003C2772"/>
    <w:rsid w:val="003C4496"/>
    <w:rsid w:val="003C5CA8"/>
    <w:rsid w:val="003C5D75"/>
    <w:rsid w:val="003C5F0D"/>
    <w:rsid w:val="003C7673"/>
    <w:rsid w:val="003C7CE2"/>
    <w:rsid w:val="003D08FF"/>
    <w:rsid w:val="003D092C"/>
    <w:rsid w:val="003D1407"/>
    <w:rsid w:val="003D3420"/>
    <w:rsid w:val="003D6AC1"/>
    <w:rsid w:val="003D6DE6"/>
    <w:rsid w:val="003D745B"/>
    <w:rsid w:val="003E0C74"/>
    <w:rsid w:val="003E1C5D"/>
    <w:rsid w:val="003E1F2D"/>
    <w:rsid w:val="003E3287"/>
    <w:rsid w:val="003E3FEC"/>
    <w:rsid w:val="003E5230"/>
    <w:rsid w:val="003E59A1"/>
    <w:rsid w:val="003E7152"/>
    <w:rsid w:val="003F00A7"/>
    <w:rsid w:val="003F0D63"/>
    <w:rsid w:val="003F19E9"/>
    <w:rsid w:val="003F1ED3"/>
    <w:rsid w:val="003F2489"/>
    <w:rsid w:val="003F3257"/>
    <w:rsid w:val="003F387A"/>
    <w:rsid w:val="003F448A"/>
    <w:rsid w:val="003F5A66"/>
    <w:rsid w:val="003F5BED"/>
    <w:rsid w:val="003F61DD"/>
    <w:rsid w:val="003F6965"/>
    <w:rsid w:val="003F6B94"/>
    <w:rsid w:val="003F71A5"/>
    <w:rsid w:val="003F75F9"/>
    <w:rsid w:val="003F78C8"/>
    <w:rsid w:val="003F7966"/>
    <w:rsid w:val="003F7CAD"/>
    <w:rsid w:val="003F7D51"/>
    <w:rsid w:val="00400CAC"/>
    <w:rsid w:val="0040144B"/>
    <w:rsid w:val="00401D56"/>
    <w:rsid w:val="0040361C"/>
    <w:rsid w:val="0040516E"/>
    <w:rsid w:val="00405E5A"/>
    <w:rsid w:val="00407C61"/>
    <w:rsid w:val="004108D1"/>
    <w:rsid w:val="004114D7"/>
    <w:rsid w:val="00411F91"/>
    <w:rsid w:val="00412014"/>
    <w:rsid w:val="0041272D"/>
    <w:rsid w:val="00412A8E"/>
    <w:rsid w:val="00415103"/>
    <w:rsid w:val="00415D5B"/>
    <w:rsid w:val="00416204"/>
    <w:rsid w:val="0041636D"/>
    <w:rsid w:val="00416439"/>
    <w:rsid w:val="0041687C"/>
    <w:rsid w:val="00416A40"/>
    <w:rsid w:val="004200E7"/>
    <w:rsid w:val="0042042B"/>
    <w:rsid w:val="00420D4D"/>
    <w:rsid w:val="00422D0C"/>
    <w:rsid w:val="00423AA8"/>
    <w:rsid w:val="0042440B"/>
    <w:rsid w:val="00424D81"/>
    <w:rsid w:val="004250FD"/>
    <w:rsid w:val="004253E5"/>
    <w:rsid w:val="00425E03"/>
    <w:rsid w:val="00426011"/>
    <w:rsid w:val="00426E18"/>
    <w:rsid w:val="0042751B"/>
    <w:rsid w:val="0042797D"/>
    <w:rsid w:val="00427B9D"/>
    <w:rsid w:val="00427F6F"/>
    <w:rsid w:val="00432EBC"/>
    <w:rsid w:val="00432F14"/>
    <w:rsid w:val="004342AE"/>
    <w:rsid w:val="004353B7"/>
    <w:rsid w:val="00435E85"/>
    <w:rsid w:val="00435F2A"/>
    <w:rsid w:val="00440B07"/>
    <w:rsid w:val="00440C53"/>
    <w:rsid w:val="00440F40"/>
    <w:rsid w:val="00441029"/>
    <w:rsid w:val="004414C2"/>
    <w:rsid w:val="0044342F"/>
    <w:rsid w:val="0044345F"/>
    <w:rsid w:val="004448CB"/>
    <w:rsid w:val="00444FB1"/>
    <w:rsid w:val="0044658A"/>
    <w:rsid w:val="00447269"/>
    <w:rsid w:val="0044758C"/>
    <w:rsid w:val="00451601"/>
    <w:rsid w:val="00451A08"/>
    <w:rsid w:val="00452643"/>
    <w:rsid w:val="004530AF"/>
    <w:rsid w:val="004535DF"/>
    <w:rsid w:val="00454A71"/>
    <w:rsid w:val="00454A74"/>
    <w:rsid w:val="004551D0"/>
    <w:rsid w:val="004551F3"/>
    <w:rsid w:val="00456757"/>
    <w:rsid w:val="004570A6"/>
    <w:rsid w:val="00457B25"/>
    <w:rsid w:val="00457CDE"/>
    <w:rsid w:val="00460C39"/>
    <w:rsid w:val="00460C66"/>
    <w:rsid w:val="00460D22"/>
    <w:rsid w:val="0046228D"/>
    <w:rsid w:val="0046461C"/>
    <w:rsid w:val="00465189"/>
    <w:rsid w:val="0046569C"/>
    <w:rsid w:val="00466067"/>
    <w:rsid w:val="00466D69"/>
    <w:rsid w:val="00473324"/>
    <w:rsid w:val="00473860"/>
    <w:rsid w:val="004757BA"/>
    <w:rsid w:val="00475B0E"/>
    <w:rsid w:val="00476E4E"/>
    <w:rsid w:val="004773E5"/>
    <w:rsid w:val="004806EC"/>
    <w:rsid w:val="00481A67"/>
    <w:rsid w:val="0048518B"/>
    <w:rsid w:val="004861E6"/>
    <w:rsid w:val="00487FA9"/>
    <w:rsid w:val="00490E9F"/>
    <w:rsid w:val="004913B1"/>
    <w:rsid w:val="00492FC8"/>
    <w:rsid w:val="00493CE9"/>
    <w:rsid w:val="00495186"/>
    <w:rsid w:val="00496485"/>
    <w:rsid w:val="0049699A"/>
    <w:rsid w:val="00497672"/>
    <w:rsid w:val="004976BB"/>
    <w:rsid w:val="00497733"/>
    <w:rsid w:val="00497FBF"/>
    <w:rsid w:val="004A1CA7"/>
    <w:rsid w:val="004A1EB0"/>
    <w:rsid w:val="004A22B2"/>
    <w:rsid w:val="004A3FCC"/>
    <w:rsid w:val="004A41BB"/>
    <w:rsid w:val="004A4C91"/>
    <w:rsid w:val="004A54CC"/>
    <w:rsid w:val="004A6181"/>
    <w:rsid w:val="004A6B08"/>
    <w:rsid w:val="004A6C5B"/>
    <w:rsid w:val="004A6F8F"/>
    <w:rsid w:val="004A779E"/>
    <w:rsid w:val="004B0892"/>
    <w:rsid w:val="004B1DDD"/>
    <w:rsid w:val="004B3F72"/>
    <w:rsid w:val="004B4911"/>
    <w:rsid w:val="004B5730"/>
    <w:rsid w:val="004B59FE"/>
    <w:rsid w:val="004B5C9D"/>
    <w:rsid w:val="004B7816"/>
    <w:rsid w:val="004C0071"/>
    <w:rsid w:val="004C021E"/>
    <w:rsid w:val="004C0339"/>
    <w:rsid w:val="004C1446"/>
    <w:rsid w:val="004C1961"/>
    <w:rsid w:val="004C23F6"/>
    <w:rsid w:val="004C296D"/>
    <w:rsid w:val="004C2AC2"/>
    <w:rsid w:val="004C2CB9"/>
    <w:rsid w:val="004C2E95"/>
    <w:rsid w:val="004C4746"/>
    <w:rsid w:val="004C4A10"/>
    <w:rsid w:val="004C4B37"/>
    <w:rsid w:val="004C4CCE"/>
    <w:rsid w:val="004C4D8F"/>
    <w:rsid w:val="004C58DA"/>
    <w:rsid w:val="004C733F"/>
    <w:rsid w:val="004D031B"/>
    <w:rsid w:val="004D1B2E"/>
    <w:rsid w:val="004D1DB0"/>
    <w:rsid w:val="004D225F"/>
    <w:rsid w:val="004D3B00"/>
    <w:rsid w:val="004D56BC"/>
    <w:rsid w:val="004D5A43"/>
    <w:rsid w:val="004D6C92"/>
    <w:rsid w:val="004D7AA8"/>
    <w:rsid w:val="004E09BC"/>
    <w:rsid w:val="004E1A01"/>
    <w:rsid w:val="004E2C24"/>
    <w:rsid w:val="004E316A"/>
    <w:rsid w:val="004E3B35"/>
    <w:rsid w:val="004E3D2D"/>
    <w:rsid w:val="004E44BD"/>
    <w:rsid w:val="004E4D52"/>
    <w:rsid w:val="004E66DA"/>
    <w:rsid w:val="004E7B20"/>
    <w:rsid w:val="004F1698"/>
    <w:rsid w:val="004F2923"/>
    <w:rsid w:val="004F2B6B"/>
    <w:rsid w:val="004F3019"/>
    <w:rsid w:val="004F46AF"/>
    <w:rsid w:val="004F541F"/>
    <w:rsid w:val="004F5748"/>
    <w:rsid w:val="004F57A0"/>
    <w:rsid w:val="004F5CF9"/>
    <w:rsid w:val="004F5E67"/>
    <w:rsid w:val="004F61B6"/>
    <w:rsid w:val="004F7ACE"/>
    <w:rsid w:val="004F7E45"/>
    <w:rsid w:val="00500C8F"/>
    <w:rsid w:val="00502A1F"/>
    <w:rsid w:val="00505322"/>
    <w:rsid w:val="00506463"/>
    <w:rsid w:val="00506AF1"/>
    <w:rsid w:val="00506D82"/>
    <w:rsid w:val="005072C0"/>
    <w:rsid w:val="00507542"/>
    <w:rsid w:val="00507DBD"/>
    <w:rsid w:val="00510084"/>
    <w:rsid w:val="0051094B"/>
    <w:rsid w:val="00512926"/>
    <w:rsid w:val="0051358C"/>
    <w:rsid w:val="00514086"/>
    <w:rsid w:val="00514480"/>
    <w:rsid w:val="005153ED"/>
    <w:rsid w:val="00516115"/>
    <w:rsid w:val="005166CC"/>
    <w:rsid w:val="005211CF"/>
    <w:rsid w:val="0052120C"/>
    <w:rsid w:val="00522000"/>
    <w:rsid w:val="00523B1B"/>
    <w:rsid w:val="00524AC6"/>
    <w:rsid w:val="005251E0"/>
    <w:rsid w:val="00525241"/>
    <w:rsid w:val="005256AC"/>
    <w:rsid w:val="0052743B"/>
    <w:rsid w:val="005301ED"/>
    <w:rsid w:val="00530838"/>
    <w:rsid w:val="005308F2"/>
    <w:rsid w:val="00532A3D"/>
    <w:rsid w:val="0053363C"/>
    <w:rsid w:val="00533E16"/>
    <w:rsid w:val="00534BE8"/>
    <w:rsid w:val="0053584A"/>
    <w:rsid w:val="00535B5A"/>
    <w:rsid w:val="00537113"/>
    <w:rsid w:val="00537310"/>
    <w:rsid w:val="00537BF2"/>
    <w:rsid w:val="00540A2E"/>
    <w:rsid w:val="00540A3C"/>
    <w:rsid w:val="00542B49"/>
    <w:rsid w:val="00544633"/>
    <w:rsid w:val="00545243"/>
    <w:rsid w:val="0054539F"/>
    <w:rsid w:val="00545915"/>
    <w:rsid w:val="0055041C"/>
    <w:rsid w:val="005507CC"/>
    <w:rsid w:val="00550801"/>
    <w:rsid w:val="00550C33"/>
    <w:rsid w:val="00551BA4"/>
    <w:rsid w:val="00553373"/>
    <w:rsid w:val="005535B7"/>
    <w:rsid w:val="00553746"/>
    <w:rsid w:val="005546AF"/>
    <w:rsid w:val="00556FCE"/>
    <w:rsid w:val="0055724D"/>
    <w:rsid w:val="005575B1"/>
    <w:rsid w:val="00557615"/>
    <w:rsid w:val="00557E5F"/>
    <w:rsid w:val="00560E32"/>
    <w:rsid w:val="005621A8"/>
    <w:rsid w:val="0056266F"/>
    <w:rsid w:val="00562AC5"/>
    <w:rsid w:val="00563750"/>
    <w:rsid w:val="00563ABC"/>
    <w:rsid w:val="00564DB8"/>
    <w:rsid w:val="00566046"/>
    <w:rsid w:val="005676AD"/>
    <w:rsid w:val="00567CDC"/>
    <w:rsid w:val="00570473"/>
    <w:rsid w:val="005749D1"/>
    <w:rsid w:val="005760CE"/>
    <w:rsid w:val="00581502"/>
    <w:rsid w:val="0058252D"/>
    <w:rsid w:val="00582614"/>
    <w:rsid w:val="00582F4E"/>
    <w:rsid w:val="0058459B"/>
    <w:rsid w:val="00584C29"/>
    <w:rsid w:val="00586576"/>
    <w:rsid w:val="005866FB"/>
    <w:rsid w:val="00587AE1"/>
    <w:rsid w:val="0059020C"/>
    <w:rsid w:val="00590968"/>
    <w:rsid w:val="00591659"/>
    <w:rsid w:val="00591CD8"/>
    <w:rsid w:val="00593F78"/>
    <w:rsid w:val="00593FC2"/>
    <w:rsid w:val="00594BE3"/>
    <w:rsid w:val="00595586"/>
    <w:rsid w:val="00595E80"/>
    <w:rsid w:val="005960AD"/>
    <w:rsid w:val="00597164"/>
    <w:rsid w:val="00597250"/>
    <w:rsid w:val="005A06E7"/>
    <w:rsid w:val="005A08A8"/>
    <w:rsid w:val="005A0FEC"/>
    <w:rsid w:val="005A164B"/>
    <w:rsid w:val="005A1D69"/>
    <w:rsid w:val="005A298E"/>
    <w:rsid w:val="005A328F"/>
    <w:rsid w:val="005A36CF"/>
    <w:rsid w:val="005A3B16"/>
    <w:rsid w:val="005A550A"/>
    <w:rsid w:val="005A6184"/>
    <w:rsid w:val="005A6376"/>
    <w:rsid w:val="005A6C45"/>
    <w:rsid w:val="005A7A30"/>
    <w:rsid w:val="005A7D0B"/>
    <w:rsid w:val="005A7F25"/>
    <w:rsid w:val="005B02B7"/>
    <w:rsid w:val="005B07AD"/>
    <w:rsid w:val="005B2738"/>
    <w:rsid w:val="005B4423"/>
    <w:rsid w:val="005B45E1"/>
    <w:rsid w:val="005B5075"/>
    <w:rsid w:val="005B5EB3"/>
    <w:rsid w:val="005B6027"/>
    <w:rsid w:val="005B6D59"/>
    <w:rsid w:val="005B70B5"/>
    <w:rsid w:val="005C1889"/>
    <w:rsid w:val="005C18DA"/>
    <w:rsid w:val="005C1D55"/>
    <w:rsid w:val="005C2198"/>
    <w:rsid w:val="005C2A3A"/>
    <w:rsid w:val="005C2B87"/>
    <w:rsid w:val="005C3E5F"/>
    <w:rsid w:val="005C40CB"/>
    <w:rsid w:val="005C41AC"/>
    <w:rsid w:val="005C4D47"/>
    <w:rsid w:val="005C501F"/>
    <w:rsid w:val="005C5903"/>
    <w:rsid w:val="005C5A3F"/>
    <w:rsid w:val="005C6AB5"/>
    <w:rsid w:val="005C6DA5"/>
    <w:rsid w:val="005C7731"/>
    <w:rsid w:val="005D02BE"/>
    <w:rsid w:val="005D1804"/>
    <w:rsid w:val="005D2CA0"/>
    <w:rsid w:val="005D6B51"/>
    <w:rsid w:val="005D6E13"/>
    <w:rsid w:val="005E0040"/>
    <w:rsid w:val="005E01D6"/>
    <w:rsid w:val="005E1A27"/>
    <w:rsid w:val="005E1C81"/>
    <w:rsid w:val="005E1D4A"/>
    <w:rsid w:val="005E2E2C"/>
    <w:rsid w:val="005E3601"/>
    <w:rsid w:val="005E38C5"/>
    <w:rsid w:val="005E3FD3"/>
    <w:rsid w:val="005E4195"/>
    <w:rsid w:val="005E4E7E"/>
    <w:rsid w:val="005E57C3"/>
    <w:rsid w:val="005E637C"/>
    <w:rsid w:val="005E75DF"/>
    <w:rsid w:val="005E7BD8"/>
    <w:rsid w:val="005F0B0C"/>
    <w:rsid w:val="005F1681"/>
    <w:rsid w:val="005F1E48"/>
    <w:rsid w:val="005F25C2"/>
    <w:rsid w:val="005F286C"/>
    <w:rsid w:val="005F2A6F"/>
    <w:rsid w:val="005F2C19"/>
    <w:rsid w:val="005F4E45"/>
    <w:rsid w:val="005F6602"/>
    <w:rsid w:val="005F73CA"/>
    <w:rsid w:val="005F7530"/>
    <w:rsid w:val="005F77E5"/>
    <w:rsid w:val="005F7C07"/>
    <w:rsid w:val="00600785"/>
    <w:rsid w:val="00601115"/>
    <w:rsid w:val="00602298"/>
    <w:rsid w:val="00602480"/>
    <w:rsid w:val="00603917"/>
    <w:rsid w:val="00603B69"/>
    <w:rsid w:val="00604D15"/>
    <w:rsid w:val="00606AC9"/>
    <w:rsid w:val="00606D28"/>
    <w:rsid w:val="00607526"/>
    <w:rsid w:val="0060764A"/>
    <w:rsid w:val="00611ACA"/>
    <w:rsid w:val="00611BCD"/>
    <w:rsid w:val="00611E54"/>
    <w:rsid w:val="00612E5F"/>
    <w:rsid w:val="006138FD"/>
    <w:rsid w:val="00615698"/>
    <w:rsid w:val="00616138"/>
    <w:rsid w:val="00616D12"/>
    <w:rsid w:val="00616D89"/>
    <w:rsid w:val="00617956"/>
    <w:rsid w:val="00617E17"/>
    <w:rsid w:val="00620449"/>
    <w:rsid w:val="006210C2"/>
    <w:rsid w:val="00621557"/>
    <w:rsid w:val="00621DAA"/>
    <w:rsid w:val="00622443"/>
    <w:rsid w:val="00622E0E"/>
    <w:rsid w:val="006254B5"/>
    <w:rsid w:val="006258CC"/>
    <w:rsid w:val="00625BB4"/>
    <w:rsid w:val="00626153"/>
    <w:rsid w:val="00626728"/>
    <w:rsid w:val="0062710D"/>
    <w:rsid w:val="00627F6E"/>
    <w:rsid w:val="00630109"/>
    <w:rsid w:val="006315FF"/>
    <w:rsid w:val="00634E04"/>
    <w:rsid w:val="0063541B"/>
    <w:rsid w:val="00635D13"/>
    <w:rsid w:val="00635DA8"/>
    <w:rsid w:val="0063656D"/>
    <w:rsid w:val="00636B70"/>
    <w:rsid w:val="00642A9A"/>
    <w:rsid w:val="006430E4"/>
    <w:rsid w:val="00643927"/>
    <w:rsid w:val="00643A20"/>
    <w:rsid w:val="006450F4"/>
    <w:rsid w:val="00645322"/>
    <w:rsid w:val="00646303"/>
    <w:rsid w:val="00650AE9"/>
    <w:rsid w:val="00651872"/>
    <w:rsid w:val="00651AD8"/>
    <w:rsid w:val="00651B13"/>
    <w:rsid w:val="00653A6F"/>
    <w:rsid w:val="00654C60"/>
    <w:rsid w:val="00655BD4"/>
    <w:rsid w:val="00655F8D"/>
    <w:rsid w:val="00660562"/>
    <w:rsid w:val="00661079"/>
    <w:rsid w:val="0066219F"/>
    <w:rsid w:val="0066226B"/>
    <w:rsid w:val="0066370C"/>
    <w:rsid w:val="0066382C"/>
    <w:rsid w:val="006639DA"/>
    <w:rsid w:val="00663FC5"/>
    <w:rsid w:val="00664218"/>
    <w:rsid w:val="006647D5"/>
    <w:rsid w:val="00664CF3"/>
    <w:rsid w:val="006663DF"/>
    <w:rsid w:val="00666ED1"/>
    <w:rsid w:val="00670759"/>
    <w:rsid w:val="006707AF"/>
    <w:rsid w:val="006707F9"/>
    <w:rsid w:val="006710B4"/>
    <w:rsid w:val="006726D3"/>
    <w:rsid w:val="0067289C"/>
    <w:rsid w:val="00672D2D"/>
    <w:rsid w:val="0067362C"/>
    <w:rsid w:val="0067403A"/>
    <w:rsid w:val="006759BE"/>
    <w:rsid w:val="00676281"/>
    <w:rsid w:val="006777DC"/>
    <w:rsid w:val="0067793B"/>
    <w:rsid w:val="0068243F"/>
    <w:rsid w:val="006830D2"/>
    <w:rsid w:val="0068402E"/>
    <w:rsid w:val="0068406C"/>
    <w:rsid w:val="00684A5D"/>
    <w:rsid w:val="00686786"/>
    <w:rsid w:val="00686E01"/>
    <w:rsid w:val="00687F04"/>
    <w:rsid w:val="006913B9"/>
    <w:rsid w:val="006914BD"/>
    <w:rsid w:val="00692529"/>
    <w:rsid w:val="00693A79"/>
    <w:rsid w:val="00693AEC"/>
    <w:rsid w:val="00694195"/>
    <w:rsid w:val="00694530"/>
    <w:rsid w:val="00694775"/>
    <w:rsid w:val="00695FC3"/>
    <w:rsid w:val="00696117"/>
    <w:rsid w:val="00696E03"/>
    <w:rsid w:val="00697FEA"/>
    <w:rsid w:val="006A05FE"/>
    <w:rsid w:val="006A1ED2"/>
    <w:rsid w:val="006A2333"/>
    <w:rsid w:val="006A4255"/>
    <w:rsid w:val="006A5514"/>
    <w:rsid w:val="006A552A"/>
    <w:rsid w:val="006A58E9"/>
    <w:rsid w:val="006A5D77"/>
    <w:rsid w:val="006A6BF9"/>
    <w:rsid w:val="006A7417"/>
    <w:rsid w:val="006B0411"/>
    <w:rsid w:val="006B104C"/>
    <w:rsid w:val="006B1211"/>
    <w:rsid w:val="006B1487"/>
    <w:rsid w:val="006B26C5"/>
    <w:rsid w:val="006B28FD"/>
    <w:rsid w:val="006B2D3C"/>
    <w:rsid w:val="006B343F"/>
    <w:rsid w:val="006B355B"/>
    <w:rsid w:val="006B415C"/>
    <w:rsid w:val="006B6746"/>
    <w:rsid w:val="006B76E6"/>
    <w:rsid w:val="006C09AA"/>
    <w:rsid w:val="006C3718"/>
    <w:rsid w:val="006C3797"/>
    <w:rsid w:val="006C40A2"/>
    <w:rsid w:val="006C4A9E"/>
    <w:rsid w:val="006C545E"/>
    <w:rsid w:val="006C5460"/>
    <w:rsid w:val="006C5D0B"/>
    <w:rsid w:val="006C6B64"/>
    <w:rsid w:val="006C6C2B"/>
    <w:rsid w:val="006C71E6"/>
    <w:rsid w:val="006D0DE6"/>
    <w:rsid w:val="006D2804"/>
    <w:rsid w:val="006D3656"/>
    <w:rsid w:val="006D5534"/>
    <w:rsid w:val="006D5792"/>
    <w:rsid w:val="006D7AC5"/>
    <w:rsid w:val="006E014C"/>
    <w:rsid w:val="006E0A6A"/>
    <w:rsid w:val="006E1F68"/>
    <w:rsid w:val="006E325C"/>
    <w:rsid w:val="006E42C0"/>
    <w:rsid w:val="006E4438"/>
    <w:rsid w:val="006E54C6"/>
    <w:rsid w:val="006E558E"/>
    <w:rsid w:val="006E55D6"/>
    <w:rsid w:val="006E5D69"/>
    <w:rsid w:val="006E7C45"/>
    <w:rsid w:val="006E7E39"/>
    <w:rsid w:val="006F1C7D"/>
    <w:rsid w:val="006F2A8B"/>
    <w:rsid w:val="006F407E"/>
    <w:rsid w:val="006F447E"/>
    <w:rsid w:val="006F4BC5"/>
    <w:rsid w:val="006F5219"/>
    <w:rsid w:val="006F5485"/>
    <w:rsid w:val="006F6105"/>
    <w:rsid w:val="006F7F39"/>
    <w:rsid w:val="00700B07"/>
    <w:rsid w:val="00700C9B"/>
    <w:rsid w:val="00700CD7"/>
    <w:rsid w:val="00700E93"/>
    <w:rsid w:val="00700FF5"/>
    <w:rsid w:val="007022D5"/>
    <w:rsid w:val="007035DE"/>
    <w:rsid w:val="00706943"/>
    <w:rsid w:val="00710D27"/>
    <w:rsid w:val="00711BE8"/>
    <w:rsid w:val="00712474"/>
    <w:rsid w:val="0071259C"/>
    <w:rsid w:val="00712CDD"/>
    <w:rsid w:val="00715075"/>
    <w:rsid w:val="007155A9"/>
    <w:rsid w:val="007160FD"/>
    <w:rsid w:val="00717E54"/>
    <w:rsid w:val="00720CC8"/>
    <w:rsid w:val="007217C3"/>
    <w:rsid w:val="007220C8"/>
    <w:rsid w:val="00722FE8"/>
    <w:rsid w:val="00724128"/>
    <w:rsid w:val="007255B9"/>
    <w:rsid w:val="00725BD5"/>
    <w:rsid w:val="00725FFD"/>
    <w:rsid w:val="007273A6"/>
    <w:rsid w:val="007273DF"/>
    <w:rsid w:val="00730A39"/>
    <w:rsid w:val="00731C8A"/>
    <w:rsid w:val="00731C94"/>
    <w:rsid w:val="0073235E"/>
    <w:rsid w:val="007323E7"/>
    <w:rsid w:val="007334AB"/>
    <w:rsid w:val="00733879"/>
    <w:rsid w:val="00733A54"/>
    <w:rsid w:val="00734BC1"/>
    <w:rsid w:val="007357F8"/>
    <w:rsid w:val="007375DE"/>
    <w:rsid w:val="007377A0"/>
    <w:rsid w:val="00741D11"/>
    <w:rsid w:val="007427C7"/>
    <w:rsid w:val="00743522"/>
    <w:rsid w:val="00743638"/>
    <w:rsid w:val="007437E7"/>
    <w:rsid w:val="00744013"/>
    <w:rsid w:val="00744EFC"/>
    <w:rsid w:val="0074583E"/>
    <w:rsid w:val="00745B33"/>
    <w:rsid w:val="007463CF"/>
    <w:rsid w:val="00746CC4"/>
    <w:rsid w:val="007511BA"/>
    <w:rsid w:val="007522AB"/>
    <w:rsid w:val="0075233D"/>
    <w:rsid w:val="00752EB3"/>
    <w:rsid w:val="00753AB8"/>
    <w:rsid w:val="00754A46"/>
    <w:rsid w:val="00755582"/>
    <w:rsid w:val="0075666C"/>
    <w:rsid w:val="00756711"/>
    <w:rsid w:val="00757B76"/>
    <w:rsid w:val="00757C94"/>
    <w:rsid w:val="007603BA"/>
    <w:rsid w:val="00762049"/>
    <w:rsid w:val="0076308E"/>
    <w:rsid w:val="0076452D"/>
    <w:rsid w:val="00764B84"/>
    <w:rsid w:val="007653D8"/>
    <w:rsid w:val="00766140"/>
    <w:rsid w:val="007723C6"/>
    <w:rsid w:val="00772C02"/>
    <w:rsid w:val="00773990"/>
    <w:rsid w:val="00773DDB"/>
    <w:rsid w:val="00773FF9"/>
    <w:rsid w:val="00775EE2"/>
    <w:rsid w:val="00776343"/>
    <w:rsid w:val="0077688B"/>
    <w:rsid w:val="00777C4D"/>
    <w:rsid w:val="007827D0"/>
    <w:rsid w:val="0078293E"/>
    <w:rsid w:val="007836C5"/>
    <w:rsid w:val="00783C4F"/>
    <w:rsid w:val="0078544D"/>
    <w:rsid w:val="00785C02"/>
    <w:rsid w:val="0078694A"/>
    <w:rsid w:val="00787F3F"/>
    <w:rsid w:val="0079000E"/>
    <w:rsid w:val="00792654"/>
    <w:rsid w:val="0079375B"/>
    <w:rsid w:val="0079525C"/>
    <w:rsid w:val="0079592B"/>
    <w:rsid w:val="00796A7A"/>
    <w:rsid w:val="007A0D8E"/>
    <w:rsid w:val="007A2629"/>
    <w:rsid w:val="007A2EA9"/>
    <w:rsid w:val="007A5813"/>
    <w:rsid w:val="007A5F7D"/>
    <w:rsid w:val="007A60D6"/>
    <w:rsid w:val="007A692F"/>
    <w:rsid w:val="007B0E04"/>
    <w:rsid w:val="007B1D69"/>
    <w:rsid w:val="007B3415"/>
    <w:rsid w:val="007B45A8"/>
    <w:rsid w:val="007B5930"/>
    <w:rsid w:val="007B5C70"/>
    <w:rsid w:val="007B637C"/>
    <w:rsid w:val="007C1306"/>
    <w:rsid w:val="007C1506"/>
    <w:rsid w:val="007C1753"/>
    <w:rsid w:val="007C2347"/>
    <w:rsid w:val="007C24CD"/>
    <w:rsid w:val="007C4854"/>
    <w:rsid w:val="007C5217"/>
    <w:rsid w:val="007C5503"/>
    <w:rsid w:val="007C5833"/>
    <w:rsid w:val="007C5C79"/>
    <w:rsid w:val="007C6282"/>
    <w:rsid w:val="007C6E32"/>
    <w:rsid w:val="007D1176"/>
    <w:rsid w:val="007D1F2E"/>
    <w:rsid w:val="007D3D65"/>
    <w:rsid w:val="007D4160"/>
    <w:rsid w:val="007D4E78"/>
    <w:rsid w:val="007D7EB2"/>
    <w:rsid w:val="007E016C"/>
    <w:rsid w:val="007E046B"/>
    <w:rsid w:val="007E1C6F"/>
    <w:rsid w:val="007E2539"/>
    <w:rsid w:val="007E3FE1"/>
    <w:rsid w:val="007E50F8"/>
    <w:rsid w:val="007E58AC"/>
    <w:rsid w:val="007E5E64"/>
    <w:rsid w:val="007F39F2"/>
    <w:rsid w:val="007F3BA4"/>
    <w:rsid w:val="007F4C7C"/>
    <w:rsid w:val="007F5A56"/>
    <w:rsid w:val="007F62AA"/>
    <w:rsid w:val="00800810"/>
    <w:rsid w:val="00800F9C"/>
    <w:rsid w:val="00802532"/>
    <w:rsid w:val="00802D10"/>
    <w:rsid w:val="008034A9"/>
    <w:rsid w:val="00803F0C"/>
    <w:rsid w:val="00804CE6"/>
    <w:rsid w:val="00805F34"/>
    <w:rsid w:val="00807E01"/>
    <w:rsid w:val="00810CA8"/>
    <w:rsid w:val="0081152E"/>
    <w:rsid w:val="00812824"/>
    <w:rsid w:val="00812F2C"/>
    <w:rsid w:val="00813460"/>
    <w:rsid w:val="00814DD4"/>
    <w:rsid w:val="00815D7B"/>
    <w:rsid w:val="00815E01"/>
    <w:rsid w:val="00817D1C"/>
    <w:rsid w:val="008200DA"/>
    <w:rsid w:val="00820744"/>
    <w:rsid w:val="00821B6D"/>
    <w:rsid w:val="00821C1B"/>
    <w:rsid w:val="0082314B"/>
    <w:rsid w:val="008231B4"/>
    <w:rsid w:val="00823541"/>
    <w:rsid w:val="00823624"/>
    <w:rsid w:val="008236D5"/>
    <w:rsid w:val="00824123"/>
    <w:rsid w:val="008253F1"/>
    <w:rsid w:val="00825DB4"/>
    <w:rsid w:val="00827837"/>
    <w:rsid w:val="00827F24"/>
    <w:rsid w:val="00830EAE"/>
    <w:rsid w:val="00831441"/>
    <w:rsid w:val="008333FA"/>
    <w:rsid w:val="008337D2"/>
    <w:rsid w:val="00833FC3"/>
    <w:rsid w:val="00836087"/>
    <w:rsid w:val="00836459"/>
    <w:rsid w:val="00836467"/>
    <w:rsid w:val="00836BFB"/>
    <w:rsid w:val="00837FA8"/>
    <w:rsid w:val="00841964"/>
    <w:rsid w:val="00842584"/>
    <w:rsid w:val="008427CF"/>
    <w:rsid w:val="0084306B"/>
    <w:rsid w:val="00843209"/>
    <w:rsid w:val="0084457B"/>
    <w:rsid w:val="00844651"/>
    <w:rsid w:val="0084485D"/>
    <w:rsid w:val="00847620"/>
    <w:rsid w:val="008526E7"/>
    <w:rsid w:val="0085344D"/>
    <w:rsid w:val="008551D3"/>
    <w:rsid w:val="00855AB4"/>
    <w:rsid w:val="008574F7"/>
    <w:rsid w:val="0086028B"/>
    <w:rsid w:val="0086092B"/>
    <w:rsid w:val="00861690"/>
    <w:rsid w:val="00862AA6"/>
    <w:rsid w:val="00863DEC"/>
    <w:rsid w:val="00865253"/>
    <w:rsid w:val="00865F92"/>
    <w:rsid w:val="00871D1F"/>
    <w:rsid w:val="008728C6"/>
    <w:rsid w:val="00872B79"/>
    <w:rsid w:val="0087310B"/>
    <w:rsid w:val="0087313E"/>
    <w:rsid w:val="00874675"/>
    <w:rsid w:val="00876293"/>
    <w:rsid w:val="00876AE1"/>
    <w:rsid w:val="00876DD6"/>
    <w:rsid w:val="00877678"/>
    <w:rsid w:val="00877EAB"/>
    <w:rsid w:val="0088010C"/>
    <w:rsid w:val="00880F14"/>
    <w:rsid w:val="0088241F"/>
    <w:rsid w:val="00882AD2"/>
    <w:rsid w:val="00883EB4"/>
    <w:rsid w:val="008840F3"/>
    <w:rsid w:val="008843AC"/>
    <w:rsid w:val="00887833"/>
    <w:rsid w:val="008906D1"/>
    <w:rsid w:val="00891AF4"/>
    <w:rsid w:val="00891CD4"/>
    <w:rsid w:val="00892FFF"/>
    <w:rsid w:val="008935D8"/>
    <w:rsid w:val="008955ED"/>
    <w:rsid w:val="00896374"/>
    <w:rsid w:val="00896703"/>
    <w:rsid w:val="0089776D"/>
    <w:rsid w:val="00897924"/>
    <w:rsid w:val="00897A8F"/>
    <w:rsid w:val="008A31D9"/>
    <w:rsid w:val="008A3C5B"/>
    <w:rsid w:val="008A549E"/>
    <w:rsid w:val="008A55E3"/>
    <w:rsid w:val="008A5901"/>
    <w:rsid w:val="008A68F3"/>
    <w:rsid w:val="008A73D3"/>
    <w:rsid w:val="008B04BB"/>
    <w:rsid w:val="008B1611"/>
    <w:rsid w:val="008B25AC"/>
    <w:rsid w:val="008B36D0"/>
    <w:rsid w:val="008B3700"/>
    <w:rsid w:val="008B38A3"/>
    <w:rsid w:val="008B3C21"/>
    <w:rsid w:val="008B4010"/>
    <w:rsid w:val="008B5B77"/>
    <w:rsid w:val="008B6C0C"/>
    <w:rsid w:val="008B7072"/>
    <w:rsid w:val="008B7F40"/>
    <w:rsid w:val="008C2B46"/>
    <w:rsid w:val="008C3B45"/>
    <w:rsid w:val="008C3F62"/>
    <w:rsid w:val="008C5567"/>
    <w:rsid w:val="008C5C95"/>
    <w:rsid w:val="008C5EBE"/>
    <w:rsid w:val="008C6A4D"/>
    <w:rsid w:val="008C6F52"/>
    <w:rsid w:val="008C7779"/>
    <w:rsid w:val="008D029D"/>
    <w:rsid w:val="008D1A2F"/>
    <w:rsid w:val="008D2CFB"/>
    <w:rsid w:val="008D3041"/>
    <w:rsid w:val="008D5AA0"/>
    <w:rsid w:val="008D6A80"/>
    <w:rsid w:val="008D7030"/>
    <w:rsid w:val="008D769C"/>
    <w:rsid w:val="008D79DA"/>
    <w:rsid w:val="008E11A6"/>
    <w:rsid w:val="008E442B"/>
    <w:rsid w:val="008E4A18"/>
    <w:rsid w:val="008E608C"/>
    <w:rsid w:val="008E7F14"/>
    <w:rsid w:val="008F064D"/>
    <w:rsid w:val="008F0D87"/>
    <w:rsid w:val="008F12B2"/>
    <w:rsid w:val="008F27C1"/>
    <w:rsid w:val="008F5151"/>
    <w:rsid w:val="008F519B"/>
    <w:rsid w:val="008F5475"/>
    <w:rsid w:val="008F60C5"/>
    <w:rsid w:val="008F6444"/>
    <w:rsid w:val="00900DA5"/>
    <w:rsid w:val="0090115F"/>
    <w:rsid w:val="0090220E"/>
    <w:rsid w:val="0090299E"/>
    <w:rsid w:val="009052B7"/>
    <w:rsid w:val="009066B8"/>
    <w:rsid w:val="00907D1F"/>
    <w:rsid w:val="0091040C"/>
    <w:rsid w:val="0091064C"/>
    <w:rsid w:val="0091213D"/>
    <w:rsid w:val="00912722"/>
    <w:rsid w:val="0091298D"/>
    <w:rsid w:val="00914064"/>
    <w:rsid w:val="009141FC"/>
    <w:rsid w:val="00916132"/>
    <w:rsid w:val="0091628D"/>
    <w:rsid w:val="009165FA"/>
    <w:rsid w:val="00920F9D"/>
    <w:rsid w:val="00921137"/>
    <w:rsid w:val="0092134A"/>
    <w:rsid w:val="00921972"/>
    <w:rsid w:val="00923EA5"/>
    <w:rsid w:val="00924BC3"/>
    <w:rsid w:val="0092617A"/>
    <w:rsid w:val="0092756B"/>
    <w:rsid w:val="00930793"/>
    <w:rsid w:val="0093122C"/>
    <w:rsid w:val="0093263A"/>
    <w:rsid w:val="0093270B"/>
    <w:rsid w:val="00932CD4"/>
    <w:rsid w:val="00933054"/>
    <w:rsid w:val="00933218"/>
    <w:rsid w:val="0093335C"/>
    <w:rsid w:val="00933B84"/>
    <w:rsid w:val="00935825"/>
    <w:rsid w:val="009377F1"/>
    <w:rsid w:val="00937FC6"/>
    <w:rsid w:val="009404EF"/>
    <w:rsid w:val="00940EEF"/>
    <w:rsid w:val="0094195E"/>
    <w:rsid w:val="00941E95"/>
    <w:rsid w:val="00944181"/>
    <w:rsid w:val="00944B62"/>
    <w:rsid w:val="009458B3"/>
    <w:rsid w:val="009469F1"/>
    <w:rsid w:val="00947811"/>
    <w:rsid w:val="009506B5"/>
    <w:rsid w:val="00952B5E"/>
    <w:rsid w:val="00952BAD"/>
    <w:rsid w:val="009539FB"/>
    <w:rsid w:val="00954559"/>
    <w:rsid w:val="009554B9"/>
    <w:rsid w:val="00957302"/>
    <w:rsid w:val="00957CC7"/>
    <w:rsid w:val="00960497"/>
    <w:rsid w:val="009605A3"/>
    <w:rsid w:val="00960D61"/>
    <w:rsid w:val="00961BE8"/>
    <w:rsid w:val="0096289E"/>
    <w:rsid w:val="0096344A"/>
    <w:rsid w:val="00964D16"/>
    <w:rsid w:val="00964E39"/>
    <w:rsid w:val="00965B0D"/>
    <w:rsid w:val="00966CD1"/>
    <w:rsid w:val="009673D4"/>
    <w:rsid w:val="00971111"/>
    <w:rsid w:val="00971FF0"/>
    <w:rsid w:val="009732B4"/>
    <w:rsid w:val="00974EDF"/>
    <w:rsid w:val="009750ED"/>
    <w:rsid w:val="009757D0"/>
    <w:rsid w:val="00976AC4"/>
    <w:rsid w:val="00976E08"/>
    <w:rsid w:val="00977C1F"/>
    <w:rsid w:val="00980325"/>
    <w:rsid w:val="009827BD"/>
    <w:rsid w:val="00987453"/>
    <w:rsid w:val="009875F8"/>
    <w:rsid w:val="00987929"/>
    <w:rsid w:val="009900F9"/>
    <w:rsid w:val="00990D95"/>
    <w:rsid w:val="00991B91"/>
    <w:rsid w:val="00991D07"/>
    <w:rsid w:val="00993122"/>
    <w:rsid w:val="00993866"/>
    <w:rsid w:val="00993BE0"/>
    <w:rsid w:val="00994813"/>
    <w:rsid w:val="009948BC"/>
    <w:rsid w:val="00994D8E"/>
    <w:rsid w:val="00994F37"/>
    <w:rsid w:val="00995110"/>
    <w:rsid w:val="00996A76"/>
    <w:rsid w:val="00997EC8"/>
    <w:rsid w:val="009A120E"/>
    <w:rsid w:val="009A19C6"/>
    <w:rsid w:val="009A2DD6"/>
    <w:rsid w:val="009A54BC"/>
    <w:rsid w:val="009A5FCB"/>
    <w:rsid w:val="009A6FF3"/>
    <w:rsid w:val="009A7C3A"/>
    <w:rsid w:val="009B0700"/>
    <w:rsid w:val="009B0FE0"/>
    <w:rsid w:val="009B0FF0"/>
    <w:rsid w:val="009B1F3A"/>
    <w:rsid w:val="009B3233"/>
    <w:rsid w:val="009B5542"/>
    <w:rsid w:val="009B7CE0"/>
    <w:rsid w:val="009B7E9B"/>
    <w:rsid w:val="009C0681"/>
    <w:rsid w:val="009C080F"/>
    <w:rsid w:val="009C38D8"/>
    <w:rsid w:val="009C42D8"/>
    <w:rsid w:val="009C449B"/>
    <w:rsid w:val="009C5134"/>
    <w:rsid w:val="009C5598"/>
    <w:rsid w:val="009C5C7F"/>
    <w:rsid w:val="009C69B7"/>
    <w:rsid w:val="009C710D"/>
    <w:rsid w:val="009D014C"/>
    <w:rsid w:val="009D0347"/>
    <w:rsid w:val="009D03E0"/>
    <w:rsid w:val="009D10D4"/>
    <w:rsid w:val="009D1177"/>
    <w:rsid w:val="009D165F"/>
    <w:rsid w:val="009D296B"/>
    <w:rsid w:val="009D357F"/>
    <w:rsid w:val="009D35D1"/>
    <w:rsid w:val="009D367A"/>
    <w:rsid w:val="009D3E17"/>
    <w:rsid w:val="009D3EE2"/>
    <w:rsid w:val="009D4231"/>
    <w:rsid w:val="009D482C"/>
    <w:rsid w:val="009D7084"/>
    <w:rsid w:val="009D748C"/>
    <w:rsid w:val="009D7FF2"/>
    <w:rsid w:val="009E0921"/>
    <w:rsid w:val="009E179F"/>
    <w:rsid w:val="009E3329"/>
    <w:rsid w:val="009E6B33"/>
    <w:rsid w:val="009E759C"/>
    <w:rsid w:val="009F1E61"/>
    <w:rsid w:val="009F2489"/>
    <w:rsid w:val="009F2E0A"/>
    <w:rsid w:val="009F3766"/>
    <w:rsid w:val="009F39D6"/>
    <w:rsid w:val="009F435C"/>
    <w:rsid w:val="009F43CC"/>
    <w:rsid w:val="009F5967"/>
    <w:rsid w:val="00A00B39"/>
    <w:rsid w:val="00A01571"/>
    <w:rsid w:val="00A02E72"/>
    <w:rsid w:val="00A0347B"/>
    <w:rsid w:val="00A0411B"/>
    <w:rsid w:val="00A04F92"/>
    <w:rsid w:val="00A050E9"/>
    <w:rsid w:val="00A07A0E"/>
    <w:rsid w:val="00A07E81"/>
    <w:rsid w:val="00A107A4"/>
    <w:rsid w:val="00A11B68"/>
    <w:rsid w:val="00A12060"/>
    <w:rsid w:val="00A1277C"/>
    <w:rsid w:val="00A13036"/>
    <w:rsid w:val="00A14745"/>
    <w:rsid w:val="00A149DF"/>
    <w:rsid w:val="00A14F9E"/>
    <w:rsid w:val="00A16331"/>
    <w:rsid w:val="00A168DD"/>
    <w:rsid w:val="00A177BA"/>
    <w:rsid w:val="00A17A5A"/>
    <w:rsid w:val="00A20477"/>
    <w:rsid w:val="00A22077"/>
    <w:rsid w:val="00A2288C"/>
    <w:rsid w:val="00A23028"/>
    <w:rsid w:val="00A245F3"/>
    <w:rsid w:val="00A2470C"/>
    <w:rsid w:val="00A24EBD"/>
    <w:rsid w:val="00A2521B"/>
    <w:rsid w:val="00A25C7F"/>
    <w:rsid w:val="00A27826"/>
    <w:rsid w:val="00A27EAB"/>
    <w:rsid w:val="00A31B2E"/>
    <w:rsid w:val="00A325B5"/>
    <w:rsid w:val="00A32661"/>
    <w:rsid w:val="00A32AF5"/>
    <w:rsid w:val="00A32FAB"/>
    <w:rsid w:val="00A3387A"/>
    <w:rsid w:val="00A33A54"/>
    <w:rsid w:val="00A34391"/>
    <w:rsid w:val="00A35406"/>
    <w:rsid w:val="00A36131"/>
    <w:rsid w:val="00A36C3A"/>
    <w:rsid w:val="00A36DDE"/>
    <w:rsid w:val="00A37791"/>
    <w:rsid w:val="00A4028B"/>
    <w:rsid w:val="00A4098B"/>
    <w:rsid w:val="00A43601"/>
    <w:rsid w:val="00A43F0A"/>
    <w:rsid w:val="00A448E0"/>
    <w:rsid w:val="00A4559C"/>
    <w:rsid w:val="00A45E7A"/>
    <w:rsid w:val="00A46C1D"/>
    <w:rsid w:val="00A511A5"/>
    <w:rsid w:val="00A52371"/>
    <w:rsid w:val="00A523DD"/>
    <w:rsid w:val="00A53CCF"/>
    <w:rsid w:val="00A551E7"/>
    <w:rsid w:val="00A55294"/>
    <w:rsid w:val="00A562EE"/>
    <w:rsid w:val="00A60E08"/>
    <w:rsid w:val="00A62DC9"/>
    <w:rsid w:val="00A640A4"/>
    <w:rsid w:val="00A64C4B"/>
    <w:rsid w:val="00A668FA"/>
    <w:rsid w:val="00A67209"/>
    <w:rsid w:val="00A673B9"/>
    <w:rsid w:val="00A70677"/>
    <w:rsid w:val="00A71983"/>
    <w:rsid w:val="00A71F78"/>
    <w:rsid w:val="00A72D58"/>
    <w:rsid w:val="00A75551"/>
    <w:rsid w:val="00A75954"/>
    <w:rsid w:val="00A759E7"/>
    <w:rsid w:val="00A75F14"/>
    <w:rsid w:val="00A7652A"/>
    <w:rsid w:val="00A76B6A"/>
    <w:rsid w:val="00A76F8E"/>
    <w:rsid w:val="00A77DC7"/>
    <w:rsid w:val="00A8156E"/>
    <w:rsid w:val="00A81742"/>
    <w:rsid w:val="00A828AD"/>
    <w:rsid w:val="00A82F40"/>
    <w:rsid w:val="00A83720"/>
    <w:rsid w:val="00A840CE"/>
    <w:rsid w:val="00A84EFE"/>
    <w:rsid w:val="00A851DE"/>
    <w:rsid w:val="00A8580A"/>
    <w:rsid w:val="00A85CED"/>
    <w:rsid w:val="00A86455"/>
    <w:rsid w:val="00A86740"/>
    <w:rsid w:val="00A870A9"/>
    <w:rsid w:val="00A872A0"/>
    <w:rsid w:val="00A8745A"/>
    <w:rsid w:val="00A87CB6"/>
    <w:rsid w:val="00A90296"/>
    <w:rsid w:val="00A909E4"/>
    <w:rsid w:val="00A909E6"/>
    <w:rsid w:val="00A91671"/>
    <w:rsid w:val="00A91D75"/>
    <w:rsid w:val="00A933DD"/>
    <w:rsid w:val="00A9354A"/>
    <w:rsid w:val="00A93F12"/>
    <w:rsid w:val="00A94109"/>
    <w:rsid w:val="00A94517"/>
    <w:rsid w:val="00A9451B"/>
    <w:rsid w:val="00A949E8"/>
    <w:rsid w:val="00A95320"/>
    <w:rsid w:val="00A95B08"/>
    <w:rsid w:val="00A9645E"/>
    <w:rsid w:val="00A964EE"/>
    <w:rsid w:val="00A9706D"/>
    <w:rsid w:val="00A9707D"/>
    <w:rsid w:val="00AA0A31"/>
    <w:rsid w:val="00AA1040"/>
    <w:rsid w:val="00AA125B"/>
    <w:rsid w:val="00AA1E28"/>
    <w:rsid w:val="00AA3259"/>
    <w:rsid w:val="00AA585D"/>
    <w:rsid w:val="00AA5DBD"/>
    <w:rsid w:val="00AA6E73"/>
    <w:rsid w:val="00AB1849"/>
    <w:rsid w:val="00AB1CAE"/>
    <w:rsid w:val="00AB2B49"/>
    <w:rsid w:val="00AB3890"/>
    <w:rsid w:val="00AB394F"/>
    <w:rsid w:val="00AB48A4"/>
    <w:rsid w:val="00AB5B9E"/>
    <w:rsid w:val="00AB6C71"/>
    <w:rsid w:val="00AB7CDD"/>
    <w:rsid w:val="00AC0D2D"/>
    <w:rsid w:val="00AC18F8"/>
    <w:rsid w:val="00AC2E1A"/>
    <w:rsid w:val="00AC347A"/>
    <w:rsid w:val="00AC4452"/>
    <w:rsid w:val="00AC4489"/>
    <w:rsid w:val="00AC4EFC"/>
    <w:rsid w:val="00AC53F1"/>
    <w:rsid w:val="00AC663B"/>
    <w:rsid w:val="00AC6812"/>
    <w:rsid w:val="00AC69CC"/>
    <w:rsid w:val="00AC6B22"/>
    <w:rsid w:val="00AC6E70"/>
    <w:rsid w:val="00AC7490"/>
    <w:rsid w:val="00AD0535"/>
    <w:rsid w:val="00AD0BEC"/>
    <w:rsid w:val="00AD3768"/>
    <w:rsid w:val="00AD3A23"/>
    <w:rsid w:val="00AD44EA"/>
    <w:rsid w:val="00AD5909"/>
    <w:rsid w:val="00AD5C23"/>
    <w:rsid w:val="00AE001B"/>
    <w:rsid w:val="00AE1018"/>
    <w:rsid w:val="00AE15CF"/>
    <w:rsid w:val="00AE1C44"/>
    <w:rsid w:val="00AE41C0"/>
    <w:rsid w:val="00AE477D"/>
    <w:rsid w:val="00AE4EF6"/>
    <w:rsid w:val="00AE5FB2"/>
    <w:rsid w:val="00AE6124"/>
    <w:rsid w:val="00AE692C"/>
    <w:rsid w:val="00AE7132"/>
    <w:rsid w:val="00AE7B5D"/>
    <w:rsid w:val="00AE7BCB"/>
    <w:rsid w:val="00AF0BA9"/>
    <w:rsid w:val="00AF14B8"/>
    <w:rsid w:val="00AF1E4B"/>
    <w:rsid w:val="00AF2BE5"/>
    <w:rsid w:val="00AF488F"/>
    <w:rsid w:val="00AF5FE5"/>
    <w:rsid w:val="00AF6688"/>
    <w:rsid w:val="00AF6D06"/>
    <w:rsid w:val="00B00B7D"/>
    <w:rsid w:val="00B01B82"/>
    <w:rsid w:val="00B02ADD"/>
    <w:rsid w:val="00B03898"/>
    <w:rsid w:val="00B05A57"/>
    <w:rsid w:val="00B0645E"/>
    <w:rsid w:val="00B100B2"/>
    <w:rsid w:val="00B11533"/>
    <w:rsid w:val="00B12479"/>
    <w:rsid w:val="00B12C63"/>
    <w:rsid w:val="00B13816"/>
    <w:rsid w:val="00B14744"/>
    <w:rsid w:val="00B16641"/>
    <w:rsid w:val="00B16ECD"/>
    <w:rsid w:val="00B17A8F"/>
    <w:rsid w:val="00B17EF6"/>
    <w:rsid w:val="00B23A9E"/>
    <w:rsid w:val="00B24406"/>
    <w:rsid w:val="00B247EE"/>
    <w:rsid w:val="00B24CD8"/>
    <w:rsid w:val="00B25184"/>
    <w:rsid w:val="00B26033"/>
    <w:rsid w:val="00B26CAF"/>
    <w:rsid w:val="00B27825"/>
    <w:rsid w:val="00B30063"/>
    <w:rsid w:val="00B30811"/>
    <w:rsid w:val="00B30F6B"/>
    <w:rsid w:val="00B30F96"/>
    <w:rsid w:val="00B31DA5"/>
    <w:rsid w:val="00B3218B"/>
    <w:rsid w:val="00B329B5"/>
    <w:rsid w:val="00B34216"/>
    <w:rsid w:val="00B3499F"/>
    <w:rsid w:val="00B37434"/>
    <w:rsid w:val="00B414DD"/>
    <w:rsid w:val="00B41E8D"/>
    <w:rsid w:val="00B42356"/>
    <w:rsid w:val="00B42F3A"/>
    <w:rsid w:val="00B430CB"/>
    <w:rsid w:val="00B43799"/>
    <w:rsid w:val="00B4391D"/>
    <w:rsid w:val="00B44935"/>
    <w:rsid w:val="00B44FCE"/>
    <w:rsid w:val="00B454B6"/>
    <w:rsid w:val="00B45EBE"/>
    <w:rsid w:val="00B46ACA"/>
    <w:rsid w:val="00B46B4E"/>
    <w:rsid w:val="00B47F05"/>
    <w:rsid w:val="00B50619"/>
    <w:rsid w:val="00B50672"/>
    <w:rsid w:val="00B50CD3"/>
    <w:rsid w:val="00B51939"/>
    <w:rsid w:val="00B52CCA"/>
    <w:rsid w:val="00B54700"/>
    <w:rsid w:val="00B5692D"/>
    <w:rsid w:val="00B56C34"/>
    <w:rsid w:val="00B60F19"/>
    <w:rsid w:val="00B629F7"/>
    <w:rsid w:val="00B63BE5"/>
    <w:rsid w:val="00B64AB9"/>
    <w:rsid w:val="00B6557A"/>
    <w:rsid w:val="00B6646F"/>
    <w:rsid w:val="00B665C1"/>
    <w:rsid w:val="00B700D4"/>
    <w:rsid w:val="00B71883"/>
    <w:rsid w:val="00B74190"/>
    <w:rsid w:val="00B74D4E"/>
    <w:rsid w:val="00B7531D"/>
    <w:rsid w:val="00B75A61"/>
    <w:rsid w:val="00B774AC"/>
    <w:rsid w:val="00B7787A"/>
    <w:rsid w:val="00B80CB5"/>
    <w:rsid w:val="00B81827"/>
    <w:rsid w:val="00B81DF9"/>
    <w:rsid w:val="00B82085"/>
    <w:rsid w:val="00B822E6"/>
    <w:rsid w:val="00B827CB"/>
    <w:rsid w:val="00B82F7C"/>
    <w:rsid w:val="00B83CD6"/>
    <w:rsid w:val="00B84723"/>
    <w:rsid w:val="00B84A69"/>
    <w:rsid w:val="00B856BA"/>
    <w:rsid w:val="00B8640E"/>
    <w:rsid w:val="00B878F8"/>
    <w:rsid w:val="00B90307"/>
    <w:rsid w:val="00B90762"/>
    <w:rsid w:val="00B90C3C"/>
    <w:rsid w:val="00B924A6"/>
    <w:rsid w:val="00B92B82"/>
    <w:rsid w:val="00B93FE5"/>
    <w:rsid w:val="00B9424D"/>
    <w:rsid w:val="00B94404"/>
    <w:rsid w:val="00B947E2"/>
    <w:rsid w:val="00B95582"/>
    <w:rsid w:val="00B9584D"/>
    <w:rsid w:val="00B95C51"/>
    <w:rsid w:val="00B9646A"/>
    <w:rsid w:val="00B96A5C"/>
    <w:rsid w:val="00B970DA"/>
    <w:rsid w:val="00BA0C2D"/>
    <w:rsid w:val="00BA19F5"/>
    <w:rsid w:val="00BA1BEC"/>
    <w:rsid w:val="00BA2636"/>
    <w:rsid w:val="00BA4657"/>
    <w:rsid w:val="00BA675E"/>
    <w:rsid w:val="00BA6D6C"/>
    <w:rsid w:val="00BB08F1"/>
    <w:rsid w:val="00BB1878"/>
    <w:rsid w:val="00BB2142"/>
    <w:rsid w:val="00BB27E6"/>
    <w:rsid w:val="00BB2AF7"/>
    <w:rsid w:val="00BB328E"/>
    <w:rsid w:val="00BB3572"/>
    <w:rsid w:val="00BB46F6"/>
    <w:rsid w:val="00BB7758"/>
    <w:rsid w:val="00BC0018"/>
    <w:rsid w:val="00BC035A"/>
    <w:rsid w:val="00BC0E2F"/>
    <w:rsid w:val="00BC29DA"/>
    <w:rsid w:val="00BC34E2"/>
    <w:rsid w:val="00BC5121"/>
    <w:rsid w:val="00BC7D99"/>
    <w:rsid w:val="00BC7F56"/>
    <w:rsid w:val="00BD0322"/>
    <w:rsid w:val="00BD0B85"/>
    <w:rsid w:val="00BD3F61"/>
    <w:rsid w:val="00BD4CB8"/>
    <w:rsid w:val="00BD4F17"/>
    <w:rsid w:val="00BD6AFD"/>
    <w:rsid w:val="00BD7222"/>
    <w:rsid w:val="00BE092C"/>
    <w:rsid w:val="00BE18AA"/>
    <w:rsid w:val="00BE1B18"/>
    <w:rsid w:val="00BE37AD"/>
    <w:rsid w:val="00BE37F9"/>
    <w:rsid w:val="00BE3FA7"/>
    <w:rsid w:val="00BE46EE"/>
    <w:rsid w:val="00BE4B55"/>
    <w:rsid w:val="00BE55C8"/>
    <w:rsid w:val="00BE64B5"/>
    <w:rsid w:val="00BE65C9"/>
    <w:rsid w:val="00BE6BDD"/>
    <w:rsid w:val="00BE6D61"/>
    <w:rsid w:val="00BE6F36"/>
    <w:rsid w:val="00BE7327"/>
    <w:rsid w:val="00BF263E"/>
    <w:rsid w:val="00BF3F88"/>
    <w:rsid w:val="00BF4131"/>
    <w:rsid w:val="00BF4925"/>
    <w:rsid w:val="00BF4ACB"/>
    <w:rsid w:val="00BF5512"/>
    <w:rsid w:val="00BF6BF4"/>
    <w:rsid w:val="00BF7DFF"/>
    <w:rsid w:val="00C05531"/>
    <w:rsid w:val="00C058F6"/>
    <w:rsid w:val="00C05AFB"/>
    <w:rsid w:val="00C0763F"/>
    <w:rsid w:val="00C07B19"/>
    <w:rsid w:val="00C102EC"/>
    <w:rsid w:val="00C10B93"/>
    <w:rsid w:val="00C11B4E"/>
    <w:rsid w:val="00C11BF9"/>
    <w:rsid w:val="00C12040"/>
    <w:rsid w:val="00C12E80"/>
    <w:rsid w:val="00C134F8"/>
    <w:rsid w:val="00C13A4C"/>
    <w:rsid w:val="00C153B4"/>
    <w:rsid w:val="00C21CCD"/>
    <w:rsid w:val="00C22ED6"/>
    <w:rsid w:val="00C2506E"/>
    <w:rsid w:val="00C255A9"/>
    <w:rsid w:val="00C2599E"/>
    <w:rsid w:val="00C26CE4"/>
    <w:rsid w:val="00C2792B"/>
    <w:rsid w:val="00C3049C"/>
    <w:rsid w:val="00C30C20"/>
    <w:rsid w:val="00C336DF"/>
    <w:rsid w:val="00C350F0"/>
    <w:rsid w:val="00C35403"/>
    <w:rsid w:val="00C364CA"/>
    <w:rsid w:val="00C37A04"/>
    <w:rsid w:val="00C4034C"/>
    <w:rsid w:val="00C42F45"/>
    <w:rsid w:val="00C43452"/>
    <w:rsid w:val="00C44434"/>
    <w:rsid w:val="00C4488A"/>
    <w:rsid w:val="00C46574"/>
    <w:rsid w:val="00C46DA1"/>
    <w:rsid w:val="00C47A75"/>
    <w:rsid w:val="00C5136F"/>
    <w:rsid w:val="00C51887"/>
    <w:rsid w:val="00C51BF9"/>
    <w:rsid w:val="00C521DD"/>
    <w:rsid w:val="00C52300"/>
    <w:rsid w:val="00C52B0B"/>
    <w:rsid w:val="00C53FE8"/>
    <w:rsid w:val="00C540B2"/>
    <w:rsid w:val="00C5451A"/>
    <w:rsid w:val="00C6063C"/>
    <w:rsid w:val="00C611C6"/>
    <w:rsid w:val="00C61A92"/>
    <w:rsid w:val="00C6255A"/>
    <w:rsid w:val="00C63F7A"/>
    <w:rsid w:val="00C64040"/>
    <w:rsid w:val="00C66C8B"/>
    <w:rsid w:val="00C674E2"/>
    <w:rsid w:val="00C71686"/>
    <w:rsid w:val="00C721AE"/>
    <w:rsid w:val="00C723B3"/>
    <w:rsid w:val="00C73410"/>
    <w:rsid w:val="00C73871"/>
    <w:rsid w:val="00C74E01"/>
    <w:rsid w:val="00C757EE"/>
    <w:rsid w:val="00C75EFF"/>
    <w:rsid w:val="00C76C85"/>
    <w:rsid w:val="00C774BF"/>
    <w:rsid w:val="00C80344"/>
    <w:rsid w:val="00C80C6D"/>
    <w:rsid w:val="00C82890"/>
    <w:rsid w:val="00C82F6A"/>
    <w:rsid w:val="00C83BA5"/>
    <w:rsid w:val="00C83ED6"/>
    <w:rsid w:val="00C840FD"/>
    <w:rsid w:val="00C85C5C"/>
    <w:rsid w:val="00C8748F"/>
    <w:rsid w:val="00C913FE"/>
    <w:rsid w:val="00C927D9"/>
    <w:rsid w:val="00C936DE"/>
    <w:rsid w:val="00C93F2A"/>
    <w:rsid w:val="00C956E9"/>
    <w:rsid w:val="00CA0EA0"/>
    <w:rsid w:val="00CA1BCF"/>
    <w:rsid w:val="00CA2599"/>
    <w:rsid w:val="00CA3194"/>
    <w:rsid w:val="00CA3756"/>
    <w:rsid w:val="00CA381F"/>
    <w:rsid w:val="00CA3C4A"/>
    <w:rsid w:val="00CA5FA5"/>
    <w:rsid w:val="00CB05F6"/>
    <w:rsid w:val="00CB0830"/>
    <w:rsid w:val="00CB0A95"/>
    <w:rsid w:val="00CB1A2A"/>
    <w:rsid w:val="00CB1C45"/>
    <w:rsid w:val="00CB1E5F"/>
    <w:rsid w:val="00CB2096"/>
    <w:rsid w:val="00CB3E65"/>
    <w:rsid w:val="00CB3ECE"/>
    <w:rsid w:val="00CB4DE9"/>
    <w:rsid w:val="00CB57E3"/>
    <w:rsid w:val="00CB6E60"/>
    <w:rsid w:val="00CB7929"/>
    <w:rsid w:val="00CC2C16"/>
    <w:rsid w:val="00CC327A"/>
    <w:rsid w:val="00CC426D"/>
    <w:rsid w:val="00CC4400"/>
    <w:rsid w:val="00CC7255"/>
    <w:rsid w:val="00CC7563"/>
    <w:rsid w:val="00CD1E39"/>
    <w:rsid w:val="00CD42C8"/>
    <w:rsid w:val="00CD459A"/>
    <w:rsid w:val="00CD5C2F"/>
    <w:rsid w:val="00CD5C71"/>
    <w:rsid w:val="00CD5EE3"/>
    <w:rsid w:val="00CD5FB5"/>
    <w:rsid w:val="00CD7430"/>
    <w:rsid w:val="00CE01AC"/>
    <w:rsid w:val="00CE0857"/>
    <w:rsid w:val="00CE1F15"/>
    <w:rsid w:val="00CE228B"/>
    <w:rsid w:val="00CE2580"/>
    <w:rsid w:val="00CE3891"/>
    <w:rsid w:val="00CE42E5"/>
    <w:rsid w:val="00CE6341"/>
    <w:rsid w:val="00CE66AB"/>
    <w:rsid w:val="00CF026E"/>
    <w:rsid w:val="00CF0855"/>
    <w:rsid w:val="00CF11E7"/>
    <w:rsid w:val="00CF1556"/>
    <w:rsid w:val="00CF24F5"/>
    <w:rsid w:val="00CF3240"/>
    <w:rsid w:val="00CF3EC2"/>
    <w:rsid w:val="00CF4318"/>
    <w:rsid w:val="00CF49E7"/>
    <w:rsid w:val="00CF4CB9"/>
    <w:rsid w:val="00CF67D1"/>
    <w:rsid w:val="00CF6FC1"/>
    <w:rsid w:val="00D00182"/>
    <w:rsid w:val="00D00A79"/>
    <w:rsid w:val="00D014A9"/>
    <w:rsid w:val="00D0157E"/>
    <w:rsid w:val="00D01FF2"/>
    <w:rsid w:val="00D02780"/>
    <w:rsid w:val="00D04C5C"/>
    <w:rsid w:val="00D05BF1"/>
    <w:rsid w:val="00D06C03"/>
    <w:rsid w:val="00D0726D"/>
    <w:rsid w:val="00D07A60"/>
    <w:rsid w:val="00D07CC7"/>
    <w:rsid w:val="00D10EF6"/>
    <w:rsid w:val="00D131E2"/>
    <w:rsid w:val="00D1321D"/>
    <w:rsid w:val="00D162F7"/>
    <w:rsid w:val="00D173FA"/>
    <w:rsid w:val="00D17765"/>
    <w:rsid w:val="00D17925"/>
    <w:rsid w:val="00D2083F"/>
    <w:rsid w:val="00D21A82"/>
    <w:rsid w:val="00D21BDB"/>
    <w:rsid w:val="00D2215A"/>
    <w:rsid w:val="00D222D7"/>
    <w:rsid w:val="00D22CC8"/>
    <w:rsid w:val="00D233BF"/>
    <w:rsid w:val="00D23762"/>
    <w:rsid w:val="00D2552C"/>
    <w:rsid w:val="00D258AF"/>
    <w:rsid w:val="00D25A14"/>
    <w:rsid w:val="00D32CCD"/>
    <w:rsid w:val="00D32E28"/>
    <w:rsid w:val="00D33FFA"/>
    <w:rsid w:val="00D344FF"/>
    <w:rsid w:val="00D350D8"/>
    <w:rsid w:val="00D35148"/>
    <w:rsid w:val="00D35839"/>
    <w:rsid w:val="00D3751F"/>
    <w:rsid w:val="00D40CAB"/>
    <w:rsid w:val="00D418BD"/>
    <w:rsid w:val="00D432AF"/>
    <w:rsid w:val="00D439AC"/>
    <w:rsid w:val="00D44567"/>
    <w:rsid w:val="00D455E5"/>
    <w:rsid w:val="00D45D3A"/>
    <w:rsid w:val="00D45EBB"/>
    <w:rsid w:val="00D47073"/>
    <w:rsid w:val="00D47418"/>
    <w:rsid w:val="00D47FB7"/>
    <w:rsid w:val="00D50220"/>
    <w:rsid w:val="00D52BAE"/>
    <w:rsid w:val="00D533BF"/>
    <w:rsid w:val="00D54968"/>
    <w:rsid w:val="00D54BD8"/>
    <w:rsid w:val="00D555C7"/>
    <w:rsid w:val="00D560C5"/>
    <w:rsid w:val="00D56A06"/>
    <w:rsid w:val="00D56C5C"/>
    <w:rsid w:val="00D578D2"/>
    <w:rsid w:val="00D60AA2"/>
    <w:rsid w:val="00D60E29"/>
    <w:rsid w:val="00D61661"/>
    <w:rsid w:val="00D6313E"/>
    <w:rsid w:val="00D64B87"/>
    <w:rsid w:val="00D651B0"/>
    <w:rsid w:val="00D676A0"/>
    <w:rsid w:val="00D70F68"/>
    <w:rsid w:val="00D71E97"/>
    <w:rsid w:val="00D75133"/>
    <w:rsid w:val="00D77973"/>
    <w:rsid w:val="00D80EF7"/>
    <w:rsid w:val="00D819F4"/>
    <w:rsid w:val="00D824CD"/>
    <w:rsid w:val="00D829AF"/>
    <w:rsid w:val="00D82B13"/>
    <w:rsid w:val="00D84411"/>
    <w:rsid w:val="00D84B0C"/>
    <w:rsid w:val="00D86769"/>
    <w:rsid w:val="00D86A84"/>
    <w:rsid w:val="00D86F37"/>
    <w:rsid w:val="00D876DD"/>
    <w:rsid w:val="00D878A2"/>
    <w:rsid w:val="00D911A8"/>
    <w:rsid w:val="00D952A0"/>
    <w:rsid w:val="00D95EE7"/>
    <w:rsid w:val="00D96F94"/>
    <w:rsid w:val="00DA02B4"/>
    <w:rsid w:val="00DA0BDA"/>
    <w:rsid w:val="00DA1286"/>
    <w:rsid w:val="00DA13C4"/>
    <w:rsid w:val="00DA23AA"/>
    <w:rsid w:val="00DA2488"/>
    <w:rsid w:val="00DA3BFD"/>
    <w:rsid w:val="00DA45A2"/>
    <w:rsid w:val="00DA4921"/>
    <w:rsid w:val="00DA6F3D"/>
    <w:rsid w:val="00DA6F76"/>
    <w:rsid w:val="00DB122A"/>
    <w:rsid w:val="00DB157E"/>
    <w:rsid w:val="00DB1F7E"/>
    <w:rsid w:val="00DB2667"/>
    <w:rsid w:val="00DB4579"/>
    <w:rsid w:val="00DB50EF"/>
    <w:rsid w:val="00DB6FFD"/>
    <w:rsid w:val="00DC0A66"/>
    <w:rsid w:val="00DC42D0"/>
    <w:rsid w:val="00DC4534"/>
    <w:rsid w:val="00DC60AC"/>
    <w:rsid w:val="00DC666B"/>
    <w:rsid w:val="00DC701A"/>
    <w:rsid w:val="00DC7FC3"/>
    <w:rsid w:val="00DD0860"/>
    <w:rsid w:val="00DD136A"/>
    <w:rsid w:val="00DD2D27"/>
    <w:rsid w:val="00DD300E"/>
    <w:rsid w:val="00DD5080"/>
    <w:rsid w:val="00DD5280"/>
    <w:rsid w:val="00DD6CB0"/>
    <w:rsid w:val="00DD71FA"/>
    <w:rsid w:val="00DE03E5"/>
    <w:rsid w:val="00DE109B"/>
    <w:rsid w:val="00DE3426"/>
    <w:rsid w:val="00DE41C8"/>
    <w:rsid w:val="00DE4387"/>
    <w:rsid w:val="00DE5804"/>
    <w:rsid w:val="00DE5847"/>
    <w:rsid w:val="00DE6745"/>
    <w:rsid w:val="00DE7145"/>
    <w:rsid w:val="00DE759A"/>
    <w:rsid w:val="00DF0760"/>
    <w:rsid w:val="00DF1372"/>
    <w:rsid w:val="00DF189C"/>
    <w:rsid w:val="00DF24DC"/>
    <w:rsid w:val="00DF2E67"/>
    <w:rsid w:val="00DF3FD4"/>
    <w:rsid w:val="00DF45B9"/>
    <w:rsid w:val="00DF5430"/>
    <w:rsid w:val="00DF57D3"/>
    <w:rsid w:val="00DF7866"/>
    <w:rsid w:val="00E0108B"/>
    <w:rsid w:val="00E017F6"/>
    <w:rsid w:val="00E01F3B"/>
    <w:rsid w:val="00E02300"/>
    <w:rsid w:val="00E032BF"/>
    <w:rsid w:val="00E0378E"/>
    <w:rsid w:val="00E044FC"/>
    <w:rsid w:val="00E0493C"/>
    <w:rsid w:val="00E04BBF"/>
    <w:rsid w:val="00E053CB"/>
    <w:rsid w:val="00E064DD"/>
    <w:rsid w:val="00E06F7F"/>
    <w:rsid w:val="00E07162"/>
    <w:rsid w:val="00E078B3"/>
    <w:rsid w:val="00E12B53"/>
    <w:rsid w:val="00E13B35"/>
    <w:rsid w:val="00E14220"/>
    <w:rsid w:val="00E14E35"/>
    <w:rsid w:val="00E15032"/>
    <w:rsid w:val="00E15AA8"/>
    <w:rsid w:val="00E15FA0"/>
    <w:rsid w:val="00E1624E"/>
    <w:rsid w:val="00E17136"/>
    <w:rsid w:val="00E176BE"/>
    <w:rsid w:val="00E2273F"/>
    <w:rsid w:val="00E22BC3"/>
    <w:rsid w:val="00E23931"/>
    <w:rsid w:val="00E24299"/>
    <w:rsid w:val="00E24A45"/>
    <w:rsid w:val="00E24D57"/>
    <w:rsid w:val="00E25248"/>
    <w:rsid w:val="00E2550E"/>
    <w:rsid w:val="00E2611B"/>
    <w:rsid w:val="00E302BB"/>
    <w:rsid w:val="00E308EB"/>
    <w:rsid w:val="00E30E5F"/>
    <w:rsid w:val="00E330C6"/>
    <w:rsid w:val="00E3391E"/>
    <w:rsid w:val="00E33B59"/>
    <w:rsid w:val="00E356DB"/>
    <w:rsid w:val="00E35C57"/>
    <w:rsid w:val="00E35E4A"/>
    <w:rsid w:val="00E35EDE"/>
    <w:rsid w:val="00E364FE"/>
    <w:rsid w:val="00E366A7"/>
    <w:rsid w:val="00E40F21"/>
    <w:rsid w:val="00E417BA"/>
    <w:rsid w:val="00E42996"/>
    <w:rsid w:val="00E435F5"/>
    <w:rsid w:val="00E4385A"/>
    <w:rsid w:val="00E43D5B"/>
    <w:rsid w:val="00E4583C"/>
    <w:rsid w:val="00E46B29"/>
    <w:rsid w:val="00E4744F"/>
    <w:rsid w:val="00E50569"/>
    <w:rsid w:val="00E505E3"/>
    <w:rsid w:val="00E51068"/>
    <w:rsid w:val="00E52392"/>
    <w:rsid w:val="00E53211"/>
    <w:rsid w:val="00E53266"/>
    <w:rsid w:val="00E53772"/>
    <w:rsid w:val="00E54394"/>
    <w:rsid w:val="00E54DA7"/>
    <w:rsid w:val="00E57C49"/>
    <w:rsid w:val="00E60155"/>
    <w:rsid w:val="00E607FB"/>
    <w:rsid w:val="00E622C5"/>
    <w:rsid w:val="00E65A29"/>
    <w:rsid w:val="00E66671"/>
    <w:rsid w:val="00E66D96"/>
    <w:rsid w:val="00E66EB3"/>
    <w:rsid w:val="00E719A2"/>
    <w:rsid w:val="00E71B96"/>
    <w:rsid w:val="00E7344F"/>
    <w:rsid w:val="00E74D74"/>
    <w:rsid w:val="00E76AA1"/>
    <w:rsid w:val="00E779EB"/>
    <w:rsid w:val="00E80666"/>
    <w:rsid w:val="00E80CDE"/>
    <w:rsid w:val="00E80EFC"/>
    <w:rsid w:val="00E81EC1"/>
    <w:rsid w:val="00E81ED3"/>
    <w:rsid w:val="00E830D6"/>
    <w:rsid w:val="00E83C20"/>
    <w:rsid w:val="00E85348"/>
    <w:rsid w:val="00E8593F"/>
    <w:rsid w:val="00E85D15"/>
    <w:rsid w:val="00E86C92"/>
    <w:rsid w:val="00E871F6"/>
    <w:rsid w:val="00E87598"/>
    <w:rsid w:val="00E90C24"/>
    <w:rsid w:val="00E920F0"/>
    <w:rsid w:val="00E922A6"/>
    <w:rsid w:val="00E95AF6"/>
    <w:rsid w:val="00E97B6F"/>
    <w:rsid w:val="00EA0E77"/>
    <w:rsid w:val="00EA0F7C"/>
    <w:rsid w:val="00EA1665"/>
    <w:rsid w:val="00EA23D3"/>
    <w:rsid w:val="00EA2435"/>
    <w:rsid w:val="00EA3382"/>
    <w:rsid w:val="00EA3ADC"/>
    <w:rsid w:val="00EA3F0A"/>
    <w:rsid w:val="00EA5E16"/>
    <w:rsid w:val="00EA6906"/>
    <w:rsid w:val="00EA7114"/>
    <w:rsid w:val="00EB080D"/>
    <w:rsid w:val="00EB1EC6"/>
    <w:rsid w:val="00EB2C3D"/>
    <w:rsid w:val="00EB2D78"/>
    <w:rsid w:val="00EB4632"/>
    <w:rsid w:val="00EB4A01"/>
    <w:rsid w:val="00EB5174"/>
    <w:rsid w:val="00EB5E9F"/>
    <w:rsid w:val="00EB63DC"/>
    <w:rsid w:val="00EB7D00"/>
    <w:rsid w:val="00EC15FE"/>
    <w:rsid w:val="00EC17A1"/>
    <w:rsid w:val="00EC26B8"/>
    <w:rsid w:val="00EC3A5D"/>
    <w:rsid w:val="00EC423E"/>
    <w:rsid w:val="00EC5080"/>
    <w:rsid w:val="00EC5FEE"/>
    <w:rsid w:val="00EC76CB"/>
    <w:rsid w:val="00ED09C0"/>
    <w:rsid w:val="00ED127F"/>
    <w:rsid w:val="00ED170E"/>
    <w:rsid w:val="00ED1804"/>
    <w:rsid w:val="00ED2621"/>
    <w:rsid w:val="00ED3970"/>
    <w:rsid w:val="00ED3BCD"/>
    <w:rsid w:val="00ED42D2"/>
    <w:rsid w:val="00ED6022"/>
    <w:rsid w:val="00ED7468"/>
    <w:rsid w:val="00EE038B"/>
    <w:rsid w:val="00EE2CF9"/>
    <w:rsid w:val="00EE2FBB"/>
    <w:rsid w:val="00EE3BD7"/>
    <w:rsid w:val="00EE44D7"/>
    <w:rsid w:val="00EE62EA"/>
    <w:rsid w:val="00EE7AB0"/>
    <w:rsid w:val="00EF0268"/>
    <w:rsid w:val="00EF0494"/>
    <w:rsid w:val="00EF05D3"/>
    <w:rsid w:val="00EF180E"/>
    <w:rsid w:val="00EF1BFD"/>
    <w:rsid w:val="00EF29CB"/>
    <w:rsid w:val="00EF46E6"/>
    <w:rsid w:val="00EF5932"/>
    <w:rsid w:val="00EF599D"/>
    <w:rsid w:val="00EF5C75"/>
    <w:rsid w:val="00EF6131"/>
    <w:rsid w:val="00EF640B"/>
    <w:rsid w:val="00EF6ACC"/>
    <w:rsid w:val="00EF710E"/>
    <w:rsid w:val="00EF763B"/>
    <w:rsid w:val="00EF76FE"/>
    <w:rsid w:val="00F014A1"/>
    <w:rsid w:val="00F01E3E"/>
    <w:rsid w:val="00F03575"/>
    <w:rsid w:val="00F03952"/>
    <w:rsid w:val="00F03B19"/>
    <w:rsid w:val="00F049F6"/>
    <w:rsid w:val="00F04A8E"/>
    <w:rsid w:val="00F0566C"/>
    <w:rsid w:val="00F058E4"/>
    <w:rsid w:val="00F05E36"/>
    <w:rsid w:val="00F05FEF"/>
    <w:rsid w:val="00F101ED"/>
    <w:rsid w:val="00F10393"/>
    <w:rsid w:val="00F11332"/>
    <w:rsid w:val="00F11584"/>
    <w:rsid w:val="00F124C8"/>
    <w:rsid w:val="00F126E2"/>
    <w:rsid w:val="00F12747"/>
    <w:rsid w:val="00F151F1"/>
    <w:rsid w:val="00F156CA"/>
    <w:rsid w:val="00F159B9"/>
    <w:rsid w:val="00F16E95"/>
    <w:rsid w:val="00F17B71"/>
    <w:rsid w:val="00F21761"/>
    <w:rsid w:val="00F218AC"/>
    <w:rsid w:val="00F219A7"/>
    <w:rsid w:val="00F21F68"/>
    <w:rsid w:val="00F223B0"/>
    <w:rsid w:val="00F22978"/>
    <w:rsid w:val="00F22EFF"/>
    <w:rsid w:val="00F23595"/>
    <w:rsid w:val="00F24922"/>
    <w:rsid w:val="00F25AC1"/>
    <w:rsid w:val="00F25E84"/>
    <w:rsid w:val="00F26505"/>
    <w:rsid w:val="00F26BB1"/>
    <w:rsid w:val="00F27F3C"/>
    <w:rsid w:val="00F3117A"/>
    <w:rsid w:val="00F31416"/>
    <w:rsid w:val="00F318F9"/>
    <w:rsid w:val="00F34411"/>
    <w:rsid w:val="00F34BAA"/>
    <w:rsid w:val="00F34C9F"/>
    <w:rsid w:val="00F371BC"/>
    <w:rsid w:val="00F40F95"/>
    <w:rsid w:val="00F410C5"/>
    <w:rsid w:val="00F43631"/>
    <w:rsid w:val="00F43993"/>
    <w:rsid w:val="00F44780"/>
    <w:rsid w:val="00F44D80"/>
    <w:rsid w:val="00F46554"/>
    <w:rsid w:val="00F46A49"/>
    <w:rsid w:val="00F47ABF"/>
    <w:rsid w:val="00F50A6E"/>
    <w:rsid w:val="00F52141"/>
    <w:rsid w:val="00F5394E"/>
    <w:rsid w:val="00F53BE5"/>
    <w:rsid w:val="00F5472F"/>
    <w:rsid w:val="00F54F46"/>
    <w:rsid w:val="00F5525C"/>
    <w:rsid w:val="00F558F2"/>
    <w:rsid w:val="00F563A8"/>
    <w:rsid w:val="00F566A5"/>
    <w:rsid w:val="00F57917"/>
    <w:rsid w:val="00F57FF1"/>
    <w:rsid w:val="00F600AD"/>
    <w:rsid w:val="00F6059C"/>
    <w:rsid w:val="00F60B3F"/>
    <w:rsid w:val="00F6174D"/>
    <w:rsid w:val="00F629B4"/>
    <w:rsid w:val="00F62D7E"/>
    <w:rsid w:val="00F62D90"/>
    <w:rsid w:val="00F644AC"/>
    <w:rsid w:val="00F651CA"/>
    <w:rsid w:val="00F660B5"/>
    <w:rsid w:val="00F66CEC"/>
    <w:rsid w:val="00F70B90"/>
    <w:rsid w:val="00F70E87"/>
    <w:rsid w:val="00F7159D"/>
    <w:rsid w:val="00F7202D"/>
    <w:rsid w:val="00F73650"/>
    <w:rsid w:val="00F74B0A"/>
    <w:rsid w:val="00F74E03"/>
    <w:rsid w:val="00F76A86"/>
    <w:rsid w:val="00F80161"/>
    <w:rsid w:val="00F8022A"/>
    <w:rsid w:val="00F81692"/>
    <w:rsid w:val="00F84664"/>
    <w:rsid w:val="00F85256"/>
    <w:rsid w:val="00F85AD4"/>
    <w:rsid w:val="00F86B14"/>
    <w:rsid w:val="00F86CA1"/>
    <w:rsid w:val="00F9085C"/>
    <w:rsid w:val="00F9111B"/>
    <w:rsid w:val="00F911FC"/>
    <w:rsid w:val="00F91713"/>
    <w:rsid w:val="00F91CE9"/>
    <w:rsid w:val="00F91D40"/>
    <w:rsid w:val="00F9225B"/>
    <w:rsid w:val="00F932F5"/>
    <w:rsid w:val="00F947ED"/>
    <w:rsid w:val="00F950E3"/>
    <w:rsid w:val="00F95ACA"/>
    <w:rsid w:val="00F969C0"/>
    <w:rsid w:val="00F96EE0"/>
    <w:rsid w:val="00F976CD"/>
    <w:rsid w:val="00F97E21"/>
    <w:rsid w:val="00F97F28"/>
    <w:rsid w:val="00FA02BA"/>
    <w:rsid w:val="00FA0BF9"/>
    <w:rsid w:val="00FA20BB"/>
    <w:rsid w:val="00FA2D86"/>
    <w:rsid w:val="00FA3301"/>
    <w:rsid w:val="00FA33A0"/>
    <w:rsid w:val="00FA3DF9"/>
    <w:rsid w:val="00FA6643"/>
    <w:rsid w:val="00FA6E0E"/>
    <w:rsid w:val="00FA7071"/>
    <w:rsid w:val="00FA7A8C"/>
    <w:rsid w:val="00FB052C"/>
    <w:rsid w:val="00FB1450"/>
    <w:rsid w:val="00FB218C"/>
    <w:rsid w:val="00FB2D28"/>
    <w:rsid w:val="00FB3535"/>
    <w:rsid w:val="00FB3B15"/>
    <w:rsid w:val="00FB5F63"/>
    <w:rsid w:val="00FB66AE"/>
    <w:rsid w:val="00FB6CD0"/>
    <w:rsid w:val="00FB6DBF"/>
    <w:rsid w:val="00FB6FC2"/>
    <w:rsid w:val="00FB77E2"/>
    <w:rsid w:val="00FB7E75"/>
    <w:rsid w:val="00FB7EB4"/>
    <w:rsid w:val="00FC20B6"/>
    <w:rsid w:val="00FC24E7"/>
    <w:rsid w:val="00FC41FB"/>
    <w:rsid w:val="00FC54DC"/>
    <w:rsid w:val="00FC5D5E"/>
    <w:rsid w:val="00FC5DB1"/>
    <w:rsid w:val="00FC6093"/>
    <w:rsid w:val="00FC63BE"/>
    <w:rsid w:val="00FC67E4"/>
    <w:rsid w:val="00FC6976"/>
    <w:rsid w:val="00FD3EAC"/>
    <w:rsid w:val="00FD567B"/>
    <w:rsid w:val="00FD5DDD"/>
    <w:rsid w:val="00FD6463"/>
    <w:rsid w:val="00FD7EA5"/>
    <w:rsid w:val="00FE007E"/>
    <w:rsid w:val="00FE05FE"/>
    <w:rsid w:val="00FE114E"/>
    <w:rsid w:val="00FE285F"/>
    <w:rsid w:val="00FE2D75"/>
    <w:rsid w:val="00FE3CDF"/>
    <w:rsid w:val="00FE4207"/>
    <w:rsid w:val="00FE5B9C"/>
    <w:rsid w:val="00FE6C1F"/>
    <w:rsid w:val="00FE7A6F"/>
    <w:rsid w:val="00FE7F65"/>
    <w:rsid w:val="00FF07C4"/>
    <w:rsid w:val="00FF0D6B"/>
    <w:rsid w:val="00FF2148"/>
    <w:rsid w:val="00FF2B36"/>
    <w:rsid w:val="00FF339D"/>
    <w:rsid w:val="00FF75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189AE7"/>
  <w15:docId w15:val="{7A80247E-08CD-42C6-A3E5-835F92E65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404"/>
    <w:pPr>
      <w:spacing w:after="200" w:line="276" w:lineRule="auto"/>
    </w:pPr>
    <w:rPr>
      <w:sz w:val="22"/>
      <w:szCs w:val="22"/>
      <w:lang w:eastAsia="en-US"/>
    </w:rPr>
  </w:style>
  <w:style w:type="paragraph" w:styleId="Ttulo1">
    <w:name w:val="heading 1"/>
    <w:basedOn w:val="Normal"/>
    <w:next w:val="Normal"/>
    <w:link w:val="Ttulo1Car"/>
    <w:uiPriority w:val="9"/>
    <w:qFormat/>
    <w:locked/>
    <w:rsid w:val="00E505E3"/>
    <w:pPr>
      <w:keepNext/>
      <w:numPr>
        <w:numId w:val="11"/>
      </w:numPr>
      <w:overflowPunct w:val="0"/>
      <w:autoSpaceDE w:val="0"/>
      <w:autoSpaceDN w:val="0"/>
      <w:adjustRightInd w:val="0"/>
      <w:spacing w:before="240" w:after="60" w:line="360" w:lineRule="auto"/>
      <w:jc w:val="center"/>
      <w:textAlignment w:val="baseline"/>
      <w:outlineLvl w:val="0"/>
    </w:pPr>
    <w:rPr>
      <w:rFonts w:ascii="Arial" w:eastAsia="Times New Roman" w:hAnsi="Arial"/>
      <w:b/>
      <w:bCs/>
      <w:kern w:val="32"/>
      <w:sz w:val="24"/>
      <w:szCs w:val="32"/>
      <w:lang w:val="es-ES_tradnl" w:eastAsia="es-ES"/>
    </w:rPr>
  </w:style>
  <w:style w:type="paragraph" w:styleId="Ttulo2">
    <w:name w:val="heading 2"/>
    <w:basedOn w:val="Ttulo1"/>
    <w:next w:val="Normal"/>
    <w:link w:val="Ttulo2Car"/>
    <w:uiPriority w:val="9"/>
    <w:unhideWhenUsed/>
    <w:qFormat/>
    <w:locked/>
    <w:rsid w:val="00E505E3"/>
    <w:pPr>
      <w:numPr>
        <w:ilvl w:val="1"/>
      </w:numPr>
      <w:jc w:val="left"/>
      <w:outlineLvl w:val="1"/>
    </w:pPr>
    <w:rPr>
      <w:bCs w:val="0"/>
      <w:iCs/>
      <w:szCs w:val="28"/>
    </w:rPr>
  </w:style>
  <w:style w:type="paragraph" w:styleId="Ttulo3">
    <w:name w:val="heading 3"/>
    <w:basedOn w:val="Ttulo2"/>
    <w:next w:val="Normal"/>
    <w:link w:val="Ttulo3Car"/>
    <w:uiPriority w:val="9"/>
    <w:unhideWhenUsed/>
    <w:qFormat/>
    <w:locked/>
    <w:rsid w:val="00E505E3"/>
    <w:pPr>
      <w:numPr>
        <w:ilvl w:val="2"/>
      </w:numPr>
      <w:outlineLvl w:val="2"/>
    </w:pPr>
    <w:rPr>
      <w:bCs/>
      <w:szCs w:val="26"/>
    </w:rPr>
  </w:style>
  <w:style w:type="paragraph" w:styleId="Ttulo4">
    <w:name w:val="heading 4"/>
    <w:basedOn w:val="Normal"/>
    <w:next w:val="Normal"/>
    <w:link w:val="Ttulo4Car"/>
    <w:uiPriority w:val="9"/>
    <w:unhideWhenUsed/>
    <w:qFormat/>
    <w:locked/>
    <w:rsid w:val="00E505E3"/>
    <w:pPr>
      <w:keepNext/>
      <w:numPr>
        <w:ilvl w:val="3"/>
        <w:numId w:val="11"/>
      </w:numPr>
      <w:overflowPunct w:val="0"/>
      <w:autoSpaceDE w:val="0"/>
      <w:autoSpaceDN w:val="0"/>
      <w:adjustRightInd w:val="0"/>
      <w:spacing w:before="240" w:after="60" w:line="360" w:lineRule="auto"/>
      <w:jc w:val="both"/>
      <w:textAlignment w:val="baseline"/>
      <w:outlineLvl w:val="3"/>
    </w:pPr>
    <w:rPr>
      <w:rFonts w:ascii="Arial" w:eastAsia="Times New Roman" w:hAnsi="Arial"/>
      <w:b/>
      <w:bCs/>
      <w:sz w:val="24"/>
      <w:szCs w:val="28"/>
      <w:u w:val="single"/>
      <w:lang w:val="es-ES_tradnl" w:eastAsia="es-ES"/>
    </w:rPr>
  </w:style>
  <w:style w:type="paragraph" w:styleId="Ttulo5">
    <w:name w:val="heading 5"/>
    <w:basedOn w:val="Ttulo4"/>
    <w:next w:val="Normal"/>
    <w:link w:val="Ttulo5Car"/>
    <w:uiPriority w:val="9"/>
    <w:unhideWhenUsed/>
    <w:qFormat/>
    <w:locked/>
    <w:rsid w:val="00E505E3"/>
    <w:pPr>
      <w:keepLines/>
      <w:numPr>
        <w:ilvl w:val="4"/>
      </w:numPr>
      <w:spacing w:before="200"/>
      <w:outlineLvl w:val="4"/>
    </w:pPr>
    <w:rPr>
      <w:rFonts w:eastAsiaTheme="majorEastAsia" w:cstheme="majorBid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DA0BDA"/>
    <w:pPr>
      <w:spacing w:after="0" w:line="240" w:lineRule="auto"/>
    </w:pPr>
    <w:rPr>
      <w:rFonts w:ascii="Tahoma" w:hAnsi="Tahoma"/>
      <w:sz w:val="16"/>
      <w:szCs w:val="16"/>
      <w:lang w:val="en-US" w:eastAsia="es-ES"/>
    </w:rPr>
  </w:style>
  <w:style w:type="character" w:customStyle="1" w:styleId="TextodegloboCar">
    <w:name w:val="Texto de globo Car"/>
    <w:link w:val="Textodeglobo"/>
    <w:uiPriority w:val="99"/>
    <w:semiHidden/>
    <w:locked/>
    <w:rsid w:val="00DA0BDA"/>
    <w:rPr>
      <w:rFonts w:ascii="Tahoma" w:hAnsi="Tahoma" w:cs="Times New Roman"/>
      <w:sz w:val="16"/>
    </w:rPr>
  </w:style>
  <w:style w:type="paragraph" w:styleId="Encabezado">
    <w:name w:val="header"/>
    <w:basedOn w:val="Normal"/>
    <w:link w:val="EncabezadoCar"/>
    <w:uiPriority w:val="99"/>
    <w:rsid w:val="000C58E8"/>
    <w:pPr>
      <w:tabs>
        <w:tab w:val="center" w:pos="4419"/>
        <w:tab w:val="right" w:pos="8838"/>
      </w:tabs>
      <w:spacing w:after="0" w:line="240" w:lineRule="auto"/>
    </w:pPr>
  </w:style>
  <w:style w:type="character" w:customStyle="1" w:styleId="EncabezadoCar">
    <w:name w:val="Encabezado Car"/>
    <w:link w:val="Encabezado"/>
    <w:uiPriority w:val="99"/>
    <w:locked/>
    <w:rsid w:val="000C58E8"/>
    <w:rPr>
      <w:rFonts w:cs="Times New Roman"/>
    </w:rPr>
  </w:style>
  <w:style w:type="paragraph" w:styleId="Piedepgina">
    <w:name w:val="footer"/>
    <w:basedOn w:val="Normal"/>
    <w:link w:val="PiedepginaCar"/>
    <w:uiPriority w:val="99"/>
    <w:rsid w:val="000C58E8"/>
    <w:pPr>
      <w:tabs>
        <w:tab w:val="center" w:pos="4419"/>
        <w:tab w:val="right" w:pos="8838"/>
      </w:tabs>
      <w:spacing w:after="0" w:line="240" w:lineRule="auto"/>
    </w:pPr>
  </w:style>
  <w:style w:type="character" w:customStyle="1" w:styleId="PiedepginaCar">
    <w:name w:val="Pie de página Car"/>
    <w:link w:val="Piedepgina"/>
    <w:uiPriority w:val="99"/>
    <w:locked/>
    <w:rsid w:val="000C58E8"/>
    <w:rPr>
      <w:rFonts w:cs="Times New Roman"/>
    </w:rPr>
  </w:style>
  <w:style w:type="paragraph" w:customStyle="1" w:styleId="Listavistosa-nfasis11">
    <w:name w:val="Lista vistosa - Énfasis 11"/>
    <w:basedOn w:val="Normal"/>
    <w:uiPriority w:val="99"/>
    <w:rsid w:val="00CE01AC"/>
    <w:pPr>
      <w:ind w:left="720"/>
      <w:contextualSpacing/>
    </w:pPr>
  </w:style>
  <w:style w:type="character" w:styleId="Hipervnculo">
    <w:name w:val="Hyperlink"/>
    <w:uiPriority w:val="99"/>
    <w:rsid w:val="001B78D3"/>
    <w:rPr>
      <w:rFonts w:cs="Times New Roman"/>
      <w:color w:val="0000FF"/>
      <w:u w:val="single"/>
    </w:rPr>
  </w:style>
  <w:style w:type="character" w:styleId="Refdecomentario">
    <w:name w:val="annotation reference"/>
    <w:uiPriority w:val="99"/>
    <w:rsid w:val="0015130E"/>
    <w:rPr>
      <w:rFonts w:cs="Times New Roman"/>
      <w:sz w:val="16"/>
      <w:szCs w:val="16"/>
    </w:rPr>
  </w:style>
  <w:style w:type="paragraph" w:styleId="Textocomentario">
    <w:name w:val="annotation text"/>
    <w:basedOn w:val="Normal"/>
    <w:link w:val="TextocomentarioCar"/>
    <w:uiPriority w:val="99"/>
    <w:rsid w:val="0015130E"/>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comentarioCar">
    <w:name w:val="Texto comentario Car"/>
    <w:link w:val="Textocomentario"/>
    <w:uiPriority w:val="99"/>
    <w:locked/>
    <w:rsid w:val="0015130E"/>
    <w:rPr>
      <w:rFonts w:ascii="Times New Roman" w:hAnsi="Times New Roman" w:cs="Times New Roman"/>
      <w:lang w:val="es-ES_tradnl" w:eastAsia="es-ES"/>
    </w:rPr>
  </w:style>
  <w:style w:type="paragraph" w:styleId="Sinespaciado">
    <w:name w:val="No Spacing"/>
    <w:link w:val="SinespaciadoCar"/>
    <w:uiPriority w:val="1"/>
    <w:qFormat/>
    <w:rsid w:val="0015130E"/>
    <w:rPr>
      <w:sz w:val="22"/>
      <w:szCs w:val="22"/>
      <w:lang w:eastAsia="en-US"/>
    </w:rPr>
  </w:style>
  <w:style w:type="paragraph" w:styleId="Prrafodelista">
    <w:name w:val="List Paragraph"/>
    <w:basedOn w:val="Normal"/>
    <w:uiPriority w:val="34"/>
    <w:qFormat/>
    <w:rsid w:val="007375DE"/>
    <w:pPr>
      <w:ind w:left="720"/>
      <w:contextualSpacing/>
    </w:pPr>
  </w:style>
  <w:style w:type="table" w:styleId="Tablaconcuadrcula">
    <w:name w:val="Table Grid"/>
    <w:basedOn w:val="Tablanormal"/>
    <w:uiPriority w:val="39"/>
    <w:locked/>
    <w:rsid w:val="00737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
    <w:name w:val="Tabla con cuadrícula 4 - Énfasis 11"/>
    <w:basedOn w:val="Tablanormal"/>
    <w:uiPriority w:val="49"/>
    <w:rsid w:val="00481A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concuadrcula4-nfasis12">
    <w:name w:val="Tabla con cuadrícula 4 - Énfasis 12"/>
    <w:basedOn w:val="Tablanormal"/>
    <w:uiPriority w:val="49"/>
    <w:rsid w:val="00481A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inespaciadoCar">
    <w:name w:val="Sin espaciado Car"/>
    <w:link w:val="Sinespaciado"/>
    <w:uiPriority w:val="1"/>
    <w:rsid w:val="00F86B14"/>
    <w:rPr>
      <w:sz w:val="22"/>
      <w:szCs w:val="22"/>
      <w:lang w:eastAsia="en-US"/>
    </w:rPr>
  </w:style>
  <w:style w:type="paragraph" w:styleId="TDC1">
    <w:name w:val="toc 1"/>
    <w:basedOn w:val="Normal"/>
    <w:next w:val="Normal"/>
    <w:autoRedefine/>
    <w:uiPriority w:val="39"/>
    <w:unhideWhenUsed/>
    <w:locked/>
    <w:rsid w:val="00F86B14"/>
    <w:pPr>
      <w:overflowPunct w:val="0"/>
      <w:autoSpaceDE w:val="0"/>
      <w:autoSpaceDN w:val="0"/>
      <w:adjustRightInd w:val="0"/>
      <w:spacing w:after="100" w:line="360" w:lineRule="auto"/>
      <w:jc w:val="both"/>
      <w:textAlignment w:val="baseline"/>
    </w:pPr>
    <w:rPr>
      <w:rFonts w:ascii="Arial" w:eastAsia="Times New Roman" w:hAnsi="Arial"/>
      <w:szCs w:val="20"/>
      <w:lang w:val="es-ES_tradnl" w:eastAsia="es-ES"/>
    </w:rPr>
  </w:style>
  <w:style w:type="paragraph" w:styleId="TDC2">
    <w:name w:val="toc 2"/>
    <w:basedOn w:val="Normal"/>
    <w:next w:val="Normal"/>
    <w:autoRedefine/>
    <w:uiPriority w:val="39"/>
    <w:unhideWhenUsed/>
    <w:locked/>
    <w:rsid w:val="004342AE"/>
    <w:pPr>
      <w:tabs>
        <w:tab w:val="left" w:pos="880"/>
        <w:tab w:val="right" w:leader="dot" w:pos="9395"/>
      </w:tabs>
      <w:overflowPunct w:val="0"/>
      <w:autoSpaceDE w:val="0"/>
      <w:autoSpaceDN w:val="0"/>
      <w:adjustRightInd w:val="0"/>
      <w:spacing w:after="100" w:line="360" w:lineRule="auto"/>
      <w:ind w:left="220"/>
      <w:jc w:val="both"/>
      <w:textAlignment w:val="baseline"/>
    </w:pPr>
    <w:rPr>
      <w:rFonts w:ascii="Arial" w:eastAsia="Times New Roman" w:hAnsi="Arial" w:cs="Arial"/>
      <w:noProof/>
      <w:sz w:val="20"/>
      <w:szCs w:val="20"/>
      <w:lang w:val="es-ES_tradnl" w:eastAsia="es-ES"/>
    </w:rPr>
  </w:style>
  <w:style w:type="character" w:customStyle="1" w:styleId="Ttulo1Car">
    <w:name w:val="Título 1 Car"/>
    <w:basedOn w:val="Fuentedeprrafopredeter"/>
    <w:link w:val="Ttulo1"/>
    <w:uiPriority w:val="9"/>
    <w:rsid w:val="00E505E3"/>
    <w:rPr>
      <w:rFonts w:ascii="Arial" w:eastAsia="Times New Roman" w:hAnsi="Arial"/>
      <w:b/>
      <w:bCs/>
      <w:kern w:val="32"/>
      <w:sz w:val="24"/>
      <w:szCs w:val="32"/>
      <w:lang w:val="es-ES_tradnl" w:eastAsia="es-ES"/>
    </w:rPr>
  </w:style>
  <w:style w:type="character" w:customStyle="1" w:styleId="Ttulo2Car">
    <w:name w:val="Título 2 Car"/>
    <w:basedOn w:val="Fuentedeprrafopredeter"/>
    <w:link w:val="Ttulo2"/>
    <w:uiPriority w:val="9"/>
    <w:rsid w:val="00E505E3"/>
    <w:rPr>
      <w:rFonts w:ascii="Arial" w:eastAsia="Times New Roman" w:hAnsi="Arial"/>
      <w:b/>
      <w:iCs/>
      <w:kern w:val="32"/>
      <w:sz w:val="24"/>
      <w:szCs w:val="28"/>
      <w:lang w:val="es-ES_tradnl" w:eastAsia="es-ES"/>
    </w:rPr>
  </w:style>
  <w:style w:type="character" w:customStyle="1" w:styleId="Ttulo3Car">
    <w:name w:val="Título 3 Car"/>
    <w:basedOn w:val="Fuentedeprrafopredeter"/>
    <w:link w:val="Ttulo3"/>
    <w:uiPriority w:val="9"/>
    <w:rsid w:val="00E505E3"/>
    <w:rPr>
      <w:rFonts w:ascii="Arial" w:eastAsia="Times New Roman" w:hAnsi="Arial"/>
      <w:b/>
      <w:bCs/>
      <w:iCs/>
      <w:kern w:val="32"/>
      <w:sz w:val="24"/>
      <w:szCs w:val="26"/>
      <w:lang w:val="es-ES_tradnl" w:eastAsia="es-ES"/>
    </w:rPr>
  </w:style>
  <w:style w:type="character" w:customStyle="1" w:styleId="Ttulo4Car">
    <w:name w:val="Título 4 Car"/>
    <w:basedOn w:val="Fuentedeprrafopredeter"/>
    <w:link w:val="Ttulo4"/>
    <w:uiPriority w:val="9"/>
    <w:rsid w:val="00E505E3"/>
    <w:rPr>
      <w:rFonts w:ascii="Arial" w:eastAsia="Times New Roman" w:hAnsi="Arial"/>
      <w:b/>
      <w:bCs/>
      <w:sz w:val="24"/>
      <w:szCs w:val="28"/>
      <w:u w:val="single"/>
      <w:lang w:val="es-ES_tradnl" w:eastAsia="es-ES"/>
    </w:rPr>
  </w:style>
  <w:style w:type="character" w:customStyle="1" w:styleId="Ttulo5Car">
    <w:name w:val="Título 5 Car"/>
    <w:basedOn w:val="Fuentedeprrafopredeter"/>
    <w:link w:val="Ttulo5"/>
    <w:uiPriority w:val="9"/>
    <w:rsid w:val="00E505E3"/>
    <w:rPr>
      <w:rFonts w:ascii="Arial" w:eastAsiaTheme="majorEastAsia" w:hAnsi="Arial" w:cstheme="majorBidi"/>
      <w:b/>
      <w:bCs/>
      <w:sz w:val="22"/>
      <w:szCs w:val="28"/>
      <w:u w:val="single"/>
      <w:lang w:val="es-ES_tradnl" w:eastAsia="es-ES"/>
    </w:rPr>
  </w:style>
  <w:style w:type="table" w:customStyle="1" w:styleId="Tablaconcuadrcula4-nfasis13">
    <w:name w:val="Tabla con cuadrícula 4 - Énfasis 13"/>
    <w:basedOn w:val="Tablanormal"/>
    <w:uiPriority w:val="49"/>
    <w:rsid w:val="004A3FC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anormal"/>
    <w:uiPriority w:val="49"/>
    <w:rsid w:val="00BD0B8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notapie">
    <w:name w:val="footnote text"/>
    <w:basedOn w:val="Normal"/>
    <w:link w:val="TextonotapieCar"/>
    <w:uiPriority w:val="99"/>
    <w:semiHidden/>
    <w:unhideWhenUsed/>
    <w:rsid w:val="001B321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B3217"/>
    <w:rPr>
      <w:lang w:eastAsia="en-US"/>
    </w:rPr>
  </w:style>
  <w:style w:type="character" w:styleId="Refdenotaalpie">
    <w:name w:val="footnote reference"/>
    <w:basedOn w:val="Fuentedeprrafopredeter"/>
    <w:uiPriority w:val="99"/>
    <w:semiHidden/>
    <w:unhideWhenUsed/>
    <w:rsid w:val="001B3217"/>
    <w:rPr>
      <w:vertAlign w:val="superscript"/>
    </w:rPr>
  </w:style>
  <w:style w:type="table" w:customStyle="1" w:styleId="Tablaconcuadrcula4-nfasis14">
    <w:name w:val="Tabla con cuadrícula 4 - Énfasis 14"/>
    <w:basedOn w:val="Tablanormal"/>
    <w:uiPriority w:val="49"/>
    <w:rsid w:val="0035408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notaalfinal">
    <w:name w:val="endnote text"/>
    <w:basedOn w:val="Normal"/>
    <w:link w:val="TextonotaalfinalCar"/>
    <w:uiPriority w:val="99"/>
    <w:semiHidden/>
    <w:unhideWhenUsed/>
    <w:rsid w:val="007C150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506"/>
    <w:rPr>
      <w:lang w:eastAsia="en-US"/>
    </w:rPr>
  </w:style>
  <w:style w:type="character" w:styleId="Refdenotaalfinal">
    <w:name w:val="endnote reference"/>
    <w:basedOn w:val="Fuentedeprrafopredeter"/>
    <w:uiPriority w:val="99"/>
    <w:semiHidden/>
    <w:unhideWhenUsed/>
    <w:rsid w:val="007C1506"/>
    <w:rPr>
      <w:vertAlign w:val="superscript"/>
    </w:rPr>
  </w:style>
  <w:style w:type="paragraph" w:styleId="Descripcin">
    <w:name w:val="caption"/>
    <w:basedOn w:val="Normal"/>
    <w:next w:val="Normal"/>
    <w:unhideWhenUsed/>
    <w:qFormat/>
    <w:locked/>
    <w:rsid w:val="00202ACA"/>
    <w:pPr>
      <w:spacing w:line="240" w:lineRule="auto"/>
    </w:pPr>
    <w:rPr>
      <w:b/>
      <w:bCs/>
      <w:color w:val="4F81BD" w:themeColor="accent1"/>
      <w:sz w:val="18"/>
      <w:szCs w:val="18"/>
    </w:rPr>
  </w:style>
  <w:style w:type="table" w:styleId="Tabladecuadrcula4-nfasis1">
    <w:name w:val="Grid Table 4 Accent 1"/>
    <w:basedOn w:val="Tablanormal"/>
    <w:uiPriority w:val="49"/>
    <w:rsid w:val="003F71A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ipervnculovisitado">
    <w:name w:val="FollowedHyperlink"/>
    <w:basedOn w:val="Fuentedeprrafopredeter"/>
    <w:uiPriority w:val="99"/>
    <w:semiHidden/>
    <w:unhideWhenUsed/>
    <w:rsid w:val="004C2E95"/>
    <w:rPr>
      <w:color w:val="800080"/>
      <w:u w:val="single"/>
    </w:rPr>
  </w:style>
  <w:style w:type="paragraph" w:customStyle="1" w:styleId="msonormal0">
    <w:name w:val="msonormal"/>
    <w:basedOn w:val="Normal"/>
    <w:rsid w:val="004C2E95"/>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xl66">
    <w:name w:val="xl66"/>
    <w:basedOn w:val="Normal"/>
    <w:rsid w:val="004C2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D0D0D"/>
      <w:sz w:val="18"/>
      <w:szCs w:val="18"/>
      <w:lang w:eastAsia="es-CO"/>
    </w:rPr>
  </w:style>
  <w:style w:type="paragraph" w:customStyle="1" w:styleId="xl67">
    <w:name w:val="xl67"/>
    <w:basedOn w:val="Normal"/>
    <w:rsid w:val="004C2E95"/>
    <w:pPr>
      <w:spacing w:before="100" w:beforeAutospacing="1" w:after="100" w:afterAutospacing="1" w:line="240" w:lineRule="auto"/>
    </w:pPr>
    <w:rPr>
      <w:rFonts w:ascii="Times New Roman" w:eastAsia="Times New Roman" w:hAnsi="Times New Roman"/>
      <w:color w:val="0D0D0D"/>
      <w:sz w:val="24"/>
      <w:szCs w:val="24"/>
      <w:lang w:eastAsia="es-CO"/>
    </w:rPr>
  </w:style>
  <w:style w:type="paragraph" w:customStyle="1" w:styleId="xl68">
    <w:name w:val="xl68"/>
    <w:basedOn w:val="Normal"/>
    <w:rsid w:val="004C2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D0D0D"/>
      <w:sz w:val="18"/>
      <w:szCs w:val="18"/>
      <w:lang w:eastAsia="es-CO"/>
    </w:rPr>
  </w:style>
  <w:style w:type="paragraph" w:customStyle="1" w:styleId="xl69">
    <w:name w:val="xl69"/>
    <w:basedOn w:val="Normal"/>
    <w:rsid w:val="004C2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D0D0D"/>
      <w:sz w:val="18"/>
      <w:szCs w:val="18"/>
      <w:lang w:eastAsia="es-CO"/>
    </w:rPr>
  </w:style>
  <w:style w:type="paragraph" w:customStyle="1" w:styleId="xl70">
    <w:name w:val="xl70"/>
    <w:basedOn w:val="Normal"/>
    <w:rsid w:val="004C2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D0D0D"/>
      <w:sz w:val="18"/>
      <w:szCs w:val="18"/>
      <w:lang w:eastAsia="es-CO"/>
    </w:rPr>
  </w:style>
  <w:style w:type="paragraph" w:customStyle="1" w:styleId="xl71">
    <w:name w:val="xl71"/>
    <w:basedOn w:val="Normal"/>
    <w:rsid w:val="004C2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D0D0D"/>
      <w:sz w:val="18"/>
      <w:szCs w:val="18"/>
      <w:lang w:eastAsia="es-CO"/>
    </w:rPr>
  </w:style>
  <w:style w:type="paragraph" w:customStyle="1" w:styleId="xl72">
    <w:name w:val="xl72"/>
    <w:basedOn w:val="Normal"/>
    <w:rsid w:val="004C2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D0D0D"/>
      <w:sz w:val="18"/>
      <w:szCs w:val="18"/>
      <w:lang w:eastAsia="es-CO"/>
    </w:rPr>
  </w:style>
  <w:style w:type="paragraph" w:customStyle="1" w:styleId="xl73">
    <w:name w:val="xl73"/>
    <w:basedOn w:val="Normal"/>
    <w:rsid w:val="004C2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D0D0D"/>
      <w:sz w:val="18"/>
      <w:szCs w:val="18"/>
      <w:lang w:eastAsia="es-CO"/>
    </w:rPr>
  </w:style>
  <w:style w:type="paragraph" w:customStyle="1" w:styleId="xl74">
    <w:name w:val="xl74"/>
    <w:basedOn w:val="Normal"/>
    <w:rsid w:val="004C2E95"/>
    <w:pPr>
      <w:pBdr>
        <w:bottom w:val="single" w:sz="4" w:space="0" w:color="auto"/>
      </w:pBdr>
      <w:spacing w:before="100" w:beforeAutospacing="1" w:after="100" w:afterAutospacing="1" w:line="240" w:lineRule="auto"/>
      <w:jc w:val="center"/>
    </w:pPr>
    <w:rPr>
      <w:rFonts w:ascii="Times New Roman" w:eastAsia="Times New Roman" w:hAnsi="Times New Roman"/>
      <w:color w:val="0D0D0D"/>
      <w:sz w:val="24"/>
      <w:szCs w:val="24"/>
      <w:lang w:eastAsia="es-CO"/>
    </w:rPr>
  </w:style>
  <w:style w:type="paragraph" w:customStyle="1" w:styleId="xl64">
    <w:name w:val="xl64"/>
    <w:basedOn w:val="Normal"/>
    <w:rsid w:val="002D6D87"/>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line="240" w:lineRule="auto"/>
    </w:pPr>
    <w:rPr>
      <w:rFonts w:ascii="Times New Roman" w:eastAsia="Times New Roman" w:hAnsi="Times New Roman"/>
      <w:sz w:val="18"/>
      <w:szCs w:val="18"/>
      <w:lang w:eastAsia="es-CO"/>
    </w:rPr>
  </w:style>
  <w:style w:type="paragraph" w:customStyle="1" w:styleId="xl65">
    <w:name w:val="xl65"/>
    <w:basedOn w:val="Normal"/>
    <w:rsid w:val="002D6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18"/>
      <w:szCs w:val="18"/>
      <w:lang w:eastAsia="es-CO"/>
    </w:rPr>
  </w:style>
  <w:style w:type="paragraph" w:customStyle="1" w:styleId="xl75">
    <w:name w:val="xl75"/>
    <w:basedOn w:val="Normal"/>
    <w:rsid w:val="002D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CO"/>
    </w:rPr>
  </w:style>
  <w:style w:type="paragraph" w:customStyle="1" w:styleId="xl76">
    <w:name w:val="xl76"/>
    <w:basedOn w:val="Normal"/>
    <w:rsid w:val="002D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CO"/>
    </w:rPr>
  </w:style>
  <w:style w:type="paragraph" w:customStyle="1" w:styleId="xl77">
    <w:name w:val="xl77"/>
    <w:basedOn w:val="Normal"/>
    <w:rsid w:val="002D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8">
    <w:name w:val="xl78"/>
    <w:basedOn w:val="Normal"/>
    <w:rsid w:val="002D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9">
    <w:name w:val="xl79"/>
    <w:basedOn w:val="Normal"/>
    <w:rsid w:val="002D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80">
    <w:name w:val="xl80"/>
    <w:basedOn w:val="Normal"/>
    <w:rsid w:val="002D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81">
    <w:name w:val="xl81"/>
    <w:basedOn w:val="Normal"/>
    <w:rsid w:val="002D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82">
    <w:name w:val="xl82"/>
    <w:basedOn w:val="Normal"/>
    <w:rsid w:val="002D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83">
    <w:name w:val="xl83"/>
    <w:basedOn w:val="Normal"/>
    <w:rsid w:val="002D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es-CO"/>
    </w:rPr>
  </w:style>
  <w:style w:type="paragraph" w:customStyle="1" w:styleId="xl84">
    <w:name w:val="xl84"/>
    <w:basedOn w:val="Normal"/>
    <w:rsid w:val="002D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es-CO"/>
    </w:rPr>
  </w:style>
  <w:style w:type="paragraph" w:customStyle="1" w:styleId="xl85">
    <w:name w:val="xl85"/>
    <w:basedOn w:val="Normal"/>
    <w:rsid w:val="002D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es-CO"/>
    </w:rPr>
  </w:style>
  <w:style w:type="paragraph" w:customStyle="1" w:styleId="xl86">
    <w:name w:val="xl86"/>
    <w:basedOn w:val="Normal"/>
    <w:rsid w:val="002D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69291">
      <w:bodyDiv w:val="1"/>
      <w:marLeft w:val="0"/>
      <w:marRight w:val="0"/>
      <w:marTop w:val="0"/>
      <w:marBottom w:val="0"/>
      <w:divBdr>
        <w:top w:val="none" w:sz="0" w:space="0" w:color="auto"/>
        <w:left w:val="none" w:sz="0" w:space="0" w:color="auto"/>
        <w:bottom w:val="none" w:sz="0" w:space="0" w:color="auto"/>
        <w:right w:val="none" w:sz="0" w:space="0" w:color="auto"/>
      </w:divBdr>
    </w:div>
    <w:div w:id="177161480">
      <w:bodyDiv w:val="1"/>
      <w:marLeft w:val="0"/>
      <w:marRight w:val="0"/>
      <w:marTop w:val="0"/>
      <w:marBottom w:val="0"/>
      <w:divBdr>
        <w:top w:val="none" w:sz="0" w:space="0" w:color="auto"/>
        <w:left w:val="none" w:sz="0" w:space="0" w:color="auto"/>
        <w:bottom w:val="none" w:sz="0" w:space="0" w:color="auto"/>
        <w:right w:val="none" w:sz="0" w:space="0" w:color="auto"/>
      </w:divBdr>
    </w:div>
    <w:div w:id="245498013">
      <w:bodyDiv w:val="1"/>
      <w:marLeft w:val="0"/>
      <w:marRight w:val="0"/>
      <w:marTop w:val="0"/>
      <w:marBottom w:val="0"/>
      <w:divBdr>
        <w:top w:val="none" w:sz="0" w:space="0" w:color="auto"/>
        <w:left w:val="none" w:sz="0" w:space="0" w:color="auto"/>
        <w:bottom w:val="none" w:sz="0" w:space="0" w:color="auto"/>
        <w:right w:val="none" w:sz="0" w:space="0" w:color="auto"/>
      </w:divBdr>
    </w:div>
    <w:div w:id="313680207">
      <w:bodyDiv w:val="1"/>
      <w:marLeft w:val="0"/>
      <w:marRight w:val="0"/>
      <w:marTop w:val="0"/>
      <w:marBottom w:val="0"/>
      <w:divBdr>
        <w:top w:val="none" w:sz="0" w:space="0" w:color="auto"/>
        <w:left w:val="none" w:sz="0" w:space="0" w:color="auto"/>
        <w:bottom w:val="none" w:sz="0" w:space="0" w:color="auto"/>
        <w:right w:val="none" w:sz="0" w:space="0" w:color="auto"/>
      </w:divBdr>
    </w:div>
    <w:div w:id="383332841">
      <w:bodyDiv w:val="1"/>
      <w:marLeft w:val="0"/>
      <w:marRight w:val="0"/>
      <w:marTop w:val="0"/>
      <w:marBottom w:val="0"/>
      <w:divBdr>
        <w:top w:val="none" w:sz="0" w:space="0" w:color="auto"/>
        <w:left w:val="none" w:sz="0" w:space="0" w:color="auto"/>
        <w:bottom w:val="none" w:sz="0" w:space="0" w:color="auto"/>
        <w:right w:val="none" w:sz="0" w:space="0" w:color="auto"/>
      </w:divBdr>
    </w:div>
    <w:div w:id="427776415">
      <w:bodyDiv w:val="1"/>
      <w:marLeft w:val="0"/>
      <w:marRight w:val="0"/>
      <w:marTop w:val="0"/>
      <w:marBottom w:val="0"/>
      <w:divBdr>
        <w:top w:val="none" w:sz="0" w:space="0" w:color="auto"/>
        <w:left w:val="none" w:sz="0" w:space="0" w:color="auto"/>
        <w:bottom w:val="none" w:sz="0" w:space="0" w:color="auto"/>
        <w:right w:val="none" w:sz="0" w:space="0" w:color="auto"/>
      </w:divBdr>
    </w:div>
    <w:div w:id="437409169">
      <w:bodyDiv w:val="1"/>
      <w:marLeft w:val="0"/>
      <w:marRight w:val="0"/>
      <w:marTop w:val="0"/>
      <w:marBottom w:val="0"/>
      <w:divBdr>
        <w:top w:val="none" w:sz="0" w:space="0" w:color="auto"/>
        <w:left w:val="none" w:sz="0" w:space="0" w:color="auto"/>
        <w:bottom w:val="none" w:sz="0" w:space="0" w:color="auto"/>
        <w:right w:val="none" w:sz="0" w:space="0" w:color="auto"/>
      </w:divBdr>
    </w:div>
    <w:div w:id="503470996">
      <w:bodyDiv w:val="1"/>
      <w:marLeft w:val="0"/>
      <w:marRight w:val="0"/>
      <w:marTop w:val="0"/>
      <w:marBottom w:val="0"/>
      <w:divBdr>
        <w:top w:val="none" w:sz="0" w:space="0" w:color="auto"/>
        <w:left w:val="none" w:sz="0" w:space="0" w:color="auto"/>
        <w:bottom w:val="none" w:sz="0" w:space="0" w:color="auto"/>
        <w:right w:val="none" w:sz="0" w:space="0" w:color="auto"/>
      </w:divBdr>
    </w:div>
    <w:div w:id="540676765">
      <w:bodyDiv w:val="1"/>
      <w:marLeft w:val="0"/>
      <w:marRight w:val="0"/>
      <w:marTop w:val="0"/>
      <w:marBottom w:val="0"/>
      <w:divBdr>
        <w:top w:val="none" w:sz="0" w:space="0" w:color="auto"/>
        <w:left w:val="none" w:sz="0" w:space="0" w:color="auto"/>
        <w:bottom w:val="none" w:sz="0" w:space="0" w:color="auto"/>
        <w:right w:val="none" w:sz="0" w:space="0" w:color="auto"/>
      </w:divBdr>
    </w:div>
    <w:div w:id="586229071">
      <w:bodyDiv w:val="1"/>
      <w:marLeft w:val="0"/>
      <w:marRight w:val="0"/>
      <w:marTop w:val="0"/>
      <w:marBottom w:val="0"/>
      <w:divBdr>
        <w:top w:val="none" w:sz="0" w:space="0" w:color="auto"/>
        <w:left w:val="none" w:sz="0" w:space="0" w:color="auto"/>
        <w:bottom w:val="none" w:sz="0" w:space="0" w:color="auto"/>
        <w:right w:val="none" w:sz="0" w:space="0" w:color="auto"/>
      </w:divBdr>
    </w:div>
    <w:div w:id="779447303">
      <w:bodyDiv w:val="1"/>
      <w:marLeft w:val="0"/>
      <w:marRight w:val="0"/>
      <w:marTop w:val="0"/>
      <w:marBottom w:val="0"/>
      <w:divBdr>
        <w:top w:val="none" w:sz="0" w:space="0" w:color="auto"/>
        <w:left w:val="none" w:sz="0" w:space="0" w:color="auto"/>
        <w:bottom w:val="none" w:sz="0" w:space="0" w:color="auto"/>
        <w:right w:val="none" w:sz="0" w:space="0" w:color="auto"/>
      </w:divBdr>
    </w:div>
    <w:div w:id="793862367">
      <w:bodyDiv w:val="1"/>
      <w:marLeft w:val="0"/>
      <w:marRight w:val="0"/>
      <w:marTop w:val="0"/>
      <w:marBottom w:val="0"/>
      <w:divBdr>
        <w:top w:val="none" w:sz="0" w:space="0" w:color="auto"/>
        <w:left w:val="none" w:sz="0" w:space="0" w:color="auto"/>
        <w:bottom w:val="none" w:sz="0" w:space="0" w:color="auto"/>
        <w:right w:val="none" w:sz="0" w:space="0" w:color="auto"/>
      </w:divBdr>
    </w:div>
    <w:div w:id="1058673846">
      <w:bodyDiv w:val="1"/>
      <w:marLeft w:val="0"/>
      <w:marRight w:val="0"/>
      <w:marTop w:val="0"/>
      <w:marBottom w:val="0"/>
      <w:divBdr>
        <w:top w:val="none" w:sz="0" w:space="0" w:color="auto"/>
        <w:left w:val="none" w:sz="0" w:space="0" w:color="auto"/>
        <w:bottom w:val="none" w:sz="0" w:space="0" w:color="auto"/>
        <w:right w:val="none" w:sz="0" w:space="0" w:color="auto"/>
      </w:divBdr>
    </w:div>
    <w:div w:id="1073046285">
      <w:bodyDiv w:val="1"/>
      <w:marLeft w:val="0"/>
      <w:marRight w:val="0"/>
      <w:marTop w:val="0"/>
      <w:marBottom w:val="0"/>
      <w:divBdr>
        <w:top w:val="none" w:sz="0" w:space="0" w:color="auto"/>
        <w:left w:val="none" w:sz="0" w:space="0" w:color="auto"/>
        <w:bottom w:val="none" w:sz="0" w:space="0" w:color="auto"/>
        <w:right w:val="none" w:sz="0" w:space="0" w:color="auto"/>
      </w:divBdr>
    </w:div>
    <w:div w:id="1108279537">
      <w:bodyDiv w:val="1"/>
      <w:marLeft w:val="0"/>
      <w:marRight w:val="0"/>
      <w:marTop w:val="0"/>
      <w:marBottom w:val="0"/>
      <w:divBdr>
        <w:top w:val="none" w:sz="0" w:space="0" w:color="auto"/>
        <w:left w:val="none" w:sz="0" w:space="0" w:color="auto"/>
        <w:bottom w:val="none" w:sz="0" w:space="0" w:color="auto"/>
        <w:right w:val="none" w:sz="0" w:space="0" w:color="auto"/>
      </w:divBdr>
    </w:div>
    <w:div w:id="1225146937">
      <w:bodyDiv w:val="1"/>
      <w:marLeft w:val="0"/>
      <w:marRight w:val="0"/>
      <w:marTop w:val="0"/>
      <w:marBottom w:val="0"/>
      <w:divBdr>
        <w:top w:val="none" w:sz="0" w:space="0" w:color="auto"/>
        <w:left w:val="none" w:sz="0" w:space="0" w:color="auto"/>
        <w:bottom w:val="none" w:sz="0" w:space="0" w:color="auto"/>
        <w:right w:val="none" w:sz="0" w:space="0" w:color="auto"/>
      </w:divBdr>
    </w:div>
    <w:div w:id="1309214618">
      <w:bodyDiv w:val="1"/>
      <w:marLeft w:val="0"/>
      <w:marRight w:val="0"/>
      <w:marTop w:val="0"/>
      <w:marBottom w:val="0"/>
      <w:divBdr>
        <w:top w:val="none" w:sz="0" w:space="0" w:color="auto"/>
        <w:left w:val="none" w:sz="0" w:space="0" w:color="auto"/>
        <w:bottom w:val="none" w:sz="0" w:space="0" w:color="auto"/>
        <w:right w:val="none" w:sz="0" w:space="0" w:color="auto"/>
      </w:divBdr>
    </w:div>
    <w:div w:id="1371341133">
      <w:bodyDiv w:val="1"/>
      <w:marLeft w:val="0"/>
      <w:marRight w:val="0"/>
      <w:marTop w:val="0"/>
      <w:marBottom w:val="0"/>
      <w:divBdr>
        <w:top w:val="none" w:sz="0" w:space="0" w:color="auto"/>
        <w:left w:val="none" w:sz="0" w:space="0" w:color="auto"/>
        <w:bottom w:val="none" w:sz="0" w:space="0" w:color="auto"/>
        <w:right w:val="none" w:sz="0" w:space="0" w:color="auto"/>
      </w:divBdr>
    </w:div>
    <w:div w:id="1395851461">
      <w:bodyDiv w:val="1"/>
      <w:marLeft w:val="0"/>
      <w:marRight w:val="0"/>
      <w:marTop w:val="0"/>
      <w:marBottom w:val="0"/>
      <w:divBdr>
        <w:top w:val="none" w:sz="0" w:space="0" w:color="auto"/>
        <w:left w:val="none" w:sz="0" w:space="0" w:color="auto"/>
        <w:bottom w:val="none" w:sz="0" w:space="0" w:color="auto"/>
        <w:right w:val="none" w:sz="0" w:space="0" w:color="auto"/>
      </w:divBdr>
    </w:div>
    <w:div w:id="1793791088">
      <w:bodyDiv w:val="1"/>
      <w:marLeft w:val="0"/>
      <w:marRight w:val="0"/>
      <w:marTop w:val="0"/>
      <w:marBottom w:val="0"/>
      <w:divBdr>
        <w:top w:val="none" w:sz="0" w:space="0" w:color="auto"/>
        <w:left w:val="none" w:sz="0" w:space="0" w:color="auto"/>
        <w:bottom w:val="none" w:sz="0" w:space="0" w:color="auto"/>
        <w:right w:val="none" w:sz="0" w:space="0" w:color="auto"/>
      </w:divBdr>
    </w:div>
    <w:div w:id="1829976755">
      <w:bodyDiv w:val="1"/>
      <w:marLeft w:val="0"/>
      <w:marRight w:val="0"/>
      <w:marTop w:val="0"/>
      <w:marBottom w:val="0"/>
      <w:divBdr>
        <w:top w:val="none" w:sz="0" w:space="0" w:color="auto"/>
        <w:left w:val="none" w:sz="0" w:space="0" w:color="auto"/>
        <w:bottom w:val="none" w:sz="0" w:space="0" w:color="auto"/>
        <w:right w:val="none" w:sz="0" w:space="0" w:color="auto"/>
      </w:divBdr>
    </w:div>
    <w:div w:id="1844735716">
      <w:bodyDiv w:val="1"/>
      <w:marLeft w:val="0"/>
      <w:marRight w:val="0"/>
      <w:marTop w:val="0"/>
      <w:marBottom w:val="0"/>
      <w:divBdr>
        <w:top w:val="none" w:sz="0" w:space="0" w:color="auto"/>
        <w:left w:val="none" w:sz="0" w:space="0" w:color="auto"/>
        <w:bottom w:val="none" w:sz="0" w:space="0" w:color="auto"/>
        <w:right w:val="none" w:sz="0" w:space="0" w:color="auto"/>
      </w:divBdr>
    </w:div>
    <w:div w:id="1869175981">
      <w:bodyDiv w:val="1"/>
      <w:marLeft w:val="0"/>
      <w:marRight w:val="0"/>
      <w:marTop w:val="0"/>
      <w:marBottom w:val="0"/>
      <w:divBdr>
        <w:top w:val="none" w:sz="0" w:space="0" w:color="auto"/>
        <w:left w:val="none" w:sz="0" w:space="0" w:color="auto"/>
        <w:bottom w:val="none" w:sz="0" w:space="0" w:color="auto"/>
        <w:right w:val="none" w:sz="0" w:space="0" w:color="auto"/>
      </w:divBdr>
    </w:div>
    <w:div w:id="1894345322">
      <w:bodyDiv w:val="1"/>
      <w:marLeft w:val="0"/>
      <w:marRight w:val="0"/>
      <w:marTop w:val="0"/>
      <w:marBottom w:val="0"/>
      <w:divBdr>
        <w:top w:val="none" w:sz="0" w:space="0" w:color="auto"/>
        <w:left w:val="none" w:sz="0" w:space="0" w:color="auto"/>
        <w:bottom w:val="none" w:sz="0" w:space="0" w:color="auto"/>
        <w:right w:val="none" w:sz="0" w:space="0" w:color="auto"/>
      </w:divBdr>
    </w:div>
    <w:div w:id="1944923710">
      <w:bodyDiv w:val="1"/>
      <w:marLeft w:val="0"/>
      <w:marRight w:val="0"/>
      <w:marTop w:val="0"/>
      <w:marBottom w:val="0"/>
      <w:divBdr>
        <w:top w:val="none" w:sz="0" w:space="0" w:color="auto"/>
        <w:left w:val="none" w:sz="0" w:space="0" w:color="auto"/>
        <w:bottom w:val="none" w:sz="0" w:space="0" w:color="auto"/>
        <w:right w:val="none" w:sz="0" w:space="0" w:color="auto"/>
      </w:divBdr>
    </w:div>
    <w:div w:id="1952737943">
      <w:bodyDiv w:val="1"/>
      <w:marLeft w:val="0"/>
      <w:marRight w:val="0"/>
      <w:marTop w:val="0"/>
      <w:marBottom w:val="0"/>
      <w:divBdr>
        <w:top w:val="none" w:sz="0" w:space="0" w:color="auto"/>
        <w:left w:val="none" w:sz="0" w:space="0" w:color="auto"/>
        <w:bottom w:val="none" w:sz="0" w:space="0" w:color="auto"/>
        <w:right w:val="none" w:sz="0" w:space="0" w:color="auto"/>
      </w:divBdr>
    </w:div>
    <w:div w:id="1988900694">
      <w:bodyDiv w:val="1"/>
      <w:marLeft w:val="0"/>
      <w:marRight w:val="0"/>
      <w:marTop w:val="0"/>
      <w:marBottom w:val="0"/>
      <w:divBdr>
        <w:top w:val="none" w:sz="0" w:space="0" w:color="auto"/>
        <w:left w:val="none" w:sz="0" w:space="0" w:color="auto"/>
        <w:bottom w:val="none" w:sz="0" w:space="0" w:color="auto"/>
        <w:right w:val="none" w:sz="0" w:space="0" w:color="auto"/>
      </w:divBdr>
    </w:div>
    <w:div w:id="1990285899">
      <w:bodyDiv w:val="1"/>
      <w:marLeft w:val="0"/>
      <w:marRight w:val="0"/>
      <w:marTop w:val="0"/>
      <w:marBottom w:val="0"/>
      <w:divBdr>
        <w:top w:val="none" w:sz="0" w:space="0" w:color="auto"/>
        <w:left w:val="none" w:sz="0" w:space="0" w:color="auto"/>
        <w:bottom w:val="none" w:sz="0" w:space="0" w:color="auto"/>
        <w:right w:val="none" w:sz="0" w:space="0" w:color="auto"/>
      </w:divBdr>
    </w:div>
    <w:div w:id="1996913811">
      <w:bodyDiv w:val="1"/>
      <w:marLeft w:val="0"/>
      <w:marRight w:val="0"/>
      <w:marTop w:val="0"/>
      <w:marBottom w:val="0"/>
      <w:divBdr>
        <w:top w:val="none" w:sz="0" w:space="0" w:color="auto"/>
        <w:left w:val="none" w:sz="0" w:space="0" w:color="auto"/>
        <w:bottom w:val="none" w:sz="0" w:space="0" w:color="auto"/>
        <w:right w:val="none" w:sz="0" w:space="0" w:color="auto"/>
      </w:divBdr>
    </w:div>
    <w:div w:id="2007122700">
      <w:bodyDiv w:val="1"/>
      <w:marLeft w:val="0"/>
      <w:marRight w:val="0"/>
      <w:marTop w:val="0"/>
      <w:marBottom w:val="0"/>
      <w:divBdr>
        <w:top w:val="none" w:sz="0" w:space="0" w:color="auto"/>
        <w:left w:val="none" w:sz="0" w:space="0" w:color="auto"/>
        <w:bottom w:val="none" w:sz="0" w:space="0" w:color="auto"/>
        <w:right w:val="none" w:sz="0" w:space="0" w:color="auto"/>
      </w:divBdr>
    </w:div>
    <w:div w:id="2108456558">
      <w:bodyDiv w:val="1"/>
      <w:marLeft w:val="0"/>
      <w:marRight w:val="0"/>
      <w:marTop w:val="0"/>
      <w:marBottom w:val="0"/>
      <w:divBdr>
        <w:top w:val="none" w:sz="0" w:space="0" w:color="auto"/>
        <w:left w:val="none" w:sz="0" w:space="0" w:color="auto"/>
        <w:bottom w:val="none" w:sz="0" w:space="0" w:color="auto"/>
        <w:right w:val="none" w:sz="0" w:space="0" w:color="auto"/>
      </w:divBdr>
    </w:div>
    <w:div w:id="211455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gota.gov.co/sdqs" TargetMode="External"/><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oleObject" Target="file:///G:\Unidades%20compartidas\TEAM-DGC.CID_2019\Servicio%20Al%20Ciudadano%20Documentos%202019\Informes%20SAC%202019\CONSOLIDADO%20PQRS%20CONSOLIDADO%202019%20v1.8.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Unidades%20compartidas\TEAM-DGC.CID_2019\Servicio%20Al%20Ciudadano%20Documentos%202019\Informes%20SAC%202019\CONSOLIDADO%20PQRS%20CONSOLIDADO%202019%20v1.15.xls"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Unidades%20compartidas\TEAM-DGC.CID_2019\Servicio%20Al%20Ciudadano%20Documentos%202019\Informes%20SAC%202019\CONSOLIDADO%20PQRS%20CONSOLIDADO%202019%20v1.15.xls"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Unidades%20compartidas\TEAM-DGC.CID_2019\Servicio%20Al%20Ciudadano%20Documentos%202019\Informes%20SAC%202019\CONSOLIDADO%20PQRS%20CONSOLIDADO%202019%20v1.15.xls"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1.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dct1\Downloads\estadisticas%20sdqs%202dosem2019.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jdct1\Downloads\estadisticas%20sdqs%202dosem2019.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jdct1\Downloads\estadisticas%20sdqs%202dosem2019.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G:\Unidades%20compartidas\TEAM-DGC.CID_2019\Servicio%20Al%20Ciudadano%20Documentos%202019\Informes%20SAC%202019\CONSOLIDADO%20PQRS%20CONSOLIDADO%202019%20v1.8.1.xls"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95000"/>
                    <a:lumOff val="5000"/>
                  </a:schemeClr>
                </a:solidFill>
                <a:latin typeface="+mn-lt"/>
                <a:ea typeface="+mn-ea"/>
                <a:cs typeface="+mn-cs"/>
              </a:defRPr>
            </a:pPr>
            <a:r>
              <a:rPr lang="es-CO" sz="1600" b="1" i="0" u="none" strike="noStrike" baseline="0">
                <a:solidFill>
                  <a:schemeClr val="tx1">
                    <a:lumMod val="95000"/>
                    <a:lumOff val="5000"/>
                  </a:schemeClr>
                </a:solidFill>
                <a:effectLst/>
              </a:rPr>
              <a:t>Grafica No.1 - PQRSD Recibidas 2do Semestre 2019</a:t>
            </a:r>
            <a:endParaRPr lang="es-CO" sz="1600">
              <a:solidFill>
                <a:schemeClr val="tx1">
                  <a:lumMod val="95000"/>
                  <a:lumOff val="5000"/>
                </a:schemeClr>
              </a:solidFill>
            </a:endParaRPr>
          </a:p>
        </c:rich>
      </c:tx>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95000"/>
                  <a:lumOff val="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spPr>
            <a:solidFill>
              <a:schemeClr val="accent1"/>
            </a:solidFill>
            <a:ln>
              <a:noFill/>
            </a:ln>
            <a:effectLst/>
            <a:sp3d/>
          </c:spPr>
          <c:invertIfNegative val="0"/>
          <c:dLbls>
            <c:dLbl>
              <c:idx val="0"/>
              <c:layout>
                <c:manualLayout>
                  <c:x val="0.38799571275455519"/>
                  <c:y val="-7.0351758793969793E-2"/>
                </c:manualLayout>
              </c:layout>
              <c:tx>
                <c:rich>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mn-lt"/>
                        <a:ea typeface="+mn-ea"/>
                        <a:cs typeface="+mn-cs"/>
                      </a:defRPr>
                    </a:pPr>
                    <a:r>
                      <a:rPr lang="en-US"/>
                      <a:t>2.113</a:t>
                    </a: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B26-4B39-9465-25737A113A7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AnalixTipolo!$AC$2</c:f>
              <c:strCache>
                <c:ptCount val="1"/>
                <c:pt idx="0">
                  <c:v>TOTAL</c:v>
                </c:pt>
              </c:strCache>
            </c:strRef>
          </c:cat>
          <c:val>
            <c:numRef>
              <c:f>AnalixTipolo!$AC$13</c:f>
              <c:numCache>
                <c:formatCode>General</c:formatCode>
                <c:ptCount val="1"/>
                <c:pt idx="0">
                  <c:v>2187</c:v>
                </c:pt>
              </c:numCache>
            </c:numRef>
          </c:val>
          <c:extLst>
            <c:ext xmlns:c16="http://schemas.microsoft.com/office/drawing/2014/chart" uri="{C3380CC4-5D6E-409C-BE32-E72D297353CC}">
              <c16:uniqueId val="{00000000-8B26-4B39-9465-25737A113A7E}"/>
            </c:ext>
          </c:extLst>
        </c:ser>
        <c:dLbls>
          <c:showLegendKey val="0"/>
          <c:showVal val="0"/>
          <c:showCatName val="0"/>
          <c:showSerName val="0"/>
          <c:showPercent val="0"/>
          <c:showBubbleSize val="0"/>
        </c:dLbls>
        <c:gapWidth val="55"/>
        <c:gapDepth val="55"/>
        <c:shape val="box"/>
        <c:axId val="1538491039"/>
        <c:axId val="1804378271"/>
        <c:axId val="0"/>
      </c:bar3DChart>
      <c:catAx>
        <c:axId val="1538491039"/>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95000"/>
                    <a:lumOff val="5000"/>
                  </a:schemeClr>
                </a:solidFill>
                <a:latin typeface="+mn-lt"/>
                <a:ea typeface="+mn-ea"/>
                <a:cs typeface="+mn-cs"/>
              </a:defRPr>
            </a:pPr>
            <a:endParaRPr lang="es-CO"/>
          </a:p>
        </c:txPr>
        <c:crossAx val="1804378271"/>
        <c:crosses val="autoZero"/>
        <c:auto val="1"/>
        <c:lblAlgn val="ctr"/>
        <c:lblOffset val="100"/>
        <c:noMultiLvlLbl val="0"/>
      </c:catAx>
      <c:valAx>
        <c:axId val="180437827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95000"/>
                    <a:lumOff val="5000"/>
                  </a:schemeClr>
                </a:solidFill>
                <a:latin typeface="+mn-lt"/>
                <a:ea typeface="+mn-ea"/>
                <a:cs typeface="+mn-cs"/>
              </a:defRPr>
            </a:pPr>
            <a:endParaRPr lang="es-CO"/>
          </a:p>
        </c:txPr>
        <c:crossAx val="153849103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40" b="1" i="0" u="none" strike="noStrike" kern="1200" spc="0" baseline="0">
                <a:solidFill>
                  <a:schemeClr val="tx1">
                    <a:lumMod val="95000"/>
                    <a:lumOff val="5000"/>
                  </a:schemeClr>
                </a:solidFill>
                <a:latin typeface="+mn-lt"/>
                <a:ea typeface="+mn-ea"/>
                <a:cs typeface="+mn-cs"/>
              </a:defRPr>
            </a:pPr>
            <a:r>
              <a:rPr lang="es-CO" sz="1800" b="1" i="0" baseline="0">
                <a:effectLst/>
              </a:rPr>
              <a:t>Grafica No. 2 - PQRSD Solucionar</a:t>
            </a:r>
            <a:r>
              <a:rPr lang="en-US" sz="1800" b="1" i="0" baseline="0">
                <a:effectLst/>
              </a:rPr>
              <a:t> </a:t>
            </a:r>
            <a:endParaRPr lang="es-CO">
              <a:effectLst/>
            </a:endParaRPr>
          </a:p>
        </c:rich>
      </c:tx>
      <c:overlay val="0"/>
      <c:spPr>
        <a:noFill/>
        <a:ln>
          <a:noFill/>
        </a:ln>
        <a:effectLst/>
      </c:spPr>
      <c:txPr>
        <a:bodyPr rot="0" spcFirstLastPara="1" vertOverflow="ellipsis" vert="horz" wrap="square" anchor="ctr" anchorCtr="1"/>
        <a:lstStyle/>
        <a:p>
          <a:pPr>
            <a:defRPr sz="1440" b="1" i="0" u="none" strike="noStrike" kern="1200" spc="0" baseline="0">
              <a:solidFill>
                <a:schemeClr val="tx1">
                  <a:lumMod val="95000"/>
                  <a:lumOff val="5000"/>
                </a:schemeClr>
              </a:solidFill>
              <a:latin typeface="+mn-lt"/>
              <a:ea typeface="+mn-ea"/>
              <a:cs typeface="+mn-cs"/>
            </a:defRPr>
          </a:pPr>
          <a:endParaRPr lang="es-CO"/>
        </a:p>
      </c:txPr>
    </c:title>
    <c:autoTitleDeleted val="0"/>
    <c:view3D>
      <c:rotX val="30"/>
      <c:rotY val="9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422358688417537"/>
          <c:y val="0.10108671512214819"/>
          <c:w val="0.72477732149510021"/>
          <c:h val="0.79774656773672525"/>
        </c:manualLayout>
      </c:layout>
      <c:pie3DChart>
        <c:varyColors val="1"/>
        <c:ser>
          <c:idx val="0"/>
          <c:order val="0"/>
          <c:tx>
            <c:strRef>
              <c:f>Hoja1!$C$29</c:f>
              <c:strCache>
                <c:ptCount val="1"/>
                <c:pt idx="0">
                  <c:v>Cantidad</c:v>
                </c:pt>
              </c:strCache>
            </c:strRef>
          </c:tx>
          <c:dPt>
            <c:idx val="0"/>
            <c:bubble3D val="0"/>
            <c:spPr>
              <a:solidFill>
                <a:schemeClr val="accent1">
                  <a:shade val="7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E954-4D19-9A3A-6F0D489BC451}"/>
              </c:ext>
            </c:extLst>
          </c:dPt>
          <c:dPt>
            <c:idx val="1"/>
            <c:bubble3D val="0"/>
            <c:spPr>
              <a:solidFill>
                <a:schemeClr val="accent1">
                  <a:tint val="77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E954-4D19-9A3A-6F0D489BC451}"/>
              </c:ext>
            </c:extLst>
          </c:dPt>
          <c:dLbls>
            <c:dLbl>
              <c:idx val="0"/>
              <c:layout>
                <c:manualLayout>
                  <c:x val="0.2159976892840548"/>
                  <c:y val="-0.1859529578033515"/>
                </c:manualLayout>
              </c:layout>
              <c:numFmt formatCode="0.00%" sourceLinked="0"/>
              <c:spPr>
                <a:noFill/>
                <a:ln>
                  <a:noFill/>
                </a:ln>
                <a:effectLst/>
              </c:spPr>
              <c:txPr>
                <a:bodyPr rot="0" spcFirstLastPara="1" vertOverflow="ellipsis" vert="horz" wrap="square" anchor="ctr" anchorCtr="1"/>
                <a:lstStyle/>
                <a:p>
                  <a:pPr>
                    <a:defRPr sz="1600" b="1" i="0" u="none" strike="noStrike" kern="1200" baseline="0">
                      <a:solidFill>
                        <a:schemeClr val="bg1"/>
                      </a:solidFill>
                      <a:latin typeface="+mn-lt"/>
                      <a:ea typeface="+mn-ea"/>
                      <a:cs typeface="+mn-cs"/>
                    </a:defRPr>
                  </a:pPr>
                  <a:endParaRPr lang="es-CO"/>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954-4D19-9A3A-6F0D489BC451}"/>
                </c:ext>
              </c:extLst>
            </c:dLbl>
            <c:dLbl>
              <c:idx val="1"/>
              <c:layout>
                <c:manualLayout>
                  <c:x val="-0.15587704646966977"/>
                  <c:y val="6.6618968302039172E-2"/>
                </c:manualLayout>
              </c:layout>
              <c:numFmt formatCode="0.00%" sourceLinked="0"/>
              <c:spPr>
                <a:noFill/>
                <a:ln>
                  <a:noFill/>
                </a:ln>
                <a:effectLst/>
              </c:spPr>
              <c:txPr>
                <a:bodyPr rot="0" spcFirstLastPara="1" vertOverflow="ellipsis" vert="horz" wrap="square" anchor="ctr" anchorCtr="1"/>
                <a:lstStyle/>
                <a:p>
                  <a:pPr>
                    <a:defRPr sz="1600" b="1" i="0" u="none" strike="noStrike" kern="1200" baseline="0">
                      <a:solidFill>
                        <a:schemeClr val="bg1"/>
                      </a:solidFill>
                      <a:latin typeface="+mn-lt"/>
                      <a:ea typeface="+mn-ea"/>
                      <a:cs typeface="+mn-cs"/>
                    </a:defRPr>
                  </a:pPr>
                  <a:endParaRPr lang="es-CO"/>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954-4D19-9A3A-6F0D489BC451}"/>
                </c:ext>
              </c:extLst>
            </c:dLbl>
            <c:spPr>
              <a:noFill/>
              <a:ln>
                <a:noFill/>
              </a:ln>
              <a:effectLst/>
            </c:spPr>
            <c:txPr>
              <a:bodyPr rot="0" spcFirstLastPara="1" vertOverflow="ellipsis" vert="horz" wrap="square" anchor="ctr" anchorCtr="1"/>
              <a:lstStyle/>
              <a:p>
                <a:pPr>
                  <a:defRPr sz="1600" b="1" i="0" u="none" strike="noStrike" kern="1200" baseline="0">
                    <a:solidFill>
                      <a:schemeClr val="bg1"/>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Hoja1!$B$30:$B$31</c:f>
              <c:strCache>
                <c:ptCount val="2"/>
                <c:pt idx="0">
                  <c:v>Mismo Mes</c:v>
                </c:pt>
                <c:pt idx="1">
                  <c:v>Otro Mes</c:v>
                </c:pt>
              </c:strCache>
            </c:strRef>
          </c:cat>
          <c:val>
            <c:numRef>
              <c:f>Hoja1!$C$30:$C$31</c:f>
              <c:numCache>
                <c:formatCode>General</c:formatCode>
                <c:ptCount val="2"/>
                <c:pt idx="0">
                  <c:v>1691</c:v>
                </c:pt>
                <c:pt idx="1">
                  <c:v>422</c:v>
                </c:pt>
              </c:numCache>
            </c:numRef>
          </c:val>
          <c:extLst>
            <c:ext xmlns:c16="http://schemas.microsoft.com/office/drawing/2014/chart" uri="{C3380CC4-5D6E-409C-BE32-E72D297353CC}">
              <c16:uniqueId val="{00000004-E954-4D19-9A3A-6F0D489BC451}"/>
            </c:ext>
          </c:extLst>
        </c:ser>
        <c:dLbls>
          <c:showLegendKey val="0"/>
          <c:showVal val="0"/>
          <c:showCatName val="0"/>
          <c:showSerName val="0"/>
          <c:showPercent val="1"/>
          <c:showBubbleSize val="0"/>
          <c:showLeaderLines val="1"/>
        </c:dLbls>
      </c:pie3DChart>
      <c:spPr>
        <a:noFill/>
        <a:ln>
          <a:noFill/>
        </a:ln>
        <a:effectLst/>
      </c:spPr>
    </c:plotArea>
    <c:legend>
      <c:legendPos val="r"/>
      <c:legendEntry>
        <c:idx val="0"/>
        <c:txPr>
          <a:bodyPr rot="0" spcFirstLastPara="1" vertOverflow="ellipsis" vert="horz" wrap="square" anchor="ctr" anchorCtr="1"/>
          <a:lstStyle/>
          <a:p>
            <a:pPr>
              <a:defRPr sz="1800" b="1" i="0" u="none" strike="noStrike" kern="1200" baseline="0">
                <a:solidFill>
                  <a:schemeClr val="tx1">
                    <a:lumMod val="95000"/>
                    <a:lumOff val="5000"/>
                  </a:schemeClr>
                </a:solidFill>
                <a:latin typeface="+mn-lt"/>
                <a:ea typeface="+mn-ea"/>
                <a:cs typeface="+mn-cs"/>
              </a:defRPr>
            </a:pPr>
            <a:endParaRPr lang="es-CO"/>
          </a:p>
        </c:txPr>
      </c:legendEntry>
      <c:legendEntry>
        <c:idx val="1"/>
        <c:txPr>
          <a:bodyPr rot="0" spcFirstLastPara="1" vertOverflow="ellipsis" vert="horz" wrap="square" anchor="ctr" anchorCtr="1"/>
          <a:lstStyle/>
          <a:p>
            <a:pPr>
              <a:defRPr sz="1800" b="1" i="0" u="none" strike="noStrike" kern="1200" baseline="0">
                <a:solidFill>
                  <a:schemeClr val="tx1">
                    <a:lumMod val="95000"/>
                    <a:lumOff val="5000"/>
                  </a:schemeClr>
                </a:solidFill>
                <a:latin typeface="+mn-lt"/>
                <a:ea typeface="+mn-ea"/>
                <a:cs typeface="+mn-cs"/>
              </a:defRPr>
            </a:pPr>
            <a:endParaRPr lang="es-CO"/>
          </a:p>
        </c:txPr>
      </c:legendEntry>
      <c:layout>
        <c:manualLayout>
          <c:xMode val="edge"/>
          <c:yMode val="edge"/>
          <c:x val="0.22813715271237026"/>
          <c:y val="0.86577124974762754"/>
          <c:w val="0.50053606935496697"/>
          <c:h val="0.10112430328231445"/>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95000"/>
                  <a:lumOff val="5000"/>
                </a:schemeClr>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b="1">
          <a:solidFill>
            <a:schemeClr val="tx1">
              <a:lumMod val="95000"/>
              <a:lumOff val="5000"/>
            </a:schemeClr>
          </a:solidFill>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95000"/>
                    <a:lumOff val="5000"/>
                  </a:schemeClr>
                </a:solidFill>
                <a:latin typeface="+mn-lt"/>
                <a:ea typeface="+mn-ea"/>
                <a:cs typeface="+mn-cs"/>
              </a:defRPr>
            </a:pPr>
            <a:r>
              <a:rPr lang="en-US" sz="1800" b="1" i="0" baseline="0">
                <a:effectLst/>
              </a:rPr>
              <a:t>Grafica No. 3 - PQRSD por Canales de Interacción </a:t>
            </a:r>
            <a:endParaRPr lang="es-CO">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95000"/>
                  <a:lumOff val="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Hoja1!$C$1</c:f>
              <c:strCache>
                <c:ptCount val="1"/>
                <c:pt idx="0">
                  <c:v>Cantidad</c:v>
                </c:pt>
              </c:strCache>
            </c:strRef>
          </c:tx>
          <c:spPr>
            <a:solidFill>
              <a:schemeClr val="accent1"/>
            </a:solidFill>
            <a:ln>
              <a:noFill/>
            </a:ln>
            <a:effectLst/>
            <a:sp3d/>
          </c:spPr>
          <c:invertIfNegative val="0"/>
          <c:dLbls>
            <c:dLbl>
              <c:idx val="2"/>
              <c:layout>
                <c:manualLayout>
                  <c:x val="6.41025641025643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B27-4796-BAF8-85A02F1B5198}"/>
                </c:ext>
              </c:extLst>
            </c:dLbl>
            <c:dLbl>
              <c:idx val="3"/>
              <c:layout>
                <c:manualLayout>
                  <c:x val="6.410256410256391E-3"/>
                  <c:y val="-7.4752789184704548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B27-4796-BAF8-85A02F1B519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Hoja1!$B$2:$B$6</c:f>
              <c:strCache>
                <c:ptCount val="5"/>
                <c:pt idx="0">
                  <c:v>E-MAIL</c:v>
                </c:pt>
                <c:pt idx="1">
                  <c:v>ESCRITO</c:v>
                </c:pt>
                <c:pt idx="2">
                  <c:v>PRESENCIAL</c:v>
                </c:pt>
                <c:pt idx="3">
                  <c:v>TELEFONO</c:v>
                </c:pt>
                <c:pt idx="4">
                  <c:v>WEB</c:v>
                </c:pt>
              </c:strCache>
            </c:strRef>
          </c:cat>
          <c:val>
            <c:numRef>
              <c:f>Hoja1!$C$2:$C$6</c:f>
              <c:numCache>
                <c:formatCode>General</c:formatCode>
                <c:ptCount val="5"/>
                <c:pt idx="0">
                  <c:v>52</c:v>
                </c:pt>
                <c:pt idx="1">
                  <c:v>2018</c:v>
                </c:pt>
                <c:pt idx="2">
                  <c:v>7</c:v>
                </c:pt>
                <c:pt idx="3">
                  <c:v>4</c:v>
                </c:pt>
                <c:pt idx="4">
                  <c:v>32</c:v>
                </c:pt>
              </c:numCache>
            </c:numRef>
          </c:val>
          <c:extLst>
            <c:ext xmlns:c16="http://schemas.microsoft.com/office/drawing/2014/chart" uri="{C3380CC4-5D6E-409C-BE32-E72D297353CC}">
              <c16:uniqueId val="{00000000-8B27-4796-BAF8-85A02F1B5198}"/>
            </c:ext>
          </c:extLst>
        </c:ser>
        <c:dLbls>
          <c:showLegendKey val="0"/>
          <c:showVal val="0"/>
          <c:showCatName val="0"/>
          <c:showSerName val="0"/>
          <c:showPercent val="0"/>
          <c:showBubbleSize val="0"/>
        </c:dLbls>
        <c:gapWidth val="150"/>
        <c:shape val="box"/>
        <c:axId val="1457842863"/>
        <c:axId val="1203117679"/>
        <c:axId val="0"/>
      </c:bar3DChart>
      <c:catAx>
        <c:axId val="1457842863"/>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mn-lt"/>
                <a:ea typeface="+mn-ea"/>
                <a:cs typeface="+mn-cs"/>
              </a:defRPr>
            </a:pPr>
            <a:endParaRPr lang="es-CO"/>
          </a:p>
        </c:txPr>
        <c:crossAx val="1203117679"/>
        <c:crosses val="autoZero"/>
        <c:auto val="1"/>
        <c:lblAlgn val="ctr"/>
        <c:lblOffset val="100"/>
        <c:noMultiLvlLbl val="0"/>
      </c:catAx>
      <c:valAx>
        <c:axId val="120311767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mn-lt"/>
                <a:ea typeface="+mn-ea"/>
                <a:cs typeface="+mn-cs"/>
              </a:defRPr>
            </a:pPr>
            <a:endParaRPr lang="es-CO"/>
          </a:p>
        </c:txPr>
        <c:crossAx val="145784286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b="1">
          <a:solidFill>
            <a:schemeClr val="tx1">
              <a:lumMod val="95000"/>
              <a:lumOff val="5000"/>
            </a:schemeClr>
          </a:solidFill>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96"/>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4222331060292104E-2"/>
          <c:y val="0.17450163925238882"/>
          <c:w val="0.82821668822497663"/>
          <c:h val="0.76939669643768027"/>
        </c:manualLayout>
      </c:layout>
      <c:pie3DChart>
        <c:varyColors val="1"/>
        <c:ser>
          <c:idx val="0"/>
          <c:order val="0"/>
          <c:tx>
            <c:strRef>
              <c:f>Hoja1!$C$12</c:f>
              <c:strCache>
                <c:ptCount val="1"/>
                <c:pt idx="0">
                  <c:v>Cantidad</c:v>
                </c:pt>
              </c:strCache>
            </c:strRef>
          </c:tx>
          <c:explosion val="3"/>
          <c:dPt>
            <c:idx val="0"/>
            <c:bubble3D val="0"/>
            <c:spPr>
              <a:solidFill>
                <a:schemeClr val="accent1">
                  <a:shade val="42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C627-4428-9F8D-83E22D2ED72F}"/>
              </c:ext>
            </c:extLst>
          </c:dPt>
          <c:dPt>
            <c:idx val="1"/>
            <c:bubble3D val="0"/>
            <c:spPr>
              <a:solidFill>
                <a:schemeClr val="accent1">
                  <a:shade val="5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C627-4428-9F8D-83E22D2ED72F}"/>
              </c:ext>
            </c:extLst>
          </c:dPt>
          <c:dPt>
            <c:idx val="2"/>
            <c:bubble3D val="0"/>
            <c:spPr>
              <a:solidFill>
                <a:schemeClr val="accent1">
                  <a:shade val="68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C627-4428-9F8D-83E22D2ED72F}"/>
              </c:ext>
            </c:extLst>
          </c:dPt>
          <c:dPt>
            <c:idx val="3"/>
            <c:bubble3D val="0"/>
            <c:spPr>
              <a:solidFill>
                <a:schemeClr val="accent1">
                  <a:shade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C627-4428-9F8D-83E22D2ED72F}"/>
              </c:ext>
            </c:extLst>
          </c:dPt>
          <c:dPt>
            <c:idx val="4"/>
            <c:bubble3D val="0"/>
            <c:spPr>
              <a:solidFill>
                <a:schemeClr val="accent1">
                  <a:shade val="93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9-C627-4428-9F8D-83E22D2ED72F}"/>
              </c:ext>
            </c:extLst>
          </c:dPt>
          <c:dPt>
            <c:idx val="5"/>
            <c:bubble3D val="0"/>
            <c:spPr>
              <a:solidFill>
                <a:schemeClr val="accent1">
                  <a:tint val="94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B-C627-4428-9F8D-83E22D2ED72F}"/>
              </c:ext>
            </c:extLst>
          </c:dPt>
          <c:dPt>
            <c:idx val="6"/>
            <c:bubble3D val="0"/>
            <c:spPr>
              <a:solidFill>
                <a:schemeClr val="accent1">
                  <a:tint val="81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C627-4428-9F8D-83E22D2ED72F}"/>
              </c:ext>
            </c:extLst>
          </c:dPt>
          <c:dPt>
            <c:idx val="7"/>
            <c:bubble3D val="0"/>
            <c:spPr>
              <a:solidFill>
                <a:schemeClr val="accent1">
                  <a:tint val="69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C627-4428-9F8D-83E22D2ED72F}"/>
              </c:ext>
            </c:extLst>
          </c:dPt>
          <c:dPt>
            <c:idx val="8"/>
            <c:bubble3D val="0"/>
            <c:spPr>
              <a:solidFill>
                <a:schemeClr val="accent1">
                  <a:tint val="5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C627-4428-9F8D-83E22D2ED72F}"/>
              </c:ext>
            </c:extLst>
          </c:dPt>
          <c:dPt>
            <c:idx val="9"/>
            <c:bubble3D val="0"/>
            <c:spPr>
              <a:solidFill>
                <a:schemeClr val="accent1">
                  <a:tint val="43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C627-4428-9F8D-83E22D2ED72F}"/>
              </c:ext>
            </c:extLst>
          </c:dPt>
          <c:dLbls>
            <c:dLbl>
              <c:idx val="0"/>
              <c:layout>
                <c:manualLayout>
                  <c:x val="6.7667139693662693E-3"/>
                  <c:y val="-8.533225749608154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627-4428-9F8D-83E22D2ED72F}"/>
                </c:ext>
              </c:extLst>
            </c:dLbl>
            <c:dLbl>
              <c:idx val="3"/>
              <c:layout>
                <c:manualLayout>
                  <c:x val="0.1346092503987241"/>
                  <c:y val="-0.12020273967520845"/>
                </c:manualLayout>
              </c:layout>
              <c:tx>
                <c:rich>
                  <a:bodyPr/>
                  <a:lstStyle/>
                  <a:p>
                    <a:fld id="{F317C6B0-D70A-4CAD-BB11-86B8EAEE8801}" type="CATEGORYNAME">
                      <a:rPr lang="en-US">
                        <a:solidFill>
                          <a:schemeClr val="bg1"/>
                        </a:solidFill>
                      </a:rPr>
                      <a:pPr/>
                      <a:t>[NOMBRE DE CATEGORÍA]</a:t>
                    </a:fld>
                    <a:r>
                      <a:rPr lang="en-US" baseline="0">
                        <a:solidFill>
                          <a:schemeClr val="bg1"/>
                        </a:solidFill>
                      </a:rPr>
                      <a:t>
</a:t>
                    </a:r>
                    <a:fld id="{A13B4B44-309C-4E4E-873F-BF2B8CE8B701}" type="PERCENTAGE">
                      <a:rPr lang="en-US" baseline="0">
                        <a:solidFill>
                          <a:schemeClr val="bg1"/>
                        </a:solidFill>
                      </a:rPr>
                      <a:pPr/>
                      <a:t>[PORCENTAJE]</a:t>
                    </a:fld>
                    <a:endParaRPr lang="en-US" baseline="0">
                      <a:solidFill>
                        <a:schemeClr val="bg1"/>
                      </a:solidFill>
                    </a:endParaRP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C627-4428-9F8D-83E22D2ED72F}"/>
                </c:ext>
              </c:extLst>
            </c:dLbl>
            <c:dLbl>
              <c:idx val="8"/>
              <c:tx>
                <c:rich>
                  <a:bodyPr/>
                  <a:lstStyle/>
                  <a:p>
                    <a:fld id="{61470B6B-DF9B-4408-A9E9-EEC2A02ADD10}" type="CATEGORYNAME">
                      <a:rPr lang="en-US">
                        <a:solidFill>
                          <a:schemeClr val="bg1"/>
                        </a:solidFill>
                      </a:rPr>
                      <a:pPr/>
                      <a:t>[NOMBRE DE CATEGORÍA]</a:t>
                    </a:fld>
                    <a:r>
                      <a:rPr lang="en-US" baseline="0">
                        <a:solidFill>
                          <a:schemeClr val="bg1"/>
                        </a:solidFill>
                      </a:rPr>
                      <a:t>
</a:t>
                    </a:r>
                    <a:fld id="{098B4E1C-DB08-4081-9E5D-5A26248101C2}" type="PERCENTAGE">
                      <a:rPr lang="en-US" baseline="0">
                        <a:solidFill>
                          <a:schemeClr val="bg1"/>
                        </a:solidFill>
                      </a:rPr>
                      <a:pPr/>
                      <a:t>[PORCENTAJE]</a:t>
                    </a:fld>
                    <a:endParaRPr lang="en-US" baseline="0">
                      <a:solidFill>
                        <a:schemeClr val="bg1"/>
                      </a:solidFill>
                    </a:endParaRP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C627-4428-9F8D-83E22D2ED72F}"/>
                </c:ext>
              </c:extLst>
            </c:dLbl>
            <c:numFmt formatCode="0.00%" sourceLinked="0"/>
            <c:spPr>
              <a:noFill/>
              <a:ln>
                <a:noFill/>
              </a:ln>
              <a:effectLst/>
            </c:spPr>
            <c:txPr>
              <a:bodyPr rot="0" spcFirstLastPara="1" vertOverflow="ellipsis" vert="horz" wrap="square" anchor="ctr" anchorCtr="1"/>
              <a:lstStyle/>
              <a:p>
                <a:pPr>
                  <a:defRPr sz="900" b="1" i="0" u="none" strike="noStrike" kern="1200" baseline="0">
                    <a:solidFill>
                      <a:schemeClr val="tx1">
                        <a:lumMod val="95000"/>
                        <a:lumOff val="5000"/>
                      </a:schemeClr>
                    </a:solidFill>
                    <a:latin typeface="+mn-lt"/>
                    <a:ea typeface="+mn-ea"/>
                    <a:cs typeface="+mn-cs"/>
                  </a:defRPr>
                </a:pPr>
                <a:endParaRPr lang="es-CO"/>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Hoja1!$B$13:$B$22</c:f>
              <c:strCache>
                <c:ptCount val="10"/>
                <c:pt idx="0">
                  <c:v>CONSULTA</c:v>
                </c:pt>
                <c:pt idx="1">
                  <c:v>DENUNCIA POR ACTOS DE CORRUPCION</c:v>
                </c:pt>
                <c:pt idx="2">
                  <c:v>DERECHO DE PETICION DE INTERES GENERAL</c:v>
                </c:pt>
                <c:pt idx="3">
                  <c:v>DERECHO DE PETICION DE INTERES PARTICULAR</c:v>
                </c:pt>
                <c:pt idx="4">
                  <c:v>FELICITACION</c:v>
                </c:pt>
                <c:pt idx="5">
                  <c:v>QUEJA</c:v>
                </c:pt>
                <c:pt idx="6">
                  <c:v>RECLAMO</c:v>
                </c:pt>
                <c:pt idx="7">
                  <c:v>SOLICITUD DE ACCESO A LA INFORMACION</c:v>
                </c:pt>
                <c:pt idx="8">
                  <c:v>SOLICITUD DE COPIA</c:v>
                </c:pt>
                <c:pt idx="9">
                  <c:v>SUGERENCIA</c:v>
                </c:pt>
              </c:strCache>
            </c:strRef>
          </c:cat>
          <c:val>
            <c:numRef>
              <c:f>Hoja1!$C$13:$C$22</c:f>
              <c:numCache>
                <c:formatCode>General</c:formatCode>
                <c:ptCount val="10"/>
                <c:pt idx="0">
                  <c:v>9</c:v>
                </c:pt>
                <c:pt idx="1">
                  <c:v>13</c:v>
                </c:pt>
                <c:pt idx="2">
                  <c:v>81</c:v>
                </c:pt>
                <c:pt idx="3">
                  <c:v>1653</c:v>
                </c:pt>
                <c:pt idx="4">
                  <c:v>1</c:v>
                </c:pt>
                <c:pt idx="5">
                  <c:v>20</c:v>
                </c:pt>
                <c:pt idx="6">
                  <c:v>22</c:v>
                </c:pt>
                <c:pt idx="7">
                  <c:v>156</c:v>
                </c:pt>
                <c:pt idx="8">
                  <c:v>158</c:v>
                </c:pt>
                <c:pt idx="9">
                  <c:v>0</c:v>
                </c:pt>
              </c:numCache>
            </c:numRef>
          </c:val>
          <c:extLst>
            <c:ext xmlns:c16="http://schemas.microsoft.com/office/drawing/2014/chart" uri="{C3380CC4-5D6E-409C-BE32-E72D297353CC}">
              <c16:uniqueId val="{00000014-C627-4428-9F8D-83E22D2ED72F}"/>
            </c:ext>
          </c:extLst>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b="1">
          <a:solidFill>
            <a:schemeClr val="tx1">
              <a:lumMod val="95000"/>
              <a:lumOff val="5000"/>
            </a:schemeClr>
          </a:solidFill>
        </a:defRPr>
      </a:pPr>
      <a:endParaRPr lang="es-CO"/>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95000"/>
                    <a:lumOff val="5000"/>
                  </a:schemeClr>
                </a:solidFill>
                <a:latin typeface="+mn-lt"/>
                <a:ea typeface="+mn-ea"/>
                <a:cs typeface="+mn-cs"/>
              </a:defRPr>
            </a:pPr>
            <a:r>
              <a:rPr lang="en-US" sz="1800" b="1" i="0" cap="all" baseline="0">
                <a:solidFill>
                  <a:schemeClr val="tx1">
                    <a:lumMod val="95000"/>
                    <a:lumOff val="5000"/>
                  </a:schemeClr>
                </a:solidFill>
                <a:effectLst/>
              </a:rPr>
              <a:t>Grafica No. 5 - PQRSD por Localidad</a:t>
            </a:r>
            <a:endParaRPr lang="es-CO">
              <a:solidFill>
                <a:schemeClr val="tx1">
                  <a:lumMod val="95000"/>
                  <a:lumOff val="5000"/>
                </a:schemeClr>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95000"/>
                  <a:lumOff val="5000"/>
                </a:schemeClr>
              </a:solidFill>
              <a:latin typeface="+mn-lt"/>
              <a:ea typeface="+mn-ea"/>
              <a:cs typeface="+mn-cs"/>
            </a:defRPr>
          </a:pPr>
          <a:endParaRPr lang="es-CO"/>
        </a:p>
      </c:txPr>
    </c:title>
    <c:autoTitleDeleted val="0"/>
    <c:plotArea>
      <c:layout/>
      <c:barChart>
        <c:barDir val="col"/>
        <c:grouping val="clustered"/>
        <c:varyColors val="0"/>
        <c:ser>
          <c:idx val="0"/>
          <c:order val="0"/>
          <c:tx>
            <c:strRef>
              <c:f>Hoja3!$B$1</c:f>
              <c:strCache>
                <c:ptCount val="1"/>
                <c:pt idx="0">
                  <c:v>Julio</c:v>
                </c:pt>
              </c:strCache>
            </c:strRef>
          </c:tx>
          <c:spPr>
            <a:solidFill>
              <a:schemeClr val="accent1"/>
            </a:solidFill>
            <a:ln>
              <a:noFill/>
            </a:ln>
            <a:effectLst/>
          </c:spPr>
          <c:invertIfNegative val="0"/>
          <c:cat>
            <c:strRef>
              <c:f>Hoja3!$A$2:$A$22</c:f>
              <c:strCache>
                <c:ptCount val="21"/>
                <c:pt idx="0">
                  <c:v>1-USAQUEN</c:v>
                </c:pt>
                <c:pt idx="1">
                  <c:v>2-CHAPINERO</c:v>
                </c:pt>
                <c:pt idx="2">
                  <c:v>3-SANTA FE</c:v>
                </c:pt>
                <c:pt idx="3">
                  <c:v>4-SAN CRISTOBAL</c:v>
                </c:pt>
                <c:pt idx="4">
                  <c:v>5-USME</c:v>
                </c:pt>
                <c:pt idx="5">
                  <c:v>6-TUNJUELITO</c:v>
                </c:pt>
                <c:pt idx="6">
                  <c:v>7-BOSA</c:v>
                </c:pt>
                <c:pt idx="7">
                  <c:v>8-KENNEDY</c:v>
                </c:pt>
                <c:pt idx="8">
                  <c:v>9-FONTIBON</c:v>
                </c:pt>
                <c:pt idx="9">
                  <c:v>10-ENGATIVA</c:v>
                </c:pt>
                <c:pt idx="10">
                  <c:v>11-SUBA</c:v>
                </c:pt>
                <c:pt idx="11">
                  <c:v>12-BARRIOS UNIDOS</c:v>
                </c:pt>
                <c:pt idx="12">
                  <c:v>13-TEUSAQUILLO</c:v>
                </c:pt>
                <c:pt idx="13">
                  <c:v>14-LOS MARTIRES</c:v>
                </c:pt>
                <c:pt idx="14">
                  <c:v>15-ANTONIO NARIÑO</c:v>
                </c:pt>
                <c:pt idx="15">
                  <c:v>16-PUENTE ARANDA</c:v>
                </c:pt>
                <c:pt idx="16">
                  <c:v>17-LA CANDELARIA</c:v>
                </c:pt>
                <c:pt idx="17">
                  <c:v>18-RAFAEL URIBE URIBE</c:v>
                </c:pt>
                <c:pt idx="18">
                  <c:v>19-CIUDAD BOLIVAR</c:v>
                </c:pt>
                <c:pt idx="19">
                  <c:v>20-SUMAPAZ</c:v>
                </c:pt>
                <c:pt idx="20">
                  <c:v>EN BLANCO</c:v>
                </c:pt>
              </c:strCache>
            </c:strRef>
          </c:cat>
          <c:val>
            <c:numRef>
              <c:f>Hoja3!$B$2:$B$22</c:f>
            </c:numRef>
          </c:val>
          <c:extLst>
            <c:ext xmlns:c16="http://schemas.microsoft.com/office/drawing/2014/chart" uri="{C3380CC4-5D6E-409C-BE32-E72D297353CC}">
              <c16:uniqueId val="{00000000-D3BD-450B-AA35-126101261E49}"/>
            </c:ext>
          </c:extLst>
        </c:ser>
        <c:ser>
          <c:idx val="1"/>
          <c:order val="1"/>
          <c:tx>
            <c:strRef>
              <c:f>Hoja3!$C$1</c:f>
              <c:strCache>
                <c:ptCount val="1"/>
                <c:pt idx="0">
                  <c:v>Agosto</c:v>
                </c:pt>
              </c:strCache>
            </c:strRef>
          </c:tx>
          <c:spPr>
            <a:solidFill>
              <a:schemeClr val="accent2"/>
            </a:solidFill>
            <a:ln>
              <a:noFill/>
            </a:ln>
            <a:effectLst/>
          </c:spPr>
          <c:invertIfNegative val="0"/>
          <c:cat>
            <c:strRef>
              <c:f>Hoja3!$A$2:$A$22</c:f>
              <c:strCache>
                <c:ptCount val="21"/>
                <c:pt idx="0">
                  <c:v>1-USAQUEN</c:v>
                </c:pt>
                <c:pt idx="1">
                  <c:v>2-CHAPINERO</c:v>
                </c:pt>
                <c:pt idx="2">
                  <c:v>3-SANTA FE</c:v>
                </c:pt>
                <c:pt idx="3">
                  <c:v>4-SAN CRISTOBAL</c:v>
                </c:pt>
                <c:pt idx="4">
                  <c:v>5-USME</c:v>
                </c:pt>
                <c:pt idx="5">
                  <c:v>6-TUNJUELITO</c:v>
                </c:pt>
                <c:pt idx="6">
                  <c:v>7-BOSA</c:v>
                </c:pt>
                <c:pt idx="7">
                  <c:v>8-KENNEDY</c:v>
                </c:pt>
                <c:pt idx="8">
                  <c:v>9-FONTIBON</c:v>
                </c:pt>
                <c:pt idx="9">
                  <c:v>10-ENGATIVA</c:v>
                </c:pt>
                <c:pt idx="10">
                  <c:v>11-SUBA</c:v>
                </c:pt>
                <c:pt idx="11">
                  <c:v>12-BARRIOS UNIDOS</c:v>
                </c:pt>
                <c:pt idx="12">
                  <c:v>13-TEUSAQUILLO</c:v>
                </c:pt>
                <c:pt idx="13">
                  <c:v>14-LOS MARTIRES</c:v>
                </c:pt>
                <c:pt idx="14">
                  <c:v>15-ANTONIO NARIÑO</c:v>
                </c:pt>
                <c:pt idx="15">
                  <c:v>16-PUENTE ARANDA</c:v>
                </c:pt>
                <c:pt idx="16">
                  <c:v>17-LA CANDELARIA</c:v>
                </c:pt>
                <c:pt idx="17">
                  <c:v>18-RAFAEL URIBE URIBE</c:v>
                </c:pt>
                <c:pt idx="18">
                  <c:v>19-CIUDAD BOLIVAR</c:v>
                </c:pt>
                <c:pt idx="19">
                  <c:v>20-SUMAPAZ</c:v>
                </c:pt>
                <c:pt idx="20">
                  <c:v>EN BLANCO</c:v>
                </c:pt>
              </c:strCache>
            </c:strRef>
          </c:cat>
          <c:val>
            <c:numRef>
              <c:f>Hoja3!$C$2:$C$22</c:f>
            </c:numRef>
          </c:val>
          <c:extLst>
            <c:ext xmlns:c16="http://schemas.microsoft.com/office/drawing/2014/chart" uri="{C3380CC4-5D6E-409C-BE32-E72D297353CC}">
              <c16:uniqueId val="{00000001-D3BD-450B-AA35-126101261E49}"/>
            </c:ext>
          </c:extLst>
        </c:ser>
        <c:ser>
          <c:idx val="2"/>
          <c:order val="2"/>
          <c:tx>
            <c:strRef>
              <c:f>Hoja3!$D$1</c:f>
              <c:strCache>
                <c:ptCount val="1"/>
                <c:pt idx="0">
                  <c:v>Septiembre</c:v>
                </c:pt>
              </c:strCache>
            </c:strRef>
          </c:tx>
          <c:spPr>
            <a:solidFill>
              <a:schemeClr val="accent3"/>
            </a:solidFill>
            <a:ln>
              <a:noFill/>
            </a:ln>
            <a:effectLst/>
          </c:spPr>
          <c:invertIfNegative val="0"/>
          <c:cat>
            <c:strRef>
              <c:f>Hoja3!$A$2:$A$22</c:f>
              <c:strCache>
                <c:ptCount val="21"/>
                <c:pt idx="0">
                  <c:v>1-USAQUEN</c:v>
                </c:pt>
                <c:pt idx="1">
                  <c:v>2-CHAPINERO</c:v>
                </c:pt>
                <c:pt idx="2">
                  <c:v>3-SANTA FE</c:v>
                </c:pt>
                <c:pt idx="3">
                  <c:v>4-SAN CRISTOBAL</c:v>
                </c:pt>
                <c:pt idx="4">
                  <c:v>5-USME</c:v>
                </c:pt>
                <c:pt idx="5">
                  <c:v>6-TUNJUELITO</c:v>
                </c:pt>
                <c:pt idx="6">
                  <c:v>7-BOSA</c:v>
                </c:pt>
                <c:pt idx="7">
                  <c:v>8-KENNEDY</c:v>
                </c:pt>
                <c:pt idx="8">
                  <c:v>9-FONTIBON</c:v>
                </c:pt>
                <c:pt idx="9">
                  <c:v>10-ENGATIVA</c:v>
                </c:pt>
                <c:pt idx="10">
                  <c:v>11-SUBA</c:v>
                </c:pt>
                <c:pt idx="11">
                  <c:v>12-BARRIOS UNIDOS</c:v>
                </c:pt>
                <c:pt idx="12">
                  <c:v>13-TEUSAQUILLO</c:v>
                </c:pt>
                <c:pt idx="13">
                  <c:v>14-LOS MARTIRES</c:v>
                </c:pt>
                <c:pt idx="14">
                  <c:v>15-ANTONIO NARIÑO</c:v>
                </c:pt>
                <c:pt idx="15">
                  <c:v>16-PUENTE ARANDA</c:v>
                </c:pt>
                <c:pt idx="16">
                  <c:v>17-LA CANDELARIA</c:v>
                </c:pt>
                <c:pt idx="17">
                  <c:v>18-RAFAEL URIBE URIBE</c:v>
                </c:pt>
                <c:pt idx="18">
                  <c:v>19-CIUDAD BOLIVAR</c:v>
                </c:pt>
                <c:pt idx="19">
                  <c:v>20-SUMAPAZ</c:v>
                </c:pt>
                <c:pt idx="20">
                  <c:v>EN BLANCO</c:v>
                </c:pt>
              </c:strCache>
            </c:strRef>
          </c:cat>
          <c:val>
            <c:numRef>
              <c:f>Hoja3!$D$2:$D$22</c:f>
            </c:numRef>
          </c:val>
          <c:extLst>
            <c:ext xmlns:c16="http://schemas.microsoft.com/office/drawing/2014/chart" uri="{C3380CC4-5D6E-409C-BE32-E72D297353CC}">
              <c16:uniqueId val="{00000002-D3BD-450B-AA35-126101261E49}"/>
            </c:ext>
          </c:extLst>
        </c:ser>
        <c:ser>
          <c:idx val="3"/>
          <c:order val="3"/>
          <c:tx>
            <c:strRef>
              <c:f>Hoja3!$E$1</c:f>
              <c:strCache>
                <c:ptCount val="1"/>
                <c:pt idx="0">
                  <c:v>Octubre</c:v>
                </c:pt>
              </c:strCache>
            </c:strRef>
          </c:tx>
          <c:spPr>
            <a:solidFill>
              <a:schemeClr val="accent4"/>
            </a:solidFill>
            <a:ln>
              <a:noFill/>
            </a:ln>
            <a:effectLst/>
          </c:spPr>
          <c:invertIfNegative val="0"/>
          <c:cat>
            <c:strRef>
              <c:f>Hoja3!$A$2:$A$22</c:f>
              <c:strCache>
                <c:ptCount val="21"/>
                <c:pt idx="0">
                  <c:v>1-USAQUEN</c:v>
                </c:pt>
                <c:pt idx="1">
                  <c:v>2-CHAPINERO</c:v>
                </c:pt>
                <c:pt idx="2">
                  <c:v>3-SANTA FE</c:v>
                </c:pt>
                <c:pt idx="3">
                  <c:v>4-SAN CRISTOBAL</c:v>
                </c:pt>
                <c:pt idx="4">
                  <c:v>5-USME</c:v>
                </c:pt>
                <c:pt idx="5">
                  <c:v>6-TUNJUELITO</c:v>
                </c:pt>
                <c:pt idx="6">
                  <c:v>7-BOSA</c:v>
                </c:pt>
                <c:pt idx="7">
                  <c:v>8-KENNEDY</c:v>
                </c:pt>
                <c:pt idx="8">
                  <c:v>9-FONTIBON</c:v>
                </c:pt>
                <c:pt idx="9">
                  <c:v>10-ENGATIVA</c:v>
                </c:pt>
                <c:pt idx="10">
                  <c:v>11-SUBA</c:v>
                </c:pt>
                <c:pt idx="11">
                  <c:v>12-BARRIOS UNIDOS</c:v>
                </c:pt>
                <c:pt idx="12">
                  <c:v>13-TEUSAQUILLO</c:v>
                </c:pt>
                <c:pt idx="13">
                  <c:v>14-LOS MARTIRES</c:v>
                </c:pt>
                <c:pt idx="14">
                  <c:v>15-ANTONIO NARIÑO</c:v>
                </c:pt>
                <c:pt idx="15">
                  <c:v>16-PUENTE ARANDA</c:v>
                </c:pt>
                <c:pt idx="16">
                  <c:v>17-LA CANDELARIA</c:v>
                </c:pt>
                <c:pt idx="17">
                  <c:v>18-RAFAEL URIBE URIBE</c:v>
                </c:pt>
                <c:pt idx="18">
                  <c:v>19-CIUDAD BOLIVAR</c:v>
                </c:pt>
                <c:pt idx="19">
                  <c:v>20-SUMAPAZ</c:v>
                </c:pt>
                <c:pt idx="20">
                  <c:v>EN BLANCO</c:v>
                </c:pt>
              </c:strCache>
            </c:strRef>
          </c:cat>
          <c:val>
            <c:numRef>
              <c:f>Hoja3!$E$2:$E$22</c:f>
            </c:numRef>
          </c:val>
          <c:extLst>
            <c:ext xmlns:c16="http://schemas.microsoft.com/office/drawing/2014/chart" uri="{C3380CC4-5D6E-409C-BE32-E72D297353CC}">
              <c16:uniqueId val="{00000003-D3BD-450B-AA35-126101261E49}"/>
            </c:ext>
          </c:extLst>
        </c:ser>
        <c:ser>
          <c:idx val="4"/>
          <c:order val="4"/>
          <c:tx>
            <c:strRef>
              <c:f>Hoja3!$F$1</c:f>
              <c:strCache>
                <c:ptCount val="1"/>
                <c:pt idx="0">
                  <c:v>Noviembre</c:v>
                </c:pt>
              </c:strCache>
            </c:strRef>
          </c:tx>
          <c:spPr>
            <a:solidFill>
              <a:schemeClr val="accent5"/>
            </a:solidFill>
            <a:ln>
              <a:noFill/>
            </a:ln>
            <a:effectLst/>
          </c:spPr>
          <c:invertIfNegative val="0"/>
          <c:cat>
            <c:strRef>
              <c:f>Hoja3!$A$2:$A$22</c:f>
              <c:strCache>
                <c:ptCount val="21"/>
                <c:pt idx="0">
                  <c:v>1-USAQUEN</c:v>
                </c:pt>
                <c:pt idx="1">
                  <c:v>2-CHAPINERO</c:v>
                </c:pt>
                <c:pt idx="2">
                  <c:v>3-SANTA FE</c:v>
                </c:pt>
                <c:pt idx="3">
                  <c:v>4-SAN CRISTOBAL</c:v>
                </c:pt>
                <c:pt idx="4">
                  <c:v>5-USME</c:v>
                </c:pt>
                <c:pt idx="5">
                  <c:v>6-TUNJUELITO</c:v>
                </c:pt>
                <c:pt idx="6">
                  <c:v>7-BOSA</c:v>
                </c:pt>
                <c:pt idx="7">
                  <c:v>8-KENNEDY</c:v>
                </c:pt>
                <c:pt idx="8">
                  <c:v>9-FONTIBON</c:v>
                </c:pt>
                <c:pt idx="9">
                  <c:v>10-ENGATIVA</c:v>
                </c:pt>
                <c:pt idx="10">
                  <c:v>11-SUBA</c:v>
                </c:pt>
                <c:pt idx="11">
                  <c:v>12-BARRIOS UNIDOS</c:v>
                </c:pt>
                <c:pt idx="12">
                  <c:v>13-TEUSAQUILLO</c:v>
                </c:pt>
                <c:pt idx="13">
                  <c:v>14-LOS MARTIRES</c:v>
                </c:pt>
                <c:pt idx="14">
                  <c:v>15-ANTONIO NARIÑO</c:v>
                </c:pt>
                <c:pt idx="15">
                  <c:v>16-PUENTE ARANDA</c:v>
                </c:pt>
                <c:pt idx="16">
                  <c:v>17-LA CANDELARIA</c:v>
                </c:pt>
                <c:pt idx="17">
                  <c:v>18-RAFAEL URIBE URIBE</c:v>
                </c:pt>
                <c:pt idx="18">
                  <c:v>19-CIUDAD BOLIVAR</c:v>
                </c:pt>
                <c:pt idx="19">
                  <c:v>20-SUMAPAZ</c:v>
                </c:pt>
                <c:pt idx="20">
                  <c:v>EN BLANCO</c:v>
                </c:pt>
              </c:strCache>
            </c:strRef>
          </c:cat>
          <c:val>
            <c:numRef>
              <c:f>Hoja3!$F$2:$F$22</c:f>
            </c:numRef>
          </c:val>
          <c:extLst>
            <c:ext xmlns:c16="http://schemas.microsoft.com/office/drawing/2014/chart" uri="{C3380CC4-5D6E-409C-BE32-E72D297353CC}">
              <c16:uniqueId val="{00000004-D3BD-450B-AA35-126101261E49}"/>
            </c:ext>
          </c:extLst>
        </c:ser>
        <c:ser>
          <c:idx val="5"/>
          <c:order val="5"/>
          <c:tx>
            <c:strRef>
              <c:f>Hoja3!$G$1</c:f>
              <c:strCache>
                <c:ptCount val="1"/>
                <c:pt idx="0">
                  <c:v>Diciembre</c:v>
                </c:pt>
              </c:strCache>
            </c:strRef>
          </c:tx>
          <c:spPr>
            <a:solidFill>
              <a:schemeClr val="accent6"/>
            </a:solidFill>
            <a:ln>
              <a:noFill/>
            </a:ln>
            <a:effectLst/>
          </c:spPr>
          <c:invertIfNegative val="0"/>
          <c:cat>
            <c:strRef>
              <c:f>Hoja3!$A$2:$A$22</c:f>
              <c:strCache>
                <c:ptCount val="21"/>
                <c:pt idx="0">
                  <c:v>1-USAQUEN</c:v>
                </c:pt>
                <c:pt idx="1">
                  <c:v>2-CHAPINERO</c:v>
                </c:pt>
                <c:pt idx="2">
                  <c:v>3-SANTA FE</c:v>
                </c:pt>
                <c:pt idx="3">
                  <c:v>4-SAN CRISTOBAL</c:v>
                </c:pt>
                <c:pt idx="4">
                  <c:v>5-USME</c:v>
                </c:pt>
                <c:pt idx="5">
                  <c:v>6-TUNJUELITO</c:v>
                </c:pt>
                <c:pt idx="6">
                  <c:v>7-BOSA</c:v>
                </c:pt>
                <c:pt idx="7">
                  <c:v>8-KENNEDY</c:v>
                </c:pt>
                <c:pt idx="8">
                  <c:v>9-FONTIBON</c:v>
                </c:pt>
                <c:pt idx="9">
                  <c:v>10-ENGATIVA</c:v>
                </c:pt>
                <c:pt idx="10">
                  <c:v>11-SUBA</c:v>
                </c:pt>
                <c:pt idx="11">
                  <c:v>12-BARRIOS UNIDOS</c:v>
                </c:pt>
                <c:pt idx="12">
                  <c:v>13-TEUSAQUILLO</c:v>
                </c:pt>
                <c:pt idx="13">
                  <c:v>14-LOS MARTIRES</c:v>
                </c:pt>
                <c:pt idx="14">
                  <c:v>15-ANTONIO NARIÑO</c:v>
                </c:pt>
                <c:pt idx="15">
                  <c:v>16-PUENTE ARANDA</c:v>
                </c:pt>
                <c:pt idx="16">
                  <c:v>17-LA CANDELARIA</c:v>
                </c:pt>
                <c:pt idx="17">
                  <c:v>18-RAFAEL URIBE URIBE</c:v>
                </c:pt>
                <c:pt idx="18">
                  <c:v>19-CIUDAD BOLIVAR</c:v>
                </c:pt>
                <c:pt idx="19">
                  <c:v>20-SUMAPAZ</c:v>
                </c:pt>
                <c:pt idx="20">
                  <c:v>EN BLANCO</c:v>
                </c:pt>
              </c:strCache>
            </c:strRef>
          </c:cat>
          <c:val>
            <c:numRef>
              <c:f>Hoja3!$G$2:$G$22</c:f>
            </c:numRef>
          </c:val>
          <c:extLst>
            <c:ext xmlns:c16="http://schemas.microsoft.com/office/drawing/2014/chart" uri="{C3380CC4-5D6E-409C-BE32-E72D297353CC}">
              <c16:uniqueId val="{00000005-D3BD-450B-AA35-126101261E49}"/>
            </c:ext>
          </c:extLst>
        </c:ser>
        <c:ser>
          <c:idx val="6"/>
          <c:order val="6"/>
          <c:tx>
            <c:strRef>
              <c:f>Hoja3!$H$1</c:f>
              <c:strCache>
                <c:ptCount val="1"/>
                <c:pt idx="0">
                  <c:v>2do Semestre</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Hoja3!$A$2:$A$22</c:f>
              <c:strCache>
                <c:ptCount val="21"/>
                <c:pt idx="0">
                  <c:v>1-USAQUEN</c:v>
                </c:pt>
                <c:pt idx="1">
                  <c:v>2-CHAPINERO</c:v>
                </c:pt>
                <c:pt idx="2">
                  <c:v>3-SANTA FE</c:v>
                </c:pt>
                <c:pt idx="3">
                  <c:v>4-SAN CRISTOBAL</c:v>
                </c:pt>
                <c:pt idx="4">
                  <c:v>5-USME</c:v>
                </c:pt>
                <c:pt idx="5">
                  <c:v>6-TUNJUELITO</c:v>
                </c:pt>
                <c:pt idx="6">
                  <c:v>7-BOSA</c:v>
                </c:pt>
                <c:pt idx="7">
                  <c:v>8-KENNEDY</c:v>
                </c:pt>
                <c:pt idx="8">
                  <c:v>9-FONTIBON</c:v>
                </c:pt>
                <c:pt idx="9">
                  <c:v>10-ENGATIVA</c:v>
                </c:pt>
                <c:pt idx="10">
                  <c:v>11-SUBA</c:v>
                </c:pt>
                <c:pt idx="11">
                  <c:v>12-BARRIOS UNIDOS</c:v>
                </c:pt>
                <c:pt idx="12">
                  <c:v>13-TEUSAQUILLO</c:v>
                </c:pt>
                <c:pt idx="13">
                  <c:v>14-LOS MARTIRES</c:v>
                </c:pt>
                <c:pt idx="14">
                  <c:v>15-ANTONIO NARIÑO</c:v>
                </c:pt>
                <c:pt idx="15">
                  <c:v>16-PUENTE ARANDA</c:v>
                </c:pt>
                <c:pt idx="16">
                  <c:v>17-LA CANDELARIA</c:v>
                </c:pt>
                <c:pt idx="17">
                  <c:v>18-RAFAEL URIBE URIBE</c:v>
                </c:pt>
                <c:pt idx="18">
                  <c:v>19-CIUDAD BOLIVAR</c:v>
                </c:pt>
                <c:pt idx="19">
                  <c:v>20-SUMAPAZ</c:v>
                </c:pt>
                <c:pt idx="20">
                  <c:v>EN BLANCO</c:v>
                </c:pt>
              </c:strCache>
            </c:strRef>
          </c:cat>
          <c:val>
            <c:numRef>
              <c:f>Hoja3!$H$2:$H$22</c:f>
              <c:numCache>
                <c:formatCode>General</c:formatCode>
                <c:ptCount val="21"/>
                <c:pt idx="0">
                  <c:v>11</c:v>
                </c:pt>
                <c:pt idx="1">
                  <c:v>9</c:v>
                </c:pt>
                <c:pt idx="2">
                  <c:v>90</c:v>
                </c:pt>
                <c:pt idx="3">
                  <c:v>44</c:v>
                </c:pt>
                <c:pt idx="4">
                  <c:v>39</c:v>
                </c:pt>
                <c:pt idx="5">
                  <c:v>9</c:v>
                </c:pt>
                <c:pt idx="6">
                  <c:v>9</c:v>
                </c:pt>
                <c:pt idx="7">
                  <c:v>101</c:v>
                </c:pt>
                <c:pt idx="8">
                  <c:v>2</c:v>
                </c:pt>
                <c:pt idx="9">
                  <c:v>14</c:v>
                </c:pt>
                <c:pt idx="10">
                  <c:v>6</c:v>
                </c:pt>
                <c:pt idx="11">
                  <c:v>16</c:v>
                </c:pt>
                <c:pt idx="12">
                  <c:v>33</c:v>
                </c:pt>
                <c:pt idx="13">
                  <c:v>10</c:v>
                </c:pt>
                <c:pt idx="14">
                  <c:v>5</c:v>
                </c:pt>
                <c:pt idx="15">
                  <c:v>16</c:v>
                </c:pt>
                <c:pt idx="16">
                  <c:v>18</c:v>
                </c:pt>
                <c:pt idx="17">
                  <c:v>22</c:v>
                </c:pt>
                <c:pt idx="18">
                  <c:v>97</c:v>
                </c:pt>
                <c:pt idx="19">
                  <c:v>0</c:v>
                </c:pt>
                <c:pt idx="20">
                  <c:v>1560</c:v>
                </c:pt>
              </c:numCache>
            </c:numRef>
          </c:val>
          <c:extLst>
            <c:ext xmlns:c16="http://schemas.microsoft.com/office/drawing/2014/chart" uri="{C3380CC4-5D6E-409C-BE32-E72D297353CC}">
              <c16:uniqueId val="{00000006-D3BD-450B-AA35-126101261E49}"/>
            </c:ext>
          </c:extLst>
        </c:ser>
        <c:dLbls>
          <c:showLegendKey val="0"/>
          <c:showVal val="0"/>
          <c:showCatName val="0"/>
          <c:showSerName val="0"/>
          <c:showPercent val="0"/>
          <c:showBubbleSize val="0"/>
        </c:dLbls>
        <c:gapWidth val="219"/>
        <c:overlap val="-27"/>
        <c:axId val="2047670288"/>
        <c:axId val="559962704"/>
      </c:barChart>
      <c:catAx>
        <c:axId val="2047670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59962704"/>
        <c:crosses val="autoZero"/>
        <c:auto val="1"/>
        <c:lblAlgn val="ctr"/>
        <c:lblOffset val="100"/>
        <c:noMultiLvlLbl val="0"/>
      </c:catAx>
      <c:valAx>
        <c:axId val="559962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047670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1" i="0" u="none" strike="noStrike" kern="1200" spc="0" baseline="0">
                <a:solidFill>
                  <a:schemeClr val="tx1">
                    <a:lumMod val="95000"/>
                    <a:lumOff val="5000"/>
                  </a:schemeClr>
                </a:solidFill>
                <a:latin typeface="+mn-lt"/>
                <a:ea typeface="+mn-ea"/>
                <a:cs typeface="+mn-cs"/>
              </a:defRPr>
            </a:pPr>
            <a:r>
              <a:rPr lang="en-US" sz="1800"/>
              <a:t>Grafica No. 6 - PQRSD por Estrato Social</a:t>
            </a:r>
            <a:endParaRPr lang="es-CO" sz="1800"/>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95000"/>
                  <a:lumOff val="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Hoja3!$A$26</c:f>
              <c:strCache>
                <c:ptCount val="1"/>
                <c:pt idx="0">
                  <c:v>1</c:v>
                </c:pt>
              </c:strCache>
            </c:strRef>
          </c:tx>
          <c:spPr>
            <a:solidFill>
              <a:schemeClr val="accent1">
                <a:shade val="47000"/>
              </a:schemeClr>
            </a:solidFill>
            <a:ln>
              <a:noFill/>
            </a:ln>
            <a:effectLst/>
            <a:sp3d/>
          </c:spPr>
          <c:invertIfNegative val="0"/>
          <c:dLbls>
            <c:dLbl>
              <c:idx val="0"/>
              <c:layout>
                <c:manualLayout>
                  <c:x val="1.2800000000000001E-2"/>
                  <c:y val="-2.7210884353741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344-4821-8D70-6A6AD92C550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Hoja3!$B$25:$H$25</c:f>
              <c:strCache>
                <c:ptCount val="1"/>
                <c:pt idx="0">
                  <c:v>2do Semetres</c:v>
                </c:pt>
              </c:strCache>
            </c:strRef>
          </c:cat>
          <c:val>
            <c:numRef>
              <c:f>Hoja3!$B$26:$H$26</c:f>
              <c:numCache>
                <c:formatCode>General</c:formatCode>
                <c:ptCount val="1"/>
                <c:pt idx="0">
                  <c:v>315</c:v>
                </c:pt>
              </c:numCache>
            </c:numRef>
          </c:val>
          <c:extLst>
            <c:ext xmlns:c16="http://schemas.microsoft.com/office/drawing/2014/chart" uri="{C3380CC4-5D6E-409C-BE32-E72D297353CC}">
              <c16:uniqueId val="{00000000-C344-4821-8D70-6A6AD92C5509}"/>
            </c:ext>
          </c:extLst>
        </c:ser>
        <c:ser>
          <c:idx val="1"/>
          <c:order val="1"/>
          <c:tx>
            <c:strRef>
              <c:f>Hoja3!$A$27</c:f>
              <c:strCache>
                <c:ptCount val="1"/>
                <c:pt idx="0">
                  <c:v>2</c:v>
                </c:pt>
              </c:strCache>
            </c:strRef>
          </c:tx>
          <c:spPr>
            <a:solidFill>
              <a:schemeClr val="accent1">
                <a:shade val="65000"/>
              </a:schemeClr>
            </a:solidFill>
            <a:ln>
              <a:noFill/>
            </a:ln>
            <a:effectLst/>
            <a:sp3d/>
          </c:spPr>
          <c:invertIfNegative val="0"/>
          <c:dLbls>
            <c:dLbl>
              <c:idx val="0"/>
              <c:layout>
                <c:manualLayout>
                  <c:x val="2.5600000000000001E-2"/>
                  <c:y val="-1.70068027210884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344-4821-8D70-6A6AD92C550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Hoja3!$B$25:$H$25</c:f>
              <c:strCache>
                <c:ptCount val="1"/>
                <c:pt idx="0">
                  <c:v>2do Semetres</c:v>
                </c:pt>
              </c:strCache>
            </c:strRef>
          </c:cat>
          <c:val>
            <c:numRef>
              <c:f>Hoja3!$B$27:$H$27</c:f>
              <c:numCache>
                <c:formatCode>General</c:formatCode>
                <c:ptCount val="1"/>
                <c:pt idx="0">
                  <c:v>405</c:v>
                </c:pt>
              </c:numCache>
            </c:numRef>
          </c:val>
          <c:extLst>
            <c:ext xmlns:c16="http://schemas.microsoft.com/office/drawing/2014/chart" uri="{C3380CC4-5D6E-409C-BE32-E72D297353CC}">
              <c16:uniqueId val="{00000001-C344-4821-8D70-6A6AD92C5509}"/>
            </c:ext>
          </c:extLst>
        </c:ser>
        <c:ser>
          <c:idx val="2"/>
          <c:order val="2"/>
          <c:tx>
            <c:strRef>
              <c:f>Hoja3!$A$28</c:f>
              <c:strCache>
                <c:ptCount val="1"/>
                <c:pt idx="0">
                  <c:v>3</c:v>
                </c:pt>
              </c:strCache>
            </c:strRef>
          </c:tx>
          <c:spPr>
            <a:solidFill>
              <a:schemeClr val="accent1">
                <a:shade val="82000"/>
              </a:schemeClr>
            </a:solidFill>
            <a:ln>
              <a:noFill/>
            </a:ln>
            <a:effectLst/>
            <a:sp3d/>
          </c:spPr>
          <c:invertIfNegative val="0"/>
          <c:dLbls>
            <c:dLbl>
              <c:idx val="0"/>
              <c:layout>
                <c:manualLayout>
                  <c:x val="2.5600000000000001E-2"/>
                  <c:y val="-3.06122448979591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344-4821-8D70-6A6AD92C550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Hoja3!$B$25:$H$25</c:f>
              <c:strCache>
                <c:ptCount val="1"/>
                <c:pt idx="0">
                  <c:v>2do Semetres</c:v>
                </c:pt>
              </c:strCache>
            </c:strRef>
          </c:cat>
          <c:val>
            <c:numRef>
              <c:f>Hoja3!$B$28:$H$28</c:f>
              <c:numCache>
                <c:formatCode>General</c:formatCode>
                <c:ptCount val="1"/>
                <c:pt idx="0">
                  <c:v>66</c:v>
                </c:pt>
              </c:numCache>
            </c:numRef>
          </c:val>
          <c:extLst>
            <c:ext xmlns:c16="http://schemas.microsoft.com/office/drawing/2014/chart" uri="{C3380CC4-5D6E-409C-BE32-E72D297353CC}">
              <c16:uniqueId val="{00000002-C344-4821-8D70-6A6AD92C5509}"/>
            </c:ext>
          </c:extLst>
        </c:ser>
        <c:ser>
          <c:idx val="3"/>
          <c:order val="3"/>
          <c:tx>
            <c:strRef>
              <c:f>Hoja3!$A$29</c:f>
              <c:strCache>
                <c:ptCount val="1"/>
                <c:pt idx="0">
                  <c:v>4</c:v>
                </c:pt>
              </c:strCache>
            </c:strRef>
          </c:tx>
          <c:spPr>
            <a:solidFill>
              <a:schemeClr val="accent1"/>
            </a:solidFill>
            <a:ln>
              <a:noFill/>
            </a:ln>
            <a:effectLst/>
            <a:sp3d/>
          </c:spPr>
          <c:invertIfNegative val="0"/>
          <c:dLbls>
            <c:dLbl>
              <c:idx val="0"/>
              <c:layout>
                <c:manualLayout>
                  <c:x val="2.5600000000000001E-2"/>
                  <c:y val="-4.08163265306123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344-4821-8D70-6A6AD92C550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Hoja3!$B$25:$H$25</c:f>
              <c:strCache>
                <c:ptCount val="1"/>
                <c:pt idx="0">
                  <c:v>2do Semetres</c:v>
                </c:pt>
              </c:strCache>
            </c:strRef>
          </c:cat>
          <c:val>
            <c:numRef>
              <c:f>Hoja3!$B$29:$H$29</c:f>
              <c:numCache>
                <c:formatCode>General</c:formatCode>
                <c:ptCount val="1"/>
                <c:pt idx="0">
                  <c:v>24</c:v>
                </c:pt>
              </c:numCache>
            </c:numRef>
          </c:val>
          <c:extLst>
            <c:ext xmlns:c16="http://schemas.microsoft.com/office/drawing/2014/chart" uri="{C3380CC4-5D6E-409C-BE32-E72D297353CC}">
              <c16:uniqueId val="{00000003-C344-4821-8D70-6A6AD92C5509}"/>
            </c:ext>
          </c:extLst>
        </c:ser>
        <c:ser>
          <c:idx val="4"/>
          <c:order val="4"/>
          <c:tx>
            <c:strRef>
              <c:f>Hoja3!$A$30</c:f>
              <c:strCache>
                <c:ptCount val="1"/>
                <c:pt idx="0">
                  <c:v>5</c:v>
                </c:pt>
              </c:strCache>
            </c:strRef>
          </c:tx>
          <c:spPr>
            <a:solidFill>
              <a:schemeClr val="accent1">
                <a:tint val="83000"/>
              </a:schemeClr>
            </a:solidFill>
            <a:ln>
              <a:noFill/>
            </a:ln>
            <a:effectLst/>
            <a:sp3d/>
          </c:spPr>
          <c:invertIfNegative val="0"/>
          <c:dLbls>
            <c:dLbl>
              <c:idx val="0"/>
              <c:layout>
                <c:manualLayout>
                  <c:x val="2.1333333333333256E-2"/>
                  <c:y val="-5.10204081632653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344-4821-8D70-6A6AD92C550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Hoja3!$B$25:$H$25</c:f>
              <c:strCache>
                <c:ptCount val="1"/>
                <c:pt idx="0">
                  <c:v>2do Semetres</c:v>
                </c:pt>
              </c:strCache>
            </c:strRef>
          </c:cat>
          <c:val>
            <c:numRef>
              <c:f>Hoja3!$B$30:$H$30</c:f>
              <c:numCache>
                <c:formatCode>General</c:formatCode>
                <c:ptCount val="1"/>
                <c:pt idx="0">
                  <c:v>2</c:v>
                </c:pt>
              </c:numCache>
            </c:numRef>
          </c:val>
          <c:extLst>
            <c:ext xmlns:c16="http://schemas.microsoft.com/office/drawing/2014/chart" uri="{C3380CC4-5D6E-409C-BE32-E72D297353CC}">
              <c16:uniqueId val="{00000004-C344-4821-8D70-6A6AD92C5509}"/>
            </c:ext>
          </c:extLst>
        </c:ser>
        <c:ser>
          <c:idx val="5"/>
          <c:order val="5"/>
          <c:tx>
            <c:strRef>
              <c:f>Hoja3!$A$31</c:f>
              <c:strCache>
                <c:ptCount val="1"/>
                <c:pt idx="0">
                  <c:v>6</c:v>
                </c:pt>
              </c:strCache>
            </c:strRef>
          </c:tx>
          <c:spPr>
            <a:solidFill>
              <a:schemeClr val="accent1">
                <a:tint val="65000"/>
              </a:schemeClr>
            </a:solidFill>
            <a:ln>
              <a:noFill/>
            </a:ln>
            <a:effectLst/>
            <a:sp3d/>
          </c:spPr>
          <c:invertIfNegative val="0"/>
          <c:dLbls>
            <c:dLbl>
              <c:idx val="0"/>
              <c:layout>
                <c:manualLayout>
                  <c:x val="6.4000000000000003E-3"/>
                  <c:y val="-5.10204081632653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344-4821-8D70-6A6AD92C550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Hoja3!$B$25:$H$25</c:f>
              <c:strCache>
                <c:ptCount val="1"/>
                <c:pt idx="0">
                  <c:v>2do Semetres</c:v>
                </c:pt>
              </c:strCache>
            </c:strRef>
          </c:cat>
          <c:val>
            <c:numRef>
              <c:f>Hoja3!$B$31:$H$31</c:f>
              <c:numCache>
                <c:formatCode>General</c:formatCode>
                <c:ptCount val="1"/>
                <c:pt idx="0">
                  <c:v>1</c:v>
                </c:pt>
              </c:numCache>
            </c:numRef>
          </c:val>
          <c:extLst>
            <c:ext xmlns:c16="http://schemas.microsoft.com/office/drawing/2014/chart" uri="{C3380CC4-5D6E-409C-BE32-E72D297353CC}">
              <c16:uniqueId val="{00000005-C344-4821-8D70-6A6AD92C5509}"/>
            </c:ext>
          </c:extLst>
        </c:ser>
        <c:ser>
          <c:idx val="6"/>
          <c:order val="6"/>
          <c:tx>
            <c:strRef>
              <c:f>Hoja3!$A$32</c:f>
              <c:strCache>
                <c:ptCount val="1"/>
                <c:pt idx="0">
                  <c:v>No Reporta</c:v>
                </c:pt>
              </c:strCache>
            </c:strRef>
          </c:tx>
          <c:spPr>
            <a:solidFill>
              <a:schemeClr val="accent1">
                <a:tint val="48000"/>
              </a:schemeClr>
            </a:solidFill>
            <a:ln>
              <a:noFill/>
            </a:ln>
            <a:effectLst/>
            <a:sp3d/>
          </c:spPr>
          <c:invertIfNegative val="0"/>
          <c:dLbls>
            <c:dLbl>
              <c:idx val="0"/>
              <c:layout>
                <c:manualLayout>
                  <c:x val="2.5600000000000001E-2"/>
                  <c:y val="-2.04081632653061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344-4821-8D70-6A6AD92C550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Hoja3!$B$25:$H$25</c:f>
              <c:strCache>
                <c:ptCount val="1"/>
                <c:pt idx="0">
                  <c:v>2do Semetres</c:v>
                </c:pt>
              </c:strCache>
            </c:strRef>
          </c:cat>
          <c:val>
            <c:numRef>
              <c:f>Hoja3!$B$32:$H$32</c:f>
              <c:numCache>
                <c:formatCode>General</c:formatCode>
                <c:ptCount val="1"/>
                <c:pt idx="0">
                  <c:v>1300</c:v>
                </c:pt>
              </c:numCache>
            </c:numRef>
          </c:val>
          <c:extLst>
            <c:ext xmlns:c16="http://schemas.microsoft.com/office/drawing/2014/chart" uri="{C3380CC4-5D6E-409C-BE32-E72D297353CC}">
              <c16:uniqueId val="{00000006-C344-4821-8D70-6A6AD92C5509}"/>
            </c:ext>
          </c:extLst>
        </c:ser>
        <c:dLbls>
          <c:showLegendKey val="0"/>
          <c:showVal val="0"/>
          <c:showCatName val="0"/>
          <c:showSerName val="0"/>
          <c:showPercent val="0"/>
          <c:showBubbleSize val="0"/>
        </c:dLbls>
        <c:gapWidth val="150"/>
        <c:shape val="box"/>
        <c:axId val="2046928336"/>
        <c:axId val="2052839872"/>
        <c:axId val="0"/>
      </c:bar3DChart>
      <c:catAx>
        <c:axId val="20469283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95000"/>
                    <a:lumOff val="5000"/>
                  </a:schemeClr>
                </a:solidFill>
                <a:latin typeface="+mn-lt"/>
                <a:ea typeface="+mn-ea"/>
                <a:cs typeface="+mn-cs"/>
              </a:defRPr>
            </a:pPr>
            <a:endParaRPr lang="es-CO"/>
          </a:p>
        </c:txPr>
        <c:crossAx val="2052839872"/>
        <c:crosses val="autoZero"/>
        <c:auto val="1"/>
        <c:lblAlgn val="ctr"/>
        <c:lblOffset val="100"/>
        <c:noMultiLvlLbl val="0"/>
      </c:catAx>
      <c:valAx>
        <c:axId val="2052839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mn-lt"/>
                <a:ea typeface="+mn-ea"/>
                <a:cs typeface="+mn-cs"/>
              </a:defRPr>
            </a:pPr>
            <a:endParaRPr lang="es-CO"/>
          </a:p>
        </c:txPr>
        <c:crossAx val="2046928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95000"/>
                  <a:lumOff val="5000"/>
                </a:schemeClr>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b="1">
          <a:solidFill>
            <a:schemeClr val="tx1">
              <a:lumMod val="95000"/>
              <a:lumOff val="5000"/>
            </a:schemeClr>
          </a:solidFill>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95000"/>
                    <a:lumOff val="5000"/>
                  </a:schemeClr>
                </a:solidFill>
                <a:latin typeface="+mn-lt"/>
                <a:ea typeface="+mn-ea"/>
                <a:cs typeface="+mn-cs"/>
              </a:defRPr>
            </a:pPr>
            <a:r>
              <a:rPr lang="en-US" sz="1800" b="1" i="0" baseline="0">
                <a:solidFill>
                  <a:schemeClr val="tx1">
                    <a:lumMod val="95000"/>
                    <a:lumOff val="5000"/>
                  </a:schemeClr>
                </a:solidFill>
                <a:effectLst/>
              </a:rPr>
              <a:t>Grafica No. 7 - PQRSD por Tipo de Requiriente</a:t>
            </a:r>
            <a:endParaRPr lang="es-CO">
              <a:solidFill>
                <a:schemeClr val="tx1">
                  <a:lumMod val="95000"/>
                  <a:lumOff val="5000"/>
                </a:schemeClr>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95000"/>
                  <a:lumOff val="5000"/>
                </a:schemeClr>
              </a:solidFill>
              <a:latin typeface="+mn-lt"/>
              <a:ea typeface="+mn-ea"/>
              <a:cs typeface="+mn-cs"/>
            </a:defRPr>
          </a:pPr>
          <a:endParaRPr lang="es-CO"/>
        </a:p>
      </c:txPr>
    </c:title>
    <c:autoTitleDeleted val="0"/>
    <c:plotArea>
      <c:layout>
        <c:manualLayout>
          <c:layoutTarget val="inner"/>
          <c:xMode val="edge"/>
          <c:yMode val="edge"/>
          <c:x val="0.14536797732819284"/>
          <c:y val="0.18912109944590261"/>
          <c:w val="0.83761979513326379"/>
          <c:h val="0.64884186351706041"/>
        </c:manualLayout>
      </c:layout>
      <c:barChart>
        <c:barDir val="bar"/>
        <c:grouping val="percentStacked"/>
        <c:varyColors val="0"/>
        <c:ser>
          <c:idx val="0"/>
          <c:order val="0"/>
          <c:tx>
            <c:strRef>
              <c:f>Hoja3!$A$36</c:f>
              <c:strCache>
                <c:ptCount val="1"/>
                <c:pt idx="0">
                  <c:v>Natural</c:v>
                </c:pt>
              </c:strCache>
            </c:strRef>
          </c:tx>
          <c:spPr>
            <a:solidFill>
              <a:schemeClr val="accent1">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Hoja3!$B$35:$H$35</c:f>
              <c:strCache>
                <c:ptCount val="1"/>
                <c:pt idx="0">
                  <c:v>2do Semestre</c:v>
                </c:pt>
              </c:strCache>
            </c:strRef>
          </c:cat>
          <c:val>
            <c:numRef>
              <c:f>Hoja3!$B$36:$H$36</c:f>
              <c:numCache>
                <c:formatCode>General</c:formatCode>
                <c:ptCount val="1"/>
                <c:pt idx="0">
                  <c:v>2044</c:v>
                </c:pt>
              </c:numCache>
            </c:numRef>
          </c:val>
          <c:extLst>
            <c:ext xmlns:c16="http://schemas.microsoft.com/office/drawing/2014/chart" uri="{C3380CC4-5D6E-409C-BE32-E72D297353CC}">
              <c16:uniqueId val="{00000000-A7EE-4CFC-881E-5BB56BF295AF}"/>
            </c:ext>
          </c:extLst>
        </c:ser>
        <c:ser>
          <c:idx val="1"/>
          <c:order val="1"/>
          <c:tx>
            <c:strRef>
              <c:f>Hoja3!$A$37</c:f>
              <c:strCache>
                <c:ptCount val="1"/>
                <c:pt idx="0">
                  <c:v>Juridica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Hoja3!$B$35:$H$35</c:f>
              <c:strCache>
                <c:ptCount val="1"/>
                <c:pt idx="0">
                  <c:v>2do Semestre</c:v>
                </c:pt>
              </c:strCache>
            </c:strRef>
          </c:cat>
          <c:val>
            <c:numRef>
              <c:f>Hoja3!$B$37:$H$37</c:f>
              <c:numCache>
                <c:formatCode>General</c:formatCode>
                <c:ptCount val="1"/>
                <c:pt idx="0">
                  <c:v>61</c:v>
                </c:pt>
              </c:numCache>
            </c:numRef>
          </c:val>
          <c:extLst>
            <c:ext xmlns:c16="http://schemas.microsoft.com/office/drawing/2014/chart" uri="{C3380CC4-5D6E-409C-BE32-E72D297353CC}">
              <c16:uniqueId val="{00000001-A7EE-4CFC-881E-5BB56BF295AF}"/>
            </c:ext>
          </c:extLst>
        </c:ser>
        <c:ser>
          <c:idx val="2"/>
          <c:order val="2"/>
          <c:tx>
            <c:strRef>
              <c:f>Hoja3!$A$38</c:f>
              <c:strCache>
                <c:ptCount val="1"/>
                <c:pt idx="0">
                  <c:v>No Reporta</c:v>
                </c:pt>
              </c:strCache>
            </c:strRef>
          </c:tx>
          <c:spPr>
            <a:solidFill>
              <a:schemeClr val="accent1">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Hoja3!$B$35:$H$35</c:f>
              <c:strCache>
                <c:ptCount val="1"/>
                <c:pt idx="0">
                  <c:v>2do Semestre</c:v>
                </c:pt>
              </c:strCache>
            </c:strRef>
          </c:cat>
          <c:val>
            <c:numRef>
              <c:f>Hoja3!$B$38:$H$38</c:f>
              <c:numCache>
                <c:formatCode>General</c:formatCode>
                <c:ptCount val="1"/>
                <c:pt idx="0">
                  <c:v>8</c:v>
                </c:pt>
              </c:numCache>
            </c:numRef>
          </c:val>
          <c:extLst>
            <c:ext xmlns:c16="http://schemas.microsoft.com/office/drawing/2014/chart" uri="{C3380CC4-5D6E-409C-BE32-E72D297353CC}">
              <c16:uniqueId val="{00000002-A7EE-4CFC-881E-5BB56BF295AF}"/>
            </c:ext>
          </c:extLst>
        </c:ser>
        <c:dLbls>
          <c:showLegendKey val="0"/>
          <c:showVal val="1"/>
          <c:showCatName val="0"/>
          <c:showSerName val="0"/>
          <c:showPercent val="0"/>
          <c:showBubbleSize val="0"/>
        </c:dLbls>
        <c:gapWidth val="95"/>
        <c:overlap val="100"/>
        <c:axId val="1988341232"/>
        <c:axId val="1991070208"/>
      </c:barChart>
      <c:catAx>
        <c:axId val="19883412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95000"/>
                    <a:lumOff val="5000"/>
                  </a:schemeClr>
                </a:solidFill>
                <a:latin typeface="+mn-lt"/>
                <a:ea typeface="+mn-ea"/>
                <a:cs typeface="+mn-cs"/>
              </a:defRPr>
            </a:pPr>
            <a:endParaRPr lang="es-CO"/>
          </a:p>
        </c:txPr>
        <c:crossAx val="1991070208"/>
        <c:crosses val="autoZero"/>
        <c:auto val="1"/>
        <c:lblAlgn val="ctr"/>
        <c:lblOffset val="100"/>
        <c:noMultiLvlLbl val="0"/>
      </c:catAx>
      <c:valAx>
        <c:axId val="1991070208"/>
        <c:scaling>
          <c:orientation val="minMax"/>
        </c:scaling>
        <c:delete val="1"/>
        <c:axPos val="b"/>
        <c:numFmt formatCode="0%" sourceLinked="1"/>
        <c:majorTickMark val="none"/>
        <c:minorTickMark val="none"/>
        <c:tickLblPos val="nextTo"/>
        <c:crossAx val="1988341232"/>
        <c:crosses val="autoZero"/>
        <c:crossBetween val="between"/>
      </c:valAx>
      <c:spPr>
        <a:noFill/>
        <a:ln>
          <a:noFill/>
        </a:ln>
        <a:effectLst/>
      </c:spPr>
    </c:plotArea>
    <c:legend>
      <c:legendPos val="t"/>
      <c:layout>
        <c:manualLayout>
          <c:xMode val="edge"/>
          <c:yMode val="edge"/>
          <c:x val="0.33627849150435146"/>
          <c:y val="0.83784740449110529"/>
          <c:w val="0.32318979266347686"/>
          <c:h val="7.8125546806649168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95000"/>
                  <a:lumOff val="5000"/>
                </a:schemeClr>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chemeClr val="tx1"/>
                </a:solidFill>
                <a:latin typeface="Arial" panose="020B0604020202020204" pitchFamily="34" charset="0"/>
                <a:ea typeface="+mn-ea"/>
                <a:cs typeface="Arial" panose="020B0604020202020204" pitchFamily="34" charset="0"/>
              </a:defRPr>
            </a:pPr>
            <a:r>
              <a:rPr lang="es-CO" sz="1400" b="1" i="0" baseline="0">
                <a:solidFill>
                  <a:schemeClr val="tx1"/>
                </a:solidFill>
                <a:effectLst/>
                <a:latin typeface="Arial" panose="020B0604020202020204" pitchFamily="34" charset="0"/>
                <a:cs typeface="Arial" panose="020B0604020202020204" pitchFamily="34" charset="0"/>
              </a:rPr>
              <a:t>Grafica No. 8 - PORCENTAJE DE DIAS UTILIZADOS</a:t>
            </a:r>
            <a:endParaRPr lang="es-CO" sz="1400">
              <a:solidFill>
                <a:schemeClr val="tx1"/>
              </a:solidFill>
              <a:effectLst/>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s-CO"/>
        </a:p>
      </c:txPr>
    </c:title>
    <c:autoTitleDeleted val="0"/>
    <c:view3D>
      <c:rotX val="30"/>
      <c:rotY val="118"/>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6947990262546486"/>
          <c:w val="1"/>
          <c:h val="0.71947221098873215"/>
        </c:manualLayout>
      </c:layout>
      <c:pie3DChart>
        <c:varyColors val="1"/>
        <c:ser>
          <c:idx val="0"/>
          <c:order val="0"/>
          <c:tx>
            <c:strRef>
              <c:f>Hoja1!$L$10</c:f>
              <c:strCache>
                <c:ptCount val="1"/>
                <c:pt idx="0">
                  <c:v>Total</c:v>
                </c:pt>
              </c:strCache>
            </c:strRef>
          </c:tx>
          <c:explosion val="7"/>
          <c:dPt>
            <c:idx val="0"/>
            <c:bubble3D val="0"/>
            <c:spPr>
              <a:solidFill>
                <a:schemeClr val="accent1">
                  <a:shade val="7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E246-456D-8A59-9A68450AED96}"/>
              </c:ext>
            </c:extLst>
          </c:dPt>
          <c:dPt>
            <c:idx val="1"/>
            <c:bubble3D val="0"/>
            <c:spPr>
              <a:solidFill>
                <a:schemeClr val="accent1">
                  <a:tint val="77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E246-456D-8A59-9A68450AED96}"/>
              </c:ext>
            </c:extLst>
          </c:dPt>
          <c:dLbls>
            <c:dLbl>
              <c:idx val="0"/>
              <c:layout>
                <c:manualLayout>
                  <c:x val="0.14653459182986742"/>
                  <c:y val="-0.20666460499084141"/>
                </c:manualLayout>
              </c:layout>
              <c:tx>
                <c:rich>
                  <a:bodyPr rot="0" spcFirstLastPara="1" vertOverflow="ellipsis" vert="horz" wrap="square" lIns="38100" tIns="19050" rIns="38100" bIns="19050" anchor="ctr" anchorCtr="1">
                    <a:spAutoFit/>
                  </a:bodyPr>
                  <a:lstStyle/>
                  <a:p>
                    <a:pPr>
                      <a:defRPr sz="1800" b="1" i="0" u="none" strike="noStrike" kern="1200" baseline="0">
                        <a:solidFill>
                          <a:schemeClr val="bg1"/>
                        </a:solidFill>
                        <a:latin typeface="+mn-lt"/>
                        <a:ea typeface="+mn-ea"/>
                        <a:cs typeface="+mn-cs"/>
                      </a:defRPr>
                    </a:pPr>
                    <a:r>
                      <a:rPr lang="en-US" sz="1800"/>
                      <a:t>66,15%</a:t>
                    </a:r>
                  </a:p>
                </c:rich>
              </c:tx>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bg1"/>
                      </a:solidFill>
                      <a:latin typeface="+mn-lt"/>
                      <a:ea typeface="+mn-ea"/>
                      <a:cs typeface="+mn-cs"/>
                    </a:defRPr>
                  </a:pPr>
                  <a:endParaRPr lang="es-CO"/>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246-456D-8A59-9A68450AED96}"/>
                </c:ext>
              </c:extLst>
            </c:dLbl>
            <c:dLbl>
              <c:idx val="1"/>
              <c:tx>
                <c:rich>
                  <a:bodyPr rot="0" spcFirstLastPara="1" vertOverflow="ellipsis" vert="horz" wrap="square" lIns="38100" tIns="19050" rIns="38100" bIns="19050" anchor="ctr" anchorCtr="1">
                    <a:spAutoFit/>
                  </a:bodyPr>
                  <a:lstStyle/>
                  <a:p>
                    <a:pPr>
                      <a:defRPr sz="1800" b="1" i="0" u="none" strike="noStrike" kern="1200" baseline="0">
                        <a:solidFill>
                          <a:schemeClr val="bg1"/>
                        </a:solidFill>
                        <a:latin typeface="+mn-lt"/>
                        <a:ea typeface="+mn-ea"/>
                        <a:cs typeface="+mn-cs"/>
                      </a:defRPr>
                    </a:pPr>
                    <a:r>
                      <a:rPr lang="en-US" sz="1800"/>
                      <a:t>33,85%</a:t>
                    </a:r>
                  </a:p>
                </c:rich>
              </c:tx>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bg1"/>
                      </a:solidFill>
                      <a:latin typeface="+mn-lt"/>
                      <a:ea typeface="+mn-ea"/>
                      <a:cs typeface="+mn-cs"/>
                    </a:defRPr>
                  </a:pPr>
                  <a:endParaRPr lang="es-CO"/>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246-456D-8A59-9A68450AED96}"/>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Hoja1!$K$11:$K$12</c:f>
              <c:strCache>
                <c:ptCount val="2"/>
                <c:pt idx="0">
                  <c:v>Dias Utilizados</c:v>
                </c:pt>
                <c:pt idx="1">
                  <c:v>Dias Ahorrados</c:v>
                </c:pt>
              </c:strCache>
            </c:strRef>
          </c:cat>
          <c:val>
            <c:numRef>
              <c:f>Hoja1!$L$11:$L$12</c:f>
              <c:numCache>
                <c:formatCode>0.00</c:formatCode>
                <c:ptCount val="2"/>
                <c:pt idx="0">
                  <c:v>9.6828497618788241</c:v>
                </c:pt>
                <c:pt idx="1">
                  <c:v>5.8171502381211759</c:v>
                </c:pt>
              </c:numCache>
            </c:numRef>
          </c:val>
          <c:extLst>
            <c:ext xmlns:c16="http://schemas.microsoft.com/office/drawing/2014/chart" uri="{C3380CC4-5D6E-409C-BE32-E72D297353CC}">
              <c16:uniqueId val="{00000004-E246-456D-8A59-9A68450AED96}"/>
            </c:ext>
          </c:extLst>
        </c:ser>
        <c:dLbls>
          <c:showLegendKey val="0"/>
          <c:showVal val="0"/>
          <c:showCatName val="0"/>
          <c:showSerName val="0"/>
          <c:showPercent val="1"/>
          <c:showBubbleSize val="0"/>
          <c:showLeaderLines val="1"/>
        </c:dLbls>
      </c:pie3DChart>
      <c:spPr>
        <a:noFill/>
        <a:ln>
          <a:noFill/>
        </a:ln>
        <a:effectLst/>
      </c:spPr>
    </c:plotArea>
    <c:legend>
      <c:legendPos val="t"/>
      <c:layout>
        <c:manualLayout>
          <c:xMode val="edge"/>
          <c:yMode val="edge"/>
          <c:x val="0.20655478161383678"/>
          <c:y val="0.90964118911117986"/>
          <c:w val="0.57678717672646762"/>
          <c:h val="6.5909238686553906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4">
  <a:schemeClr val="accent1"/>
</cs:colorStyle>
</file>

<file path=word/charts/colors7.xml><?xml version="1.0" encoding="utf-8"?>
<cs:colorStyle xmlns:cs="http://schemas.microsoft.com/office/drawing/2012/chartStyle" xmlns:a="http://schemas.openxmlformats.org/drawingml/2006/main" meth="withinLinear" id="14">
  <a:schemeClr val="accent1"/>
</cs:colorStyle>
</file>

<file path=word/charts/colors8.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0.24614</cdr:x>
      <cdr:y>0.01826</cdr:y>
    </cdr:from>
    <cdr:to>
      <cdr:x>0.75451</cdr:x>
      <cdr:y>0.09388</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469996" y="98425"/>
          <a:ext cx="3036075" cy="407681"/>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BFF23-69FC-409E-B14F-B888CDEFF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8940</Words>
  <Characters>49175</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dv5</dc:creator>
  <cp:lastModifiedBy>Roberto Carlos Narvaez Cortes</cp:lastModifiedBy>
  <cp:revision>3</cp:revision>
  <cp:lastPrinted>2020-02-11T15:28:00Z</cp:lastPrinted>
  <dcterms:created xsi:type="dcterms:W3CDTF">2020-02-11T15:57:00Z</dcterms:created>
  <dcterms:modified xsi:type="dcterms:W3CDTF">2020-02-11T15:57:00Z</dcterms:modified>
</cp:coreProperties>
</file>