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53040" w:rsidRPr="004E2A05" w:rsidRDefault="003A3722" w:rsidP="009636E6">
      <w:pPr>
        <w:widowControl w:val="0"/>
        <w:autoSpaceDE w:val="0"/>
        <w:autoSpaceDN w:val="0"/>
        <w:adjustRightInd w:val="0"/>
        <w:spacing w:after="0" w:line="240" w:lineRule="auto"/>
        <w:ind w:left="222" w:right="7238"/>
        <w:jc w:val="both"/>
        <w:rPr>
          <w:rFonts w:ascii="Arial" w:hAnsi="Arial" w:cs="Arial"/>
          <w:b/>
        </w:rPr>
      </w:pPr>
      <w:r w:rsidRPr="004E2A05">
        <w:rPr>
          <w:rFonts w:ascii="Arial" w:hAnsi="Arial" w:cs="Arial"/>
          <w:b/>
          <w:noProof/>
          <w:lang w:val="es-ES" w:eastAsia="es-ES"/>
        </w:rPr>
        <mc:AlternateContent>
          <mc:Choice Requires="wpg">
            <w:drawing>
              <wp:anchor distT="0" distB="0" distL="114300" distR="114300" simplePos="0" relativeHeight="251654656" behindDoc="1" locked="0" layoutInCell="0" allowOverlap="1" wp14:anchorId="39980A2B" wp14:editId="18CAE48C">
                <wp:simplePos x="0" y="0"/>
                <wp:positionH relativeFrom="page">
                  <wp:posOffset>986790</wp:posOffset>
                </wp:positionH>
                <wp:positionV relativeFrom="paragraph">
                  <wp:posOffset>101600</wp:posOffset>
                </wp:positionV>
                <wp:extent cx="5959475" cy="248920"/>
                <wp:effectExtent l="0" t="0" r="22225" b="17780"/>
                <wp:wrapNone/>
                <wp:docPr id="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9475" cy="248920"/>
                          <a:chOff x="1554" y="21"/>
                          <a:chExt cx="9385" cy="285"/>
                        </a:xfrm>
                      </wpg:grpSpPr>
                      <wps:wsp>
                        <wps:cNvPr id="34" name="Freeform 3"/>
                        <wps:cNvSpPr>
                          <a:spLocks/>
                        </wps:cNvSpPr>
                        <wps:spPr bwMode="auto">
                          <a:xfrm>
                            <a:off x="1565" y="31"/>
                            <a:ext cx="9364" cy="0"/>
                          </a:xfrm>
                          <a:custGeom>
                            <a:avLst/>
                            <a:gdLst>
                              <a:gd name="T0" fmla="*/ 0 w 9364"/>
                              <a:gd name="T1" fmla="*/ 9363 w 9364"/>
                            </a:gdLst>
                            <a:ahLst/>
                            <a:cxnLst>
                              <a:cxn ang="0">
                                <a:pos x="T0" y="0"/>
                              </a:cxn>
                              <a:cxn ang="0">
                                <a:pos x="T1" y="0"/>
                              </a:cxn>
                            </a:cxnLst>
                            <a:rect l="0" t="0" r="r" b="b"/>
                            <a:pathLst>
                              <a:path w="9364">
                                <a:moveTo>
                                  <a:pt x="0" y="0"/>
                                </a:moveTo>
                                <a:lnTo>
                                  <a:pt x="9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4"/>
                        <wps:cNvSpPr>
                          <a:spLocks/>
                        </wps:cNvSpPr>
                        <wps:spPr bwMode="auto">
                          <a:xfrm>
                            <a:off x="1560" y="27"/>
                            <a:ext cx="0" cy="273"/>
                          </a:xfrm>
                          <a:custGeom>
                            <a:avLst/>
                            <a:gdLst>
                              <a:gd name="T0" fmla="*/ 0 h 273"/>
                              <a:gd name="T1" fmla="*/ 273 h 273"/>
                            </a:gdLst>
                            <a:ahLst/>
                            <a:cxnLst>
                              <a:cxn ang="0">
                                <a:pos x="0" y="T0"/>
                              </a:cxn>
                              <a:cxn ang="0">
                                <a:pos x="0" y="T1"/>
                              </a:cxn>
                            </a:cxnLst>
                            <a:rect l="0" t="0" r="r" b="b"/>
                            <a:pathLst>
                              <a:path h="273">
                                <a:moveTo>
                                  <a:pt x="0" y="0"/>
                                </a:moveTo>
                                <a:lnTo>
                                  <a:pt x="0" y="2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5"/>
                        <wps:cNvSpPr>
                          <a:spLocks/>
                        </wps:cNvSpPr>
                        <wps:spPr bwMode="auto">
                          <a:xfrm>
                            <a:off x="1565" y="295"/>
                            <a:ext cx="9364" cy="0"/>
                          </a:xfrm>
                          <a:custGeom>
                            <a:avLst/>
                            <a:gdLst>
                              <a:gd name="T0" fmla="*/ 0 w 9364"/>
                              <a:gd name="T1" fmla="*/ 9363 w 9364"/>
                            </a:gdLst>
                            <a:ahLst/>
                            <a:cxnLst>
                              <a:cxn ang="0">
                                <a:pos x="T0" y="0"/>
                              </a:cxn>
                              <a:cxn ang="0">
                                <a:pos x="T1" y="0"/>
                              </a:cxn>
                            </a:cxnLst>
                            <a:rect l="0" t="0" r="r" b="b"/>
                            <a:pathLst>
                              <a:path w="9364">
                                <a:moveTo>
                                  <a:pt x="0" y="0"/>
                                </a:moveTo>
                                <a:lnTo>
                                  <a:pt x="9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6"/>
                        <wps:cNvSpPr>
                          <a:spLocks/>
                        </wps:cNvSpPr>
                        <wps:spPr bwMode="auto">
                          <a:xfrm>
                            <a:off x="10934" y="27"/>
                            <a:ext cx="0" cy="273"/>
                          </a:xfrm>
                          <a:custGeom>
                            <a:avLst/>
                            <a:gdLst>
                              <a:gd name="T0" fmla="*/ 0 h 273"/>
                              <a:gd name="T1" fmla="*/ 273 h 273"/>
                            </a:gdLst>
                            <a:ahLst/>
                            <a:cxnLst>
                              <a:cxn ang="0">
                                <a:pos x="0" y="T0"/>
                              </a:cxn>
                              <a:cxn ang="0">
                                <a:pos x="0" y="T1"/>
                              </a:cxn>
                            </a:cxnLst>
                            <a:rect l="0" t="0" r="r" b="b"/>
                            <a:pathLst>
                              <a:path h="273">
                                <a:moveTo>
                                  <a:pt x="0" y="0"/>
                                </a:moveTo>
                                <a:lnTo>
                                  <a:pt x="0" y="2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19F4B" id="Group 2" o:spid="_x0000_s1026" style="position:absolute;margin-left:77.7pt;margin-top:8pt;width:469.25pt;height:19.6pt;z-index:-251661824;mso-position-horizontal-relative:page" coordorigin="1554,21" coordsize="938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" o:allowincell="f">
                <v:shape id="Freeform 3" o:spid="_x0000_s1027" style="position:absolute;left:1565;top:31;width:9364;height:0;visibility:visible;mso-wrap-style:square;v-text-anchor:top" coordsize="9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" path="m,l9363,e" filled="f" strokeweight=".58pt">
                  <v:path arrowok="t" o:connecttype="custom" o:connectlocs="0,0;9363,0" o:connectangles="0,0"/>
                </v:shape>
                <v:shape id="Freeform 4" o:spid="_x0000_s1028" style="position:absolute;left:1560;top:27;width:0;height:273;visibility:visible;mso-wrap-style:square;v-text-anchor:top" coordsize="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" path="m,l,273e" filled="f" strokeweight=".58pt">
                  <v:path arrowok="t" o:connecttype="custom" o:connectlocs="0,0;0,273" o:connectangles="0,0"/>
                </v:shape>
                <v:shape id="Freeform 5" o:spid="_x0000_s1029" style="position:absolute;left:1565;top:295;width:9364;height:0;visibility:visible;mso-wrap-style:square;v-text-anchor:top" coordsize="9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" path="m,l9363,e" filled="f" strokeweight=".58pt">
                  <v:path arrowok="t" o:connecttype="custom" o:connectlocs="0,0;9363,0" o:connectangles="0,0"/>
                </v:shape>
                <v:shape id="Freeform 6" o:spid="_x0000_s1030" style="position:absolute;left:10934;top:27;width:0;height:273;visibility:visible;mso-wrap-style:square;v-text-anchor:top" coordsize="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" path="m,l,273e" filled="f" strokeweight=".58pt">
                  <v:path arrowok="t" o:connecttype="custom" o:connectlocs="0,0;0,273" o:connectangles="0,0"/>
                </v:shape>
                <w10:wrap anchorx="page"/>
              </v:group>
            </w:pict>
          </mc:Fallback>
        </mc:AlternateContent>
      </w:r>
    </w:p>
    <w:p w:rsidR="00453040" w:rsidRPr="004E2A05" w:rsidRDefault="00FC2550" w:rsidP="000648A2">
      <w:pPr>
        <w:widowControl w:val="0"/>
        <w:numPr>
          <w:ilvl w:val="0"/>
          <w:numId w:val="1"/>
        </w:numPr>
        <w:autoSpaceDE w:val="0"/>
        <w:autoSpaceDN w:val="0"/>
        <w:adjustRightInd w:val="0"/>
        <w:spacing w:after="0" w:line="240" w:lineRule="auto"/>
        <w:ind w:left="426" w:right="82" w:hanging="284"/>
        <w:jc w:val="both"/>
        <w:rPr>
          <w:rFonts w:ascii="Arial" w:hAnsi="Arial" w:cs="Arial"/>
          <w:b/>
        </w:rPr>
      </w:pPr>
      <w:r w:rsidRPr="004E2A05">
        <w:rPr>
          <w:rFonts w:ascii="Arial" w:hAnsi="Arial" w:cs="Arial"/>
          <w:b/>
        </w:rPr>
        <w:t>OBJET</w:t>
      </w:r>
      <w:r w:rsidR="00D644E6" w:rsidRPr="004E2A05">
        <w:rPr>
          <w:rFonts w:ascii="Arial" w:hAnsi="Arial" w:cs="Arial"/>
          <w:b/>
        </w:rPr>
        <w:t>IVO</w:t>
      </w:r>
    </w:p>
    <w:p w:rsidR="00EF358B" w:rsidRPr="004E2A05" w:rsidRDefault="00EF358B" w:rsidP="002C0E0C">
      <w:pPr>
        <w:widowControl w:val="0"/>
        <w:autoSpaceDE w:val="0"/>
        <w:autoSpaceDN w:val="0"/>
        <w:adjustRightInd w:val="0"/>
        <w:spacing w:after="0" w:line="252" w:lineRule="exact"/>
        <w:ind w:right="178"/>
        <w:jc w:val="both"/>
        <w:rPr>
          <w:rFonts w:ascii="Arial" w:hAnsi="Arial" w:cs="Arial"/>
        </w:rPr>
      </w:pPr>
    </w:p>
    <w:p w:rsidR="00080B06" w:rsidRPr="004E2A05" w:rsidRDefault="00080B06" w:rsidP="00080B06">
      <w:pPr>
        <w:pStyle w:val="Textocomentario"/>
        <w:jc w:val="both"/>
        <w:rPr>
          <w:rFonts w:ascii="Arial" w:hAnsi="Arial" w:cs="Arial"/>
          <w:sz w:val="22"/>
          <w:szCs w:val="22"/>
          <w:lang w:val="es-MX"/>
        </w:rPr>
      </w:pPr>
      <w:r w:rsidRPr="004E2A05">
        <w:rPr>
          <w:rFonts w:ascii="Arial" w:hAnsi="Arial" w:cs="Arial"/>
          <w:sz w:val="22"/>
          <w:szCs w:val="22"/>
          <w:lang w:val="es-MX"/>
        </w:rPr>
        <w:t>Realizar el reconocimiento físico, técnico,</w:t>
      </w:r>
      <w:r w:rsidR="0077377B" w:rsidRPr="004E2A05">
        <w:rPr>
          <w:rFonts w:ascii="Arial" w:hAnsi="Arial" w:cs="Arial"/>
          <w:sz w:val="22"/>
          <w:szCs w:val="22"/>
          <w:lang w:val="es-MX"/>
        </w:rPr>
        <w:t xml:space="preserve"> </w:t>
      </w:r>
      <w:r w:rsidR="004E2A05" w:rsidRPr="004E2A05">
        <w:rPr>
          <w:rFonts w:ascii="Arial" w:hAnsi="Arial" w:cs="Arial"/>
          <w:sz w:val="22"/>
          <w:szCs w:val="22"/>
          <w:lang w:val="es-MX"/>
        </w:rPr>
        <w:t>SST-MA</w:t>
      </w:r>
      <w:r w:rsidR="0077377B" w:rsidRPr="004E2A05">
        <w:rPr>
          <w:rFonts w:ascii="Arial" w:hAnsi="Arial" w:cs="Arial"/>
          <w:sz w:val="22"/>
          <w:szCs w:val="22"/>
          <w:lang w:val="es-MX"/>
        </w:rPr>
        <w:t>,</w:t>
      </w:r>
      <w:r w:rsidRPr="004E2A05">
        <w:rPr>
          <w:rFonts w:ascii="Arial" w:hAnsi="Arial" w:cs="Arial"/>
          <w:sz w:val="22"/>
          <w:szCs w:val="22"/>
          <w:lang w:val="es-MX"/>
        </w:rPr>
        <w:t xml:space="preserve"> normativo y social en las oportunidades identificadas por la Caja de la Vivienda Popular (CVP) </w:t>
      </w:r>
      <w:r w:rsidR="004E2A05" w:rsidRPr="004E2A05">
        <w:rPr>
          <w:rFonts w:ascii="Arial" w:hAnsi="Arial" w:cs="Arial"/>
          <w:sz w:val="22"/>
          <w:szCs w:val="22"/>
          <w:lang w:val="es-MX"/>
        </w:rPr>
        <w:t>y la</w:t>
      </w:r>
      <w:r w:rsidRPr="004E2A05">
        <w:rPr>
          <w:rFonts w:ascii="Arial" w:hAnsi="Arial" w:cs="Arial"/>
          <w:sz w:val="22"/>
          <w:szCs w:val="22"/>
          <w:lang w:val="es-MX"/>
        </w:rPr>
        <w:t xml:space="preserve"> Secretaría Distrital del Hábitat </w:t>
      </w:r>
      <w:r w:rsidR="006E18D8" w:rsidRPr="004E2A05">
        <w:rPr>
          <w:rFonts w:ascii="Arial" w:hAnsi="Arial" w:cs="Arial"/>
          <w:sz w:val="22"/>
          <w:szCs w:val="22"/>
          <w:lang w:val="es-MX"/>
        </w:rPr>
        <w:t>para la</w:t>
      </w:r>
      <w:r w:rsidRPr="004E2A05">
        <w:rPr>
          <w:rFonts w:ascii="Arial" w:hAnsi="Arial" w:cs="Arial"/>
          <w:sz w:val="22"/>
          <w:szCs w:val="22"/>
          <w:lang w:val="es-MX"/>
        </w:rPr>
        <w:t xml:space="preserve"> </w:t>
      </w:r>
      <w:r w:rsidR="00C628F5" w:rsidRPr="004E2A05">
        <w:rPr>
          <w:rFonts w:ascii="Arial" w:hAnsi="Arial" w:cs="Arial"/>
          <w:sz w:val="22"/>
          <w:szCs w:val="22"/>
          <w:lang w:val="es-MX"/>
        </w:rPr>
        <w:t>generación de</w:t>
      </w:r>
      <w:r w:rsidRPr="004E2A05">
        <w:rPr>
          <w:rFonts w:ascii="Arial" w:hAnsi="Arial" w:cs="Arial"/>
          <w:sz w:val="22"/>
          <w:szCs w:val="22"/>
          <w:lang w:val="es-MX"/>
        </w:rPr>
        <w:t xml:space="preserve"> los conceptos de </w:t>
      </w:r>
      <w:proofErr w:type="spellStart"/>
      <w:r w:rsidRPr="004E2A05">
        <w:rPr>
          <w:rFonts w:ascii="Arial" w:hAnsi="Arial" w:cs="Arial"/>
          <w:sz w:val="22"/>
          <w:szCs w:val="22"/>
          <w:lang w:val="es-MX"/>
        </w:rPr>
        <w:t>previabilidad</w:t>
      </w:r>
      <w:proofErr w:type="spellEnd"/>
      <w:r w:rsidRPr="004E2A05">
        <w:rPr>
          <w:rFonts w:ascii="Arial" w:hAnsi="Arial" w:cs="Arial"/>
          <w:sz w:val="22"/>
          <w:szCs w:val="22"/>
          <w:lang w:val="es-MX"/>
        </w:rPr>
        <w:t xml:space="preserve">  y la priorización de  los Estudios y Diseños de intervenciones en espacios públicos a escala barrial.</w:t>
      </w:r>
    </w:p>
    <w:p w:rsidR="00080B06" w:rsidRPr="004E2A05" w:rsidRDefault="00080B06" w:rsidP="005C68FE">
      <w:pPr>
        <w:pStyle w:val="Textocomentario"/>
        <w:jc w:val="both"/>
        <w:rPr>
          <w:rFonts w:ascii="Arial" w:hAnsi="Arial" w:cs="Arial"/>
          <w:sz w:val="22"/>
          <w:szCs w:val="22"/>
          <w:lang w:val="es-MX"/>
        </w:rPr>
      </w:pPr>
    </w:p>
    <w:p w:rsidR="00556DF6" w:rsidRPr="004E2A05" w:rsidRDefault="00556DF6" w:rsidP="005C68FE">
      <w:pPr>
        <w:pStyle w:val="Textocomentario"/>
        <w:jc w:val="both"/>
        <w:rPr>
          <w:rFonts w:ascii="Arial" w:hAnsi="Arial" w:cs="Arial"/>
          <w:sz w:val="22"/>
          <w:szCs w:val="22"/>
          <w:lang w:val="es-MX"/>
        </w:rPr>
      </w:pPr>
    </w:p>
    <w:p w:rsidR="00D644E6" w:rsidRPr="004E2A05" w:rsidRDefault="00D644E6" w:rsidP="000648A2">
      <w:pPr>
        <w:widowControl w:val="0"/>
        <w:numPr>
          <w:ilvl w:val="0"/>
          <w:numId w:val="1"/>
        </w:num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right="82"/>
        <w:jc w:val="both"/>
        <w:rPr>
          <w:rFonts w:ascii="Arial" w:hAnsi="Arial" w:cs="Arial"/>
          <w:b/>
        </w:rPr>
      </w:pPr>
      <w:r w:rsidRPr="004E2A05">
        <w:rPr>
          <w:rFonts w:ascii="Arial" w:hAnsi="Arial" w:cs="Arial"/>
          <w:b/>
        </w:rPr>
        <w:t>ALCANCE</w:t>
      </w:r>
    </w:p>
    <w:p w:rsidR="00D644E6" w:rsidRPr="004E2A05" w:rsidRDefault="00D644E6" w:rsidP="00380E4A">
      <w:pPr>
        <w:pStyle w:val="Prrafodelista"/>
        <w:spacing w:after="0" w:line="240" w:lineRule="auto"/>
        <w:ind w:left="284" w:right="178"/>
        <w:jc w:val="both"/>
        <w:rPr>
          <w:rFonts w:ascii="Arial" w:hAnsi="Arial" w:cs="Arial"/>
        </w:rPr>
      </w:pPr>
    </w:p>
    <w:p w:rsidR="00080B06" w:rsidRPr="004E2A05" w:rsidRDefault="00080B06" w:rsidP="005B2C60">
      <w:pPr>
        <w:spacing w:after="0"/>
        <w:jc w:val="both"/>
        <w:rPr>
          <w:rFonts w:ascii="Arial" w:hAnsi="Arial" w:cs="Arial"/>
          <w:lang w:val="es-MX"/>
        </w:rPr>
      </w:pPr>
      <w:r w:rsidRPr="004E2A05">
        <w:rPr>
          <w:rFonts w:ascii="Arial" w:hAnsi="Arial" w:cs="Arial"/>
          <w:lang w:val="es-MX"/>
        </w:rPr>
        <w:t xml:space="preserve">Inicia con </w:t>
      </w:r>
      <w:r w:rsidR="005B2C60" w:rsidRPr="004E2A05">
        <w:rPr>
          <w:rFonts w:ascii="Arial" w:hAnsi="Arial" w:cs="Arial"/>
          <w:lang w:eastAsia="es-ES"/>
        </w:rPr>
        <w:t xml:space="preserve">Identificar las </w:t>
      </w:r>
      <w:r w:rsidR="004E2A05" w:rsidRPr="004E2A05">
        <w:rPr>
          <w:rFonts w:ascii="Arial" w:hAnsi="Arial" w:cs="Arial"/>
          <w:lang w:eastAsia="es-ES"/>
        </w:rPr>
        <w:t>Oportunidades de</w:t>
      </w:r>
      <w:r w:rsidR="005B2C60" w:rsidRPr="004E2A05">
        <w:rPr>
          <w:rFonts w:ascii="Arial" w:hAnsi="Arial" w:cs="Arial"/>
          <w:lang w:eastAsia="es-ES"/>
        </w:rPr>
        <w:t xml:space="preserve"> intervención en espacios públicos a escala barrial para iniciar el procedimiento de </w:t>
      </w:r>
      <w:proofErr w:type="spellStart"/>
      <w:r w:rsidR="005B2C60" w:rsidRPr="004E2A05">
        <w:rPr>
          <w:rFonts w:ascii="Arial" w:hAnsi="Arial" w:cs="Arial"/>
          <w:lang w:eastAsia="es-ES"/>
        </w:rPr>
        <w:t>Previabilidad</w:t>
      </w:r>
      <w:proofErr w:type="spellEnd"/>
      <w:r w:rsidR="005B2C60" w:rsidRPr="004E2A05">
        <w:rPr>
          <w:rFonts w:ascii="Arial" w:hAnsi="Arial" w:cs="Arial"/>
          <w:lang w:eastAsia="es-ES"/>
        </w:rPr>
        <w:t xml:space="preserve">, conjuntamente con la Secretaria Distrital del Hábitat en las reuniones interinstitucionales. Se obtiene el </w:t>
      </w:r>
      <w:r w:rsidRPr="004E2A05">
        <w:rPr>
          <w:rFonts w:ascii="Arial" w:hAnsi="Arial" w:cs="Arial"/>
          <w:lang w:val="es-MX"/>
        </w:rPr>
        <w:t xml:space="preserve">  análisis estadístico de la información recopilada en los formatos de </w:t>
      </w:r>
      <w:proofErr w:type="spellStart"/>
      <w:r w:rsidRPr="004E2A05">
        <w:rPr>
          <w:rFonts w:ascii="Arial" w:hAnsi="Arial" w:cs="Arial"/>
          <w:lang w:val="es-MX"/>
        </w:rPr>
        <w:t>previabilidad</w:t>
      </w:r>
      <w:proofErr w:type="spellEnd"/>
      <w:r w:rsidR="005B2C60" w:rsidRPr="004E2A05">
        <w:rPr>
          <w:rFonts w:ascii="Arial" w:hAnsi="Arial" w:cs="Arial"/>
          <w:lang w:val="es-MX"/>
        </w:rPr>
        <w:t xml:space="preserve"> Técnica, </w:t>
      </w:r>
      <w:r w:rsidR="004E2A05" w:rsidRPr="004E2A05">
        <w:rPr>
          <w:rFonts w:ascii="Arial" w:hAnsi="Arial" w:cs="Arial"/>
          <w:lang w:val="es-MX"/>
        </w:rPr>
        <w:t>SST-MA</w:t>
      </w:r>
      <w:r w:rsidR="005B2C60" w:rsidRPr="004E2A05">
        <w:rPr>
          <w:rFonts w:ascii="Arial" w:hAnsi="Arial" w:cs="Arial"/>
          <w:lang w:val="es-MX"/>
        </w:rPr>
        <w:t xml:space="preserve"> y Social</w:t>
      </w:r>
      <w:r w:rsidRPr="004E2A05">
        <w:rPr>
          <w:rFonts w:ascii="Arial" w:hAnsi="Arial" w:cs="Arial"/>
          <w:lang w:val="es-MX"/>
        </w:rPr>
        <w:t>, la elab</w:t>
      </w:r>
      <w:r w:rsidR="005B2C60" w:rsidRPr="004E2A05">
        <w:rPr>
          <w:rFonts w:ascii="Arial" w:hAnsi="Arial" w:cs="Arial"/>
          <w:lang w:val="es-MX"/>
        </w:rPr>
        <w:t xml:space="preserve">oración de los conceptos de </w:t>
      </w:r>
      <w:proofErr w:type="spellStart"/>
      <w:r w:rsidR="005B2C60" w:rsidRPr="004E2A05">
        <w:rPr>
          <w:rFonts w:ascii="Arial" w:hAnsi="Arial" w:cs="Arial"/>
          <w:lang w:val="es-MX"/>
        </w:rPr>
        <w:t>pre</w:t>
      </w:r>
      <w:r w:rsidRPr="004E2A05">
        <w:rPr>
          <w:rFonts w:ascii="Arial" w:hAnsi="Arial" w:cs="Arial"/>
          <w:lang w:val="es-MX"/>
        </w:rPr>
        <w:t>viabilidad</w:t>
      </w:r>
      <w:proofErr w:type="spellEnd"/>
      <w:r w:rsidRPr="004E2A05">
        <w:rPr>
          <w:rFonts w:ascii="Arial" w:hAnsi="Arial" w:cs="Arial"/>
          <w:lang w:val="es-MX"/>
        </w:rPr>
        <w:t xml:space="preserve">, el registro de la reserva ante el IDU y la Coordinación de la inversión. </w:t>
      </w:r>
    </w:p>
    <w:p w:rsidR="00080B06" w:rsidRPr="004E2A05" w:rsidRDefault="00080B06" w:rsidP="00866593">
      <w:pPr>
        <w:pStyle w:val="Textocomentario"/>
        <w:jc w:val="both"/>
        <w:rPr>
          <w:rFonts w:ascii="Arial" w:hAnsi="Arial" w:cs="Arial"/>
          <w:sz w:val="22"/>
          <w:szCs w:val="22"/>
          <w:lang w:val="es-MX"/>
        </w:rPr>
      </w:pPr>
    </w:p>
    <w:p w:rsidR="0004295F" w:rsidRPr="004E2A05" w:rsidRDefault="005B2C60" w:rsidP="0004295F">
      <w:pPr>
        <w:pStyle w:val="Textocomentario"/>
        <w:jc w:val="both"/>
        <w:rPr>
          <w:rFonts w:ascii="Arial" w:hAnsi="Arial" w:cs="Arial"/>
          <w:sz w:val="22"/>
          <w:szCs w:val="22"/>
          <w:lang w:val="es-MX"/>
        </w:rPr>
      </w:pPr>
      <w:r w:rsidRPr="004E2A05">
        <w:rPr>
          <w:rFonts w:ascii="Arial" w:hAnsi="Arial" w:cs="Arial"/>
          <w:sz w:val="22"/>
          <w:szCs w:val="22"/>
          <w:lang w:val="es-MX"/>
        </w:rPr>
        <w:t>Termina</w:t>
      </w:r>
      <w:r w:rsidR="0004295F" w:rsidRPr="004E2A05">
        <w:rPr>
          <w:rFonts w:ascii="Arial" w:hAnsi="Arial" w:cs="Arial"/>
          <w:sz w:val="22"/>
          <w:szCs w:val="22"/>
          <w:lang w:val="es-MX"/>
        </w:rPr>
        <w:t xml:space="preserve"> con</w:t>
      </w:r>
      <w:r w:rsidR="00263C8E" w:rsidRPr="004E2A05">
        <w:rPr>
          <w:rFonts w:ascii="Arial" w:hAnsi="Arial" w:cs="Arial"/>
          <w:sz w:val="22"/>
          <w:szCs w:val="22"/>
          <w:lang w:val="es-MX"/>
        </w:rPr>
        <w:t xml:space="preserve"> la Priorización de las oportunidades de intervenciones </w:t>
      </w:r>
      <w:proofErr w:type="spellStart"/>
      <w:r w:rsidR="00263C8E" w:rsidRPr="004E2A05">
        <w:rPr>
          <w:rFonts w:ascii="Arial" w:hAnsi="Arial" w:cs="Arial"/>
          <w:sz w:val="22"/>
          <w:szCs w:val="22"/>
          <w:lang w:val="es-MX"/>
        </w:rPr>
        <w:t>Previables</w:t>
      </w:r>
      <w:proofErr w:type="spellEnd"/>
      <w:r w:rsidR="00263C8E" w:rsidRPr="004E2A05">
        <w:rPr>
          <w:rFonts w:ascii="Arial" w:hAnsi="Arial" w:cs="Arial"/>
          <w:sz w:val="22"/>
          <w:szCs w:val="22"/>
          <w:lang w:val="es-MX"/>
        </w:rPr>
        <w:t xml:space="preserve"> en</w:t>
      </w:r>
      <w:r w:rsidR="0004295F" w:rsidRPr="004E2A05">
        <w:rPr>
          <w:rFonts w:ascii="Arial" w:hAnsi="Arial" w:cs="Arial"/>
          <w:sz w:val="22"/>
          <w:szCs w:val="22"/>
          <w:lang w:val="es-MX"/>
        </w:rPr>
        <w:t xml:space="preserve"> la participación de la Dirección de Mejoramiento de Barrios de la CVP en la Mesa de Mejoramiento Integral que se realiza en la Secretaría Distrital del Hábitat (SDHT) </w:t>
      </w:r>
      <w:r w:rsidRPr="004E2A05">
        <w:rPr>
          <w:rFonts w:ascii="Arial" w:hAnsi="Arial" w:cs="Arial"/>
          <w:sz w:val="22"/>
          <w:szCs w:val="22"/>
          <w:lang w:val="es-MX"/>
        </w:rPr>
        <w:t xml:space="preserve">y en las </w:t>
      </w:r>
      <w:proofErr w:type="spellStart"/>
      <w:r w:rsidRPr="004E2A05">
        <w:rPr>
          <w:rFonts w:ascii="Arial" w:hAnsi="Arial" w:cs="Arial"/>
          <w:sz w:val="22"/>
          <w:szCs w:val="22"/>
          <w:lang w:val="es-MX"/>
        </w:rPr>
        <w:t>Submesas</w:t>
      </w:r>
      <w:proofErr w:type="spellEnd"/>
      <w:r w:rsidR="00263C8E" w:rsidRPr="004E2A05">
        <w:rPr>
          <w:rFonts w:ascii="Arial" w:hAnsi="Arial" w:cs="Arial"/>
          <w:sz w:val="22"/>
          <w:szCs w:val="22"/>
          <w:lang w:val="es-MX"/>
        </w:rPr>
        <w:t xml:space="preserve"> sociales y técnicas, y la Reserva adjudicada por el IDU.</w:t>
      </w:r>
    </w:p>
    <w:p w:rsidR="00D73FD4" w:rsidRPr="004E2A05" w:rsidRDefault="00CA5B7C" w:rsidP="00274F76">
      <w:pPr>
        <w:pStyle w:val="Prrafodelista"/>
        <w:spacing w:after="0" w:line="240" w:lineRule="auto"/>
        <w:ind w:left="0" w:right="51"/>
        <w:jc w:val="both"/>
        <w:rPr>
          <w:rFonts w:ascii="Arial" w:hAnsi="Arial" w:cs="Arial"/>
        </w:rPr>
      </w:pPr>
      <w:r w:rsidRPr="004E2A05">
        <w:rPr>
          <w:rFonts w:ascii="Arial" w:hAnsi="Arial" w:cs="Arial"/>
        </w:rPr>
        <w:t xml:space="preserve"> </w:t>
      </w:r>
      <w:r w:rsidR="00B146A1" w:rsidRPr="004E2A05">
        <w:rPr>
          <w:rFonts w:ascii="Arial" w:hAnsi="Arial" w:cs="Arial"/>
        </w:rPr>
        <w:t xml:space="preserve">  </w:t>
      </w:r>
    </w:p>
    <w:p w:rsidR="007B44EE" w:rsidRPr="004E2A05" w:rsidRDefault="004C339A" w:rsidP="00274F76">
      <w:pPr>
        <w:pStyle w:val="Prrafodelista"/>
        <w:spacing w:after="0" w:line="240" w:lineRule="auto"/>
        <w:ind w:left="0" w:right="51"/>
        <w:jc w:val="both"/>
        <w:rPr>
          <w:rFonts w:ascii="Arial" w:hAnsi="Arial" w:cs="Arial"/>
        </w:rPr>
      </w:pPr>
      <w:r w:rsidRPr="004E2A05">
        <w:rPr>
          <w:rFonts w:ascii="Arial" w:hAnsi="Arial" w:cs="Arial"/>
        </w:rPr>
        <w:t>Aplica</w:t>
      </w:r>
      <w:r w:rsidR="00A227CA" w:rsidRPr="004E2A05">
        <w:rPr>
          <w:rFonts w:ascii="Arial" w:hAnsi="Arial" w:cs="Arial"/>
        </w:rPr>
        <w:t xml:space="preserve"> a los funcionarios de la </w:t>
      </w:r>
      <w:r w:rsidR="009140F0" w:rsidRPr="004E2A05">
        <w:rPr>
          <w:rFonts w:ascii="Arial" w:hAnsi="Arial" w:cs="Arial"/>
        </w:rPr>
        <w:t xml:space="preserve">Dirección de Mejoramiento de </w:t>
      </w:r>
      <w:r w:rsidR="00285372" w:rsidRPr="004E2A05">
        <w:rPr>
          <w:rFonts w:ascii="Arial" w:hAnsi="Arial" w:cs="Arial"/>
        </w:rPr>
        <w:t>Barrios</w:t>
      </w:r>
      <w:r w:rsidR="001A5D04" w:rsidRPr="004E2A05">
        <w:rPr>
          <w:rFonts w:ascii="Arial" w:hAnsi="Arial" w:cs="Arial"/>
        </w:rPr>
        <w:t>.</w:t>
      </w:r>
    </w:p>
    <w:p w:rsidR="00B758D8" w:rsidRPr="004E2A05" w:rsidRDefault="00B758D8" w:rsidP="00D27A2A">
      <w:pPr>
        <w:pStyle w:val="Prrafodelista"/>
        <w:spacing w:after="0" w:line="240" w:lineRule="auto"/>
        <w:ind w:left="0" w:right="178"/>
        <w:jc w:val="both"/>
        <w:rPr>
          <w:rFonts w:ascii="Arial" w:hAnsi="Arial" w:cs="Arial"/>
        </w:rPr>
      </w:pPr>
    </w:p>
    <w:p w:rsidR="005B4BA2" w:rsidRPr="004E2A05" w:rsidRDefault="005B4BA2" w:rsidP="000648A2">
      <w:pPr>
        <w:widowControl w:val="0"/>
        <w:numPr>
          <w:ilvl w:val="0"/>
          <w:numId w:val="1"/>
        </w:num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right="82"/>
        <w:jc w:val="both"/>
        <w:rPr>
          <w:rFonts w:ascii="Arial" w:hAnsi="Arial" w:cs="Arial"/>
          <w:b/>
        </w:rPr>
      </w:pPr>
      <w:r w:rsidRPr="004E2A05">
        <w:rPr>
          <w:rFonts w:ascii="Arial" w:hAnsi="Arial" w:cs="Arial"/>
          <w:b/>
        </w:rPr>
        <w:t>RESPONSABLES</w:t>
      </w:r>
    </w:p>
    <w:p w:rsidR="005B4BA2" w:rsidRPr="004E2A05" w:rsidRDefault="005B4BA2" w:rsidP="005B4BA2">
      <w:pPr>
        <w:pStyle w:val="Prrafodelista"/>
        <w:spacing w:after="0" w:line="240" w:lineRule="auto"/>
        <w:ind w:left="284" w:right="178"/>
        <w:jc w:val="both"/>
        <w:rPr>
          <w:rFonts w:ascii="Arial" w:hAnsi="Arial" w:cs="Arial"/>
        </w:rPr>
      </w:pPr>
    </w:p>
    <w:p w:rsidR="005B4BA2" w:rsidRPr="004E2A05" w:rsidRDefault="00205885" w:rsidP="004518ED">
      <w:pPr>
        <w:pStyle w:val="Prrafodelista"/>
        <w:spacing w:after="0" w:line="240" w:lineRule="auto"/>
        <w:ind w:left="0" w:right="51"/>
        <w:jc w:val="both"/>
        <w:rPr>
          <w:rFonts w:ascii="Arial" w:hAnsi="Arial" w:cs="Arial"/>
        </w:rPr>
      </w:pPr>
      <w:r w:rsidRPr="004E2A05">
        <w:rPr>
          <w:rFonts w:ascii="Arial" w:hAnsi="Arial" w:cs="Arial"/>
        </w:rPr>
        <w:t xml:space="preserve">La responsabilidad de la modificación o actualización de este procedimiento está en cabeza de la </w:t>
      </w:r>
      <w:r w:rsidR="009140F0" w:rsidRPr="004E2A05">
        <w:rPr>
          <w:rFonts w:ascii="Arial" w:hAnsi="Arial" w:cs="Arial"/>
        </w:rPr>
        <w:t>Dirección de Mejoramiento de Barrios</w:t>
      </w:r>
      <w:r w:rsidR="00F84748" w:rsidRPr="004E2A05">
        <w:rPr>
          <w:rFonts w:ascii="Arial" w:hAnsi="Arial" w:cs="Arial"/>
        </w:rPr>
        <w:t xml:space="preserve"> (DMB</w:t>
      </w:r>
      <w:r w:rsidR="004518ED">
        <w:rPr>
          <w:rFonts w:ascii="Arial" w:hAnsi="Arial" w:cs="Arial"/>
        </w:rPr>
        <w:t>).</w:t>
      </w:r>
    </w:p>
    <w:p w:rsidR="00D87C66" w:rsidRPr="004E2A05" w:rsidRDefault="00D87C66" w:rsidP="00380E4A">
      <w:pPr>
        <w:pStyle w:val="Prrafodelista"/>
        <w:spacing w:after="0" w:line="240" w:lineRule="auto"/>
        <w:ind w:left="284" w:right="178"/>
        <w:jc w:val="both"/>
        <w:rPr>
          <w:rFonts w:ascii="Arial" w:hAnsi="Arial" w:cs="Arial"/>
        </w:rPr>
      </w:pP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3032"/>
        <w:gridCol w:w="3176"/>
      </w:tblGrid>
      <w:tr w:rsidR="004518ED" w:rsidTr="004518ED">
        <w:trPr>
          <w:trHeight w:val="258"/>
        </w:trPr>
        <w:tc>
          <w:tcPr>
            <w:tcW w:w="2922" w:type="dxa"/>
            <w:tcBorders>
              <w:top w:val="single" w:sz="4" w:space="0" w:color="auto"/>
              <w:left w:val="single" w:sz="4" w:space="0" w:color="auto"/>
              <w:bottom w:val="single" w:sz="4" w:space="0" w:color="auto"/>
              <w:right w:val="single" w:sz="4" w:space="0" w:color="auto"/>
            </w:tcBorders>
            <w:vAlign w:val="center"/>
            <w:hideMark/>
          </w:tcPr>
          <w:p w:rsidR="004518ED" w:rsidRDefault="004518ED">
            <w:pPr>
              <w:pStyle w:val="Piedepgina"/>
              <w:jc w:val="center"/>
              <w:rPr>
                <w:rFonts w:ascii="Arial" w:hAnsi="Arial" w:cs="Arial"/>
                <w:b/>
                <w:lang w:val="es-ES_tradnl"/>
              </w:rPr>
            </w:pPr>
            <w:r>
              <w:rPr>
                <w:rFonts w:ascii="Arial" w:hAnsi="Arial" w:cs="Arial"/>
                <w:b/>
                <w:lang w:val="es-ES_tradnl"/>
              </w:rPr>
              <w:t>Elaboró</w:t>
            </w:r>
          </w:p>
        </w:tc>
        <w:tc>
          <w:tcPr>
            <w:tcW w:w="3032" w:type="dxa"/>
            <w:tcBorders>
              <w:top w:val="single" w:sz="4" w:space="0" w:color="auto"/>
              <w:left w:val="single" w:sz="4" w:space="0" w:color="auto"/>
              <w:bottom w:val="single" w:sz="4" w:space="0" w:color="auto"/>
              <w:right w:val="single" w:sz="4" w:space="0" w:color="auto"/>
            </w:tcBorders>
            <w:vAlign w:val="center"/>
            <w:hideMark/>
          </w:tcPr>
          <w:p w:rsidR="004518ED" w:rsidRDefault="004518ED">
            <w:pPr>
              <w:pStyle w:val="Piedepgina"/>
              <w:jc w:val="center"/>
              <w:rPr>
                <w:rFonts w:ascii="Arial" w:hAnsi="Arial" w:cs="Arial"/>
                <w:b/>
                <w:lang w:val="es-ES_tradnl"/>
              </w:rPr>
            </w:pPr>
            <w:r>
              <w:rPr>
                <w:rFonts w:ascii="Arial" w:hAnsi="Arial" w:cs="Arial"/>
                <w:b/>
                <w:lang w:val="es-ES_tradnl"/>
              </w:rPr>
              <w:t>Revisó</w:t>
            </w:r>
          </w:p>
        </w:tc>
        <w:tc>
          <w:tcPr>
            <w:tcW w:w="3176" w:type="dxa"/>
            <w:tcBorders>
              <w:top w:val="single" w:sz="4" w:space="0" w:color="auto"/>
              <w:left w:val="single" w:sz="4" w:space="0" w:color="auto"/>
              <w:bottom w:val="single" w:sz="4" w:space="0" w:color="auto"/>
              <w:right w:val="single" w:sz="4" w:space="0" w:color="auto"/>
            </w:tcBorders>
            <w:vAlign w:val="center"/>
            <w:hideMark/>
          </w:tcPr>
          <w:p w:rsidR="004518ED" w:rsidRDefault="004518ED">
            <w:pPr>
              <w:pStyle w:val="Piedepgina"/>
              <w:jc w:val="center"/>
              <w:rPr>
                <w:rFonts w:ascii="Arial" w:hAnsi="Arial" w:cs="Arial"/>
                <w:b/>
                <w:lang w:val="es-ES_tradnl"/>
              </w:rPr>
            </w:pPr>
            <w:r>
              <w:rPr>
                <w:rFonts w:ascii="Arial" w:hAnsi="Arial" w:cs="Arial"/>
                <w:b/>
                <w:lang w:val="es-ES_tradnl"/>
              </w:rPr>
              <w:t>Aprobó</w:t>
            </w:r>
          </w:p>
        </w:tc>
      </w:tr>
      <w:tr w:rsidR="004518ED" w:rsidTr="004518ED">
        <w:trPr>
          <w:trHeight w:val="835"/>
        </w:trPr>
        <w:tc>
          <w:tcPr>
            <w:tcW w:w="2922" w:type="dxa"/>
            <w:tcBorders>
              <w:top w:val="single" w:sz="4" w:space="0" w:color="auto"/>
              <w:left w:val="single" w:sz="4" w:space="0" w:color="auto"/>
              <w:bottom w:val="single" w:sz="4" w:space="0" w:color="auto"/>
              <w:right w:val="single" w:sz="4" w:space="0" w:color="auto"/>
            </w:tcBorders>
            <w:vAlign w:val="center"/>
            <w:hideMark/>
          </w:tcPr>
          <w:p w:rsidR="004518ED" w:rsidRDefault="004518ED">
            <w:pPr>
              <w:pStyle w:val="Piedepgina"/>
              <w:spacing w:after="0" w:line="240" w:lineRule="auto"/>
              <w:rPr>
                <w:rFonts w:ascii="Arial" w:hAnsi="Arial" w:cs="Arial"/>
                <w:sz w:val="18"/>
                <w:szCs w:val="18"/>
                <w:lang w:val="es-ES_tradnl"/>
              </w:rPr>
            </w:pPr>
            <w:r>
              <w:rPr>
                <w:rFonts w:ascii="Arial" w:hAnsi="Arial" w:cs="Arial"/>
                <w:sz w:val="18"/>
                <w:szCs w:val="18"/>
                <w:lang w:val="es-ES_tradnl"/>
              </w:rPr>
              <w:t xml:space="preserve">María Fernanda Narváez </w:t>
            </w:r>
          </w:p>
          <w:p w:rsidR="004518ED" w:rsidRDefault="004518ED">
            <w:pPr>
              <w:pStyle w:val="Piedepgina"/>
              <w:spacing w:after="0" w:line="240" w:lineRule="auto"/>
              <w:rPr>
                <w:rFonts w:ascii="Arial" w:hAnsi="Arial" w:cs="Arial"/>
                <w:sz w:val="18"/>
                <w:szCs w:val="18"/>
                <w:lang w:val="es-ES_tradnl"/>
              </w:rPr>
            </w:pPr>
            <w:r>
              <w:rPr>
                <w:rFonts w:ascii="Arial" w:hAnsi="Arial" w:cs="Arial"/>
                <w:sz w:val="18"/>
                <w:szCs w:val="18"/>
                <w:lang w:val="es-ES_tradnl"/>
              </w:rPr>
              <w:t xml:space="preserve">Profesional Universitario </w:t>
            </w:r>
          </w:p>
          <w:p w:rsidR="004518ED" w:rsidRDefault="004518ED">
            <w:pPr>
              <w:pStyle w:val="Piedepgina"/>
              <w:spacing w:after="0" w:line="240" w:lineRule="auto"/>
              <w:rPr>
                <w:rFonts w:ascii="Arial" w:hAnsi="Arial" w:cs="Arial"/>
                <w:sz w:val="18"/>
                <w:szCs w:val="18"/>
                <w:lang w:val="es-ES_tradnl"/>
              </w:rPr>
            </w:pPr>
            <w:r>
              <w:rPr>
                <w:rFonts w:ascii="Arial" w:hAnsi="Arial" w:cs="Arial"/>
                <w:sz w:val="18"/>
                <w:szCs w:val="18"/>
                <w:lang w:val="es-ES_tradnl"/>
              </w:rPr>
              <w:t xml:space="preserve">Código 219 Grado 01 </w:t>
            </w:r>
          </w:p>
        </w:tc>
        <w:tc>
          <w:tcPr>
            <w:tcW w:w="3032" w:type="dxa"/>
            <w:tcBorders>
              <w:top w:val="single" w:sz="4" w:space="0" w:color="auto"/>
              <w:left w:val="single" w:sz="4" w:space="0" w:color="auto"/>
              <w:bottom w:val="single" w:sz="4" w:space="0" w:color="auto"/>
              <w:right w:val="single" w:sz="4" w:space="0" w:color="auto"/>
            </w:tcBorders>
          </w:tcPr>
          <w:p w:rsidR="004518ED" w:rsidRDefault="004518ED">
            <w:pPr>
              <w:spacing w:after="0" w:line="240" w:lineRule="auto"/>
              <w:rPr>
                <w:rFonts w:ascii="Arial" w:hAnsi="Arial" w:cs="Arial"/>
                <w:bCs/>
                <w:color w:val="000000"/>
                <w:sz w:val="19"/>
                <w:szCs w:val="19"/>
                <w:shd w:val="clear" w:color="auto" w:fill="FFFFFF"/>
              </w:rPr>
            </w:pPr>
            <w:r>
              <w:rPr>
                <w:rFonts w:ascii="Arial" w:hAnsi="Arial" w:cs="Arial"/>
                <w:bCs/>
                <w:color w:val="000000"/>
                <w:sz w:val="19"/>
                <w:szCs w:val="19"/>
                <w:shd w:val="clear" w:color="auto" w:fill="FFFFFF"/>
              </w:rPr>
              <w:t xml:space="preserve">María Alexandra Toro </w:t>
            </w:r>
          </w:p>
          <w:p w:rsidR="004518ED" w:rsidRDefault="004518ED">
            <w:pPr>
              <w:spacing w:after="0" w:line="240" w:lineRule="auto"/>
              <w:rPr>
                <w:rFonts w:ascii="Arial" w:hAnsi="Arial" w:cs="Arial"/>
                <w:bCs/>
                <w:color w:val="000000"/>
                <w:sz w:val="19"/>
                <w:szCs w:val="19"/>
                <w:shd w:val="clear" w:color="auto" w:fill="FFFFFF"/>
              </w:rPr>
            </w:pPr>
            <w:r>
              <w:rPr>
                <w:rFonts w:ascii="Arial" w:hAnsi="Arial" w:cs="Arial"/>
                <w:bCs/>
                <w:color w:val="000000"/>
                <w:sz w:val="19"/>
                <w:szCs w:val="19"/>
                <w:shd w:val="clear" w:color="auto" w:fill="FFFFFF"/>
              </w:rPr>
              <w:t>Contratista - Dirección de Mejoramiento de Barrios</w:t>
            </w:r>
          </w:p>
          <w:p w:rsidR="004518ED" w:rsidRDefault="004518ED">
            <w:pPr>
              <w:spacing w:after="0" w:line="240" w:lineRule="auto"/>
              <w:rPr>
                <w:rFonts w:ascii="Arial" w:hAnsi="Arial" w:cs="Arial"/>
                <w:bCs/>
                <w:color w:val="000000"/>
                <w:sz w:val="19"/>
                <w:szCs w:val="19"/>
                <w:shd w:val="clear" w:color="auto" w:fill="FFFFFF"/>
              </w:rPr>
            </w:pPr>
          </w:p>
          <w:p w:rsidR="004518ED" w:rsidRDefault="004518ED">
            <w:pPr>
              <w:spacing w:after="0" w:line="240" w:lineRule="auto"/>
              <w:rPr>
                <w:rFonts w:ascii="Arial" w:hAnsi="Arial" w:cs="Arial"/>
                <w:bCs/>
                <w:color w:val="000000"/>
                <w:sz w:val="19"/>
                <w:szCs w:val="19"/>
                <w:shd w:val="clear" w:color="auto" w:fill="FFFFFF"/>
              </w:rPr>
            </w:pPr>
          </w:p>
          <w:p w:rsidR="004518ED" w:rsidRDefault="004518ED">
            <w:pPr>
              <w:spacing w:after="0" w:line="240" w:lineRule="auto"/>
              <w:rPr>
                <w:rFonts w:ascii="Arial" w:hAnsi="Arial" w:cs="Arial"/>
                <w:bCs/>
                <w:color w:val="000000"/>
                <w:sz w:val="19"/>
                <w:szCs w:val="19"/>
                <w:shd w:val="clear" w:color="auto" w:fill="FFFFFF"/>
              </w:rPr>
            </w:pPr>
            <w:r>
              <w:rPr>
                <w:rFonts w:ascii="Arial" w:hAnsi="Arial" w:cs="Arial"/>
                <w:bCs/>
                <w:color w:val="000000"/>
                <w:sz w:val="19"/>
                <w:szCs w:val="19"/>
                <w:shd w:val="clear" w:color="auto" w:fill="FFFFFF"/>
              </w:rPr>
              <w:t xml:space="preserve">Miller Antonio Castillo </w:t>
            </w:r>
            <w:proofErr w:type="spellStart"/>
            <w:r>
              <w:rPr>
                <w:rFonts w:ascii="Arial" w:hAnsi="Arial" w:cs="Arial"/>
                <w:bCs/>
                <w:color w:val="000000"/>
                <w:sz w:val="19"/>
                <w:szCs w:val="19"/>
                <w:shd w:val="clear" w:color="auto" w:fill="FFFFFF"/>
              </w:rPr>
              <w:t>Castillo</w:t>
            </w:r>
            <w:proofErr w:type="spellEnd"/>
            <w:r>
              <w:rPr>
                <w:rFonts w:ascii="Arial" w:hAnsi="Arial" w:cs="Arial"/>
                <w:bCs/>
                <w:color w:val="000000"/>
                <w:sz w:val="19"/>
                <w:szCs w:val="19"/>
                <w:shd w:val="clear" w:color="auto" w:fill="FFFFFF"/>
              </w:rPr>
              <w:t xml:space="preserve"> </w:t>
            </w:r>
          </w:p>
          <w:p w:rsidR="004518ED" w:rsidRDefault="004518ED">
            <w:pPr>
              <w:spacing w:after="0" w:line="240" w:lineRule="auto"/>
              <w:rPr>
                <w:rFonts w:ascii="Arial" w:hAnsi="Arial" w:cs="Arial"/>
                <w:bCs/>
                <w:color w:val="000000"/>
                <w:sz w:val="19"/>
                <w:szCs w:val="19"/>
                <w:shd w:val="clear" w:color="auto" w:fill="FFFFFF"/>
              </w:rPr>
            </w:pPr>
            <w:r>
              <w:rPr>
                <w:rFonts w:ascii="Arial" w:hAnsi="Arial" w:cs="Arial"/>
                <w:bCs/>
                <w:color w:val="000000"/>
                <w:sz w:val="19"/>
                <w:szCs w:val="19"/>
                <w:shd w:val="clear" w:color="auto" w:fill="FFFFFF"/>
              </w:rPr>
              <w:t>Director Técnico de Mejoramiento de Barrios</w:t>
            </w:r>
          </w:p>
          <w:p w:rsidR="004518ED" w:rsidRDefault="004518ED">
            <w:pPr>
              <w:pStyle w:val="Piedepgina"/>
              <w:spacing w:after="0" w:line="240" w:lineRule="auto"/>
              <w:jc w:val="both"/>
              <w:rPr>
                <w:rFonts w:ascii="Arial" w:hAnsi="Arial" w:cs="Arial"/>
                <w:sz w:val="18"/>
                <w:szCs w:val="18"/>
                <w:lang w:val="es-ES_tradnl"/>
              </w:rPr>
            </w:pPr>
          </w:p>
        </w:tc>
        <w:tc>
          <w:tcPr>
            <w:tcW w:w="3176" w:type="dxa"/>
            <w:tcBorders>
              <w:top w:val="single" w:sz="4" w:space="0" w:color="auto"/>
              <w:left w:val="single" w:sz="4" w:space="0" w:color="auto"/>
              <w:bottom w:val="single" w:sz="4" w:space="0" w:color="auto"/>
              <w:right w:val="single" w:sz="4" w:space="0" w:color="auto"/>
            </w:tcBorders>
          </w:tcPr>
          <w:p w:rsidR="004518ED" w:rsidRDefault="004518ED">
            <w:pPr>
              <w:spacing w:after="0" w:line="240" w:lineRule="auto"/>
              <w:rPr>
                <w:rFonts w:ascii="Arial" w:hAnsi="Arial" w:cs="Arial"/>
                <w:bCs/>
                <w:color w:val="000000"/>
                <w:sz w:val="19"/>
                <w:szCs w:val="19"/>
                <w:shd w:val="clear" w:color="auto" w:fill="FFFFFF"/>
              </w:rPr>
            </w:pPr>
          </w:p>
          <w:p w:rsidR="004518ED" w:rsidRDefault="004518ED">
            <w:pPr>
              <w:spacing w:after="0" w:line="240" w:lineRule="auto"/>
              <w:rPr>
                <w:rFonts w:ascii="Arial" w:hAnsi="Arial" w:cs="Arial"/>
                <w:bCs/>
                <w:color w:val="000000"/>
                <w:sz w:val="19"/>
                <w:szCs w:val="19"/>
                <w:shd w:val="clear" w:color="auto" w:fill="FFFFFF"/>
              </w:rPr>
            </w:pPr>
            <w:r>
              <w:rPr>
                <w:rFonts w:ascii="Arial" w:hAnsi="Arial" w:cs="Arial"/>
                <w:bCs/>
                <w:color w:val="000000"/>
                <w:sz w:val="19"/>
                <w:szCs w:val="19"/>
                <w:shd w:val="clear" w:color="auto" w:fill="FFFFFF"/>
              </w:rPr>
              <w:t xml:space="preserve">Miller Antonio Castillo </w:t>
            </w:r>
            <w:proofErr w:type="spellStart"/>
            <w:r>
              <w:rPr>
                <w:rFonts w:ascii="Arial" w:hAnsi="Arial" w:cs="Arial"/>
                <w:bCs/>
                <w:color w:val="000000"/>
                <w:sz w:val="19"/>
                <w:szCs w:val="19"/>
                <w:shd w:val="clear" w:color="auto" w:fill="FFFFFF"/>
              </w:rPr>
              <w:t>Castillo</w:t>
            </w:r>
            <w:proofErr w:type="spellEnd"/>
            <w:r>
              <w:rPr>
                <w:rFonts w:ascii="Arial" w:hAnsi="Arial" w:cs="Arial"/>
                <w:bCs/>
                <w:color w:val="000000"/>
                <w:sz w:val="19"/>
                <w:szCs w:val="19"/>
                <w:shd w:val="clear" w:color="auto" w:fill="FFFFFF"/>
              </w:rPr>
              <w:t xml:space="preserve"> </w:t>
            </w:r>
          </w:p>
          <w:p w:rsidR="004518ED" w:rsidRDefault="004518ED">
            <w:pPr>
              <w:spacing w:after="0" w:line="240" w:lineRule="auto"/>
              <w:rPr>
                <w:rFonts w:ascii="Arial" w:hAnsi="Arial" w:cs="Arial"/>
                <w:bCs/>
                <w:color w:val="000000"/>
                <w:sz w:val="19"/>
                <w:szCs w:val="19"/>
                <w:shd w:val="clear" w:color="auto" w:fill="FFFFFF"/>
              </w:rPr>
            </w:pPr>
            <w:r>
              <w:rPr>
                <w:rFonts w:ascii="Arial" w:hAnsi="Arial" w:cs="Arial"/>
                <w:bCs/>
                <w:color w:val="000000"/>
                <w:sz w:val="19"/>
                <w:szCs w:val="19"/>
                <w:shd w:val="clear" w:color="auto" w:fill="FFFFFF"/>
              </w:rPr>
              <w:t>Director Técnico de Mejoramiento de Barrios</w:t>
            </w:r>
          </w:p>
          <w:p w:rsidR="004518ED" w:rsidRDefault="004518ED">
            <w:pPr>
              <w:pStyle w:val="Piedepgina"/>
              <w:spacing w:after="0" w:line="240" w:lineRule="auto"/>
              <w:jc w:val="both"/>
              <w:rPr>
                <w:rFonts w:ascii="Arial" w:hAnsi="Arial" w:cs="Arial"/>
                <w:sz w:val="18"/>
                <w:lang w:val="es-MX"/>
              </w:rPr>
            </w:pPr>
          </w:p>
          <w:p w:rsidR="004518ED" w:rsidRDefault="004518ED">
            <w:pPr>
              <w:pStyle w:val="Piedepgina"/>
              <w:spacing w:after="0" w:line="240" w:lineRule="auto"/>
              <w:jc w:val="both"/>
              <w:rPr>
                <w:rFonts w:ascii="Arial" w:hAnsi="Arial" w:cs="Arial"/>
                <w:sz w:val="18"/>
                <w:lang w:val="es-MX"/>
              </w:rPr>
            </w:pPr>
            <w:r>
              <w:rPr>
                <w:rFonts w:ascii="Arial" w:hAnsi="Arial" w:cs="Arial"/>
                <w:sz w:val="18"/>
                <w:lang w:val="es-MX"/>
              </w:rPr>
              <w:t>Carlos Francisco Ardila Polanco</w:t>
            </w:r>
          </w:p>
          <w:p w:rsidR="004518ED" w:rsidRDefault="004518ED">
            <w:pPr>
              <w:pStyle w:val="Piedepgina"/>
              <w:spacing w:after="0" w:line="240" w:lineRule="auto"/>
              <w:rPr>
                <w:rFonts w:ascii="Arial" w:hAnsi="Arial" w:cs="Arial"/>
                <w:sz w:val="18"/>
                <w:szCs w:val="18"/>
                <w:lang w:val="es-ES_tradnl"/>
              </w:rPr>
            </w:pPr>
            <w:r>
              <w:rPr>
                <w:rFonts w:ascii="Arial" w:hAnsi="Arial" w:cs="Arial"/>
                <w:sz w:val="18"/>
                <w:szCs w:val="18"/>
                <w:lang w:val="es-MX"/>
              </w:rPr>
              <w:t>Jefe Oficina Asesora de Planeación</w:t>
            </w:r>
          </w:p>
        </w:tc>
      </w:tr>
      <w:tr w:rsidR="004518ED" w:rsidTr="004518ED">
        <w:trPr>
          <w:trHeight w:val="362"/>
        </w:trPr>
        <w:tc>
          <w:tcPr>
            <w:tcW w:w="2922" w:type="dxa"/>
            <w:tcBorders>
              <w:top w:val="single" w:sz="4" w:space="0" w:color="auto"/>
              <w:left w:val="single" w:sz="4" w:space="0" w:color="auto"/>
              <w:bottom w:val="single" w:sz="4" w:space="0" w:color="auto"/>
              <w:right w:val="single" w:sz="4" w:space="0" w:color="auto"/>
            </w:tcBorders>
            <w:vAlign w:val="center"/>
            <w:hideMark/>
          </w:tcPr>
          <w:p w:rsidR="004518ED" w:rsidRDefault="004518ED">
            <w:pPr>
              <w:pStyle w:val="Piedepgina"/>
              <w:rPr>
                <w:rFonts w:ascii="Arial" w:hAnsi="Arial" w:cs="Arial"/>
                <w:sz w:val="18"/>
                <w:lang w:val="es-ES_tradnl"/>
              </w:rPr>
            </w:pPr>
            <w:r>
              <w:rPr>
                <w:rFonts w:ascii="Arial" w:hAnsi="Arial" w:cs="Arial"/>
                <w:sz w:val="18"/>
                <w:lang w:val="es-ES_tradnl"/>
              </w:rPr>
              <w:t>Fecha:17-10-2017</w:t>
            </w:r>
          </w:p>
        </w:tc>
        <w:tc>
          <w:tcPr>
            <w:tcW w:w="3032" w:type="dxa"/>
            <w:tcBorders>
              <w:top w:val="single" w:sz="4" w:space="0" w:color="auto"/>
              <w:left w:val="single" w:sz="4" w:space="0" w:color="auto"/>
              <w:bottom w:val="single" w:sz="4" w:space="0" w:color="auto"/>
              <w:right w:val="single" w:sz="4" w:space="0" w:color="auto"/>
            </w:tcBorders>
            <w:vAlign w:val="center"/>
            <w:hideMark/>
          </w:tcPr>
          <w:p w:rsidR="004518ED" w:rsidRDefault="004518ED">
            <w:pPr>
              <w:pStyle w:val="Piedepgina"/>
              <w:rPr>
                <w:rFonts w:ascii="Arial" w:hAnsi="Arial" w:cs="Arial"/>
                <w:sz w:val="18"/>
                <w:lang w:val="es-ES_tradnl"/>
              </w:rPr>
            </w:pPr>
            <w:r>
              <w:rPr>
                <w:rFonts w:ascii="Arial" w:hAnsi="Arial" w:cs="Arial"/>
                <w:sz w:val="18"/>
                <w:lang w:val="es-ES_tradnl"/>
              </w:rPr>
              <w:t>Fecha: 31-10-2017</w:t>
            </w:r>
          </w:p>
        </w:tc>
        <w:tc>
          <w:tcPr>
            <w:tcW w:w="3176" w:type="dxa"/>
            <w:tcBorders>
              <w:top w:val="single" w:sz="4" w:space="0" w:color="auto"/>
              <w:left w:val="single" w:sz="4" w:space="0" w:color="auto"/>
              <w:bottom w:val="single" w:sz="4" w:space="0" w:color="auto"/>
              <w:right w:val="single" w:sz="4" w:space="0" w:color="auto"/>
            </w:tcBorders>
            <w:vAlign w:val="center"/>
            <w:hideMark/>
          </w:tcPr>
          <w:p w:rsidR="004518ED" w:rsidRDefault="004518ED">
            <w:pPr>
              <w:pStyle w:val="Piedepgina"/>
              <w:rPr>
                <w:rFonts w:ascii="Arial" w:hAnsi="Arial" w:cs="Arial"/>
                <w:sz w:val="18"/>
              </w:rPr>
            </w:pPr>
            <w:r>
              <w:rPr>
                <w:rFonts w:ascii="Arial" w:hAnsi="Arial" w:cs="Arial"/>
                <w:sz w:val="18"/>
                <w:lang w:val="es-ES_tradnl"/>
              </w:rPr>
              <w:t xml:space="preserve">Fecha: </w:t>
            </w:r>
            <w:r w:rsidR="00415A3F">
              <w:rPr>
                <w:rFonts w:ascii="Arial" w:hAnsi="Arial" w:cs="Arial"/>
                <w:sz w:val="18"/>
                <w:lang w:val="es-ES_tradnl"/>
              </w:rPr>
              <w:t>9</w:t>
            </w:r>
            <w:r>
              <w:rPr>
                <w:rFonts w:ascii="Arial" w:hAnsi="Arial" w:cs="Arial"/>
                <w:sz w:val="18"/>
                <w:lang w:val="es-ES_tradnl"/>
              </w:rPr>
              <w:t>-11-2017</w:t>
            </w:r>
          </w:p>
        </w:tc>
      </w:tr>
    </w:tbl>
    <w:p w:rsidR="004E2A05" w:rsidRDefault="004E2A05" w:rsidP="00380E4A">
      <w:pPr>
        <w:pStyle w:val="Prrafodelista"/>
        <w:spacing w:after="0" w:line="240" w:lineRule="auto"/>
        <w:ind w:left="284" w:right="178"/>
        <w:jc w:val="both"/>
        <w:rPr>
          <w:rFonts w:ascii="Arial" w:hAnsi="Arial" w:cs="Arial"/>
        </w:rPr>
      </w:pPr>
    </w:p>
    <w:p w:rsidR="00FF39FC" w:rsidRPr="004E2A05" w:rsidRDefault="003A3722" w:rsidP="00FF39FC">
      <w:pPr>
        <w:widowControl w:val="0"/>
        <w:autoSpaceDE w:val="0"/>
        <w:autoSpaceDN w:val="0"/>
        <w:adjustRightInd w:val="0"/>
        <w:spacing w:before="19" w:after="0" w:line="260" w:lineRule="exact"/>
        <w:rPr>
          <w:rFonts w:ascii="Arial" w:hAnsi="Arial" w:cs="Arial"/>
          <w:b/>
          <w:bCs/>
          <w:spacing w:val="-1"/>
        </w:rPr>
      </w:pPr>
      <w:r w:rsidRPr="004E2A05">
        <w:rPr>
          <w:rFonts w:ascii="Arial" w:hAnsi="Arial" w:cs="Arial"/>
          <w:noProof/>
          <w:lang w:val="es-ES" w:eastAsia="es-ES"/>
        </w:rPr>
        <w:lastRenderedPageBreak/>
        <mc:AlternateContent>
          <mc:Choice Requires="wpg">
            <w:drawing>
              <wp:anchor distT="0" distB="0" distL="114300" distR="114300" simplePos="0" relativeHeight="251655680" behindDoc="1" locked="0" layoutInCell="0" allowOverlap="1" wp14:anchorId="31C2F4B6" wp14:editId="1F32AEFB">
                <wp:simplePos x="0" y="0"/>
                <wp:positionH relativeFrom="page">
                  <wp:posOffset>1005205</wp:posOffset>
                </wp:positionH>
                <wp:positionV relativeFrom="paragraph">
                  <wp:posOffset>156845</wp:posOffset>
                </wp:positionV>
                <wp:extent cx="5880100" cy="261620"/>
                <wp:effectExtent l="0" t="0" r="6350" b="5080"/>
                <wp:wrapNone/>
                <wp:docPr id="2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0" cy="261620"/>
                          <a:chOff x="1583" y="-32"/>
                          <a:chExt cx="9361" cy="325"/>
                        </a:xfrm>
                      </wpg:grpSpPr>
                      <wps:wsp>
                        <wps:cNvPr id="29" name="Freeform 8"/>
                        <wps:cNvSpPr>
                          <a:spLocks/>
                        </wps:cNvSpPr>
                        <wps:spPr bwMode="auto">
                          <a:xfrm>
                            <a:off x="1594" y="-21"/>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9"/>
                        <wps:cNvSpPr>
                          <a:spLocks/>
                        </wps:cNvSpPr>
                        <wps:spPr bwMode="auto">
                          <a:xfrm>
                            <a:off x="1594" y="283"/>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0"/>
                        <wps:cNvSpPr>
                          <a:spLocks/>
                        </wps:cNvSpPr>
                        <wps:spPr bwMode="auto">
                          <a:xfrm>
                            <a:off x="1589"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1"/>
                        <wps:cNvSpPr>
                          <a:spLocks/>
                        </wps:cNvSpPr>
                        <wps:spPr bwMode="auto">
                          <a:xfrm>
                            <a:off x="10938"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A9866" id="Group 7" o:spid="_x0000_s1026" style="position:absolute;margin-left:79.15pt;margin-top:12.35pt;width:463pt;height:20.6pt;z-index:-251660800;mso-position-horizontal-relative:page" coordorigin="1583,-32" coordsize="936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" o:allowincell="f">
                <v:shape id="Freeform 8" o:spid="_x0000_s1027" style="position:absolute;left:1594;top:-21;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" path="m,l9339,e" filled="f" strokeweight=".20458mm">
                  <v:path arrowok="t" o:connecttype="custom" o:connectlocs="0,0;9339,0" o:connectangles="0,0"/>
                </v:shape>
                <v:shape id="Freeform 9" o:spid="_x0000_s1028" style="position:absolute;left:1594;top:283;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" path="m,l9339,e" filled="f" strokeweight=".58pt">
                  <v:path arrowok="t" o:connecttype="custom" o:connectlocs="0,0;9339,0" o:connectangles="0,0"/>
                </v:shape>
                <v:shape id="Freeform 10" o:spid="_x0000_s1029" style="position:absolute;left:1589;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" path="m,l,314e" filled="f" strokeweight=".58pt">
                  <v:path arrowok="t" o:connecttype="custom" o:connectlocs="0,0;0,314" o:connectangles="0,0"/>
                </v:shape>
                <v:shape id="Freeform 11" o:spid="_x0000_s1030" style="position:absolute;left:10938;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" path="m,l,314e" filled="f" strokeweight=".58pt">
                  <v:path arrowok="t" o:connecttype="custom" o:connectlocs="0,0;0,314" o:connectangles="0,0"/>
                </v:shape>
                <w10:wrap anchorx="page"/>
              </v:group>
            </w:pict>
          </mc:Fallback>
        </mc:AlternateContent>
      </w:r>
    </w:p>
    <w:p w:rsidR="00453040" w:rsidRPr="004E2A05" w:rsidRDefault="00453040" w:rsidP="000648A2">
      <w:pPr>
        <w:pStyle w:val="Prrafodelista"/>
        <w:widowControl w:val="0"/>
        <w:numPr>
          <w:ilvl w:val="0"/>
          <w:numId w:val="1"/>
        </w:numPr>
        <w:autoSpaceDE w:val="0"/>
        <w:autoSpaceDN w:val="0"/>
        <w:adjustRightInd w:val="0"/>
        <w:spacing w:before="19" w:after="0" w:line="260" w:lineRule="exact"/>
        <w:rPr>
          <w:rFonts w:ascii="Arial" w:hAnsi="Arial" w:cs="Arial"/>
        </w:rPr>
      </w:pPr>
      <w:r w:rsidRPr="004E2A05">
        <w:rPr>
          <w:rFonts w:ascii="Arial" w:hAnsi="Arial" w:cs="Arial"/>
          <w:b/>
          <w:bCs/>
          <w:spacing w:val="-1"/>
        </w:rPr>
        <w:t>N</w:t>
      </w:r>
      <w:r w:rsidRPr="004E2A05">
        <w:rPr>
          <w:rFonts w:ascii="Arial" w:hAnsi="Arial" w:cs="Arial"/>
          <w:b/>
          <w:bCs/>
          <w:spacing w:val="1"/>
        </w:rPr>
        <w:t>O</w:t>
      </w:r>
      <w:r w:rsidRPr="004E2A05">
        <w:rPr>
          <w:rFonts w:ascii="Arial" w:hAnsi="Arial" w:cs="Arial"/>
          <w:b/>
          <w:bCs/>
          <w:spacing w:val="-1"/>
        </w:rPr>
        <w:t>R</w:t>
      </w:r>
      <w:r w:rsidRPr="004E2A05">
        <w:rPr>
          <w:rFonts w:ascii="Arial" w:hAnsi="Arial" w:cs="Arial"/>
          <w:b/>
          <w:bCs/>
          <w:spacing w:val="3"/>
        </w:rPr>
        <w:t>M</w:t>
      </w:r>
      <w:r w:rsidRPr="004E2A05">
        <w:rPr>
          <w:rFonts w:ascii="Arial" w:hAnsi="Arial" w:cs="Arial"/>
          <w:b/>
          <w:bCs/>
          <w:spacing w:val="-6"/>
        </w:rPr>
        <w:t>A</w:t>
      </w:r>
      <w:r w:rsidRPr="004E2A05">
        <w:rPr>
          <w:rFonts w:ascii="Arial" w:hAnsi="Arial" w:cs="Arial"/>
          <w:b/>
          <w:bCs/>
          <w:spacing w:val="-3"/>
        </w:rPr>
        <w:t>T</w:t>
      </w:r>
      <w:r w:rsidRPr="004E2A05">
        <w:rPr>
          <w:rFonts w:ascii="Arial" w:hAnsi="Arial" w:cs="Arial"/>
          <w:b/>
          <w:bCs/>
          <w:spacing w:val="1"/>
        </w:rPr>
        <w:t>I</w:t>
      </w:r>
      <w:r w:rsidRPr="004E2A05">
        <w:rPr>
          <w:rFonts w:ascii="Arial" w:hAnsi="Arial" w:cs="Arial"/>
          <w:b/>
          <w:bCs/>
          <w:spacing w:val="-1"/>
        </w:rPr>
        <w:t>V</w:t>
      </w:r>
      <w:r w:rsidRPr="004E2A05">
        <w:rPr>
          <w:rFonts w:ascii="Arial" w:hAnsi="Arial" w:cs="Arial"/>
          <w:b/>
          <w:bCs/>
          <w:spacing w:val="1"/>
        </w:rPr>
        <w:t>I</w:t>
      </w:r>
      <w:r w:rsidRPr="004E2A05">
        <w:rPr>
          <w:rFonts w:ascii="Arial" w:hAnsi="Arial" w:cs="Arial"/>
          <w:b/>
          <w:bCs/>
          <w:spacing w:val="4"/>
        </w:rPr>
        <w:t>D</w:t>
      </w:r>
      <w:r w:rsidRPr="004E2A05">
        <w:rPr>
          <w:rFonts w:ascii="Arial" w:hAnsi="Arial" w:cs="Arial"/>
          <w:b/>
          <w:bCs/>
          <w:spacing w:val="-6"/>
        </w:rPr>
        <w:t>A</w:t>
      </w:r>
      <w:r w:rsidRPr="004E2A05">
        <w:rPr>
          <w:rFonts w:ascii="Arial" w:hAnsi="Arial" w:cs="Arial"/>
          <w:b/>
          <w:bCs/>
        </w:rPr>
        <w:t>D</w:t>
      </w:r>
    </w:p>
    <w:p w:rsidR="00453040" w:rsidRPr="004E2A05" w:rsidRDefault="00453040">
      <w:pPr>
        <w:widowControl w:val="0"/>
        <w:autoSpaceDE w:val="0"/>
        <w:autoSpaceDN w:val="0"/>
        <w:adjustRightInd w:val="0"/>
        <w:spacing w:before="1" w:after="0" w:line="280" w:lineRule="exact"/>
        <w:rPr>
          <w:rFonts w:ascii="Arial" w:hAnsi="Arial" w:cs="Arial"/>
        </w:rPr>
      </w:pPr>
    </w:p>
    <w:p w:rsidR="00481F3D" w:rsidRPr="004E2A05" w:rsidRDefault="00481F3D">
      <w:pPr>
        <w:widowControl w:val="0"/>
        <w:autoSpaceDE w:val="0"/>
        <w:autoSpaceDN w:val="0"/>
        <w:adjustRightInd w:val="0"/>
        <w:spacing w:before="1" w:after="0" w:line="280" w:lineRule="exac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7"/>
        <w:gridCol w:w="709"/>
        <w:gridCol w:w="3580"/>
        <w:gridCol w:w="747"/>
        <w:gridCol w:w="1072"/>
        <w:gridCol w:w="975"/>
        <w:gridCol w:w="753"/>
      </w:tblGrid>
      <w:tr w:rsidR="009428C1" w:rsidRPr="006E18D8" w:rsidTr="00AF78CF">
        <w:trPr>
          <w:trHeight w:hRule="exact" w:val="375"/>
          <w:tblHeader/>
        </w:trPr>
        <w:tc>
          <w:tcPr>
            <w:tcW w:w="762" w:type="pct"/>
            <w:vMerge w:val="restart"/>
            <w:shd w:val="clear" w:color="auto" w:fill="D9D9D9"/>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before="92" w:after="0" w:line="240" w:lineRule="auto"/>
              <w:ind w:left="265"/>
              <w:jc w:val="both"/>
              <w:rPr>
                <w:rFonts w:ascii="Arial" w:hAnsi="Arial" w:cs="Arial"/>
                <w:sz w:val="20"/>
                <w:szCs w:val="20"/>
              </w:rPr>
            </w:pPr>
            <w:r w:rsidRPr="006E18D8">
              <w:rPr>
                <w:rFonts w:ascii="Arial" w:hAnsi="Arial" w:cs="Arial"/>
                <w:b/>
                <w:bCs/>
                <w:spacing w:val="-3"/>
                <w:sz w:val="20"/>
                <w:szCs w:val="20"/>
              </w:rPr>
              <w:t>T</w:t>
            </w:r>
            <w:r w:rsidRPr="006E18D8">
              <w:rPr>
                <w:rFonts w:ascii="Arial" w:hAnsi="Arial" w:cs="Arial"/>
                <w:b/>
                <w:bCs/>
                <w:spacing w:val="1"/>
                <w:sz w:val="20"/>
                <w:szCs w:val="20"/>
              </w:rPr>
              <w:t>I</w:t>
            </w:r>
            <w:r w:rsidRPr="006E18D8">
              <w:rPr>
                <w:rFonts w:ascii="Arial" w:hAnsi="Arial" w:cs="Arial"/>
                <w:b/>
                <w:bCs/>
                <w:spacing w:val="-1"/>
                <w:sz w:val="20"/>
                <w:szCs w:val="20"/>
              </w:rPr>
              <w:t>P</w:t>
            </w:r>
            <w:r w:rsidRPr="006E18D8">
              <w:rPr>
                <w:rFonts w:ascii="Arial" w:hAnsi="Arial" w:cs="Arial"/>
                <w:b/>
                <w:bCs/>
                <w:sz w:val="20"/>
                <w:szCs w:val="20"/>
              </w:rPr>
              <w:t>O</w:t>
            </w:r>
          </w:p>
        </w:tc>
        <w:tc>
          <w:tcPr>
            <w:tcW w:w="450" w:type="pct"/>
            <w:vMerge w:val="restart"/>
            <w:shd w:val="clear" w:color="auto" w:fill="D9D9D9"/>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before="92" w:after="0" w:line="240" w:lineRule="auto"/>
              <w:ind w:left="169"/>
              <w:jc w:val="both"/>
              <w:rPr>
                <w:rFonts w:ascii="Arial" w:hAnsi="Arial" w:cs="Arial"/>
                <w:sz w:val="20"/>
                <w:szCs w:val="20"/>
              </w:rPr>
            </w:pPr>
            <w:r w:rsidRPr="006E18D8">
              <w:rPr>
                <w:rFonts w:ascii="Arial" w:hAnsi="Arial" w:cs="Arial"/>
                <w:b/>
                <w:bCs/>
                <w:spacing w:val="-1"/>
                <w:sz w:val="20"/>
                <w:szCs w:val="20"/>
              </w:rPr>
              <w:t>N</w:t>
            </w:r>
            <w:r w:rsidRPr="006E18D8">
              <w:rPr>
                <w:rFonts w:ascii="Arial" w:hAnsi="Arial" w:cs="Arial"/>
                <w:b/>
                <w:bCs/>
                <w:sz w:val="20"/>
                <w:szCs w:val="20"/>
              </w:rPr>
              <w:t>o.</w:t>
            </w:r>
          </w:p>
        </w:tc>
        <w:tc>
          <w:tcPr>
            <w:tcW w:w="2025" w:type="pct"/>
            <w:vMerge w:val="restart"/>
            <w:shd w:val="clear" w:color="auto" w:fill="D9D9D9"/>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after="0" w:line="240" w:lineRule="auto"/>
              <w:ind w:right="142"/>
              <w:jc w:val="both"/>
              <w:rPr>
                <w:rFonts w:ascii="Arial" w:hAnsi="Arial" w:cs="Arial"/>
                <w:b/>
                <w:bCs/>
                <w:spacing w:val="6"/>
                <w:sz w:val="20"/>
                <w:szCs w:val="20"/>
              </w:rPr>
            </w:pPr>
          </w:p>
          <w:p w:rsidR="009428C1" w:rsidRPr="006E18D8" w:rsidRDefault="009428C1" w:rsidP="004E2A05">
            <w:pPr>
              <w:widowControl w:val="0"/>
              <w:autoSpaceDE w:val="0"/>
              <w:autoSpaceDN w:val="0"/>
              <w:adjustRightInd w:val="0"/>
              <w:spacing w:after="0" w:line="240" w:lineRule="auto"/>
              <w:ind w:right="142"/>
              <w:jc w:val="both"/>
              <w:rPr>
                <w:rFonts w:ascii="Arial" w:hAnsi="Arial" w:cs="Arial"/>
                <w:b/>
                <w:bCs/>
                <w:spacing w:val="6"/>
                <w:sz w:val="20"/>
                <w:szCs w:val="20"/>
              </w:rPr>
            </w:pPr>
            <w:r w:rsidRPr="006E18D8">
              <w:rPr>
                <w:rFonts w:ascii="Arial" w:hAnsi="Arial" w:cs="Arial"/>
                <w:b/>
                <w:bCs/>
                <w:spacing w:val="6"/>
                <w:sz w:val="20"/>
                <w:szCs w:val="20"/>
              </w:rPr>
              <w:t>TEMA</w:t>
            </w:r>
          </w:p>
          <w:p w:rsidR="009428C1" w:rsidRPr="006E18D8" w:rsidRDefault="009428C1" w:rsidP="004E2A05">
            <w:pPr>
              <w:widowControl w:val="0"/>
              <w:autoSpaceDE w:val="0"/>
              <w:autoSpaceDN w:val="0"/>
              <w:adjustRightInd w:val="0"/>
              <w:spacing w:before="92" w:after="0" w:line="240" w:lineRule="auto"/>
              <w:ind w:right="1496"/>
              <w:jc w:val="both"/>
              <w:rPr>
                <w:rFonts w:ascii="Arial" w:hAnsi="Arial" w:cs="Arial"/>
                <w:sz w:val="20"/>
                <w:szCs w:val="20"/>
              </w:rPr>
            </w:pPr>
          </w:p>
        </w:tc>
        <w:tc>
          <w:tcPr>
            <w:tcW w:w="453" w:type="pct"/>
            <w:vMerge w:val="restart"/>
            <w:shd w:val="clear" w:color="auto" w:fill="D9D9D9"/>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before="92" w:after="0" w:line="240" w:lineRule="auto"/>
              <w:jc w:val="both"/>
              <w:rPr>
                <w:rFonts w:ascii="Arial" w:hAnsi="Arial" w:cs="Arial"/>
                <w:sz w:val="20"/>
                <w:szCs w:val="20"/>
              </w:rPr>
            </w:pPr>
            <w:r w:rsidRPr="006E18D8">
              <w:rPr>
                <w:rFonts w:ascii="Arial" w:hAnsi="Arial" w:cs="Arial"/>
                <w:b/>
                <w:bCs/>
                <w:sz w:val="20"/>
                <w:szCs w:val="20"/>
              </w:rPr>
              <w:t>F</w:t>
            </w:r>
            <w:r w:rsidRPr="006E18D8">
              <w:rPr>
                <w:rFonts w:ascii="Arial" w:hAnsi="Arial" w:cs="Arial"/>
                <w:b/>
                <w:bCs/>
                <w:spacing w:val="-1"/>
                <w:sz w:val="20"/>
                <w:szCs w:val="20"/>
              </w:rPr>
              <w:t>EC</w:t>
            </w:r>
            <w:r w:rsidRPr="006E18D8">
              <w:rPr>
                <w:rFonts w:ascii="Arial" w:hAnsi="Arial" w:cs="Arial"/>
                <w:b/>
                <w:bCs/>
                <w:spacing w:val="4"/>
                <w:sz w:val="20"/>
                <w:szCs w:val="20"/>
              </w:rPr>
              <w:t>H</w:t>
            </w:r>
            <w:r w:rsidRPr="006E18D8">
              <w:rPr>
                <w:rFonts w:ascii="Arial" w:hAnsi="Arial" w:cs="Arial"/>
                <w:b/>
                <w:bCs/>
                <w:sz w:val="20"/>
                <w:szCs w:val="20"/>
              </w:rPr>
              <w:t>A</w:t>
            </w:r>
          </w:p>
        </w:tc>
        <w:tc>
          <w:tcPr>
            <w:tcW w:w="1310" w:type="pct"/>
            <w:gridSpan w:val="3"/>
            <w:shd w:val="clear" w:color="auto" w:fill="D9D9D9"/>
            <w:tcMar>
              <w:top w:w="28" w:type="dxa"/>
              <w:left w:w="28" w:type="dxa"/>
              <w:bottom w:w="28" w:type="dxa"/>
              <w:right w:w="28" w:type="dxa"/>
            </w:tcMar>
            <w:vAlign w:val="center"/>
          </w:tcPr>
          <w:p w:rsidR="009428C1" w:rsidRPr="006E18D8" w:rsidRDefault="009428C1" w:rsidP="009428C1">
            <w:pPr>
              <w:widowControl w:val="0"/>
              <w:autoSpaceDE w:val="0"/>
              <w:autoSpaceDN w:val="0"/>
              <w:adjustRightInd w:val="0"/>
              <w:spacing w:before="92" w:after="0" w:line="240" w:lineRule="auto"/>
              <w:ind w:right="141"/>
              <w:jc w:val="center"/>
              <w:rPr>
                <w:rFonts w:ascii="Arial" w:hAnsi="Arial" w:cs="Arial"/>
                <w:b/>
                <w:sz w:val="20"/>
                <w:szCs w:val="20"/>
              </w:rPr>
            </w:pPr>
            <w:r w:rsidRPr="006E18D8">
              <w:rPr>
                <w:rFonts w:ascii="Arial" w:hAnsi="Arial" w:cs="Arial"/>
                <w:b/>
                <w:sz w:val="20"/>
                <w:szCs w:val="20"/>
              </w:rPr>
              <w:t>ORIGEN</w:t>
            </w:r>
          </w:p>
          <w:p w:rsidR="009428C1" w:rsidRPr="006E18D8" w:rsidRDefault="009428C1" w:rsidP="004E2A05">
            <w:pPr>
              <w:widowControl w:val="0"/>
              <w:autoSpaceDE w:val="0"/>
              <w:autoSpaceDN w:val="0"/>
              <w:adjustRightInd w:val="0"/>
              <w:spacing w:before="92" w:after="0" w:line="240" w:lineRule="auto"/>
              <w:ind w:right="801"/>
              <w:jc w:val="both"/>
              <w:rPr>
                <w:rFonts w:ascii="Arial" w:hAnsi="Arial" w:cs="Arial"/>
                <w:b/>
                <w:sz w:val="20"/>
                <w:szCs w:val="20"/>
              </w:rPr>
            </w:pPr>
          </w:p>
        </w:tc>
      </w:tr>
      <w:tr w:rsidR="009428C1" w:rsidRPr="006E18D8" w:rsidTr="00AF78CF">
        <w:trPr>
          <w:trHeight w:hRule="exact" w:val="493"/>
          <w:tblHeader/>
        </w:trPr>
        <w:tc>
          <w:tcPr>
            <w:tcW w:w="762" w:type="pct"/>
            <w:vMerge/>
            <w:shd w:val="clear" w:color="auto" w:fill="D9D9D9"/>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after="0" w:line="247" w:lineRule="exact"/>
              <w:ind w:left="963" w:right="963"/>
              <w:jc w:val="both"/>
              <w:rPr>
                <w:rFonts w:ascii="Arial" w:hAnsi="Arial" w:cs="Arial"/>
                <w:sz w:val="20"/>
                <w:szCs w:val="20"/>
              </w:rPr>
            </w:pPr>
          </w:p>
        </w:tc>
        <w:tc>
          <w:tcPr>
            <w:tcW w:w="450" w:type="pct"/>
            <w:vMerge/>
            <w:shd w:val="clear" w:color="auto" w:fill="D9D9D9"/>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after="0" w:line="247" w:lineRule="exact"/>
              <w:ind w:left="963" w:right="963"/>
              <w:jc w:val="both"/>
              <w:rPr>
                <w:rFonts w:ascii="Arial" w:hAnsi="Arial" w:cs="Arial"/>
                <w:sz w:val="20"/>
                <w:szCs w:val="20"/>
              </w:rPr>
            </w:pPr>
          </w:p>
        </w:tc>
        <w:tc>
          <w:tcPr>
            <w:tcW w:w="2025" w:type="pct"/>
            <w:vMerge/>
            <w:shd w:val="clear" w:color="auto" w:fill="D9D9D9"/>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after="0" w:line="247" w:lineRule="exact"/>
              <w:ind w:left="963" w:right="963"/>
              <w:jc w:val="both"/>
              <w:rPr>
                <w:rFonts w:ascii="Arial" w:hAnsi="Arial" w:cs="Arial"/>
                <w:sz w:val="20"/>
                <w:szCs w:val="20"/>
              </w:rPr>
            </w:pPr>
          </w:p>
        </w:tc>
        <w:tc>
          <w:tcPr>
            <w:tcW w:w="453" w:type="pct"/>
            <w:vMerge/>
            <w:shd w:val="clear" w:color="auto" w:fill="D9D9D9"/>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after="0" w:line="247" w:lineRule="exact"/>
              <w:ind w:left="963" w:right="963"/>
              <w:jc w:val="both"/>
              <w:rPr>
                <w:rFonts w:ascii="Arial" w:hAnsi="Arial" w:cs="Arial"/>
                <w:sz w:val="20"/>
                <w:szCs w:val="20"/>
              </w:rPr>
            </w:pPr>
          </w:p>
        </w:tc>
        <w:tc>
          <w:tcPr>
            <w:tcW w:w="444" w:type="pct"/>
            <w:shd w:val="clear" w:color="auto" w:fill="D9D9D9"/>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after="0" w:line="177" w:lineRule="exact"/>
              <w:ind w:left="184"/>
              <w:jc w:val="both"/>
              <w:rPr>
                <w:rFonts w:ascii="Arial" w:hAnsi="Arial" w:cs="Arial"/>
                <w:sz w:val="20"/>
                <w:szCs w:val="20"/>
              </w:rPr>
            </w:pPr>
            <w:r w:rsidRPr="006E18D8">
              <w:rPr>
                <w:rFonts w:ascii="Arial" w:hAnsi="Arial" w:cs="Arial"/>
                <w:b/>
                <w:bCs/>
                <w:spacing w:val="-1"/>
                <w:sz w:val="20"/>
                <w:szCs w:val="20"/>
              </w:rPr>
              <w:t>Nac</w:t>
            </w:r>
            <w:r w:rsidRPr="006E18D8">
              <w:rPr>
                <w:rFonts w:ascii="Arial" w:hAnsi="Arial" w:cs="Arial"/>
                <w:b/>
                <w:bCs/>
                <w:spacing w:val="1"/>
                <w:sz w:val="20"/>
                <w:szCs w:val="20"/>
              </w:rPr>
              <w:t>i</w:t>
            </w:r>
            <w:r w:rsidRPr="006E18D8">
              <w:rPr>
                <w:rFonts w:ascii="Arial" w:hAnsi="Arial" w:cs="Arial"/>
                <w:b/>
                <w:bCs/>
                <w:sz w:val="20"/>
                <w:szCs w:val="20"/>
              </w:rPr>
              <w:t>onal</w:t>
            </w:r>
          </w:p>
        </w:tc>
        <w:tc>
          <w:tcPr>
            <w:tcW w:w="449" w:type="pct"/>
            <w:shd w:val="clear" w:color="auto" w:fill="D9D9D9"/>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after="0" w:line="177" w:lineRule="exact"/>
              <w:ind w:left="177"/>
              <w:jc w:val="both"/>
              <w:rPr>
                <w:rFonts w:ascii="Arial" w:hAnsi="Arial" w:cs="Arial"/>
                <w:sz w:val="20"/>
                <w:szCs w:val="20"/>
              </w:rPr>
            </w:pPr>
            <w:r w:rsidRPr="006E18D8">
              <w:rPr>
                <w:rFonts w:ascii="Arial" w:hAnsi="Arial" w:cs="Arial"/>
                <w:b/>
                <w:bCs/>
                <w:spacing w:val="-1"/>
                <w:sz w:val="20"/>
                <w:szCs w:val="20"/>
              </w:rPr>
              <w:t>D</w:t>
            </w:r>
            <w:r w:rsidRPr="006E18D8">
              <w:rPr>
                <w:rFonts w:ascii="Arial" w:hAnsi="Arial" w:cs="Arial"/>
                <w:b/>
                <w:bCs/>
                <w:spacing w:val="1"/>
                <w:sz w:val="20"/>
                <w:szCs w:val="20"/>
              </w:rPr>
              <w:t>i</w:t>
            </w:r>
            <w:r w:rsidRPr="006E18D8">
              <w:rPr>
                <w:rFonts w:ascii="Arial" w:hAnsi="Arial" w:cs="Arial"/>
                <w:b/>
                <w:bCs/>
                <w:spacing w:val="-1"/>
                <w:sz w:val="20"/>
                <w:szCs w:val="20"/>
              </w:rPr>
              <w:t>st</w:t>
            </w:r>
            <w:r w:rsidRPr="006E18D8">
              <w:rPr>
                <w:rFonts w:ascii="Arial" w:hAnsi="Arial" w:cs="Arial"/>
                <w:b/>
                <w:bCs/>
                <w:sz w:val="20"/>
                <w:szCs w:val="20"/>
              </w:rPr>
              <w:t>r</w:t>
            </w:r>
            <w:r w:rsidRPr="006E18D8">
              <w:rPr>
                <w:rFonts w:ascii="Arial" w:hAnsi="Arial" w:cs="Arial"/>
                <w:b/>
                <w:bCs/>
                <w:spacing w:val="1"/>
                <w:sz w:val="20"/>
                <w:szCs w:val="20"/>
              </w:rPr>
              <w:t>i</w:t>
            </w:r>
            <w:r w:rsidRPr="006E18D8">
              <w:rPr>
                <w:rFonts w:ascii="Arial" w:hAnsi="Arial" w:cs="Arial"/>
                <w:b/>
                <w:bCs/>
                <w:spacing w:val="-1"/>
                <w:sz w:val="20"/>
                <w:szCs w:val="20"/>
              </w:rPr>
              <w:t>ta</w:t>
            </w:r>
            <w:r w:rsidRPr="006E18D8">
              <w:rPr>
                <w:rFonts w:ascii="Arial" w:hAnsi="Arial" w:cs="Arial"/>
                <w:b/>
                <w:bCs/>
                <w:sz w:val="20"/>
                <w:szCs w:val="20"/>
              </w:rPr>
              <w:t>l</w:t>
            </w:r>
          </w:p>
        </w:tc>
        <w:tc>
          <w:tcPr>
            <w:tcW w:w="417" w:type="pct"/>
            <w:shd w:val="clear" w:color="auto" w:fill="D9D9D9"/>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after="0" w:line="177" w:lineRule="exact"/>
              <w:ind w:left="169"/>
              <w:jc w:val="both"/>
              <w:rPr>
                <w:rFonts w:ascii="Arial" w:hAnsi="Arial" w:cs="Arial"/>
                <w:sz w:val="20"/>
                <w:szCs w:val="20"/>
              </w:rPr>
            </w:pPr>
            <w:r w:rsidRPr="006E18D8">
              <w:rPr>
                <w:rFonts w:ascii="Arial" w:hAnsi="Arial" w:cs="Arial"/>
                <w:b/>
                <w:bCs/>
                <w:spacing w:val="1"/>
                <w:sz w:val="20"/>
                <w:szCs w:val="20"/>
              </w:rPr>
              <w:t>Otras</w:t>
            </w:r>
          </w:p>
        </w:tc>
      </w:tr>
      <w:tr w:rsidR="009428C1" w:rsidRPr="006E18D8" w:rsidTr="00AF78CF">
        <w:trPr>
          <w:trHeight w:hRule="exact" w:val="676"/>
        </w:trPr>
        <w:tc>
          <w:tcPr>
            <w:tcW w:w="762"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52" w:lineRule="exact"/>
              <w:jc w:val="both"/>
              <w:rPr>
                <w:rFonts w:ascii="Arial" w:hAnsi="Arial" w:cs="Arial"/>
                <w:sz w:val="20"/>
                <w:szCs w:val="20"/>
              </w:rPr>
            </w:pPr>
            <w:r w:rsidRPr="006E18D8">
              <w:rPr>
                <w:rFonts w:ascii="Arial" w:hAnsi="Arial" w:cs="Arial"/>
                <w:sz w:val="20"/>
                <w:szCs w:val="20"/>
              </w:rPr>
              <w:t>Decreto</w:t>
            </w:r>
          </w:p>
        </w:tc>
        <w:tc>
          <w:tcPr>
            <w:tcW w:w="450"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52" w:lineRule="exact"/>
              <w:ind w:left="225"/>
              <w:jc w:val="both"/>
              <w:rPr>
                <w:rFonts w:ascii="Arial" w:hAnsi="Arial" w:cs="Arial"/>
                <w:sz w:val="20"/>
                <w:szCs w:val="20"/>
              </w:rPr>
            </w:pPr>
            <w:r w:rsidRPr="006E18D8">
              <w:rPr>
                <w:rFonts w:ascii="Arial" w:hAnsi="Arial" w:cs="Arial"/>
                <w:sz w:val="20"/>
                <w:szCs w:val="20"/>
              </w:rPr>
              <w:t>121</w:t>
            </w:r>
          </w:p>
        </w:tc>
        <w:tc>
          <w:tcPr>
            <w:tcW w:w="2025" w:type="pct"/>
            <w:tcMar>
              <w:top w:w="28" w:type="dxa"/>
              <w:left w:w="28" w:type="dxa"/>
              <w:bottom w:w="28" w:type="dxa"/>
              <w:right w:w="28" w:type="dxa"/>
            </w:tcMar>
          </w:tcPr>
          <w:p w:rsidR="009428C1" w:rsidRPr="006E18D8" w:rsidRDefault="009428C1" w:rsidP="006E18D8">
            <w:pPr>
              <w:pStyle w:val="Textocomentario"/>
              <w:ind w:right="118"/>
              <w:jc w:val="both"/>
              <w:rPr>
                <w:rFonts w:ascii="Arial" w:hAnsi="Arial" w:cs="Arial"/>
              </w:rPr>
            </w:pPr>
            <w:r w:rsidRPr="006E18D8">
              <w:rPr>
                <w:rFonts w:ascii="Arial" w:hAnsi="Arial" w:cs="Arial"/>
              </w:rPr>
              <w:t>Estructura Organizacional Secretaría Distrital del Hábitat.</w:t>
            </w:r>
          </w:p>
        </w:tc>
        <w:tc>
          <w:tcPr>
            <w:tcW w:w="453"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52" w:lineRule="exact"/>
              <w:jc w:val="both"/>
              <w:rPr>
                <w:rFonts w:ascii="Arial" w:hAnsi="Arial" w:cs="Arial"/>
                <w:sz w:val="20"/>
                <w:szCs w:val="20"/>
                <w:lang w:val="es-ES"/>
              </w:rPr>
            </w:pPr>
            <w:r w:rsidRPr="006E18D8">
              <w:rPr>
                <w:rFonts w:ascii="Arial" w:hAnsi="Arial" w:cs="Arial"/>
                <w:sz w:val="20"/>
                <w:szCs w:val="20"/>
                <w:lang w:val="es-ES" w:eastAsia="es-ES"/>
              </w:rPr>
              <w:t>2008</w:t>
            </w:r>
          </w:p>
        </w:tc>
        <w:tc>
          <w:tcPr>
            <w:tcW w:w="444"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40" w:lineRule="auto"/>
              <w:ind w:left="400" w:right="401"/>
              <w:jc w:val="both"/>
              <w:rPr>
                <w:rFonts w:ascii="Arial" w:hAnsi="Arial" w:cs="Arial"/>
                <w:bCs/>
                <w:sz w:val="20"/>
                <w:szCs w:val="20"/>
              </w:rPr>
            </w:pPr>
          </w:p>
        </w:tc>
        <w:tc>
          <w:tcPr>
            <w:tcW w:w="449" w:type="pct"/>
            <w:tcMar>
              <w:top w:w="28" w:type="dxa"/>
              <w:left w:w="28" w:type="dxa"/>
              <w:bottom w:w="28" w:type="dxa"/>
              <w:right w:w="28" w:type="dxa"/>
            </w:tcMar>
            <w:vAlign w:val="center"/>
          </w:tcPr>
          <w:p w:rsidR="009428C1" w:rsidRPr="006E18D8" w:rsidRDefault="004E2A05" w:rsidP="004E2A05">
            <w:pPr>
              <w:widowControl w:val="0"/>
              <w:autoSpaceDE w:val="0"/>
              <w:autoSpaceDN w:val="0"/>
              <w:adjustRightInd w:val="0"/>
              <w:spacing w:after="0" w:line="240" w:lineRule="auto"/>
              <w:jc w:val="both"/>
              <w:rPr>
                <w:rFonts w:ascii="Arial" w:hAnsi="Arial" w:cs="Arial"/>
                <w:sz w:val="20"/>
                <w:szCs w:val="20"/>
              </w:rPr>
            </w:pPr>
            <w:r w:rsidRPr="006E18D8">
              <w:rPr>
                <w:rFonts w:ascii="Arial" w:hAnsi="Arial" w:cs="Arial"/>
                <w:sz w:val="20"/>
                <w:szCs w:val="20"/>
              </w:rPr>
              <w:t>X</w:t>
            </w:r>
          </w:p>
        </w:tc>
        <w:tc>
          <w:tcPr>
            <w:tcW w:w="417" w:type="pct"/>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after="0" w:line="240" w:lineRule="auto"/>
              <w:jc w:val="both"/>
              <w:rPr>
                <w:rFonts w:ascii="Arial" w:hAnsi="Arial" w:cs="Arial"/>
                <w:sz w:val="20"/>
                <w:szCs w:val="20"/>
              </w:rPr>
            </w:pPr>
          </w:p>
        </w:tc>
      </w:tr>
      <w:tr w:rsidR="009428C1" w:rsidRPr="006E18D8" w:rsidTr="00AF78CF">
        <w:trPr>
          <w:trHeight w:hRule="exact" w:val="438"/>
        </w:trPr>
        <w:tc>
          <w:tcPr>
            <w:tcW w:w="762"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52" w:lineRule="exact"/>
              <w:jc w:val="both"/>
              <w:rPr>
                <w:rFonts w:ascii="Arial" w:hAnsi="Arial" w:cs="Arial"/>
                <w:sz w:val="20"/>
                <w:szCs w:val="20"/>
              </w:rPr>
            </w:pPr>
            <w:r w:rsidRPr="006E18D8">
              <w:rPr>
                <w:rFonts w:ascii="Arial" w:hAnsi="Arial" w:cs="Arial"/>
                <w:sz w:val="20"/>
                <w:szCs w:val="20"/>
              </w:rPr>
              <w:t>Decreto</w:t>
            </w:r>
          </w:p>
        </w:tc>
        <w:tc>
          <w:tcPr>
            <w:tcW w:w="450"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52" w:lineRule="exact"/>
              <w:ind w:left="225"/>
              <w:jc w:val="both"/>
              <w:rPr>
                <w:rFonts w:ascii="Arial" w:hAnsi="Arial" w:cs="Arial"/>
                <w:sz w:val="20"/>
                <w:szCs w:val="20"/>
              </w:rPr>
            </w:pPr>
            <w:r w:rsidRPr="006E18D8">
              <w:rPr>
                <w:rFonts w:ascii="Arial" w:hAnsi="Arial" w:cs="Arial"/>
                <w:sz w:val="20"/>
                <w:szCs w:val="20"/>
              </w:rPr>
              <w:t>190</w:t>
            </w:r>
          </w:p>
        </w:tc>
        <w:tc>
          <w:tcPr>
            <w:tcW w:w="2025" w:type="pct"/>
            <w:tcMar>
              <w:top w:w="28" w:type="dxa"/>
              <w:left w:w="28" w:type="dxa"/>
              <w:bottom w:w="28" w:type="dxa"/>
              <w:right w:w="28" w:type="dxa"/>
            </w:tcMar>
          </w:tcPr>
          <w:p w:rsidR="009428C1" w:rsidRPr="006E18D8" w:rsidRDefault="009428C1" w:rsidP="006E18D8">
            <w:pPr>
              <w:pStyle w:val="Textocomentario"/>
              <w:ind w:right="118"/>
              <w:jc w:val="both"/>
              <w:rPr>
                <w:rFonts w:ascii="Arial" w:hAnsi="Arial" w:cs="Arial"/>
              </w:rPr>
            </w:pPr>
            <w:r w:rsidRPr="006E18D8">
              <w:rPr>
                <w:rFonts w:ascii="Arial" w:hAnsi="Arial" w:cs="Arial"/>
              </w:rPr>
              <w:t>Plan de Ordenamiento Territorial</w:t>
            </w:r>
          </w:p>
        </w:tc>
        <w:tc>
          <w:tcPr>
            <w:tcW w:w="453"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52" w:lineRule="exact"/>
              <w:jc w:val="both"/>
              <w:rPr>
                <w:rFonts w:ascii="Arial" w:hAnsi="Arial" w:cs="Arial"/>
                <w:sz w:val="20"/>
                <w:szCs w:val="20"/>
                <w:lang w:val="es-ES" w:eastAsia="es-ES"/>
              </w:rPr>
            </w:pPr>
            <w:r w:rsidRPr="006E18D8">
              <w:rPr>
                <w:rFonts w:ascii="Arial" w:hAnsi="Arial" w:cs="Arial"/>
                <w:sz w:val="20"/>
                <w:szCs w:val="20"/>
              </w:rPr>
              <w:t>2004</w:t>
            </w:r>
          </w:p>
        </w:tc>
        <w:tc>
          <w:tcPr>
            <w:tcW w:w="444"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40" w:lineRule="auto"/>
              <w:ind w:left="400" w:right="401"/>
              <w:jc w:val="both"/>
              <w:rPr>
                <w:rFonts w:ascii="Arial" w:hAnsi="Arial" w:cs="Arial"/>
                <w:bCs/>
                <w:sz w:val="20"/>
                <w:szCs w:val="20"/>
              </w:rPr>
            </w:pPr>
          </w:p>
        </w:tc>
        <w:tc>
          <w:tcPr>
            <w:tcW w:w="449" w:type="pct"/>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after="0" w:line="240" w:lineRule="auto"/>
              <w:jc w:val="both"/>
              <w:rPr>
                <w:rFonts w:ascii="Arial" w:hAnsi="Arial" w:cs="Arial"/>
                <w:sz w:val="20"/>
                <w:szCs w:val="20"/>
              </w:rPr>
            </w:pPr>
            <w:r w:rsidRPr="006E18D8">
              <w:rPr>
                <w:rFonts w:ascii="Arial" w:hAnsi="Arial" w:cs="Arial"/>
                <w:bCs/>
                <w:sz w:val="20"/>
                <w:szCs w:val="20"/>
              </w:rPr>
              <w:t>X</w:t>
            </w:r>
          </w:p>
        </w:tc>
        <w:tc>
          <w:tcPr>
            <w:tcW w:w="417" w:type="pct"/>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after="0" w:line="240" w:lineRule="auto"/>
              <w:jc w:val="both"/>
              <w:rPr>
                <w:rFonts w:ascii="Arial" w:hAnsi="Arial" w:cs="Arial"/>
                <w:sz w:val="20"/>
                <w:szCs w:val="20"/>
              </w:rPr>
            </w:pPr>
          </w:p>
        </w:tc>
      </w:tr>
      <w:tr w:rsidR="006E18D8" w:rsidRPr="006E18D8" w:rsidTr="00AF78CF">
        <w:trPr>
          <w:trHeight w:hRule="exact" w:val="1227"/>
        </w:trPr>
        <w:tc>
          <w:tcPr>
            <w:tcW w:w="762" w:type="pct"/>
            <w:tcMar>
              <w:top w:w="28" w:type="dxa"/>
              <w:left w:w="28" w:type="dxa"/>
              <w:bottom w:w="28" w:type="dxa"/>
              <w:right w:w="28" w:type="dxa"/>
            </w:tcMar>
          </w:tcPr>
          <w:p w:rsidR="006E18D8" w:rsidRPr="006E18D8" w:rsidRDefault="006E18D8" w:rsidP="004E2A05">
            <w:pPr>
              <w:widowControl w:val="0"/>
              <w:autoSpaceDE w:val="0"/>
              <w:autoSpaceDN w:val="0"/>
              <w:adjustRightInd w:val="0"/>
              <w:spacing w:after="0" w:line="252" w:lineRule="exact"/>
              <w:jc w:val="both"/>
              <w:rPr>
                <w:rFonts w:ascii="Arial" w:hAnsi="Arial" w:cs="Arial"/>
                <w:sz w:val="20"/>
                <w:szCs w:val="20"/>
              </w:rPr>
            </w:pPr>
            <w:r w:rsidRPr="006E18D8">
              <w:rPr>
                <w:rFonts w:ascii="Arial" w:hAnsi="Arial" w:cs="Arial"/>
                <w:sz w:val="20"/>
                <w:szCs w:val="20"/>
              </w:rPr>
              <w:t xml:space="preserve">Decreto </w:t>
            </w:r>
          </w:p>
        </w:tc>
        <w:tc>
          <w:tcPr>
            <w:tcW w:w="450" w:type="pct"/>
            <w:tcMar>
              <w:top w:w="28" w:type="dxa"/>
              <w:left w:w="28" w:type="dxa"/>
              <w:bottom w:w="28" w:type="dxa"/>
              <w:right w:w="28" w:type="dxa"/>
            </w:tcMar>
          </w:tcPr>
          <w:p w:rsidR="006E18D8" w:rsidRPr="006E18D8" w:rsidRDefault="006E18D8" w:rsidP="004E2A05">
            <w:pPr>
              <w:widowControl w:val="0"/>
              <w:autoSpaceDE w:val="0"/>
              <w:autoSpaceDN w:val="0"/>
              <w:adjustRightInd w:val="0"/>
              <w:spacing w:after="0" w:line="252" w:lineRule="exact"/>
              <w:ind w:left="225"/>
              <w:jc w:val="both"/>
              <w:rPr>
                <w:rFonts w:ascii="Arial" w:hAnsi="Arial" w:cs="Arial"/>
                <w:sz w:val="20"/>
                <w:szCs w:val="20"/>
              </w:rPr>
            </w:pPr>
            <w:r w:rsidRPr="006E18D8">
              <w:rPr>
                <w:rFonts w:ascii="Arial" w:hAnsi="Arial" w:cs="Arial"/>
                <w:sz w:val="20"/>
                <w:szCs w:val="20"/>
              </w:rPr>
              <w:t>124</w:t>
            </w:r>
          </w:p>
        </w:tc>
        <w:tc>
          <w:tcPr>
            <w:tcW w:w="2025" w:type="pct"/>
            <w:tcMar>
              <w:top w:w="28" w:type="dxa"/>
              <w:left w:w="28" w:type="dxa"/>
              <w:bottom w:w="28" w:type="dxa"/>
              <w:right w:w="28" w:type="dxa"/>
            </w:tcMar>
          </w:tcPr>
          <w:p w:rsidR="006E18D8" w:rsidRPr="006E18D8" w:rsidRDefault="006E18D8" w:rsidP="006E18D8">
            <w:pPr>
              <w:spacing w:after="0" w:line="240" w:lineRule="auto"/>
              <w:jc w:val="both"/>
              <w:rPr>
                <w:rFonts w:ascii="Arial" w:hAnsi="Arial" w:cs="Arial"/>
                <w:sz w:val="20"/>
                <w:szCs w:val="20"/>
              </w:rPr>
            </w:pPr>
            <w:r w:rsidRPr="006E18D8">
              <w:rPr>
                <w:rFonts w:ascii="Arial" w:hAnsi="Arial" w:cs="Arial"/>
                <w:sz w:val="20"/>
                <w:szCs w:val="20"/>
              </w:rPr>
              <w:t>Por el cual se asigna a la Caja de Vivienda Popular la coordinación del programa de Mejoramiento Integral de Barrios, se definen sus alcances y se dictan otras disposiciones.</w:t>
            </w:r>
          </w:p>
          <w:p w:rsidR="006E18D8" w:rsidRPr="006E18D8" w:rsidRDefault="006E18D8" w:rsidP="004E2A05">
            <w:pPr>
              <w:pStyle w:val="Textocomentario"/>
              <w:ind w:left="142" w:right="118"/>
              <w:jc w:val="both"/>
              <w:rPr>
                <w:rFonts w:ascii="Arial" w:hAnsi="Arial" w:cs="Arial"/>
              </w:rPr>
            </w:pPr>
          </w:p>
        </w:tc>
        <w:tc>
          <w:tcPr>
            <w:tcW w:w="453" w:type="pct"/>
            <w:tcMar>
              <w:top w:w="28" w:type="dxa"/>
              <w:left w:w="28" w:type="dxa"/>
              <w:bottom w:w="28" w:type="dxa"/>
              <w:right w:w="28" w:type="dxa"/>
            </w:tcMar>
          </w:tcPr>
          <w:p w:rsidR="006E18D8" w:rsidRPr="006E18D8" w:rsidRDefault="006E18D8" w:rsidP="004E2A05">
            <w:pPr>
              <w:widowControl w:val="0"/>
              <w:autoSpaceDE w:val="0"/>
              <w:autoSpaceDN w:val="0"/>
              <w:adjustRightInd w:val="0"/>
              <w:spacing w:after="0" w:line="252" w:lineRule="exact"/>
              <w:jc w:val="both"/>
              <w:rPr>
                <w:rFonts w:ascii="Arial" w:hAnsi="Arial" w:cs="Arial"/>
                <w:sz w:val="20"/>
                <w:szCs w:val="20"/>
              </w:rPr>
            </w:pPr>
            <w:r>
              <w:rPr>
                <w:rFonts w:ascii="Arial" w:hAnsi="Arial" w:cs="Arial"/>
                <w:sz w:val="20"/>
                <w:szCs w:val="20"/>
              </w:rPr>
              <w:t>2002</w:t>
            </w:r>
          </w:p>
        </w:tc>
        <w:tc>
          <w:tcPr>
            <w:tcW w:w="444" w:type="pct"/>
            <w:tcMar>
              <w:top w:w="28" w:type="dxa"/>
              <w:left w:w="28" w:type="dxa"/>
              <w:bottom w:w="28" w:type="dxa"/>
              <w:right w:w="28" w:type="dxa"/>
            </w:tcMar>
          </w:tcPr>
          <w:p w:rsidR="006E18D8" w:rsidRPr="006E18D8" w:rsidRDefault="006E18D8" w:rsidP="004E2A05">
            <w:pPr>
              <w:widowControl w:val="0"/>
              <w:autoSpaceDE w:val="0"/>
              <w:autoSpaceDN w:val="0"/>
              <w:adjustRightInd w:val="0"/>
              <w:spacing w:after="0" w:line="240" w:lineRule="auto"/>
              <w:ind w:left="400" w:right="401"/>
              <w:jc w:val="both"/>
              <w:rPr>
                <w:rFonts w:ascii="Arial" w:hAnsi="Arial" w:cs="Arial"/>
                <w:bCs/>
                <w:sz w:val="20"/>
                <w:szCs w:val="20"/>
              </w:rPr>
            </w:pPr>
          </w:p>
        </w:tc>
        <w:tc>
          <w:tcPr>
            <w:tcW w:w="449" w:type="pct"/>
            <w:tcMar>
              <w:top w:w="28" w:type="dxa"/>
              <w:left w:w="28" w:type="dxa"/>
              <w:bottom w:w="28" w:type="dxa"/>
              <w:right w:w="28" w:type="dxa"/>
            </w:tcMar>
            <w:vAlign w:val="center"/>
          </w:tcPr>
          <w:p w:rsidR="006E18D8" w:rsidRPr="006E18D8" w:rsidRDefault="006E18D8" w:rsidP="004E2A05">
            <w:pPr>
              <w:widowControl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X</w:t>
            </w:r>
          </w:p>
        </w:tc>
        <w:tc>
          <w:tcPr>
            <w:tcW w:w="417" w:type="pct"/>
            <w:tcMar>
              <w:top w:w="28" w:type="dxa"/>
              <w:left w:w="28" w:type="dxa"/>
              <w:bottom w:w="28" w:type="dxa"/>
              <w:right w:w="28" w:type="dxa"/>
            </w:tcMar>
            <w:vAlign w:val="center"/>
          </w:tcPr>
          <w:p w:rsidR="006E18D8" w:rsidRPr="006E18D8" w:rsidRDefault="006E18D8" w:rsidP="004E2A05">
            <w:pPr>
              <w:widowControl w:val="0"/>
              <w:autoSpaceDE w:val="0"/>
              <w:autoSpaceDN w:val="0"/>
              <w:adjustRightInd w:val="0"/>
              <w:spacing w:after="0" w:line="240" w:lineRule="auto"/>
              <w:jc w:val="both"/>
              <w:rPr>
                <w:rFonts w:ascii="Arial" w:hAnsi="Arial" w:cs="Arial"/>
                <w:sz w:val="20"/>
                <w:szCs w:val="20"/>
              </w:rPr>
            </w:pPr>
          </w:p>
        </w:tc>
      </w:tr>
      <w:tr w:rsidR="009428C1" w:rsidRPr="006E18D8" w:rsidTr="00AF78CF">
        <w:trPr>
          <w:trHeight w:hRule="exact" w:val="1400"/>
        </w:trPr>
        <w:tc>
          <w:tcPr>
            <w:tcW w:w="762"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52" w:lineRule="exact"/>
              <w:jc w:val="both"/>
              <w:rPr>
                <w:rFonts w:ascii="Arial" w:hAnsi="Arial" w:cs="Arial"/>
                <w:sz w:val="20"/>
                <w:szCs w:val="20"/>
              </w:rPr>
            </w:pPr>
            <w:r w:rsidRPr="006E18D8">
              <w:rPr>
                <w:rFonts w:ascii="Arial" w:hAnsi="Arial" w:cs="Arial"/>
                <w:sz w:val="20"/>
                <w:szCs w:val="20"/>
              </w:rPr>
              <w:t>Acuerdo</w:t>
            </w:r>
          </w:p>
        </w:tc>
        <w:tc>
          <w:tcPr>
            <w:tcW w:w="450"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52" w:lineRule="exact"/>
              <w:ind w:left="225"/>
              <w:jc w:val="both"/>
              <w:rPr>
                <w:rFonts w:ascii="Arial" w:hAnsi="Arial" w:cs="Arial"/>
                <w:sz w:val="20"/>
                <w:szCs w:val="20"/>
              </w:rPr>
            </w:pPr>
            <w:r w:rsidRPr="006E18D8">
              <w:rPr>
                <w:rFonts w:ascii="Arial" w:hAnsi="Arial" w:cs="Arial"/>
                <w:sz w:val="20"/>
                <w:szCs w:val="20"/>
              </w:rPr>
              <w:t xml:space="preserve">645 </w:t>
            </w:r>
          </w:p>
        </w:tc>
        <w:tc>
          <w:tcPr>
            <w:tcW w:w="2025" w:type="pct"/>
            <w:tcMar>
              <w:top w:w="28" w:type="dxa"/>
              <w:left w:w="28" w:type="dxa"/>
              <w:bottom w:w="28" w:type="dxa"/>
              <w:right w:w="28" w:type="dxa"/>
            </w:tcMar>
          </w:tcPr>
          <w:p w:rsidR="009428C1" w:rsidRPr="006E18D8" w:rsidRDefault="009428C1" w:rsidP="006E18D8">
            <w:pPr>
              <w:pStyle w:val="Textocomentario"/>
              <w:ind w:right="118"/>
              <w:jc w:val="both"/>
              <w:rPr>
                <w:rFonts w:ascii="Arial" w:hAnsi="Arial" w:cs="Arial"/>
              </w:rPr>
            </w:pPr>
            <w:r w:rsidRPr="006E18D8">
              <w:rPr>
                <w:rFonts w:ascii="Arial" w:hAnsi="Arial" w:cs="Arial"/>
                <w:lang w:val="es-CO" w:eastAsia="es-CO"/>
              </w:rPr>
              <w:t>Plan de Desarrollo, Económico, Social, Ambiental y de Obras Públicas para Bogotá D.C. 2016 -2020 “Bogotá Mejor para Todos”.</w:t>
            </w:r>
          </w:p>
        </w:tc>
        <w:tc>
          <w:tcPr>
            <w:tcW w:w="453"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52" w:lineRule="exact"/>
              <w:jc w:val="both"/>
              <w:rPr>
                <w:rFonts w:ascii="Arial" w:hAnsi="Arial" w:cs="Arial"/>
                <w:sz w:val="20"/>
                <w:szCs w:val="20"/>
              </w:rPr>
            </w:pPr>
            <w:r w:rsidRPr="006E18D8">
              <w:rPr>
                <w:rFonts w:ascii="Arial" w:hAnsi="Arial" w:cs="Arial"/>
                <w:sz w:val="20"/>
                <w:szCs w:val="20"/>
              </w:rPr>
              <w:t>2016</w:t>
            </w:r>
          </w:p>
        </w:tc>
        <w:tc>
          <w:tcPr>
            <w:tcW w:w="444"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40" w:lineRule="auto"/>
              <w:ind w:left="400" w:right="401"/>
              <w:jc w:val="both"/>
              <w:rPr>
                <w:rFonts w:ascii="Arial" w:hAnsi="Arial" w:cs="Arial"/>
                <w:bCs/>
                <w:sz w:val="20"/>
                <w:szCs w:val="20"/>
              </w:rPr>
            </w:pPr>
          </w:p>
        </w:tc>
        <w:tc>
          <w:tcPr>
            <w:tcW w:w="449" w:type="pct"/>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after="0" w:line="240" w:lineRule="auto"/>
              <w:jc w:val="both"/>
              <w:rPr>
                <w:rFonts w:ascii="Arial" w:hAnsi="Arial" w:cs="Arial"/>
                <w:sz w:val="20"/>
                <w:szCs w:val="20"/>
              </w:rPr>
            </w:pPr>
            <w:r w:rsidRPr="006E18D8">
              <w:rPr>
                <w:rFonts w:ascii="Arial" w:hAnsi="Arial" w:cs="Arial"/>
                <w:bCs/>
                <w:sz w:val="20"/>
                <w:szCs w:val="20"/>
              </w:rPr>
              <w:t>X</w:t>
            </w:r>
          </w:p>
        </w:tc>
        <w:tc>
          <w:tcPr>
            <w:tcW w:w="417" w:type="pct"/>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after="0" w:line="240" w:lineRule="auto"/>
              <w:jc w:val="both"/>
              <w:rPr>
                <w:rFonts w:ascii="Arial" w:hAnsi="Arial" w:cs="Arial"/>
                <w:sz w:val="20"/>
                <w:szCs w:val="20"/>
              </w:rPr>
            </w:pPr>
          </w:p>
        </w:tc>
      </w:tr>
      <w:tr w:rsidR="009428C1" w:rsidRPr="006E18D8" w:rsidTr="00AF78CF">
        <w:trPr>
          <w:trHeight w:hRule="exact" w:val="668"/>
        </w:trPr>
        <w:tc>
          <w:tcPr>
            <w:tcW w:w="762"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52" w:lineRule="exact"/>
              <w:jc w:val="both"/>
              <w:rPr>
                <w:rFonts w:ascii="Arial" w:hAnsi="Arial" w:cs="Arial"/>
                <w:sz w:val="20"/>
                <w:szCs w:val="20"/>
              </w:rPr>
            </w:pPr>
            <w:r w:rsidRPr="006E18D8">
              <w:rPr>
                <w:rFonts w:ascii="Arial" w:hAnsi="Arial" w:cs="Arial"/>
                <w:sz w:val="20"/>
                <w:szCs w:val="20"/>
              </w:rPr>
              <w:t>Acuerdo</w:t>
            </w:r>
          </w:p>
        </w:tc>
        <w:tc>
          <w:tcPr>
            <w:tcW w:w="450"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52" w:lineRule="exact"/>
              <w:ind w:left="225"/>
              <w:jc w:val="both"/>
              <w:rPr>
                <w:rFonts w:ascii="Arial" w:hAnsi="Arial" w:cs="Arial"/>
                <w:sz w:val="20"/>
                <w:szCs w:val="20"/>
              </w:rPr>
            </w:pPr>
            <w:r w:rsidRPr="006E18D8">
              <w:rPr>
                <w:rFonts w:ascii="Arial" w:hAnsi="Arial" w:cs="Arial"/>
                <w:sz w:val="20"/>
                <w:szCs w:val="20"/>
              </w:rPr>
              <w:t>003</w:t>
            </w:r>
          </w:p>
        </w:tc>
        <w:tc>
          <w:tcPr>
            <w:tcW w:w="2025" w:type="pct"/>
            <w:tcMar>
              <w:top w:w="28" w:type="dxa"/>
              <w:left w:w="28" w:type="dxa"/>
              <w:bottom w:w="28" w:type="dxa"/>
              <w:right w:w="28" w:type="dxa"/>
            </w:tcMar>
          </w:tcPr>
          <w:p w:rsidR="009428C1" w:rsidRPr="006E18D8" w:rsidRDefault="009428C1" w:rsidP="006E18D8">
            <w:pPr>
              <w:pStyle w:val="Textocomentario"/>
              <w:ind w:right="118"/>
              <w:jc w:val="both"/>
              <w:rPr>
                <w:rFonts w:ascii="Arial" w:hAnsi="Arial" w:cs="Arial"/>
              </w:rPr>
            </w:pPr>
            <w:r w:rsidRPr="006E18D8">
              <w:rPr>
                <w:rFonts w:ascii="Arial" w:hAnsi="Arial" w:cs="Arial"/>
                <w:lang w:val="es-CO" w:eastAsia="es-CO"/>
              </w:rPr>
              <w:t>Estatutos de La Caja de la Vivienda Popular</w:t>
            </w:r>
          </w:p>
        </w:tc>
        <w:tc>
          <w:tcPr>
            <w:tcW w:w="453"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52" w:lineRule="exact"/>
              <w:jc w:val="both"/>
              <w:rPr>
                <w:rFonts w:ascii="Arial" w:hAnsi="Arial" w:cs="Arial"/>
                <w:sz w:val="20"/>
                <w:szCs w:val="20"/>
              </w:rPr>
            </w:pPr>
            <w:r w:rsidRPr="006E18D8">
              <w:rPr>
                <w:rFonts w:ascii="Arial" w:hAnsi="Arial" w:cs="Arial"/>
                <w:sz w:val="20"/>
                <w:szCs w:val="20"/>
              </w:rPr>
              <w:t>2008</w:t>
            </w:r>
          </w:p>
        </w:tc>
        <w:tc>
          <w:tcPr>
            <w:tcW w:w="444"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40" w:lineRule="auto"/>
              <w:ind w:left="400" w:right="401"/>
              <w:jc w:val="both"/>
              <w:rPr>
                <w:rFonts w:ascii="Arial" w:hAnsi="Arial" w:cs="Arial"/>
                <w:bCs/>
                <w:sz w:val="20"/>
                <w:szCs w:val="20"/>
              </w:rPr>
            </w:pPr>
          </w:p>
        </w:tc>
        <w:tc>
          <w:tcPr>
            <w:tcW w:w="449" w:type="pct"/>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after="0" w:line="240" w:lineRule="auto"/>
              <w:jc w:val="both"/>
              <w:rPr>
                <w:rFonts w:ascii="Arial" w:hAnsi="Arial" w:cs="Arial"/>
                <w:sz w:val="20"/>
                <w:szCs w:val="20"/>
              </w:rPr>
            </w:pPr>
          </w:p>
        </w:tc>
        <w:tc>
          <w:tcPr>
            <w:tcW w:w="417" w:type="pct"/>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after="0" w:line="240" w:lineRule="auto"/>
              <w:jc w:val="both"/>
              <w:rPr>
                <w:rFonts w:ascii="Arial" w:hAnsi="Arial" w:cs="Arial"/>
                <w:sz w:val="20"/>
                <w:szCs w:val="20"/>
              </w:rPr>
            </w:pPr>
            <w:r w:rsidRPr="006E18D8">
              <w:rPr>
                <w:rFonts w:ascii="Arial" w:hAnsi="Arial" w:cs="Arial"/>
                <w:sz w:val="20"/>
                <w:szCs w:val="20"/>
              </w:rPr>
              <w:t>X</w:t>
            </w:r>
          </w:p>
        </w:tc>
      </w:tr>
      <w:tr w:rsidR="009428C1" w:rsidRPr="006E18D8" w:rsidTr="00AF78CF">
        <w:trPr>
          <w:trHeight w:hRule="exact" w:val="1236"/>
        </w:trPr>
        <w:tc>
          <w:tcPr>
            <w:tcW w:w="762"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52" w:lineRule="exact"/>
              <w:jc w:val="both"/>
              <w:rPr>
                <w:rFonts w:ascii="Arial" w:hAnsi="Arial" w:cs="Arial"/>
                <w:sz w:val="20"/>
                <w:szCs w:val="20"/>
              </w:rPr>
            </w:pPr>
            <w:r w:rsidRPr="006E18D8">
              <w:rPr>
                <w:rFonts w:ascii="Arial" w:hAnsi="Arial" w:cs="Arial"/>
                <w:sz w:val="20"/>
                <w:szCs w:val="20"/>
              </w:rPr>
              <w:t>Acuerdo</w:t>
            </w:r>
          </w:p>
        </w:tc>
        <w:tc>
          <w:tcPr>
            <w:tcW w:w="450"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52" w:lineRule="exact"/>
              <w:ind w:left="225"/>
              <w:jc w:val="both"/>
              <w:rPr>
                <w:rFonts w:ascii="Arial" w:hAnsi="Arial" w:cs="Arial"/>
                <w:sz w:val="20"/>
                <w:szCs w:val="20"/>
              </w:rPr>
            </w:pPr>
            <w:r w:rsidRPr="006E18D8">
              <w:rPr>
                <w:rFonts w:ascii="Arial" w:hAnsi="Arial" w:cs="Arial"/>
                <w:sz w:val="20"/>
                <w:szCs w:val="20"/>
              </w:rPr>
              <w:t>004</w:t>
            </w:r>
          </w:p>
        </w:tc>
        <w:tc>
          <w:tcPr>
            <w:tcW w:w="2025" w:type="pct"/>
            <w:tcMar>
              <w:top w:w="28" w:type="dxa"/>
              <w:left w:w="28" w:type="dxa"/>
              <w:bottom w:w="28" w:type="dxa"/>
              <w:right w:w="28" w:type="dxa"/>
            </w:tcMar>
          </w:tcPr>
          <w:p w:rsidR="009428C1" w:rsidRPr="006E18D8" w:rsidRDefault="009428C1" w:rsidP="006E18D8">
            <w:pPr>
              <w:pStyle w:val="Textocomentario"/>
              <w:ind w:right="118"/>
              <w:jc w:val="both"/>
              <w:rPr>
                <w:rFonts w:ascii="Arial" w:hAnsi="Arial" w:cs="Arial"/>
              </w:rPr>
            </w:pPr>
            <w:r w:rsidRPr="006E18D8">
              <w:rPr>
                <w:rFonts w:ascii="Arial" w:hAnsi="Arial" w:cs="Arial"/>
                <w:lang w:val="es-CO" w:eastAsia="es-CO"/>
              </w:rPr>
              <w:t>Estructura organizacional de la Caja de la Vivienda Popular y se determinan las funciones por dependencias</w:t>
            </w:r>
          </w:p>
        </w:tc>
        <w:tc>
          <w:tcPr>
            <w:tcW w:w="453"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52" w:lineRule="exact"/>
              <w:jc w:val="both"/>
              <w:rPr>
                <w:rFonts w:ascii="Arial" w:hAnsi="Arial" w:cs="Arial"/>
                <w:sz w:val="20"/>
                <w:szCs w:val="20"/>
              </w:rPr>
            </w:pPr>
            <w:r w:rsidRPr="006E18D8">
              <w:rPr>
                <w:rFonts w:ascii="Arial" w:hAnsi="Arial" w:cs="Arial"/>
                <w:sz w:val="20"/>
                <w:szCs w:val="20"/>
              </w:rPr>
              <w:t>2008</w:t>
            </w:r>
          </w:p>
        </w:tc>
        <w:tc>
          <w:tcPr>
            <w:tcW w:w="444" w:type="pct"/>
            <w:tcMar>
              <w:top w:w="28" w:type="dxa"/>
              <w:left w:w="28" w:type="dxa"/>
              <w:bottom w:w="28" w:type="dxa"/>
              <w:right w:w="28" w:type="dxa"/>
            </w:tcMar>
          </w:tcPr>
          <w:p w:rsidR="009428C1" w:rsidRPr="006E18D8" w:rsidRDefault="009428C1" w:rsidP="004E2A05">
            <w:pPr>
              <w:widowControl w:val="0"/>
              <w:autoSpaceDE w:val="0"/>
              <w:autoSpaceDN w:val="0"/>
              <w:adjustRightInd w:val="0"/>
              <w:spacing w:after="0" w:line="240" w:lineRule="auto"/>
              <w:ind w:left="400" w:right="401"/>
              <w:jc w:val="both"/>
              <w:rPr>
                <w:rFonts w:ascii="Arial" w:hAnsi="Arial" w:cs="Arial"/>
                <w:bCs/>
                <w:sz w:val="20"/>
                <w:szCs w:val="20"/>
              </w:rPr>
            </w:pPr>
          </w:p>
        </w:tc>
        <w:tc>
          <w:tcPr>
            <w:tcW w:w="449" w:type="pct"/>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after="0" w:line="240" w:lineRule="auto"/>
              <w:jc w:val="both"/>
              <w:rPr>
                <w:rFonts w:ascii="Arial" w:hAnsi="Arial" w:cs="Arial"/>
                <w:sz w:val="20"/>
                <w:szCs w:val="20"/>
              </w:rPr>
            </w:pPr>
          </w:p>
        </w:tc>
        <w:tc>
          <w:tcPr>
            <w:tcW w:w="417" w:type="pct"/>
            <w:tcMar>
              <w:top w:w="28" w:type="dxa"/>
              <w:left w:w="28" w:type="dxa"/>
              <w:bottom w:w="28" w:type="dxa"/>
              <w:right w:w="28" w:type="dxa"/>
            </w:tcMar>
            <w:vAlign w:val="center"/>
          </w:tcPr>
          <w:p w:rsidR="009428C1" w:rsidRPr="006E18D8" w:rsidRDefault="009428C1" w:rsidP="004E2A05">
            <w:pPr>
              <w:widowControl w:val="0"/>
              <w:autoSpaceDE w:val="0"/>
              <w:autoSpaceDN w:val="0"/>
              <w:adjustRightInd w:val="0"/>
              <w:spacing w:after="0" w:line="240" w:lineRule="auto"/>
              <w:jc w:val="both"/>
              <w:rPr>
                <w:rFonts w:ascii="Arial" w:hAnsi="Arial" w:cs="Arial"/>
                <w:sz w:val="20"/>
                <w:szCs w:val="20"/>
              </w:rPr>
            </w:pPr>
            <w:r w:rsidRPr="006E18D8">
              <w:rPr>
                <w:rFonts w:ascii="Arial" w:hAnsi="Arial" w:cs="Arial"/>
                <w:sz w:val="20"/>
                <w:szCs w:val="20"/>
              </w:rPr>
              <w:t>X</w:t>
            </w:r>
          </w:p>
        </w:tc>
      </w:tr>
    </w:tbl>
    <w:p w:rsidR="003550D6" w:rsidRDefault="003550D6" w:rsidP="00D97516">
      <w:pPr>
        <w:widowControl w:val="0"/>
        <w:autoSpaceDE w:val="0"/>
        <w:autoSpaceDN w:val="0"/>
        <w:adjustRightInd w:val="0"/>
        <w:spacing w:after="0" w:line="260" w:lineRule="exact"/>
        <w:rPr>
          <w:rFonts w:ascii="Arial" w:hAnsi="Arial" w:cs="Arial"/>
          <w:b/>
        </w:rPr>
      </w:pPr>
    </w:p>
    <w:p w:rsidR="006E18D8" w:rsidRDefault="006E18D8" w:rsidP="00D97516">
      <w:pPr>
        <w:widowControl w:val="0"/>
        <w:autoSpaceDE w:val="0"/>
        <w:autoSpaceDN w:val="0"/>
        <w:adjustRightInd w:val="0"/>
        <w:spacing w:after="0" w:line="260" w:lineRule="exact"/>
        <w:rPr>
          <w:rFonts w:ascii="Arial" w:hAnsi="Arial" w:cs="Arial"/>
          <w:b/>
        </w:rPr>
      </w:pPr>
    </w:p>
    <w:p w:rsidR="006E18D8" w:rsidRDefault="006E18D8" w:rsidP="00D97516">
      <w:pPr>
        <w:widowControl w:val="0"/>
        <w:autoSpaceDE w:val="0"/>
        <w:autoSpaceDN w:val="0"/>
        <w:adjustRightInd w:val="0"/>
        <w:spacing w:after="0" w:line="260" w:lineRule="exact"/>
        <w:rPr>
          <w:rFonts w:ascii="Arial" w:hAnsi="Arial" w:cs="Arial"/>
          <w:b/>
        </w:rPr>
      </w:pPr>
    </w:p>
    <w:p w:rsidR="006E18D8" w:rsidRDefault="006E18D8" w:rsidP="00D97516">
      <w:pPr>
        <w:widowControl w:val="0"/>
        <w:autoSpaceDE w:val="0"/>
        <w:autoSpaceDN w:val="0"/>
        <w:adjustRightInd w:val="0"/>
        <w:spacing w:after="0" w:line="260" w:lineRule="exact"/>
        <w:rPr>
          <w:rFonts w:ascii="Arial" w:hAnsi="Arial" w:cs="Arial"/>
          <w:b/>
        </w:rPr>
      </w:pPr>
    </w:p>
    <w:p w:rsidR="006E18D8" w:rsidRDefault="006E18D8" w:rsidP="00D97516">
      <w:pPr>
        <w:widowControl w:val="0"/>
        <w:autoSpaceDE w:val="0"/>
        <w:autoSpaceDN w:val="0"/>
        <w:adjustRightInd w:val="0"/>
        <w:spacing w:after="0" w:line="260" w:lineRule="exact"/>
        <w:rPr>
          <w:rFonts w:ascii="Arial" w:hAnsi="Arial" w:cs="Arial"/>
          <w:b/>
        </w:rPr>
      </w:pPr>
    </w:p>
    <w:p w:rsidR="006E18D8" w:rsidRDefault="006E18D8" w:rsidP="00D97516">
      <w:pPr>
        <w:widowControl w:val="0"/>
        <w:autoSpaceDE w:val="0"/>
        <w:autoSpaceDN w:val="0"/>
        <w:adjustRightInd w:val="0"/>
        <w:spacing w:after="0" w:line="260" w:lineRule="exact"/>
        <w:rPr>
          <w:rFonts w:ascii="Arial" w:hAnsi="Arial" w:cs="Arial"/>
          <w:b/>
        </w:rPr>
      </w:pPr>
    </w:p>
    <w:p w:rsidR="006E18D8" w:rsidRDefault="006E18D8" w:rsidP="00D97516">
      <w:pPr>
        <w:widowControl w:val="0"/>
        <w:autoSpaceDE w:val="0"/>
        <w:autoSpaceDN w:val="0"/>
        <w:adjustRightInd w:val="0"/>
        <w:spacing w:after="0" w:line="260" w:lineRule="exact"/>
        <w:rPr>
          <w:rFonts w:ascii="Arial" w:hAnsi="Arial" w:cs="Arial"/>
          <w:b/>
        </w:rPr>
      </w:pPr>
    </w:p>
    <w:p w:rsidR="006E18D8" w:rsidRDefault="006E18D8" w:rsidP="00D97516">
      <w:pPr>
        <w:widowControl w:val="0"/>
        <w:autoSpaceDE w:val="0"/>
        <w:autoSpaceDN w:val="0"/>
        <w:adjustRightInd w:val="0"/>
        <w:spacing w:after="0" w:line="260" w:lineRule="exact"/>
        <w:rPr>
          <w:rFonts w:ascii="Arial" w:hAnsi="Arial" w:cs="Arial"/>
          <w:b/>
        </w:rPr>
      </w:pPr>
    </w:p>
    <w:p w:rsidR="006E18D8" w:rsidRDefault="006E18D8" w:rsidP="00D97516">
      <w:pPr>
        <w:widowControl w:val="0"/>
        <w:autoSpaceDE w:val="0"/>
        <w:autoSpaceDN w:val="0"/>
        <w:adjustRightInd w:val="0"/>
        <w:spacing w:after="0" w:line="260" w:lineRule="exact"/>
        <w:rPr>
          <w:rFonts w:ascii="Arial" w:hAnsi="Arial" w:cs="Arial"/>
          <w:b/>
        </w:rPr>
      </w:pPr>
    </w:p>
    <w:p w:rsidR="00AF78CF" w:rsidRDefault="00AF78CF" w:rsidP="00D97516">
      <w:pPr>
        <w:widowControl w:val="0"/>
        <w:autoSpaceDE w:val="0"/>
        <w:autoSpaceDN w:val="0"/>
        <w:adjustRightInd w:val="0"/>
        <w:spacing w:after="0" w:line="260" w:lineRule="exact"/>
        <w:rPr>
          <w:rFonts w:ascii="Arial" w:hAnsi="Arial" w:cs="Arial"/>
          <w:b/>
        </w:rPr>
      </w:pPr>
    </w:p>
    <w:p w:rsidR="00AF78CF" w:rsidRDefault="00AF78CF" w:rsidP="00D97516">
      <w:pPr>
        <w:widowControl w:val="0"/>
        <w:autoSpaceDE w:val="0"/>
        <w:autoSpaceDN w:val="0"/>
        <w:adjustRightInd w:val="0"/>
        <w:spacing w:after="0" w:line="260" w:lineRule="exact"/>
        <w:rPr>
          <w:rFonts w:ascii="Arial" w:hAnsi="Arial" w:cs="Arial"/>
          <w:b/>
        </w:rPr>
      </w:pPr>
    </w:p>
    <w:p w:rsidR="006E18D8" w:rsidRDefault="006E18D8" w:rsidP="00D97516">
      <w:pPr>
        <w:widowControl w:val="0"/>
        <w:autoSpaceDE w:val="0"/>
        <w:autoSpaceDN w:val="0"/>
        <w:adjustRightInd w:val="0"/>
        <w:spacing w:after="0" w:line="260" w:lineRule="exact"/>
        <w:rPr>
          <w:rFonts w:ascii="Arial" w:hAnsi="Arial" w:cs="Arial"/>
          <w:b/>
        </w:rPr>
      </w:pPr>
    </w:p>
    <w:p w:rsidR="006E18D8" w:rsidRPr="004E2A05" w:rsidRDefault="006E18D8" w:rsidP="00D97516">
      <w:pPr>
        <w:widowControl w:val="0"/>
        <w:autoSpaceDE w:val="0"/>
        <w:autoSpaceDN w:val="0"/>
        <w:adjustRightInd w:val="0"/>
        <w:spacing w:after="0" w:line="260" w:lineRule="exact"/>
        <w:rPr>
          <w:rFonts w:ascii="Arial" w:hAnsi="Arial" w:cs="Arial"/>
          <w:b/>
        </w:rPr>
      </w:pPr>
    </w:p>
    <w:p w:rsidR="00194482" w:rsidRPr="004E2A05" w:rsidRDefault="004E5CE8" w:rsidP="00D97516">
      <w:pPr>
        <w:widowControl w:val="0"/>
        <w:autoSpaceDE w:val="0"/>
        <w:autoSpaceDN w:val="0"/>
        <w:adjustRightInd w:val="0"/>
        <w:spacing w:after="0" w:line="260" w:lineRule="exact"/>
        <w:rPr>
          <w:rFonts w:ascii="Arial" w:hAnsi="Arial" w:cs="Arial"/>
          <w:b/>
        </w:rPr>
      </w:pPr>
      <w:r w:rsidRPr="004E2A05">
        <w:rPr>
          <w:rFonts w:ascii="Arial" w:hAnsi="Arial" w:cs="Arial"/>
          <w:b/>
        </w:rPr>
        <w:lastRenderedPageBreak/>
        <w:tab/>
      </w:r>
    </w:p>
    <w:p w:rsidR="00D97516" w:rsidRPr="004E2A05" w:rsidRDefault="00D97516" w:rsidP="000648A2">
      <w:pPr>
        <w:widowControl w:val="0"/>
        <w:numPr>
          <w:ilvl w:val="0"/>
          <w:numId w:val="1"/>
        </w:num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right="82"/>
        <w:jc w:val="both"/>
        <w:rPr>
          <w:rFonts w:ascii="Arial" w:hAnsi="Arial" w:cs="Arial"/>
          <w:b/>
        </w:rPr>
      </w:pPr>
      <w:r w:rsidRPr="004E2A05">
        <w:rPr>
          <w:rFonts w:ascii="Arial" w:hAnsi="Arial" w:cs="Arial"/>
          <w:b/>
          <w:bCs/>
          <w:spacing w:val="-1"/>
          <w:position w:val="-1"/>
        </w:rPr>
        <w:t>D</w:t>
      </w:r>
      <w:r w:rsidRPr="004E2A05">
        <w:rPr>
          <w:rFonts w:ascii="Arial" w:hAnsi="Arial" w:cs="Arial"/>
          <w:b/>
          <w:bCs/>
          <w:spacing w:val="1"/>
          <w:position w:val="-1"/>
        </w:rPr>
        <w:t>O</w:t>
      </w:r>
      <w:r w:rsidRPr="004E2A05">
        <w:rPr>
          <w:rFonts w:ascii="Arial" w:hAnsi="Arial" w:cs="Arial"/>
          <w:b/>
          <w:bCs/>
          <w:spacing w:val="-1"/>
          <w:position w:val="-1"/>
        </w:rPr>
        <w:t>CU</w:t>
      </w:r>
      <w:r w:rsidRPr="004E2A05">
        <w:rPr>
          <w:rFonts w:ascii="Arial" w:hAnsi="Arial" w:cs="Arial"/>
          <w:b/>
          <w:bCs/>
          <w:spacing w:val="1"/>
          <w:position w:val="-1"/>
        </w:rPr>
        <w:t>M</w:t>
      </w:r>
      <w:r w:rsidRPr="004E2A05">
        <w:rPr>
          <w:rFonts w:ascii="Arial" w:hAnsi="Arial" w:cs="Arial"/>
          <w:b/>
          <w:bCs/>
          <w:spacing w:val="-1"/>
          <w:position w:val="-1"/>
        </w:rPr>
        <w:t>EN</w:t>
      </w:r>
      <w:r w:rsidRPr="004E2A05">
        <w:rPr>
          <w:rFonts w:ascii="Arial" w:hAnsi="Arial" w:cs="Arial"/>
          <w:b/>
          <w:bCs/>
          <w:spacing w:val="-3"/>
          <w:position w:val="-1"/>
        </w:rPr>
        <w:t>T</w:t>
      </w:r>
      <w:r w:rsidRPr="004E2A05">
        <w:rPr>
          <w:rFonts w:ascii="Arial" w:hAnsi="Arial" w:cs="Arial"/>
          <w:b/>
          <w:bCs/>
          <w:spacing w:val="1"/>
          <w:position w:val="-1"/>
        </w:rPr>
        <w:t>O</w:t>
      </w:r>
      <w:r w:rsidRPr="004E2A05">
        <w:rPr>
          <w:rFonts w:ascii="Arial" w:hAnsi="Arial" w:cs="Arial"/>
          <w:b/>
          <w:bCs/>
          <w:position w:val="-1"/>
        </w:rPr>
        <w:t xml:space="preserve">S </w:t>
      </w:r>
      <w:r w:rsidRPr="004E2A05">
        <w:rPr>
          <w:rFonts w:ascii="Arial" w:hAnsi="Arial" w:cs="Arial"/>
          <w:b/>
          <w:bCs/>
          <w:spacing w:val="-1"/>
          <w:position w:val="-1"/>
        </w:rPr>
        <w:t>D</w:t>
      </w:r>
      <w:r w:rsidRPr="004E2A05">
        <w:rPr>
          <w:rFonts w:ascii="Arial" w:hAnsi="Arial" w:cs="Arial"/>
          <w:b/>
          <w:bCs/>
          <w:position w:val="-1"/>
        </w:rPr>
        <w:t>E</w:t>
      </w:r>
      <w:r w:rsidRPr="004E2A05">
        <w:rPr>
          <w:rFonts w:ascii="Arial" w:hAnsi="Arial" w:cs="Arial"/>
          <w:b/>
          <w:bCs/>
          <w:spacing w:val="-2"/>
          <w:position w:val="-1"/>
        </w:rPr>
        <w:t xml:space="preserve"> </w:t>
      </w:r>
      <w:r w:rsidRPr="004E2A05">
        <w:rPr>
          <w:rFonts w:ascii="Arial" w:hAnsi="Arial" w:cs="Arial"/>
          <w:b/>
          <w:bCs/>
          <w:spacing w:val="-1"/>
          <w:position w:val="-1"/>
        </w:rPr>
        <w:t>RE</w:t>
      </w:r>
      <w:r w:rsidRPr="004E2A05">
        <w:rPr>
          <w:rFonts w:ascii="Arial" w:hAnsi="Arial" w:cs="Arial"/>
          <w:b/>
          <w:bCs/>
          <w:position w:val="-1"/>
        </w:rPr>
        <w:t>F</w:t>
      </w:r>
      <w:r w:rsidRPr="004E2A05">
        <w:rPr>
          <w:rFonts w:ascii="Arial" w:hAnsi="Arial" w:cs="Arial"/>
          <w:b/>
          <w:bCs/>
          <w:spacing w:val="-1"/>
          <w:position w:val="-1"/>
        </w:rPr>
        <w:t>ERENC</w:t>
      </w:r>
      <w:r w:rsidRPr="004E2A05">
        <w:rPr>
          <w:rFonts w:ascii="Arial" w:hAnsi="Arial" w:cs="Arial"/>
          <w:b/>
          <w:bCs/>
          <w:spacing w:val="6"/>
          <w:position w:val="-1"/>
        </w:rPr>
        <w:t>I</w:t>
      </w:r>
      <w:r w:rsidRPr="004E2A05">
        <w:rPr>
          <w:rFonts w:ascii="Arial" w:hAnsi="Arial" w:cs="Arial"/>
          <w:b/>
          <w:bCs/>
          <w:position w:val="-1"/>
        </w:rPr>
        <w:t>A</w:t>
      </w:r>
    </w:p>
    <w:p w:rsidR="00D97516" w:rsidRPr="004E2A05" w:rsidRDefault="00D97516" w:rsidP="00D97516">
      <w:pPr>
        <w:widowControl w:val="0"/>
        <w:autoSpaceDE w:val="0"/>
        <w:autoSpaceDN w:val="0"/>
        <w:adjustRightInd w:val="0"/>
        <w:spacing w:before="3" w:after="0" w:line="240" w:lineRule="exact"/>
        <w:rPr>
          <w:rFonts w:ascii="Arial" w:hAnsi="Arial" w:cs="Arial"/>
          <w:b/>
        </w:rPr>
      </w:pPr>
    </w:p>
    <w:tbl>
      <w:tblPr>
        <w:tblW w:w="5000" w:type="pct"/>
        <w:tblCellMar>
          <w:left w:w="0" w:type="dxa"/>
          <w:right w:w="0" w:type="dxa"/>
        </w:tblCellMar>
        <w:tblLook w:val="0000" w:firstRow="0" w:lastRow="0" w:firstColumn="0" w:lastColumn="0" w:noHBand="0" w:noVBand="0"/>
      </w:tblPr>
      <w:tblGrid>
        <w:gridCol w:w="1738"/>
        <w:gridCol w:w="3129"/>
        <w:gridCol w:w="2238"/>
        <w:gridCol w:w="1057"/>
        <w:gridCol w:w="951"/>
      </w:tblGrid>
      <w:tr w:rsidR="00D97516" w:rsidRPr="004E2A05" w:rsidTr="00AF78CF">
        <w:trPr>
          <w:trHeight w:hRule="exact" w:val="286"/>
          <w:tblHeader/>
        </w:trPr>
        <w:tc>
          <w:tcPr>
            <w:tcW w:w="953"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D97516" w:rsidRPr="004E2A05" w:rsidRDefault="00D97516" w:rsidP="0074797D">
            <w:pPr>
              <w:widowControl w:val="0"/>
              <w:autoSpaceDE w:val="0"/>
              <w:autoSpaceDN w:val="0"/>
              <w:adjustRightInd w:val="0"/>
              <w:spacing w:after="0" w:line="271" w:lineRule="exact"/>
              <w:ind w:right="108"/>
              <w:jc w:val="center"/>
              <w:rPr>
                <w:rFonts w:ascii="Arial" w:hAnsi="Arial" w:cs="Arial"/>
                <w:b/>
              </w:rPr>
            </w:pPr>
            <w:r w:rsidRPr="004E2A05">
              <w:rPr>
                <w:rFonts w:ascii="Arial" w:hAnsi="Arial" w:cs="Arial"/>
                <w:b/>
                <w:spacing w:val="2"/>
              </w:rPr>
              <w:t>T</w:t>
            </w:r>
            <w:r w:rsidRPr="004E2A05">
              <w:rPr>
                <w:rFonts w:ascii="Arial" w:hAnsi="Arial" w:cs="Arial"/>
                <w:b/>
              </w:rPr>
              <w:t>ipo</w:t>
            </w:r>
            <w:r w:rsidRPr="004E2A05">
              <w:rPr>
                <w:rFonts w:ascii="Arial" w:hAnsi="Arial" w:cs="Arial"/>
                <w:b/>
                <w:spacing w:val="-1"/>
              </w:rPr>
              <w:t xml:space="preserve"> </w:t>
            </w:r>
            <w:r w:rsidRPr="004E2A05">
              <w:rPr>
                <w:rFonts w:ascii="Arial" w:hAnsi="Arial" w:cs="Arial"/>
                <w:b/>
                <w:spacing w:val="1"/>
              </w:rPr>
              <w:t>d</w:t>
            </w:r>
            <w:r w:rsidRPr="004E2A05">
              <w:rPr>
                <w:rFonts w:ascii="Arial" w:hAnsi="Arial" w:cs="Arial"/>
                <w:b/>
              </w:rPr>
              <w:t xml:space="preserve">e </w:t>
            </w:r>
            <w:r w:rsidRPr="004E2A05">
              <w:rPr>
                <w:rFonts w:ascii="Arial" w:hAnsi="Arial" w:cs="Arial"/>
                <w:b/>
                <w:spacing w:val="1"/>
              </w:rPr>
              <w:t>do</w:t>
            </w:r>
            <w:r w:rsidRPr="004E2A05">
              <w:rPr>
                <w:rFonts w:ascii="Arial" w:hAnsi="Arial" w:cs="Arial"/>
                <w:b/>
              </w:rPr>
              <w:t>c</w:t>
            </w:r>
            <w:r w:rsidRPr="004E2A05">
              <w:rPr>
                <w:rFonts w:ascii="Arial" w:hAnsi="Arial" w:cs="Arial"/>
                <w:b/>
                <w:spacing w:val="-1"/>
              </w:rPr>
              <w:t>u</w:t>
            </w:r>
            <w:r w:rsidRPr="004E2A05">
              <w:rPr>
                <w:rFonts w:ascii="Arial" w:hAnsi="Arial" w:cs="Arial"/>
                <w:b/>
                <w:spacing w:val="1"/>
              </w:rPr>
              <w:t>m</w:t>
            </w:r>
            <w:r w:rsidRPr="004E2A05">
              <w:rPr>
                <w:rFonts w:ascii="Arial" w:hAnsi="Arial" w:cs="Arial"/>
                <w:b/>
                <w:spacing w:val="-1"/>
              </w:rPr>
              <w:t>e</w:t>
            </w:r>
            <w:r w:rsidRPr="004E2A05">
              <w:rPr>
                <w:rFonts w:ascii="Arial" w:hAnsi="Arial" w:cs="Arial"/>
                <w:b/>
                <w:spacing w:val="1"/>
              </w:rPr>
              <w:t>n</w:t>
            </w:r>
            <w:r w:rsidRPr="004E2A05">
              <w:rPr>
                <w:rFonts w:ascii="Arial" w:hAnsi="Arial" w:cs="Arial"/>
                <w:b/>
              </w:rPr>
              <w:t>to</w:t>
            </w:r>
          </w:p>
        </w:tc>
        <w:tc>
          <w:tcPr>
            <w:tcW w:w="1717"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D97516" w:rsidRPr="004E2A05" w:rsidRDefault="00263C8E" w:rsidP="0074797D">
            <w:pPr>
              <w:widowControl w:val="0"/>
              <w:autoSpaceDE w:val="0"/>
              <w:autoSpaceDN w:val="0"/>
              <w:adjustRightInd w:val="0"/>
              <w:spacing w:after="0" w:line="271" w:lineRule="exact"/>
              <w:ind w:left="33"/>
              <w:jc w:val="center"/>
              <w:rPr>
                <w:rFonts w:ascii="Arial" w:hAnsi="Arial" w:cs="Arial"/>
                <w:b/>
              </w:rPr>
            </w:pPr>
            <w:r w:rsidRPr="004E2A05">
              <w:rPr>
                <w:rFonts w:ascii="Arial" w:hAnsi="Arial" w:cs="Arial"/>
                <w:b/>
                <w:spacing w:val="2"/>
              </w:rPr>
              <w:t>T</w:t>
            </w:r>
            <w:r w:rsidRPr="004E2A05">
              <w:rPr>
                <w:rFonts w:ascii="Arial" w:hAnsi="Arial" w:cs="Arial"/>
                <w:b/>
              </w:rPr>
              <w:t>ít</w:t>
            </w:r>
            <w:r w:rsidRPr="004E2A05">
              <w:rPr>
                <w:rFonts w:ascii="Arial" w:hAnsi="Arial" w:cs="Arial"/>
                <w:b/>
                <w:spacing w:val="1"/>
              </w:rPr>
              <w:t>u</w:t>
            </w:r>
            <w:r w:rsidRPr="004E2A05">
              <w:rPr>
                <w:rFonts w:ascii="Arial" w:hAnsi="Arial" w:cs="Arial"/>
                <w:b/>
              </w:rPr>
              <w:t>lo</w:t>
            </w:r>
            <w:r w:rsidR="00D97516" w:rsidRPr="004E2A05">
              <w:rPr>
                <w:rFonts w:ascii="Arial" w:hAnsi="Arial" w:cs="Arial"/>
                <w:b/>
                <w:spacing w:val="-2"/>
              </w:rPr>
              <w:t xml:space="preserve"> </w:t>
            </w:r>
            <w:r w:rsidR="00D97516" w:rsidRPr="004E2A05">
              <w:rPr>
                <w:rFonts w:ascii="Arial" w:hAnsi="Arial" w:cs="Arial"/>
                <w:b/>
                <w:spacing w:val="1"/>
              </w:rPr>
              <w:t>de</w:t>
            </w:r>
            <w:r w:rsidR="00D97516" w:rsidRPr="004E2A05">
              <w:rPr>
                <w:rFonts w:ascii="Arial" w:hAnsi="Arial" w:cs="Arial"/>
                <w:b/>
              </w:rPr>
              <w:t>l</w:t>
            </w:r>
            <w:r w:rsidR="00D97516" w:rsidRPr="004E2A05">
              <w:rPr>
                <w:rFonts w:ascii="Arial" w:hAnsi="Arial" w:cs="Arial"/>
                <w:b/>
                <w:spacing w:val="-2"/>
              </w:rPr>
              <w:t xml:space="preserve"> </w:t>
            </w:r>
            <w:r w:rsidR="00D97516" w:rsidRPr="004E2A05">
              <w:rPr>
                <w:rFonts w:ascii="Arial" w:hAnsi="Arial" w:cs="Arial"/>
                <w:b/>
                <w:spacing w:val="1"/>
              </w:rPr>
              <w:t>do</w:t>
            </w:r>
            <w:r w:rsidR="00D97516" w:rsidRPr="004E2A05">
              <w:rPr>
                <w:rFonts w:ascii="Arial" w:hAnsi="Arial" w:cs="Arial"/>
                <w:b/>
                <w:spacing w:val="-2"/>
              </w:rPr>
              <w:t>c</w:t>
            </w:r>
            <w:r w:rsidR="00D97516" w:rsidRPr="004E2A05">
              <w:rPr>
                <w:rFonts w:ascii="Arial" w:hAnsi="Arial" w:cs="Arial"/>
                <w:b/>
                <w:spacing w:val="1"/>
              </w:rPr>
              <w:t>u</w:t>
            </w:r>
            <w:r w:rsidR="00D97516" w:rsidRPr="004E2A05">
              <w:rPr>
                <w:rFonts w:ascii="Arial" w:hAnsi="Arial" w:cs="Arial"/>
                <w:b/>
                <w:spacing w:val="-1"/>
              </w:rPr>
              <w:t>m</w:t>
            </w:r>
            <w:r w:rsidR="00D97516" w:rsidRPr="004E2A05">
              <w:rPr>
                <w:rFonts w:ascii="Arial" w:hAnsi="Arial" w:cs="Arial"/>
                <w:b/>
                <w:spacing w:val="1"/>
              </w:rPr>
              <w:t>en</w:t>
            </w:r>
            <w:r w:rsidR="00D97516" w:rsidRPr="004E2A05">
              <w:rPr>
                <w:rFonts w:ascii="Arial" w:hAnsi="Arial" w:cs="Arial"/>
                <w:b/>
                <w:spacing w:val="-2"/>
              </w:rPr>
              <w:t>t</w:t>
            </w:r>
            <w:r w:rsidR="00D97516" w:rsidRPr="004E2A05">
              <w:rPr>
                <w:rFonts w:ascii="Arial" w:hAnsi="Arial" w:cs="Arial"/>
                <w:b/>
              </w:rPr>
              <w:t>o</w:t>
            </w:r>
          </w:p>
        </w:tc>
        <w:tc>
          <w:tcPr>
            <w:tcW w:w="1228"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D97516" w:rsidRPr="004E2A05" w:rsidRDefault="00D97516" w:rsidP="0074797D">
            <w:pPr>
              <w:widowControl w:val="0"/>
              <w:autoSpaceDE w:val="0"/>
              <w:autoSpaceDN w:val="0"/>
              <w:adjustRightInd w:val="0"/>
              <w:spacing w:after="0" w:line="271" w:lineRule="exact"/>
              <w:jc w:val="center"/>
              <w:rPr>
                <w:rFonts w:ascii="Arial" w:hAnsi="Arial" w:cs="Arial"/>
                <w:b/>
              </w:rPr>
            </w:pPr>
            <w:r w:rsidRPr="004E2A05">
              <w:rPr>
                <w:rFonts w:ascii="Arial" w:hAnsi="Arial" w:cs="Arial"/>
                <w:b/>
              </w:rPr>
              <w:t>Có</w:t>
            </w:r>
            <w:r w:rsidRPr="004E2A05">
              <w:rPr>
                <w:rFonts w:ascii="Arial" w:hAnsi="Arial" w:cs="Arial"/>
                <w:b/>
                <w:spacing w:val="1"/>
              </w:rPr>
              <w:t>d</w:t>
            </w:r>
            <w:r w:rsidRPr="004E2A05">
              <w:rPr>
                <w:rFonts w:ascii="Arial" w:hAnsi="Arial" w:cs="Arial"/>
                <w:b/>
              </w:rPr>
              <w:t>i</w:t>
            </w:r>
            <w:r w:rsidRPr="004E2A05">
              <w:rPr>
                <w:rFonts w:ascii="Arial" w:hAnsi="Arial" w:cs="Arial"/>
                <w:b/>
                <w:spacing w:val="-2"/>
              </w:rPr>
              <w:t>g</w:t>
            </w:r>
            <w:r w:rsidRPr="004E2A05">
              <w:rPr>
                <w:rFonts w:ascii="Arial" w:hAnsi="Arial" w:cs="Arial"/>
                <w:b/>
              </w:rPr>
              <w:t>o</w:t>
            </w:r>
          </w:p>
        </w:tc>
        <w:tc>
          <w:tcPr>
            <w:tcW w:w="1102" w:type="pct"/>
            <w:gridSpan w:val="2"/>
            <w:tcBorders>
              <w:top w:val="single" w:sz="4" w:space="0" w:color="000000"/>
              <w:left w:val="single" w:sz="4" w:space="0" w:color="000000"/>
              <w:bottom w:val="nil"/>
              <w:right w:val="single" w:sz="4" w:space="0" w:color="000000"/>
            </w:tcBorders>
            <w:shd w:val="clear" w:color="auto" w:fill="F2F2F2"/>
            <w:vAlign w:val="center"/>
          </w:tcPr>
          <w:p w:rsidR="00D97516" w:rsidRPr="004E2A05" w:rsidRDefault="00D97516" w:rsidP="0074797D">
            <w:pPr>
              <w:widowControl w:val="0"/>
              <w:autoSpaceDE w:val="0"/>
              <w:autoSpaceDN w:val="0"/>
              <w:adjustRightInd w:val="0"/>
              <w:spacing w:after="0" w:line="271" w:lineRule="exact"/>
              <w:ind w:left="108"/>
              <w:jc w:val="center"/>
              <w:rPr>
                <w:rFonts w:ascii="Arial" w:hAnsi="Arial" w:cs="Arial"/>
                <w:b/>
              </w:rPr>
            </w:pPr>
            <w:r w:rsidRPr="004E2A05">
              <w:rPr>
                <w:rFonts w:ascii="Arial" w:hAnsi="Arial" w:cs="Arial"/>
                <w:b/>
              </w:rPr>
              <w:t>Or</w:t>
            </w:r>
            <w:r w:rsidRPr="004E2A05">
              <w:rPr>
                <w:rFonts w:ascii="Arial" w:hAnsi="Arial" w:cs="Arial"/>
                <w:b/>
                <w:spacing w:val="-1"/>
              </w:rPr>
              <w:t>ig</w:t>
            </w:r>
            <w:r w:rsidRPr="004E2A05">
              <w:rPr>
                <w:rFonts w:ascii="Arial" w:hAnsi="Arial" w:cs="Arial"/>
                <w:b/>
                <w:spacing w:val="1"/>
              </w:rPr>
              <w:t>e</w:t>
            </w:r>
            <w:r w:rsidRPr="004E2A05">
              <w:rPr>
                <w:rFonts w:ascii="Arial" w:hAnsi="Arial" w:cs="Arial"/>
                <w:b/>
              </w:rPr>
              <w:t>n</w:t>
            </w:r>
          </w:p>
        </w:tc>
      </w:tr>
      <w:tr w:rsidR="00D97516" w:rsidRPr="004E2A05" w:rsidTr="00AF78CF">
        <w:trPr>
          <w:trHeight w:hRule="exact" w:val="424"/>
          <w:tblHeader/>
        </w:trPr>
        <w:tc>
          <w:tcPr>
            <w:tcW w:w="953" w:type="pct"/>
            <w:vMerge/>
            <w:tcBorders>
              <w:top w:val="single" w:sz="4" w:space="0" w:color="000000"/>
              <w:left w:val="single" w:sz="4" w:space="0" w:color="000000"/>
              <w:bottom w:val="single" w:sz="4" w:space="0" w:color="000000"/>
              <w:right w:val="single" w:sz="4" w:space="0" w:color="000000"/>
            </w:tcBorders>
            <w:shd w:val="clear" w:color="auto" w:fill="F2F2F2"/>
            <w:vAlign w:val="center"/>
          </w:tcPr>
          <w:p w:rsidR="00D97516" w:rsidRPr="004E2A05" w:rsidRDefault="00D97516" w:rsidP="0074797D">
            <w:pPr>
              <w:widowControl w:val="0"/>
              <w:autoSpaceDE w:val="0"/>
              <w:autoSpaceDN w:val="0"/>
              <w:adjustRightInd w:val="0"/>
              <w:spacing w:after="0" w:line="271" w:lineRule="exact"/>
              <w:ind w:left="554"/>
              <w:jc w:val="center"/>
              <w:rPr>
                <w:rFonts w:ascii="Arial" w:hAnsi="Arial" w:cs="Arial"/>
                <w:b/>
              </w:rPr>
            </w:pPr>
          </w:p>
        </w:tc>
        <w:tc>
          <w:tcPr>
            <w:tcW w:w="1717" w:type="pct"/>
            <w:vMerge/>
            <w:tcBorders>
              <w:top w:val="single" w:sz="4" w:space="0" w:color="000000"/>
              <w:left w:val="single" w:sz="4" w:space="0" w:color="000000"/>
              <w:bottom w:val="single" w:sz="4" w:space="0" w:color="000000"/>
              <w:right w:val="single" w:sz="4" w:space="0" w:color="000000"/>
            </w:tcBorders>
            <w:shd w:val="clear" w:color="auto" w:fill="F2F2F2"/>
            <w:vAlign w:val="center"/>
          </w:tcPr>
          <w:p w:rsidR="00D97516" w:rsidRPr="004E2A05" w:rsidRDefault="00D97516" w:rsidP="0074797D">
            <w:pPr>
              <w:widowControl w:val="0"/>
              <w:autoSpaceDE w:val="0"/>
              <w:autoSpaceDN w:val="0"/>
              <w:adjustRightInd w:val="0"/>
              <w:spacing w:after="0" w:line="271" w:lineRule="exact"/>
              <w:ind w:left="554"/>
              <w:jc w:val="center"/>
              <w:rPr>
                <w:rFonts w:ascii="Arial" w:hAnsi="Arial" w:cs="Arial"/>
                <w:b/>
              </w:rPr>
            </w:pPr>
          </w:p>
        </w:tc>
        <w:tc>
          <w:tcPr>
            <w:tcW w:w="1228" w:type="pct"/>
            <w:vMerge/>
            <w:tcBorders>
              <w:top w:val="single" w:sz="4" w:space="0" w:color="000000"/>
              <w:left w:val="single" w:sz="4" w:space="0" w:color="000000"/>
              <w:bottom w:val="single" w:sz="4" w:space="0" w:color="000000"/>
              <w:right w:val="single" w:sz="4" w:space="0" w:color="000000"/>
            </w:tcBorders>
            <w:shd w:val="clear" w:color="auto" w:fill="F2F2F2"/>
            <w:vAlign w:val="center"/>
          </w:tcPr>
          <w:p w:rsidR="00D97516" w:rsidRPr="004E2A05" w:rsidRDefault="00D97516" w:rsidP="0074797D">
            <w:pPr>
              <w:widowControl w:val="0"/>
              <w:autoSpaceDE w:val="0"/>
              <w:autoSpaceDN w:val="0"/>
              <w:adjustRightInd w:val="0"/>
              <w:spacing w:after="0" w:line="271" w:lineRule="exact"/>
              <w:ind w:left="554"/>
              <w:jc w:val="center"/>
              <w:rPr>
                <w:rFonts w:ascii="Arial" w:hAnsi="Arial" w:cs="Arial"/>
                <w:b/>
              </w:rPr>
            </w:pPr>
          </w:p>
        </w:tc>
        <w:tc>
          <w:tcPr>
            <w:tcW w:w="580"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D97516" w:rsidRPr="004E2A05" w:rsidRDefault="00D97516" w:rsidP="00624BF1">
            <w:pPr>
              <w:widowControl w:val="0"/>
              <w:autoSpaceDE w:val="0"/>
              <w:autoSpaceDN w:val="0"/>
              <w:adjustRightInd w:val="0"/>
              <w:spacing w:after="0" w:line="182" w:lineRule="exact"/>
              <w:ind w:left="213"/>
              <w:rPr>
                <w:rFonts w:ascii="Arial" w:hAnsi="Arial" w:cs="Arial"/>
                <w:b/>
              </w:rPr>
            </w:pPr>
            <w:r w:rsidRPr="004E2A05">
              <w:rPr>
                <w:rFonts w:ascii="Arial" w:hAnsi="Arial" w:cs="Arial"/>
                <w:b/>
                <w:spacing w:val="1"/>
              </w:rPr>
              <w:t>E</w:t>
            </w:r>
            <w:r w:rsidRPr="004E2A05">
              <w:rPr>
                <w:rFonts w:ascii="Arial" w:hAnsi="Arial" w:cs="Arial"/>
                <w:b/>
                <w:spacing w:val="-4"/>
              </w:rPr>
              <w:t>x</w:t>
            </w:r>
            <w:r w:rsidRPr="004E2A05">
              <w:rPr>
                <w:rFonts w:ascii="Arial" w:hAnsi="Arial" w:cs="Arial"/>
                <w:b/>
                <w:spacing w:val="1"/>
              </w:rPr>
              <w:t>t</w:t>
            </w:r>
            <w:r w:rsidRPr="004E2A05">
              <w:rPr>
                <w:rFonts w:ascii="Arial" w:hAnsi="Arial" w:cs="Arial"/>
                <w:b/>
                <w:spacing w:val="-1"/>
              </w:rPr>
              <w:t>ern</w:t>
            </w:r>
            <w:r w:rsidRPr="004E2A05">
              <w:rPr>
                <w:rFonts w:ascii="Arial" w:hAnsi="Arial" w:cs="Arial"/>
                <w:b/>
              </w:rPr>
              <w:t>a</w:t>
            </w:r>
          </w:p>
        </w:tc>
        <w:tc>
          <w:tcPr>
            <w:tcW w:w="522"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D97516" w:rsidRPr="004E2A05" w:rsidRDefault="00D97516" w:rsidP="00624BF1">
            <w:pPr>
              <w:widowControl w:val="0"/>
              <w:autoSpaceDE w:val="0"/>
              <w:autoSpaceDN w:val="0"/>
              <w:adjustRightInd w:val="0"/>
              <w:spacing w:after="0" w:line="182" w:lineRule="exact"/>
              <w:ind w:left="169"/>
              <w:rPr>
                <w:rFonts w:ascii="Arial" w:hAnsi="Arial" w:cs="Arial"/>
                <w:b/>
              </w:rPr>
            </w:pPr>
            <w:r w:rsidRPr="004E2A05">
              <w:rPr>
                <w:rFonts w:ascii="Arial" w:hAnsi="Arial" w:cs="Arial"/>
                <w:b/>
                <w:spacing w:val="1"/>
              </w:rPr>
              <w:t>I</w:t>
            </w:r>
            <w:r w:rsidRPr="004E2A05">
              <w:rPr>
                <w:rFonts w:ascii="Arial" w:hAnsi="Arial" w:cs="Arial"/>
                <w:b/>
                <w:spacing w:val="-1"/>
              </w:rPr>
              <w:t>n</w:t>
            </w:r>
            <w:r w:rsidRPr="004E2A05">
              <w:rPr>
                <w:rFonts w:ascii="Arial" w:hAnsi="Arial" w:cs="Arial"/>
                <w:b/>
                <w:spacing w:val="1"/>
              </w:rPr>
              <w:t>t</w:t>
            </w:r>
            <w:r w:rsidRPr="004E2A05">
              <w:rPr>
                <w:rFonts w:ascii="Arial" w:hAnsi="Arial" w:cs="Arial"/>
                <w:b/>
                <w:spacing w:val="-1"/>
              </w:rPr>
              <w:t>ern</w:t>
            </w:r>
            <w:r w:rsidRPr="004E2A05">
              <w:rPr>
                <w:rFonts w:ascii="Arial" w:hAnsi="Arial" w:cs="Arial"/>
                <w:b/>
              </w:rPr>
              <w:t>a</w:t>
            </w:r>
          </w:p>
        </w:tc>
      </w:tr>
      <w:tr w:rsidR="002F56F6" w:rsidRPr="004E2A05" w:rsidTr="00AF78CF">
        <w:trPr>
          <w:trHeight w:hRule="exact" w:val="789"/>
        </w:trPr>
        <w:tc>
          <w:tcPr>
            <w:tcW w:w="953" w:type="pct"/>
            <w:tcBorders>
              <w:top w:val="single" w:sz="4" w:space="0" w:color="000000"/>
              <w:left w:val="single" w:sz="4" w:space="0" w:color="000000"/>
              <w:bottom w:val="single" w:sz="4" w:space="0" w:color="000000"/>
              <w:right w:val="single" w:sz="4" w:space="0" w:color="000000"/>
            </w:tcBorders>
            <w:vAlign w:val="center"/>
          </w:tcPr>
          <w:p w:rsidR="002F56F6" w:rsidRPr="004E2A05" w:rsidRDefault="002F56F6" w:rsidP="0008236D">
            <w:pPr>
              <w:spacing w:before="240"/>
              <w:jc w:val="center"/>
              <w:rPr>
                <w:rFonts w:ascii="Arial" w:hAnsi="Arial" w:cs="Arial"/>
              </w:rPr>
            </w:pPr>
            <w:r w:rsidRPr="004E2A05">
              <w:rPr>
                <w:rFonts w:ascii="Arial" w:hAnsi="Arial" w:cs="Arial"/>
              </w:rPr>
              <w:t>Política</w:t>
            </w:r>
          </w:p>
        </w:tc>
        <w:tc>
          <w:tcPr>
            <w:tcW w:w="1717" w:type="pct"/>
            <w:tcBorders>
              <w:top w:val="single" w:sz="4" w:space="0" w:color="000000"/>
              <w:left w:val="single" w:sz="4" w:space="0" w:color="000000"/>
              <w:bottom w:val="single" w:sz="4" w:space="0" w:color="000000"/>
              <w:right w:val="single" w:sz="4" w:space="0" w:color="000000"/>
            </w:tcBorders>
            <w:vAlign w:val="center"/>
          </w:tcPr>
          <w:p w:rsidR="002F56F6" w:rsidRPr="004E2A05" w:rsidRDefault="002F56F6" w:rsidP="0008236D">
            <w:pPr>
              <w:pStyle w:val="Textocomentario"/>
              <w:ind w:left="142" w:right="118"/>
              <w:jc w:val="both"/>
              <w:rPr>
                <w:rFonts w:ascii="Arial" w:hAnsi="Arial" w:cs="Arial"/>
                <w:sz w:val="22"/>
                <w:szCs w:val="22"/>
                <w:lang w:val="es-CO" w:eastAsia="es-CO"/>
              </w:rPr>
            </w:pPr>
            <w:r w:rsidRPr="004E2A05">
              <w:rPr>
                <w:rFonts w:ascii="Arial" w:hAnsi="Arial" w:cs="Arial"/>
                <w:sz w:val="22"/>
                <w:szCs w:val="22"/>
                <w:lang w:val="es-CO" w:eastAsia="es-CO"/>
              </w:rPr>
              <w:t>Política de Metadatos Geográficos</w:t>
            </w:r>
          </w:p>
        </w:tc>
        <w:tc>
          <w:tcPr>
            <w:tcW w:w="1228" w:type="pct"/>
            <w:tcBorders>
              <w:top w:val="single" w:sz="4" w:space="0" w:color="000000"/>
              <w:left w:val="single" w:sz="4" w:space="0" w:color="000000"/>
              <w:bottom w:val="single" w:sz="4" w:space="0" w:color="000000"/>
              <w:right w:val="single" w:sz="4" w:space="0" w:color="000000"/>
            </w:tcBorders>
            <w:vAlign w:val="center"/>
          </w:tcPr>
          <w:p w:rsidR="00A16631" w:rsidRPr="004E2A05" w:rsidRDefault="002F56F6" w:rsidP="00A16631">
            <w:pPr>
              <w:pStyle w:val="Textocomentario"/>
              <w:ind w:left="142" w:right="118"/>
              <w:jc w:val="center"/>
              <w:rPr>
                <w:rFonts w:ascii="Arial" w:hAnsi="Arial" w:cs="Arial"/>
                <w:sz w:val="22"/>
                <w:szCs w:val="22"/>
                <w:lang w:val="es-CO" w:eastAsia="es-CO"/>
              </w:rPr>
            </w:pPr>
            <w:r w:rsidRPr="004E2A05">
              <w:rPr>
                <w:rFonts w:ascii="Arial" w:hAnsi="Arial" w:cs="Arial"/>
                <w:sz w:val="22"/>
                <w:szCs w:val="22"/>
                <w:lang w:val="es-CO" w:eastAsia="es-CO"/>
              </w:rPr>
              <w:t>Versión 1.1 /</w:t>
            </w:r>
          </w:p>
          <w:p w:rsidR="002F56F6" w:rsidRPr="004E2A05" w:rsidRDefault="002F56F6" w:rsidP="00A16631">
            <w:pPr>
              <w:pStyle w:val="Textocomentario"/>
              <w:ind w:left="142" w:right="118"/>
              <w:jc w:val="center"/>
              <w:rPr>
                <w:rFonts w:ascii="Arial" w:hAnsi="Arial" w:cs="Arial"/>
                <w:sz w:val="22"/>
                <w:szCs w:val="22"/>
                <w:lang w:val="es-CO" w:eastAsia="es-CO"/>
              </w:rPr>
            </w:pPr>
            <w:r w:rsidRPr="004E2A05">
              <w:rPr>
                <w:rFonts w:ascii="Arial" w:hAnsi="Arial" w:cs="Arial"/>
                <w:sz w:val="22"/>
                <w:szCs w:val="22"/>
                <w:lang w:val="es-CO" w:eastAsia="es-CO"/>
              </w:rPr>
              <w:t>2013-11-15</w:t>
            </w:r>
          </w:p>
        </w:tc>
        <w:tc>
          <w:tcPr>
            <w:tcW w:w="580" w:type="pct"/>
            <w:tcBorders>
              <w:top w:val="single" w:sz="4" w:space="0" w:color="000000"/>
              <w:left w:val="single" w:sz="4" w:space="0" w:color="000000"/>
              <w:bottom w:val="single" w:sz="4" w:space="0" w:color="000000"/>
              <w:right w:val="single" w:sz="4" w:space="0" w:color="000000"/>
            </w:tcBorders>
            <w:vAlign w:val="center"/>
          </w:tcPr>
          <w:p w:rsidR="002F56F6" w:rsidRPr="004E2A05" w:rsidRDefault="002F56F6" w:rsidP="0008236D">
            <w:pPr>
              <w:jc w:val="center"/>
              <w:rPr>
                <w:rFonts w:ascii="Arial" w:hAnsi="Arial" w:cs="Arial"/>
              </w:rPr>
            </w:pPr>
            <w:r w:rsidRPr="004E2A05">
              <w:rPr>
                <w:rFonts w:ascii="Arial" w:hAnsi="Arial" w:cs="Arial"/>
              </w:rPr>
              <w:t>X</w:t>
            </w:r>
          </w:p>
        </w:tc>
        <w:tc>
          <w:tcPr>
            <w:tcW w:w="522" w:type="pct"/>
            <w:tcBorders>
              <w:top w:val="single" w:sz="4" w:space="0" w:color="000000"/>
              <w:left w:val="single" w:sz="4" w:space="0" w:color="000000"/>
              <w:bottom w:val="single" w:sz="4" w:space="0" w:color="000000"/>
              <w:right w:val="single" w:sz="4" w:space="0" w:color="000000"/>
            </w:tcBorders>
            <w:vAlign w:val="center"/>
          </w:tcPr>
          <w:p w:rsidR="002F56F6" w:rsidRPr="004E2A05" w:rsidRDefault="002F56F6" w:rsidP="00C76545">
            <w:pPr>
              <w:spacing w:before="240"/>
              <w:jc w:val="center"/>
              <w:rPr>
                <w:rFonts w:ascii="Arial" w:hAnsi="Arial" w:cs="Arial"/>
              </w:rPr>
            </w:pPr>
          </w:p>
        </w:tc>
      </w:tr>
      <w:tr w:rsidR="00263C8E" w:rsidRPr="004E2A05" w:rsidTr="00AF78CF">
        <w:trPr>
          <w:trHeight w:hRule="exact" w:val="1138"/>
        </w:trPr>
        <w:tc>
          <w:tcPr>
            <w:tcW w:w="953"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BB7465">
            <w:pPr>
              <w:spacing w:before="240"/>
              <w:jc w:val="center"/>
              <w:rPr>
                <w:rFonts w:ascii="Arial" w:hAnsi="Arial" w:cs="Arial"/>
              </w:rPr>
            </w:pPr>
            <w:r w:rsidRPr="004E2A05">
              <w:rPr>
                <w:rFonts w:ascii="Arial" w:hAnsi="Arial" w:cs="Arial"/>
              </w:rPr>
              <w:t>Política</w:t>
            </w:r>
          </w:p>
        </w:tc>
        <w:tc>
          <w:tcPr>
            <w:tcW w:w="1717"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BB7465">
            <w:pPr>
              <w:pStyle w:val="Textocomentario"/>
              <w:ind w:left="142" w:right="118"/>
              <w:jc w:val="both"/>
              <w:rPr>
                <w:rFonts w:ascii="Arial" w:hAnsi="Arial" w:cs="Arial"/>
                <w:sz w:val="22"/>
                <w:szCs w:val="22"/>
                <w:lang w:val="es-CO" w:eastAsia="es-CO"/>
              </w:rPr>
            </w:pPr>
            <w:r w:rsidRPr="004E2A05">
              <w:rPr>
                <w:rFonts w:ascii="Arial" w:hAnsi="Arial" w:cs="Arial"/>
                <w:sz w:val="22"/>
                <w:szCs w:val="22"/>
                <w:lang w:val="es-CO" w:eastAsia="es-CO"/>
              </w:rPr>
              <w:t>Política de propiedad intelectual y derechos de autor de información geográfica</w:t>
            </w:r>
          </w:p>
        </w:tc>
        <w:tc>
          <w:tcPr>
            <w:tcW w:w="1228"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BB7465">
            <w:pPr>
              <w:pStyle w:val="Textocomentario"/>
              <w:ind w:left="142" w:right="118"/>
              <w:jc w:val="center"/>
              <w:rPr>
                <w:rFonts w:ascii="Arial" w:hAnsi="Arial" w:cs="Arial"/>
                <w:sz w:val="22"/>
                <w:szCs w:val="22"/>
                <w:lang w:val="es-CO" w:eastAsia="es-CO"/>
              </w:rPr>
            </w:pPr>
            <w:r w:rsidRPr="004E2A05">
              <w:rPr>
                <w:rFonts w:ascii="Arial" w:hAnsi="Arial" w:cs="Arial"/>
                <w:sz w:val="22"/>
                <w:szCs w:val="22"/>
                <w:lang w:val="es-CO" w:eastAsia="es-CO"/>
              </w:rPr>
              <w:t>Versión 1.0</w:t>
            </w:r>
          </w:p>
          <w:p w:rsidR="00263C8E" w:rsidRPr="004E2A05" w:rsidRDefault="00263C8E" w:rsidP="00BB7465">
            <w:pPr>
              <w:pStyle w:val="Textocomentario"/>
              <w:ind w:left="142" w:right="118"/>
              <w:jc w:val="center"/>
              <w:rPr>
                <w:rFonts w:ascii="Arial" w:hAnsi="Arial" w:cs="Arial"/>
                <w:sz w:val="22"/>
                <w:szCs w:val="22"/>
                <w:lang w:val="es-CO" w:eastAsia="es-CO"/>
              </w:rPr>
            </w:pPr>
            <w:r w:rsidRPr="004E2A05">
              <w:rPr>
                <w:rFonts w:ascii="Arial" w:hAnsi="Arial" w:cs="Arial"/>
                <w:sz w:val="22"/>
                <w:szCs w:val="22"/>
                <w:lang w:val="es-CO" w:eastAsia="es-CO"/>
              </w:rPr>
              <w:t>2011-03-29</w:t>
            </w:r>
          </w:p>
        </w:tc>
        <w:tc>
          <w:tcPr>
            <w:tcW w:w="580"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08236D">
            <w:pPr>
              <w:jc w:val="center"/>
              <w:rPr>
                <w:rFonts w:ascii="Arial" w:hAnsi="Arial" w:cs="Arial"/>
              </w:rPr>
            </w:pPr>
            <w:r w:rsidRPr="004E2A05">
              <w:rPr>
                <w:rFonts w:ascii="Arial" w:hAnsi="Arial" w:cs="Arial"/>
              </w:rPr>
              <w:t>X</w:t>
            </w:r>
          </w:p>
        </w:tc>
        <w:tc>
          <w:tcPr>
            <w:tcW w:w="522"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C76545">
            <w:pPr>
              <w:spacing w:before="240"/>
              <w:jc w:val="center"/>
              <w:rPr>
                <w:rFonts w:ascii="Arial" w:hAnsi="Arial" w:cs="Arial"/>
              </w:rPr>
            </w:pPr>
          </w:p>
        </w:tc>
      </w:tr>
      <w:tr w:rsidR="00263C8E" w:rsidRPr="004E2A05" w:rsidTr="00AF78CF">
        <w:trPr>
          <w:trHeight w:hRule="exact" w:val="902"/>
        </w:trPr>
        <w:tc>
          <w:tcPr>
            <w:tcW w:w="953"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BB7465">
            <w:pPr>
              <w:spacing w:before="240"/>
              <w:jc w:val="center"/>
              <w:rPr>
                <w:rFonts w:ascii="Arial" w:hAnsi="Arial" w:cs="Arial"/>
              </w:rPr>
            </w:pPr>
            <w:r w:rsidRPr="004E2A05">
              <w:rPr>
                <w:rFonts w:ascii="Arial" w:hAnsi="Arial" w:cs="Arial"/>
              </w:rPr>
              <w:t>Política</w:t>
            </w:r>
          </w:p>
        </w:tc>
        <w:tc>
          <w:tcPr>
            <w:tcW w:w="1717"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BB7465">
            <w:pPr>
              <w:pStyle w:val="Textocomentario"/>
              <w:ind w:left="142" w:right="118"/>
              <w:jc w:val="both"/>
              <w:rPr>
                <w:rFonts w:ascii="Arial" w:hAnsi="Arial" w:cs="Arial"/>
                <w:sz w:val="22"/>
                <w:szCs w:val="22"/>
                <w:lang w:val="es-CO" w:eastAsia="es-CO"/>
              </w:rPr>
            </w:pPr>
            <w:r w:rsidRPr="004E2A05">
              <w:rPr>
                <w:rFonts w:ascii="Arial" w:hAnsi="Arial" w:cs="Arial"/>
                <w:sz w:val="22"/>
                <w:szCs w:val="22"/>
                <w:lang w:val="es-CO" w:eastAsia="es-CO"/>
              </w:rPr>
              <w:t>Política de producción de información geográfica</w:t>
            </w:r>
          </w:p>
        </w:tc>
        <w:tc>
          <w:tcPr>
            <w:tcW w:w="1228"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BB7465">
            <w:pPr>
              <w:pStyle w:val="Textocomentario"/>
              <w:ind w:left="142" w:right="118"/>
              <w:jc w:val="center"/>
              <w:rPr>
                <w:rFonts w:ascii="Arial" w:hAnsi="Arial" w:cs="Arial"/>
                <w:sz w:val="22"/>
                <w:szCs w:val="22"/>
                <w:lang w:val="es-CO" w:eastAsia="es-CO"/>
              </w:rPr>
            </w:pPr>
            <w:r w:rsidRPr="004E2A05">
              <w:rPr>
                <w:rFonts w:ascii="Arial" w:hAnsi="Arial" w:cs="Arial"/>
                <w:sz w:val="22"/>
                <w:szCs w:val="22"/>
                <w:lang w:val="es-CO" w:eastAsia="es-CO"/>
              </w:rPr>
              <w:t>Versión 1.1.</w:t>
            </w:r>
          </w:p>
          <w:p w:rsidR="00263C8E" w:rsidRPr="004E2A05" w:rsidRDefault="00263C8E" w:rsidP="00BB7465">
            <w:pPr>
              <w:pStyle w:val="Textocomentario"/>
              <w:ind w:left="142" w:right="118"/>
              <w:jc w:val="center"/>
              <w:rPr>
                <w:rFonts w:ascii="Arial" w:hAnsi="Arial" w:cs="Arial"/>
                <w:sz w:val="22"/>
                <w:szCs w:val="22"/>
                <w:lang w:val="es-CO" w:eastAsia="es-CO"/>
              </w:rPr>
            </w:pPr>
            <w:r w:rsidRPr="004E2A05">
              <w:rPr>
                <w:rFonts w:ascii="Arial" w:hAnsi="Arial" w:cs="Arial"/>
                <w:sz w:val="22"/>
                <w:szCs w:val="22"/>
                <w:lang w:val="es-CO" w:eastAsia="es-CO"/>
              </w:rPr>
              <w:t>2013-02-01</w:t>
            </w:r>
          </w:p>
        </w:tc>
        <w:tc>
          <w:tcPr>
            <w:tcW w:w="580"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08236D">
            <w:pPr>
              <w:jc w:val="center"/>
              <w:rPr>
                <w:rFonts w:ascii="Arial" w:hAnsi="Arial" w:cs="Arial"/>
              </w:rPr>
            </w:pPr>
            <w:r w:rsidRPr="004E2A05">
              <w:rPr>
                <w:rFonts w:ascii="Arial" w:hAnsi="Arial" w:cs="Arial"/>
              </w:rPr>
              <w:t>x</w:t>
            </w:r>
          </w:p>
        </w:tc>
        <w:tc>
          <w:tcPr>
            <w:tcW w:w="522"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C76545">
            <w:pPr>
              <w:spacing w:before="240"/>
              <w:jc w:val="center"/>
              <w:rPr>
                <w:rFonts w:ascii="Arial" w:hAnsi="Arial" w:cs="Arial"/>
              </w:rPr>
            </w:pPr>
          </w:p>
        </w:tc>
      </w:tr>
      <w:tr w:rsidR="00263C8E" w:rsidRPr="004E2A05" w:rsidTr="00AF78CF">
        <w:trPr>
          <w:trHeight w:hRule="exact" w:val="902"/>
        </w:trPr>
        <w:tc>
          <w:tcPr>
            <w:tcW w:w="953"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08236D">
            <w:pPr>
              <w:spacing w:before="240"/>
              <w:jc w:val="center"/>
              <w:rPr>
                <w:rFonts w:ascii="Arial" w:hAnsi="Arial" w:cs="Arial"/>
              </w:rPr>
            </w:pPr>
            <w:r w:rsidRPr="004E2A05">
              <w:rPr>
                <w:rFonts w:ascii="Arial" w:hAnsi="Arial" w:cs="Arial"/>
              </w:rPr>
              <w:t>Procedimiento</w:t>
            </w:r>
          </w:p>
        </w:tc>
        <w:tc>
          <w:tcPr>
            <w:tcW w:w="1717"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90675D" w:rsidP="002F56F6">
            <w:pPr>
              <w:pStyle w:val="Textocomentario"/>
              <w:ind w:left="142" w:right="118"/>
              <w:jc w:val="both"/>
              <w:rPr>
                <w:rFonts w:ascii="Arial" w:hAnsi="Arial" w:cs="Arial"/>
                <w:sz w:val="22"/>
                <w:szCs w:val="22"/>
                <w:lang w:val="es-CO" w:eastAsia="es-CO"/>
              </w:rPr>
            </w:pPr>
            <w:hyperlink r:id="rId8" w:tgtFrame="_blank" w:history="1">
              <w:r w:rsidR="00263C8E" w:rsidRPr="004E2A05">
                <w:rPr>
                  <w:rFonts w:ascii="Arial" w:hAnsi="Arial" w:cs="Arial"/>
                  <w:sz w:val="22"/>
                  <w:szCs w:val="22"/>
                  <w:lang w:val="es-CO" w:eastAsia="es-CO"/>
                </w:rPr>
                <w:t>Procedimiento para evaluar y reportar la calidad de los datos espaciales.</w:t>
              </w:r>
            </w:hyperlink>
          </w:p>
          <w:p w:rsidR="00263C8E" w:rsidRPr="004E2A05" w:rsidRDefault="00263C8E" w:rsidP="0008236D">
            <w:pPr>
              <w:spacing w:before="240"/>
              <w:jc w:val="center"/>
              <w:rPr>
                <w:rFonts w:ascii="Arial" w:hAnsi="Arial" w:cs="Arial"/>
              </w:rPr>
            </w:pPr>
          </w:p>
        </w:tc>
        <w:tc>
          <w:tcPr>
            <w:tcW w:w="1228"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A16631">
            <w:pPr>
              <w:pStyle w:val="Textocomentario"/>
              <w:ind w:left="142" w:right="118"/>
              <w:jc w:val="center"/>
              <w:rPr>
                <w:rFonts w:ascii="Arial" w:hAnsi="Arial" w:cs="Arial"/>
                <w:sz w:val="22"/>
                <w:szCs w:val="22"/>
                <w:lang w:val="es-CO" w:eastAsia="es-CO"/>
              </w:rPr>
            </w:pPr>
            <w:r w:rsidRPr="004E2A05">
              <w:rPr>
                <w:rFonts w:ascii="Arial" w:hAnsi="Arial" w:cs="Arial"/>
                <w:sz w:val="22"/>
                <w:szCs w:val="22"/>
                <w:lang w:val="es-CO" w:eastAsia="es-CO"/>
              </w:rPr>
              <w:t>Versión 2.1 /</w:t>
            </w:r>
          </w:p>
          <w:p w:rsidR="00263C8E" w:rsidRPr="004E2A05" w:rsidRDefault="00263C8E" w:rsidP="00A16631">
            <w:pPr>
              <w:pStyle w:val="Textocomentario"/>
              <w:ind w:left="142" w:right="118"/>
              <w:jc w:val="center"/>
              <w:rPr>
                <w:rFonts w:ascii="Arial" w:hAnsi="Arial" w:cs="Arial"/>
                <w:sz w:val="22"/>
                <w:szCs w:val="22"/>
                <w:lang w:val="es-CO" w:eastAsia="es-CO"/>
              </w:rPr>
            </w:pPr>
            <w:r w:rsidRPr="004E2A05">
              <w:rPr>
                <w:rFonts w:ascii="Arial" w:hAnsi="Arial" w:cs="Arial"/>
                <w:sz w:val="22"/>
                <w:szCs w:val="22"/>
                <w:lang w:val="es-CO" w:eastAsia="es-CO"/>
              </w:rPr>
              <w:t>2013-07-17</w:t>
            </w:r>
          </w:p>
        </w:tc>
        <w:tc>
          <w:tcPr>
            <w:tcW w:w="580"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08236D">
            <w:pPr>
              <w:jc w:val="center"/>
              <w:rPr>
                <w:rFonts w:ascii="Arial" w:hAnsi="Arial" w:cs="Arial"/>
              </w:rPr>
            </w:pPr>
            <w:r w:rsidRPr="004E2A05">
              <w:rPr>
                <w:rFonts w:ascii="Arial" w:hAnsi="Arial" w:cs="Arial"/>
              </w:rPr>
              <w:t>X</w:t>
            </w:r>
          </w:p>
        </w:tc>
        <w:tc>
          <w:tcPr>
            <w:tcW w:w="522"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C76545">
            <w:pPr>
              <w:spacing w:before="240"/>
              <w:jc w:val="center"/>
              <w:rPr>
                <w:rFonts w:ascii="Arial" w:hAnsi="Arial" w:cs="Arial"/>
              </w:rPr>
            </w:pPr>
          </w:p>
        </w:tc>
      </w:tr>
      <w:tr w:rsidR="00263C8E" w:rsidRPr="004E2A05" w:rsidTr="00AF78CF">
        <w:trPr>
          <w:trHeight w:hRule="exact" w:val="1128"/>
        </w:trPr>
        <w:tc>
          <w:tcPr>
            <w:tcW w:w="953"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BB7465">
            <w:pPr>
              <w:spacing w:before="240"/>
              <w:jc w:val="center"/>
              <w:rPr>
                <w:rFonts w:ascii="Arial" w:hAnsi="Arial" w:cs="Arial"/>
              </w:rPr>
            </w:pPr>
            <w:r w:rsidRPr="004E2A05">
              <w:rPr>
                <w:rFonts w:ascii="Arial" w:hAnsi="Arial" w:cs="Arial"/>
              </w:rPr>
              <w:t>Procedimiento</w:t>
            </w:r>
          </w:p>
        </w:tc>
        <w:tc>
          <w:tcPr>
            <w:tcW w:w="1717"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90675D" w:rsidP="00BB7465">
            <w:pPr>
              <w:pStyle w:val="Textocomentario"/>
              <w:ind w:left="142" w:right="118"/>
              <w:jc w:val="both"/>
              <w:rPr>
                <w:rFonts w:ascii="Arial" w:hAnsi="Arial" w:cs="Arial"/>
                <w:sz w:val="22"/>
                <w:szCs w:val="22"/>
                <w:lang w:val="es-CO" w:eastAsia="es-CO"/>
              </w:rPr>
            </w:pPr>
            <w:hyperlink r:id="rId9" w:tgtFrame="_blank" w:history="1">
              <w:r w:rsidR="00263C8E" w:rsidRPr="004E2A05">
                <w:rPr>
                  <w:rFonts w:ascii="Arial" w:hAnsi="Arial" w:cs="Arial"/>
                  <w:sz w:val="22"/>
                  <w:szCs w:val="22"/>
                  <w:lang w:val="es-CO" w:eastAsia="es-CO"/>
                </w:rPr>
                <w:t>Procedimiento para evaluar y reportar la calidad de los datos espaciales.</w:t>
              </w:r>
            </w:hyperlink>
          </w:p>
          <w:p w:rsidR="00263C8E" w:rsidRPr="004E2A05" w:rsidRDefault="00263C8E" w:rsidP="00BB7465">
            <w:pPr>
              <w:spacing w:before="240"/>
              <w:jc w:val="center"/>
              <w:rPr>
                <w:rFonts w:ascii="Arial" w:hAnsi="Arial" w:cs="Arial"/>
              </w:rPr>
            </w:pPr>
          </w:p>
        </w:tc>
        <w:tc>
          <w:tcPr>
            <w:tcW w:w="1228"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BB7465">
            <w:pPr>
              <w:pStyle w:val="Textocomentario"/>
              <w:ind w:left="142" w:right="118"/>
              <w:jc w:val="center"/>
              <w:rPr>
                <w:rFonts w:ascii="Arial" w:hAnsi="Arial" w:cs="Arial"/>
                <w:sz w:val="22"/>
                <w:szCs w:val="22"/>
                <w:lang w:val="es-CO" w:eastAsia="es-CO"/>
              </w:rPr>
            </w:pPr>
            <w:r w:rsidRPr="004E2A05">
              <w:rPr>
                <w:rFonts w:ascii="Arial" w:hAnsi="Arial" w:cs="Arial"/>
                <w:sz w:val="22"/>
                <w:szCs w:val="22"/>
                <w:lang w:val="es-CO" w:eastAsia="es-CO"/>
              </w:rPr>
              <w:t xml:space="preserve">Versión </w:t>
            </w:r>
            <w:r w:rsidR="004E2A05" w:rsidRPr="004E2A05">
              <w:rPr>
                <w:rFonts w:ascii="Arial" w:hAnsi="Arial" w:cs="Arial"/>
                <w:sz w:val="22"/>
                <w:szCs w:val="22"/>
                <w:lang w:val="es-CO" w:eastAsia="es-CO"/>
              </w:rPr>
              <w:t>3.0 /</w:t>
            </w:r>
          </w:p>
          <w:p w:rsidR="00263C8E" w:rsidRPr="004E2A05" w:rsidRDefault="00263C8E" w:rsidP="00BB7465">
            <w:pPr>
              <w:pStyle w:val="Textocomentario"/>
              <w:ind w:left="142" w:right="118"/>
              <w:jc w:val="center"/>
              <w:rPr>
                <w:rFonts w:ascii="Arial" w:hAnsi="Arial" w:cs="Arial"/>
                <w:sz w:val="22"/>
                <w:szCs w:val="22"/>
                <w:lang w:val="es-CO" w:eastAsia="es-CO"/>
              </w:rPr>
            </w:pPr>
            <w:r w:rsidRPr="004E2A05">
              <w:rPr>
                <w:rFonts w:ascii="Arial" w:hAnsi="Arial" w:cs="Arial"/>
                <w:sz w:val="22"/>
                <w:szCs w:val="22"/>
                <w:lang w:val="es-CO" w:eastAsia="es-CO"/>
              </w:rPr>
              <w:t>2013-10-16</w:t>
            </w:r>
          </w:p>
        </w:tc>
        <w:tc>
          <w:tcPr>
            <w:tcW w:w="580"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4A07FA">
            <w:pPr>
              <w:jc w:val="center"/>
              <w:rPr>
                <w:rFonts w:ascii="Arial" w:hAnsi="Arial" w:cs="Arial"/>
              </w:rPr>
            </w:pPr>
            <w:r w:rsidRPr="004E2A05">
              <w:rPr>
                <w:rFonts w:ascii="Arial" w:hAnsi="Arial" w:cs="Arial"/>
              </w:rPr>
              <w:t>x</w:t>
            </w:r>
          </w:p>
        </w:tc>
        <w:tc>
          <w:tcPr>
            <w:tcW w:w="522"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C76545">
            <w:pPr>
              <w:spacing w:before="240"/>
              <w:jc w:val="center"/>
              <w:rPr>
                <w:rFonts w:ascii="Arial" w:hAnsi="Arial" w:cs="Arial"/>
              </w:rPr>
            </w:pPr>
          </w:p>
        </w:tc>
      </w:tr>
      <w:tr w:rsidR="00263C8E" w:rsidRPr="004E2A05" w:rsidTr="00AF78CF">
        <w:trPr>
          <w:trHeight w:hRule="exact" w:val="1128"/>
        </w:trPr>
        <w:tc>
          <w:tcPr>
            <w:tcW w:w="953"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1E213C">
            <w:pPr>
              <w:pStyle w:val="Textocomentario"/>
              <w:ind w:left="142" w:right="118"/>
              <w:jc w:val="center"/>
              <w:rPr>
                <w:rFonts w:ascii="Arial" w:hAnsi="Arial" w:cs="Arial"/>
                <w:sz w:val="22"/>
                <w:szCs w:val="22"/>
                <w:lang w:val="es-CO" w:eastAsia="es-CO"/>
              </w:rPr>
            </w:pPr>
            <w:r w:rsidRPr="004E2A05">
              <w:rPr>
                <w:rFonts w:ascii="Arial" w:hAnsi="Arial" w:cs="Arial"/>
                <w:sz w:val="22"/>
                <w:szCs w:val="22"/>
                <w:lang w:val="es-CO" w:eastAsia="es-CO"/>
              </w:rPr>
              <w:t>Instructivo</w:t>
            </w:r>
          </w:p>
        </w:tc>
        <w:tc>
          <w:tcPr>
            <w:tcW w:w="1717"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90675D" w:rsidP="001E213C">
            <w:pPr>
              <w:pStyle w:val="Textocomentario"/>
              <w:ind w:left="142" w:right="118"/>
              <w:jc w:val="both"/>
              <w:rPr>
                <w:rFonts w:ascii="Arial" w:hAnsi="Arial" w:cs="Arial"/>
                <w:sz w:val="22"/>
                <w:szCs w:val="22"/>
                <w:lang w:val="es-CO" w:eastAsia="es-CO"/>
              </w:rPr>
            </w:pPr>
            <w:hyperlink r:id="rId10" w:tgtFrame="_blank" w:history="1">
              <w:r w:rsidR="00263C8E" w:rsidRPr="004E2A05">
                <w:rPr>
                  <w:rFonts w:ascii="Arial" w:hAnsi="Arial" w:cs="Arial"/>
                  <w:sz w:val="22"/>
                  <w:szCs w:val="22"/>
                  <w:lang w:val="es-CO" w:eastAsia="es-CO"/>
                </w:rPr>
                <w:t>Instructivo para la elaboración de Planes de Producción de Información Geográfica</w:t>
              </w:r>
            </w:hyperlink>
          </w:p>
        </w:tc>
        <w:tc>
          <w:tcPr>
            <w:tcW w:w="1228"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A16631">
            <w:pPr>
              <w:pStyle w:val="Textocomentario"/>
              <w:ind w:left="142" w:right="118"/>
              <w:jc w:val="center"/>
              <w:rPr>
                <w:rFonts w:ascii="Arial" w:hAnsi="Arial" w:cs="Arial"/>
                <w:sz w:val="22"/>
                <w:szCs w:val="22"/>
                <w:lang w:val="es-CO" w:eastAsia="es-CO"/>
              </w:rPr>
            </w:pPr>
            <w:r w:rsidRPr="004E2A05">
              <w:rPr>
                <w:rFonts w:ascii="Arial" w:hAnsi="Arial" w:cs="Arial"/>
                <w:sz w:val="22"/>
                <w:szCs w:val="22"/>
                <w:lang w:val="es-CO" w:eastAsia="es-CO"/>
              </w:rPr>
              <w:t>Versión 2.1 /</w:t>
            </w:r>
          </w:p>
          <w:p w:rsidR="00263C8E" w:rsidRPr="004E2A05" w:rsidRDefault="00263C8E" w:rsidP="00A16631">
            <w:pPr>
              <w:pStyle w:val="Textocomentario"/>
              <w:ind w:left="142" w:right="118"/>
              <w:jc w:val="center"/>
              <w:rPr>
                <w:rFonts w:ascii="Arial" w:hAnsi="Arial" w:cs="Arial"/>
                <w:sz w:val="22"/>
                <w:szCs w:val="22"/>
                <w:lang w:val="es-CO" w:eastAsia="es-CO"/>
              </w:rPr>
            </w:pPr>
            <w:r w:rsidRPr="004E2A05">
              <w:rPr>
                <w:rFonts w:ascii="Arial" w:hAnsi="Arial" w:cs="Arial"/>
                <w:sz w:val="22"/>
                <w:szCs w:val="22"/>
                <w:lang w:val="es-CO" w:eastAsia="es-CO"/>
              </w:rPr>
              <w:t>2013-05-15</w:t>
            </w:r>
          </w:p>
        </w:tc>
        <w:tc>
          <w:tcPr>
            <w:tcW w:w="580"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4A07FA">
            <w:pPr>
              <w:jc w:val="center"/>
              <w:rPr>
                <w:rFonts w:ascii="Arial" w:hAnsi="Arial" w:cs="Arial"/>
              </w:rPr>
            </w:pPr>
            <w:r w:rsidRPr="004E2A05">
              <w:rPr>
                <w:rFonts w:ascii="Arial" w:hAnsi="Arial" w:cs="Arial"/>
              </w:rPr>
              <w:t>X</w:t>
            </w:r>
          </w:p>
        </w:tc>
        <w:tc>
          <w:tcPr>
            <w:tcW w:w="522"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C76545">
            <w:pPr>
              <w:spacing w:before="240"/>
              <w:jc w:val="center"/>
              <w:rPr>
                <w:rFonts w:ascii="Arial" w:hAnsi="Arial" w:cs="Arial"/>
              </w:rPr>
            </w:pPr>
          </w:p>
        </w:tc>
      </w:tr>
      <w:tr w:rsidR="00263C8E" w:rsidRPr="004E2A05" w:rsidTr="00AF78CF">
        <w:trPr>
          <w:trHeight w:hRule="exact" w:val="848"/>
        </w:trPr>
        <w:tc>
          <w:tcPr>
            <w:tcW w:w="953"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C76545">
            <w:pPr>
              <w:spacing w:before="240"/>
              <w:jc w:val="center"/>
              <w:rPr>
                <w:rFonts w:ascii="Arial" w:hAnsi="Arial" w:cs="Arial"/>
              </w:rPr>
            </w:pPr>
            <w:r w:rsidRPr="004E2A05">
              <w:rPr>
                <w:rFonts w:ascii="Arial" w:hAnsi="Arial" w:cs="Arial"/>
              </w:rPr>
              <w:t>Instructivo</w:t>
            </w:r>
          </w:p>
        </w:tc>
        <w:tc>
          <w:tcPr>
            <w:tcW w:w="1717"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90675D" w:rsidP="001E213C">
            <w:pPr>
              <w:pStyle w:val="Textocomentario"/>
              <w:ind w:left="142" w:right="118"/>
              <w:jc w:val="both"/>
              <w:rPr>
                <w:rFonts w:ascii="Arial" w:hAnsi="Arial" w:cs="Arial"/>
                <w:sz w:val="22"/>
                <w:szCs w:val="22"/>
                <w:lang w:val="es-CO" w:eastAsia="es-CO"/>
              </w:rPr>
            </w:pPr>
            <w:hyperlink r:id="rId11" w:tgtFrame="_blank" w:history="1">
              <w:r w:rsidR="00263C8E" w:rsidRPr="004E2A05">
                <w:rPr>
                  <w:rFonts w:ascii="Arial" w:hAnsi="Arial" w:cs="Arial"/>
                  <w:sz w:val="22"/>
                  <w:szCs w:val="22"/>
                  <w:lang w:val="es-CO" w:eastAsia="es-CO"/>
                </w:rPr>
                <w:t>Instructivo para la catalogación de objetos geográficos.</w:t>
              </w:r>
            </w:hyperlink>
          </w:p>
          <w:p w:rsidR="00263C8E" w:rsidRPr="004E2A05" w:rsidRDefault="00263C8E" w:rsidP="00C76545">
            <w:pPr>
              <w:spacing w:before="240"/>
              <w:jc w:val="center"/>
              <w:rPr>
                <w:rFonts w:ascii="Arial" w:hAnsi="Arial" w:cs="Arial"/>
                <w:lang w:val="es-ES"/>
              </w:rPr>
            </w:pPr>
          </w:p>
        </w:tc>
        <w:tc>
          <w:tcPr>
            <w:tcW w:w="1228"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A16631">
            <w:pPr>
              <w:pStyle w:val="Textocomentario"/>
              <w:ind w:left="142" w:right="118"/>
              <w:jc w:val="center"/>
              <w:rPr>
                <w:rFonts w:ascii="Arial" w:hAnsi="Arial" w:cs="Arial"/>
                <w:sz w:val="22"/>
                <w:szCs w:val="22"/>
                <w:lang w:val="es-CO" w:eastAsia="es-CO"/>
              </w:rPr>
            </w:pPr>
            <w:r w:rsidRPr="004E2A05">
              <w:rPr>
                <w:rFonts w:ascii="Arial" w:hAnsi="Arial" w:cs="Arial"/>
                <w:sz w:val="22"/>
                <w:szCs w:val="22"/>
                <w:lang w:val="es-CO" w:eastAsia="es-CO"/>
              </w:rPr>
              <w:t>Versión 2.1 /</w:t>
            </w:r>
          </w:p>
          <w:p w:rsidR="00263C8E" w:rsidRPr="004E2A05" w:rsidRDefault="00263C8E" w:rsidP="00A16631">
            <w:pPr>
              <w:pStyle w:val="Textocomentario"/>
              <w:ind w:left="142" w:right="118"/>
              <w:jc w:val="center"/>
              <w:rPr>
                <w:rFonts w:ascii="Arial" w:hAnsi="Arial" w:cs="Arial"/>
                <w:sz w:val="22"/>
                <w:szCs w:val="22"/>
                <w:lang w:val="es-CO" w:eastAsia="es-CO"/>
              </w:rPr>
            </w:pPr>
            <w:r w:rsidRPr="004E2A05">
              <w:rPr>
                <w:rFonts w:ascii="Arial" w:hAnsi="Arial" w:cs="Arial"/>
                <w:sz w:val="22"/>
                <w:szCs w:val="22"/>
                <w:lang w:val="es-CO" w:eastAsia="es-CO"/>
              </w:rPr>
              <w:t>2013-07-24</w:t>
            </w:r>
          </w:p>
        </w:tc>
        <w:tc>
          <w:tcPr>
            <w:tcW w:w="580"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08236D">
            <w:pPr>
              <w:jc w:val="center"/>
              <w:rPr>
                <w:rFonts w:ascii="Arial" w:hAnsi="Arial" w:cs="Arial"/>
              </w:rPr>
            </w:pPr>
            <w:r w:rsidRPr="004E2A05">
              <w:rPr>
                <w:rFonts w:ascii="Arial" w:hAnsi="Arial" w:cs="Arial"/>
              </w:rPr>
              <w:t>X</w:t>
            </w:r>
          </w:p>
        </w:tc>
        <w:tc>
          <w:tcPr>
            <w:tcW w:w="522"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C76545">
            <w:pPr>
              <w:spacing w:before="240"/>
              <w:jc w:val="center"/>
              <w:rPr>
                <w:rFonts w:ascii="Arial" w:hAnsi="Arial" w:cs="Arial"/>
              </w:rPr>
            </w:pPr>
          </w:p>
        </w:tc>
      </w:tr>
      <w:tr w:rsidR="00263C8E" w:rsidRPr="004E2A05" w:rsidTr="00AF78CF">
        <w:trPr>
          <w:trHeight w:hRule="exact" w:val="990"/>
        </w:trPr>
        <w:tc>
          <w:tcPr>
            <w:tcW w:w="953"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08236D">
            <w:pPr>
              <w:spacing w:before="240"/>
              <w:jc w:val="center"/>
              <w:rPr>
                <w:rFonts w:ascii="Arial" w:hAnsi="Arial" w:cs="Arial"/>
              </w:rPr>
            </w:pPr>
            <w:r w:rsidRPr="004E2A05">
              <w:rPr>
                <w:rFonts w:ascii="Arial" w:hAnsi="Arial" w:cs="Arial"/>
              </w:rPr>
              <w:t>Instructivo</w:t>
            </w:r>
          </w:p>
        </w:tc>
        <w:tc>
          <w:tcPr>
            <w:tcW w:w="1717"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90675D" w:rsidP="0008236D">
            <w:pPr>
              <w:pStyle w:val="Textocomentario"/>
              <w:ind w:left="142" w:right="118"/>
              <w:jc w:val="both"/>
              <w:rPr>
                <w:rFonts w:ascii="Arial" w:hAnsi="Arial" w:cs="Arial"/>
                <w:sz w:val="22"/>
                <w:szCs w:val="22"/>
                <w:lang w:val="es-CO" w:eastAsia="es-CO"/>
              </w:rPr>
            </w:pPr>
            <w:hyperlink r:id="rId12" w:tgtFrame="_blank" w:history="1">
              <w:r w:rsidR="00263C8E" w:rsidRPr="004E2A05">
                <w:rPr>
                  <w:rFonts w:ascii="Arial" w:hAnsi="Arial" w:cs="Arial"/>
                  <w:sz w:val="22"/>
                  <w:szCs w:val="22"/>
                  <w:lang w:val="es-CO" w:eastAsia="es-CO"/>
                </w:rPr>
                <w:t>Cartilla para la creación de metadatos geográficos en Bogotá Distrito Capital</w:t>
              </w:r>
            </w:hyperlink>
          </w:p>
        </w:tc>
        <w:tc>
          <w:tcPr>
            <w:tcW w:w="1228"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A16631">
            <w:pPr>
              <w:pStyle w:val="Textocomentario"/>
              <w:ind w:left="142" w:right="118"/>
              <w:jc w:val="center"/>
              <w:rPr>
                <w:rFonts w:ascii="Arial" w:hAnsi="Arial" w:cs="Arial"/>
                <w:sz w:val="22"/>
                <w:szCs w:val="22"/>
                <w:lang w:val="es-CO" w:eastAsia="es-CO"/>
              </w:rPr>
            </w:pPr>
            <w:r w:rsidRPr="004E2A05">
              <w:rPr>
                <w:rFonts w:ascii="Arial" w:hAnsi="Arial" w:cs="Arial"/>
                <w:sz w:val="22"/>
                <w:szCs w:val="22"/>
                <w:lang w:val="es-CO" w:eastAsia="es-CO"/>
              </w:rPr>
              <w:t xml:space="preserve">Versión 2.2 / </w:t>
            </w:r>
          </w:p>
          <w:p w:rsidR="00263C8E" w:rsidRPr="004E2A05" w:rsidRDefault="00263C8E" w:rsidP="00A16631">
            <w:pPr>
              <w:pStyle w:val="Textocomentario"/>
              <w:ind w:left="142" w:right="118"/>
              <w:jc w:val="center"/>
              <w:rPr>
                <w:rFonts w:ascii="Arial" w:hAnsi="Arial" w:cs="Arial"/>
                <w:sz w:val="22"/>
                <w:szCs w:val="22"/>
              </w:rPr>
            </w:pPr>
            <w:r w:rsidRPr="004E2A05">
              <w:rPr>
                <w:rFonts w:ascii="Arial" w:hAnsi="Arial" w:cs="Arial"/>
                <w:sz w:val="22"/>
                <w:szCs w:val="22"/>
                <w:lang w:val="es-CO" w:eastAsia="es-CO"/>
              </w:rPr>
              <w:t>2013-10-16</w:t>
            </w:r>
          </w:p>
        </w:tc>
        <w:tc>
          <w:tcPr>
            <w:tcW w:w="580"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08236D">
            <w:pPr>
              <w:jc w:val="center"/>
              <w:rPr>
                <w:rFonts w:ascii="Arial" w:hAnsi="Arial" w:cs="Arial"/>
              </w:rPr>
            </w:pPr>
            <w:r w:rsidRPr="004E2A05">
              <w:rPr>
                <w:rFonts w:ascii="Arial" w:hAnsi="Arial" w:cs="Arial"/>
              </w:rPr>
              <w:t>X</w:t>
            </w:r>
          </w:p>
        </w:tc>
        <w:tc>
          <w:tcPr>
            <w:tcW w:w="522" w:type="pct"/>
            <w:tcBorders>
              <w:top w:val="single" w:sz="4" w:space="0" w:color="000000"/>
              <w:left w:val="single" w:sz="4" w:space="0" w:color="000000"/>
              <w:bottom w:val="single" w:sz="4" w:space="0" w:color="000000"/>
              <w:right w:val="single" w:sz="4" w:space="0" w:color="000000"/>
            </w:tcBorders>
            <w:vAlign w:val="center"/>
          </w:tcPr>
          <w:p w:rsidR="00263C8E" w:rsidRPr="004E2A05" w:rsidRDefault="00263C8E" w:rsidP="00C76545">
            <w:pPr>
              <w:spacing w:before="240"/>
              <w:jc w:val="center"/>
              <w:rPr>
                <w:rFonts w:ascii="Arial" w:hAnsi="Arial" w:cs="Arial"/>
              </w:rPr>
            </w:pPr>
          </w:p>
        </w:tc>
      </w:tr>
    </w:tbl>
    <w:p w:rsidR="00D97516" w:rsidRDefault="00D97516">
      <w:pPr>
        <w:widowControl w:val="0"/>
        <w:autoSpaceDE w:val="0"/>
        <w:autoSpaceDN w:val="0"/>
        <w:adjustRightInd w:val="0"/>
        <w:spacing w:before="1" w:after="0" w:line="220" w:lineRule="exact"/>
        <w:rPr>
          <w:rFonts w:ascii="Arial" w:hAnsi="Arial" w:cs="Arial"/>
          <w:color w:val="00B050"/>
        </w:rPr>
      </w:pPr>
    </w:p>
    <w:p w:rsidR="00AF78CF" w:rsidRDefault="00AF78CF">
      <w:pPr>
        <w:widowControl w:val="0"/>
        <w:autoSpaceDE w:val="0"/>
        <w:autoSpaceDN w:val="0"/>
        <w:adjustRightInd w:val="0"/>
        <w:spacing w:before="1" w:after="0" w:line="220" w:lineRule="exact"/>
        <w:rPr>
          <w:rFonts w:ascii="Arial" w:hAnsi="Arial" w:cs="Arial"/>
          <w:color w:val="00B050"/>
        </w:rPr>
      </w:pPr>
    </w:p>
    <w:p w:rsidR="00AF78CF" w:rsidRDefault="00AF78CF">
      <w:pPr>
        <w:widowControl w:val="0"/>
        <w:autoSpaceDE w:val="0"/>
        <w:autoSpaceDN w:val="0"/>
        <w:adjustRightInd w:val="0"/>
        <w:spacing w:before="1" w:after="0" w:line="220" w:lineRule="exact"/>
        <w:rPr>
          <w:rFonts w:ascii="Arial" w:hAnsi="Arial" w:cs="Arial"/>
          <w:color w:val="00B050"/>
        </w:rPr>
      </w:pPr>
    </w:p>
    <w:p w:rsidR="00AF78CF" w:rsidRDefault="00AF78CF">
      <w:pPr>
        <w:widowControl w:val="0"/>
        <w:autoSpaceDE w:val="0"/>
        <w:autoSpaceDN w:val="0"/>
        <w:adjustRightInd w:val="0"/>
        <w:spacing w:before="1" w:after="0" w:line="220" w:lineRule="exact"/>
        <w:rPr>
          <w:rFonts w:ascii="Arial" w:hAnsi="Arial" w:cs="Arial"/>
          <w:color w:val="00B050"/>
        </w:rPr>
      </w:pPr>
    </w:p>
    <w:p w:rsidR="00AF78CF" w:rsidRDefault="00AF78CF">
      <w:pPr>
        <w:widowControl w:val="0"/>
        <w:autoSpaceDE w:val="0"/>
        <w:autoSpaceDN w:val="0"/>
        <w:adjustRightInd w:val="0"/>
        <w:spacing w:before="1" w:after="0" w:line="220" w:lineRule="exact"/>
        <w:rPr>
          <w:rFonts w:ascii="Arial" w:hAnsi="Arial" w:cs="Arial"/>
          <w:color w:val="00B050"/>
        </w:rPr>
      </w:pPr>
    </w:p>
    <w:p w:rsidR="00AF78CF" w:rsidRDefault="00AF78CF">
      <w:pPr>
        <w:widowControl w:val="0"/>
        <w:autoSpaceDE w:val="0"/>
        <w:autoSpaceDN w:val="0"/>
        <w:adjustRightInd w:val="0"/>
        <w:spacing w:before="1" w:after="0" w:line="220" w:lineRule="exact"/>
        <w:rPr>
          <w:rFonts w:ascii="Arial" w:hAnsi="Arial" w:cs="Arial"/>
          <w:color w:val="00B050"/>
        </w:rPr>
      </w:pPr>
    </w:p>
    <w:p w:rsidR="00AF78CF" w:rsidRDefault="00AF78CF">
      <w:pPr>
        <w:widowControl w:val="0"/>
        <w:autoSpaceDE w:val="0"/>
        <w:autoSpaceDN w:val="0"/>
        <w:adjustRightInd w:val="0"/>
        <w:spacing w:before="1" w:after="0" w:line="220" w:lineRule="exact"/>
        <w:rPr>
          <w:rFonts w:ascii="Arial" w:hAnsi="Arial" w:cs="Arial"/>
          <w:color w:val="00B050"/>
        </w:rPr>
      </w:pPr>
    </w:p>
    <w:p w:rsidR="00AF78CF" w:rsidRDefault="00AF78CF">
      <w:pPr>
        <w:widowControl w:val="0"/>
        <w:autoSpaceDE w:val="0"/>
        <w:autoSpaceDN w:val="0"/>
        <w:adjustRightInd w:val="0"/>
        <w:spacing w:before="1" w:after="0" w:line="220" w:lineRule="exact"/>
        <w:rPr>
          <w:rFonts w:ascii="Arial" w:hAnsi="Arial" w:cs="Arial"/>
          <w:color w:val="00B050"/>
        </w:rPr>
      </w:pPr>
    </w:p>
    <w:p w:rsidR="00AF78CF" w:rsidRPr="004E2A05" w:rsidRDefault="00AF78CF">
      <w:pPr>
        <w:widowControl w:val="0"/>
        <w:autoSpaceDE w:val="0"/>
        <w:autoSpaceDN w:val="0"/>
        <w:adjustRightInd w:val="0"/>
        <w:spacing w:before="1" w:after="0" w:line="220" w:lineRule="exact"/>
        <w:rPr>
          <w:rFonts w:ascii="Arial" w:hAnsi="Arial" w:cs="Arial"/>
          <w:color w:val="00B050"/>
        </w:rPr>
      </w:pPr>
    </w:p>
    <w:p w:rsidR="002E3A03" w:rsidRPr="004E2A05" w:rsidRDefault="003A3722">
      <w:pPr>
        <w:widowControl w:val="0"/>
        <w:autoSpaceDE w:val="0"/>
        <w:autoSpaceDN w:val="0"/>
        <w:adjustRightInd w:val="0"/>
        <w:spacing w:before="1" w:after="0" w:line="220" w:lineRule="exact"/>
        <w:rPr>
          <w:rFonts w:ascii="Arial" w:hAnsi="Arial" w:cs="Arial"/>
          <w:color w:val="00B050"/>
        </w:rPr>
      </w:pPr>
      <w:r w:rsidRPr="004E2A05">
        <w:rPr>
          <w:rFonts w:ascii="Arial" w:hAnsi="Arial" w:cs="Arial"/>
          <w:b/>
          <w:noProof/>
          <w:lang w:val="es-ES" w:eastAsia="es-ES"/>
        </w:rPr>
        <mc:AlternateContent>
          <mc:Choice Requires="wpg">
            <w:drawing>
              <wp:anchor distT="0" distB="0" distL="114300" distR="114300" simplePos="0" relativeHeight="251660800" behindDoc="1" locked="0" layoutInCell="0" allowOverlap="1" wp14:anchorId="1370C6C7" wp14:editId="6886891F">
                <wp:simplePos x="0" y="0"/>
                <wp:positionH relativeFrom="page">
                  <wp:posOffset>1014730</wp:posOffset>
                </wp:positionH>
                <wp:positionV relativeFrom="paragraph">
                  <wp:posOffset>95250</wp:posOffset>
                </wp:positionV>
                <wp:extent cx="5880735" cy="295275"/>
                <wp:effectExtent l="0" t="0" r="24765" b="9525"/>
                <wp:wrapNone/>
                <wp:docPr id="2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735" cy="295275"/>
                          <a:chOff x="1588" y="21"/>
                          <a:chExt cx="9277" cy="283"/>
                        </a:xfrm>
                      </wpg:grpSpPr>
                      <wps:wsp>
                        <wps:cNvPr id="24" name="Freeform 80"/>
                        <wps:cNvSpPr>
                          <a:spLocks/>
                        </wps:cNvSpPr>
                        <wps:spPr bwMode="auto">
                          <a:xfrm>
                            <a:off x="1598" y="31"/>
                            <a:ext cx="9256" cy="0"/>
                          </a:xfrm>
                          <a:custGeom>
                            <a:avLst/>
                            <a:gdLst>
                              <a:gd name="T0" fmla="*/ 0 w 9256"/>
                              <a:gd name="T1" fmla="*/ 9255 w 9256"/>
                            </a:gdLst>
                            <a:ahLst/>
                            <a:cxnLst>
                              <a:cxn ang="0">
                                <a:pos x="T0" y="0"/>
                              </a:cxn>
                              <a:cxn ang="0">
                                <a:pos x="T1" y="0"/>
                              </a:cxn>
                            </a:cxnLst>
                            <a:rect l="0" t="0" r="r" b="b"/>
                            <a:pathLst>
                              <a:path w="9256">
                                <a:moveTo>
                                  <a:pt x="0" y="0"/>
                                </a:moveTo>
                                <a:lnTo>
                                  <a:pt x="92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81"/>
                        <wps:cNvSpPr>
                          <a:spLocks/>
                        </wps:cNvSpPr>
                        <wps:spPr bwMode="auto">
                          <a:xfrm>
                            <a:off x="1594" y="27"/>
                            <a:ext cx="0" cy="271"/>
                          </a:xfrm>
                          <a:custGeom>
                            <a:avLst/>
                            <a:gdLst>
                              <a:gd name="T0" fmla="*/ 0 h 271"/>
                              <a:gd name="T1" fmla="*/ 271 h 271"/>
                            </a:gdLst>
                            <a:ahLst/>
                            <a:cxnLst>
                              <a:cxn ang="0">
                                <a:pos x="0" y="T0"/>
                              </a:cxn>
                              <a:cxn ang="0">
                                <a:pos x="0" y="T1"/>
                              </a:cxn>
                            </a:cxnLst>
                            <a:rect l="0" t="0" r="r" b="b"/>
                            <a:pathLst>
                              <a:path h="271">
                                <a:moveTo>
                                  <a:pt x="0" y="0"/>
                                </a:moveTo>
                                <a:lnTo>
                                  <a:pt x="0" y="2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82"/>
                        <wps:cNvSpPr>
                          <a:spLocks/>
                        </wps:cNvSpPr>
                        <wps:spPr bwMode="auto">
                          <a:xfrm>
                            <a:off x="1598" y="293"/>
                            <a:ext cx="9256" cy="0"/>
                          </a:xfrm>
                          <a:custGeom>
                            <a:avLst/>
                            <a:gdLst>
                              <a:gd name="T0" fmla="*/ 0 w 9256"/>
                              <a:gd name="T1" fmla="*/ 9255 w 9256"/>
                            </a:gdLst>
                            <a:ahLst/>
                            <a:cxnLst>
                              <a:cxn ang="0">
                                <a:pos x="T0" y="0"/>
                              </a:cxn>
                              <a:cxn ang="0">
                                <a:pos x="T1" y="0"/>
                              </a:cxn>
                            </a:cxnLst>
                            <a:rect l="0" t="0" r="r" b="b"/>
                            <a:pathLst>
                              <a:path w="9256">
                                <a:moveTo>
                                  <a:pt x="0" y="0"/>
                                </a:moveTo>
                                <a:lnTo>
                                  <a:pt x="925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83"/>
                        <wps:cNvSpPr>
                          <a:spLocks/>
                        </wps:cNvSpPr>
                        <wps:spPr bwMode="auto">
                          <a:xfrm>
                            <a:off x="10859" y="27"/>
                            <a:ext cx="0" cy="271"/>
                          </a:xfrm>
                          <a:custGeom>
                            <a:avLst/>
                            <a:gdLst>
                              <a:gd name="T0" fmla="*/ 0 h 271"/>
                              <a:gd name="T1" fmla="*/ 271 h 271"/>
                            </a:gdLst>
                            <a:ahLst/>
                            <a:cxnLst>
                              <a:cxn ang="0">
                                <a:pos x="0" y="T0"/>
                              </a:cxn>
                              <a:cxn ang="0">
                                <a:pos x="0" y="T1"/>
                              </a:cxn>
                            </a:cxnLst>
                            <a:rect l="0" t="0" r="r" b="b"/>
                            <a:pathLst>
                              <a:path h="271">
                                <a:moveTo>
                                  <a:pt x="0" y="0"/>
                                </a:moveTo>
                                <a:lnTo>
                                  <a:pt x="0" y="27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56BF5" id="Group 79" o:spid="_x0000_s1026" style="position:absolute;margin-left:79.9pt;margin-top:7.5pt;width:463.05pt;height:23.25pt;z-index:-251655680;mso-position-horizontal-relative:page" coordorigin="1588,21" coordsize="927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" o:allowincell="f">
                <v:shape id="Freeform 80" o:spid="_x0000_s1027" style="position:absolute;left:1598;top:31;width:9256;height:0;visibility:visible;mso-wrap-style:square;v-text-anchor:top" coordsize="9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" path="m,l9255,e" filled="f" strokeweight=".58pt">
                  <v:path arrowok="t" o:connecttype="custom" o:connectlocs="0,0;9255,0" o:connectangles="0,0"/>
                </v:shape>
                <v:shape id="Freeform 81" o:spid="_x0000_s1028" style="position:absolute;left:1594;top:27;width:0;height:271;visibility:visible;mso-wrap-style:square;v-text-anchor:top" coordsize="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" path="m,l,271e" filled="f" strokeweight=".58pt">
                  <v:path arrowok="t" o:connecttype="custom" o:connectlocs="0,0;0,271" o:connectangles="0,0"/>
                </v:shape>
                <v:shape id="Freeform 82" o:spid="_x0000_s1029" style="position:absolute;left:1598;top:293;width:9256;height:0;visibility:visible;mso-wrap-style:square;v-text-anchor:top" coordsize="9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" path="m,l9255,e" filled="f" strokeweight=".20458mm">
                  <v:path arrowok="t" o:connecttype="custom" o:connectlocs="0,0;9255,0" o:connectangles="0,0"/>
                </v:shape>
                <v:shape id="Freeform 83" o:spid="_x0000_s1030" style="position:absolute;left:10859;top:27;width:0;height:271;visibility:visible;mso-wrap-style:square;v-text-anchor:top" coordsize="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" path="m,l,271e" filled="f" strokeweight=".20458mm">
                  <v:path arrowok="t" o:connecttype="custom" o:connectlocs="0,0;0,271" o:connectangles="0,0"/>
                </v:shape>
                <w10:wrap anchorx="page"/>
              </v:group>
            </w:pict>
          </mc:Fallback>
        </mc:AlternateContent>
      </w:r>
    </w:p>
    <w:p w:rsidR="00D644E6" w:rsidRPr="004E2A05" w:rsidRDefault="000C0F70" w:rsidP="000648A2">
      <w:pPr>
        <w:widowControl w:val="0"/>
        <w:numPr>
          <w:ilvl w:val="0"/>
          <w:numId w:val="1"/>
        </w:numPr>
        <w:autoSpaceDE w:val="0"/>
        <w:autoSpaceDN w:val="0"/>
        <w:adjustRightInd w:val="0"/>
        <w:spacing w:before="32" w:after="0" w:line="248" w:lineRule="exact"/>
        <w:rPr>
          <w:rFonts w:ascii="Arial" w:hAnsi="Arial" w:cs="Arial"/>
          <w:b/>
        </w:rPr>
      </w:pPr>
      <w:r w:rsidRPr="004E2A05">
        <w:rPr>
          <w:rFonts w:ascii="Arial" w:hAnsi="Arial" w:cs="Arial"/>
          <w:b/>
          <w:noProof/>
        </w:rPr>
        <w:t>DEFINICIONES</w:t>
      </w:r>
    </w:p>
    <w:p w:rsidR="0033423E" w:rsidRPr="004E2A05" w:rsidRDefault="0033423E" w:rsidP="00D644E6">
      <w:pPr>
        <w:widowControl w:val="0"/>
        <w:autoSpaceDE w:val="0"/>
        <w:autoSpaceDN w:val="0"/>
        <w:adjustRightInd w:val="0"/>
        <w:spacing w:before="18" w:after="0" w:line="220" w:lineRule="exact"/>
        <w:rPr>
          <w:rFonts w:ascii="Arial" w:hAnsi="Arial" w:cs="Arial"/>
        </w:rPr>
      </w:pPr>
    </w:p>
    <w:p w:rsidR="00DF1057" w:rsidRPr="004E2A05" w:rsidRDefault="00DF1057" w:rsidP="009140F0">
      <w:pPr>
        <w:pStyle w:val="Textocomentario"/>
        <w:jc w:val="both"/>
        <w:rPr>
          <w:rFonts w:ascii="Arial" w:hAnsi="Arial" w:cs="Arial"/>
          <w:sz w:val="22"/>
          <w:szCs w:val="22"/>
          <w:lang w:val="es-MX"/>
        </w:rPr>
      </w:pPr>
    </w:p>
    <w:p w:rsidR="00DF1057" w:rsidRPr="004E2A05" w:rsidRDefault="00DF1057" w:rsidP="009140F0">
      <w:pPr>
        <w:pStyle w:val="Textocomentario"/>
        <w:jc w:val="both"/>
        <w:rPr>
          <w:rFonts w:ascii="Arial" w:hAnsi="Arial" w:cs="Arial"/>
          <w:sz w:val="22"/>
          <w:szCs w:val="22"/>
          <w:lang w:val="es-MX"/>
        </w:rPr>
      </w:pPr>
      <w:r w:rsidRPr="004E2A05">
        <w:rPr>
          <w:rFonts w:ascii="Arial" w:hAnsi="Arial" w:cs="Arial"/>
          <w:b/>
          <w:sz w:val="22"/>
          <w:szCs w:val="22"/>
          <w:lang w:val="es-MX"/>
        </w:rPr>
        <w:t>BANCO DE PROYECTOS:</w:t>
      </w:r>
      <w:r w:rsidRPr="004E2A05">
        <w:rPr>
          <w:rFonts w:ascii="Arial" w:hAnsi="Arial" w:cs="Arial"/>
          <w:sz w:val="22"/>
          <w:szCs w:val="22"/>
          <w:lang w:val="es-MX"/>
        </w:rPr>
        <w:t xml:space="preserve"> Consolidado de proyectos con alguna actividad realizada por parte de la Dirección y el registro del estado actual del proceso.</w:t>
      </w:r>
    </w:p>
    <w:p w:rsidR="00DF1057" w:rsidRPr="004E2A05" w:rsidRDefault="00DF1057" w:rsidP="009140F0">
      <w:pPr>
        <w:pStyle w:val="Textocomentario"/>
        <w:jc w:val="both"/>
        <w:rPr>
          <w:rFonts w:ascii="Arial" w:hAnsi="Arial" w:cs="Arial"/>
          <w:sz w:val="22"/>
          <w:szCs w:val="22"/>
          <w:lang w:val="es-MX"/>
        </w:rPr>
      </w:pPr>
    </w:p>
    <w:p w:rsidR="00DF1057" w:rsidRPr="004E2A05" w:rsidRDefault="00DF1057" w:rsidP="006177D8">
      <w:pPr>
        <w:pStyle w:val="Textocomentario"/>
        <w:jc w:val="both"/>
        <w:rPr>
          <w:rFonts w:ascii="Arial" w:hAnsi="Arial" w:cs="Arial"/>
          <w:sz w:val="22"/>
          <w:szCs w:val="22"/>
          <w:lang w:val="es-MX"/>
        </w:rPr>
      </w:pPr>
      <w:r w:rsidRPr="004E2A05">
        <w:rPr>
          <w:rFonts w:ascii="Arial" w:hAnsi="Arial" w:cs="Arial"/>
          <w:b/>
          <w:sz w:val="22"/>
          <w:szCs w:val="22"/>
          <w:lang w:val="es-MX"/>
        </w:rPr>
        <w:t>COMISIÓN INTERSECTORIAL PARA LA GESTIÓN HABITACIONAL Y EL MEJORAMIENTO INTEGRAL DE LOS ASENTAMIENTOS HUMANOS DEL DISTRITO CAPITAL</w:t>
      </w:r>
      <w:r w:rsidRPr="004E2A05">
        <w:rPr>
          <w:rFonts w:ascii="Arial" w:hAnsi="Arial" w:cs="Arial"/>
          <w:sz w:val="22"/>
          <w:szCs w:val="22"/>
          <w:lang w:val="es-MX"/>
        </w:rPr>
        <w:t>: La Comisión Intersectorial para la Gestión Habitacional y el Mejoramiento Integral de los Asentamientos Humanos del Distrito Capital tendrá por objeto coordinar y articular la gestión intersectorial en materia de prevención de los desarrollos informales y el mejoramiento de las condiciones de los asentamientos humanos de la ciudad.</w:t>
      </w:r>
    </w:p>
    <w:p w:rsidR="00DF1057" w:rsidRPr="004E2A05" w:rsidRDefault="00DF1057" w:rsidP="006177D8">
      <w:pPr>
        <w:pStyle w:val="Textocomentario"/>
        <w:jc w:val="both"/>
        <w:rPr>
          <w:rFonts w:ascii="Arial" w:hAnsi="Arial" w:cs="Arial"/>
          <w:sz w:val="22"/>
          <w:szCs w:val="22"/>
          <w:lang w:val="es-MX"/>
        </w:rPr>
      </w:pPr>
    </w:p>
    <w:p w:rsidR="00DF1057" w:rsidRPr="004E2A05" w:rsidRDefault="00DF1057" w:rsidP="00D46799">
      <w:pPr>
        <w:pStyle w:val="Textocomentario"/>
        <w:jc w:val="both"/>
        <w:rPr>
          <w:rFonts w:ascii="Arial" w:hAnsi="Arial" w:cs="Arial"/>
          <w:sz w:val="22"/>
          <w:szCs w:val="22"/>
          <w:lang w:val="es-MX"/>
        </w:rPr>
      </w:pPr>
      <w:r w:rsidRPr="004E2A05">
        <w:rPr>
          <w:rFonts w:ascii="Arial" w:hAnsi="Arial" w:cs="Arial"/>
          <w:b/>
          <w:sz w:val="22"/>
          <w:szCs w:val="22"/>
          <w:lang w:val="es-MX"/>
        </w:rPr>
        <w:t xml:space="preserve">CONCEPTO DE PREVIABILIDAD: </w:t>
      </w:r>
      <w:r w:rsidRPr="004E2A05">
        <w:rPr>
          <w:rFonts w:ascii="Arial" w:hAnsi="Arial" w:cs="Arial"/>
          <w:sz w:val="22"/>
          <w:szCs w:val="22"/>
          <w:lang w:val="es-MX"/>
        </w:rPr>
        <w:t xml:space="preserve">una vez analizados los conceptos y estudios previos a los aspectos legales, sociales, </w:t>
      </w:r>
      <w:r w:rsidR="004E2A05" w:rsidRPr="004E2A05">
        <w:rPr>
          <w:rFonts w:ascii="Arial" w:hAnsi="Arial" w:cs="Arial"/>
          <w:sz w:val="22"/>
          <w:szCs w:val="22"/>
          <w:lang w:val="es-MX"/>
        </w:rPr>
        <w:t>SST-MA</w:t>
      </w:r>
      <w:r w:rsidRPr="004E2A05">
        <w:rPr>
          <w:rFonts w:ascii="Arial" w:hAnsi="Arial" w:cs="Arial"/>
          <w:sz w:val="22"/>
          <w:szCs w:val="22"/>
          <w:lang w:val="es-MX"/>
        </w:rPr>
        <w:t xml:space="preserve"> y técnicos que se estudian en la </w:t>
      </w:r>
      <w:proofErr w:type="spellStart"/>
      <w:r w:rsidRPr="004E2A05">
        <w:rPr>
          <w:rFonts w:ascii="Arial" w:hAnsi="Arial" w:cs="Arial"/>
          <w:sz w:val="22"/>
          <w:szCs w:val="22"/>
          <w:lang w:val="es-MX"/>
        </w:rPr>
        <w:t>previabilidad</w:t>
      </w:r>
      <w:proofErr w:type="spellEnd"/>
      <w:r w:rsidRPr="004E2A05">
        <w:rPr>
          <w:rFonts w:ascii="Arial" w:hAnsi="Arial" w:cs="Arial"/>
          <w:sz w:val="22"/>
          <w:szCs w:val="22"/>
          <w:lang w:val="es-MX"/>
        </w:rPr>
        <w:t xml:space="preserve"> y se registra la información referente a afectaciones físicas, normativas y presupuestales de dichos componentes.</w:t>
      </w:r>
    </w:p>
    <w:p w:rsidR="00DF1057" w:rsidRPr="004E2A05" w:rsidRDefault="00DF1057" w:rsidP="00D46799">
      <w:pPr>
        <w:pStyle w:val="Textocomentario"/>
        <w:jc w:val="both"/>
        <w:rPr>
          <w:rFonts w:ascii="Arial" w:hAnsi="Arial" w:cs="Arial"/>
          <w:sz w:val="22"/>
          <w:szCs w:val="22"/>
          <w:lang w:val="es-MX"/>
        </w:rPr>
      </w:pPr>
    </w:p>
    <w:p w:rsidR="00DF1057" w:rsidRPr="004E2A05" w:rsidRDefault="00DF1057" w:rsidP="00D46799">
      <w:pPr>
        <w:pStyle w:val="Textocomentario"/>
        <w:jc w:val="both"/>
        <w:rPr>
          <w:rFonts w:ascii="Arial" w:hAnsi="Arial" w:cs="Arial"/>
          <w:sz w:val="22"/>
          <w:szCs w:val="22"/>
          <w:lang w:val="es-MX"/>
        </w:rPr>
      </w:pPr>
      <w:r w:rsidRPr="004E2A05">
        <w:rPr>
          <w:rFonts w:ascii="Arial" w:hAnsi="Arial" w:cs="Arial"/>
          <w:b/>
          <w:sz w:val="22"/>
          <w:szCs w:val="22"/>
          <w:lang w:val="es-MX"/>
        </w:rPr>
        <w:t xml:space="preserve">COORDINACIÓN DE LA INVERSIÓN: </w:t>
      </w:r>
      <w:r w:rsidRPr="004E2A05">
        <w:rPr>
          <w:rFonts w:ascii="Arial" w:hAnsi="Arial" w:cs="Arial"/>
          <w:sz w:val="22"/>
          <w:szCs w:val="22"/>
          <w:lang w:val="es-MX"/>
        </w:rPr>
        <w:t>Corresponde a la actividad entre la Dirección y la Secretaria Distrital del Hábitat donde se gestiona la asignación del presupuesto por fuente de financiación.</w:t>
      </w:r>
    </w:p>
    <w:p w:rsidR="00DF1057" w:rsidRPr="004E2A05" w:rsidRDefault="00DF1057" w:rsidP="00D46799">
      <w:pPr>
        <w:pStyle w:val="Textocomentario"/>
        <w:jc w:val="both"/>
        <w:rPr>
          <w:rFonts w:ascii="Arial" w:hAnsi="Arial" w:cs="Arial"/>
          <w:sz w:val="22"/>
          <w:szCs w:val="22"/>
          <w:lang w:val="es-MX"/>
        </w:rPr>
      </w:pPr>
    </w:p>
    <w:p w:rsidR="00DF1057" w:rsidRPr="004E2A05" w:rsidRDefault="00DF1057" w:rsidP="00F00C96">
      <w:pPr>
        <w:jc w:val="both"/>
        <w:rPr>
          <w:rFonts w:ascii="Arial" w:hAnsi="Arial" w:cs="Arial"/>
          <w:b/>
        </w:rPr>
      </w:pPr>
      <w:r w:rsidRPr="004E2A05">
        <w:rPr>
          <w:rFonts w:ascii="Arial" w:hAnsi="Arial" w:cs="Arial"/>
          <w:b/>
        </w:rPr>
        <w:t>ESTRUCTURA FUNCIONAL Y DE SERVICIOS:</w:t>
      </w:r>
      <w:r w:rsidRPr="004E2A05">
        <w:rPr>
          <w:rFonts w:ascii="Arial" w:hAnsi="Arial" w:cs="Arial"/>
        </w:rPr>
        <w:t xml:space="preserve"> En el Artículo 18 del POT se definen los componentes de la Estructura Funcional y de Servicios, Sistema de Movilidad, Sistema de Equipamientos, Sistema de Espacio público, Sistemas generales de Servicios públicos.</w:t>
      </w:r>
    </w:p>
    <w:p w:rsidR="00DF1057" w:rsidRPr="004E2A05" w:rsidRDefault="00DF1057" w:rsidP="00F00C96">
      <w:pPr>
        <w:jc w:val="both"/>
        <w:rPr>
          <w:rFonts w:ascii="Arial" w:hAnsi="Arial" w:cs="Arial"/>
        </w:rPr>
      </w:pPr>
      <w:r w:rsidRPr="004E2A05">
        <w:rPr>
          <w:rFonts w:ascii="Arial" w:hAnsi="Arial" w:cs="Arial"/>
          <w:b/>
        </w:rPr>
        <w:t>ESTRUCTURA SOCIOECONÓMICA Y ESPACIAL:</w:t>
      </w:r>
      <w:r w:rsidRPr="004E2A05">
        <w:rPr>
          <w:rFonts w:ascii="Arial" w:hAnsi="Arial" w:cs="Arial"/>
        </w:rPr>
        <w:t xml:space="preserve"> Se define como la red de centralidades, las cuales podrían reunir todas las unidades del Territorio con Oportunidad a su alrededor y convirtiéndose en el corazón de la pieza urbana.</w:t>
      </w:r>
    </w:p>
    <w:p w:rsidR="00DF1057" w:rsidRPr="004E2A05" w:rsidRDefault="00DF1057" w:rsidP="0033423E">
      <w:pPr>
        <w:pStyle w:val="Textocomentario"/>
        <w:jc w:val="both"/>
        <w:rPr>
          <w:rFonts w:ascii="Arial" w:hAnsi="Arial" w:cs="Arial"/>
          <w:sz w:val="22"/>
          <w:szCs w:val="22"/>
          <w:lang w:val="es-MX"/>
        </w:rPr>
      </w:pPr>
      <w:r w:rsidRPr="004E2A05">
        <w:rPr>
          <w:rFonts w:ascii="Arial" w:hAnsi="Arial" w:cs="Arial"/>
          <w:b/>
          <w:sz w:val="22"/>
          <w:szCs w:val="22"/>
          <w:lang w:val="es-MX"/>
        </w:rPr>
        <w:t xml:space="preserve">INSTANCIAS DE COORDINACIÓN: </w:t>
      </w:r>
      <w:r w:rsidRPr="004E2A05">
        <w:rPr>
          <w:rFonts w:ascii="Arial" w:hAnsi="Arial" w:cs="Arial"/>
          <w:sz w:val="22"/>
          <w:szCs w:val="22"/>
          <w:lang w:val="es-MX"/>
        </w:rPr>
        <w:t>Referente a los espacios programados por la Secretaria Distrital del Hábitat, en los cuales se generar las directrices y lineamientos para el cumplimiento de las Metas del Plan de Desarrollo Distrital vigente.</w:t>
      </w:r>
    </w:p>
    <w:p w:rsidR="00DF1057" w:rsidRPr="004E2A05" w:rsidRDefault="00DF1057" w:rsidP="0033423E">
      <w:pPr>
        <w:pStyle w:val="Textocomentario"/>
        <w:jc w:val="both"/>
        <w:rPr>
          <w:rFonts w:ascii="Arial" w:hAnsi="Arial" w:cs="Arial"/>
          <w:sz w:val="22"/>
          <w:szCs w:val="22"/>
          <w:lang w:val="es-MX"/>
        </w:rPr>
      </w:pPr>
    </w:p>
    <w:p w:rsidR="00DF1057" w:rsidRPr="004E2A05" w:rsidRDefault="00DF1057" w:rsidP="009140F0">
      <w:pPr>
        <w:pStyle w:val="Textocomentario"/>
        <w:jc w:val="both"/>
        <w:rPr>
          <w:rFonts w:ascii="Arial" w:hAnsi="Arial" w:cs="Arial"/>
          <w:sz w:val="22"/>
          <w:szCs w:val="22"/>
          <w:lang w:val="es-MX"/>
        </w:rPr>
      </w:pPr>
      <w:r w:rsidRPr="004E2A05">
        <w:rPr>
          <w:rFonts w:ascii="Arial" w:hAnsi="Arial" w:cs="Arial"/>
          <w:b/>
          <w:sz w:val="22"/>
          <w:szCs w:val="22"/>
          <w:lang w:val="es-MX"/>
        </w:rPr>
        <w:t>LISTADO DE PROYECTOS</w:t>
      </w:r>
      <w:r w:rsidRPr="004E2A05">
        <w:rPr>
          <w:rFonts w:ascii="Arial" w:hAnsi="Arial" w:cs="Arial"/>
          <w:sz w:val="22"/>
          <w:szCs w:val="22"/>
          <w:lang w:val="es-MX"/>
        </w:rPr>
        <w:t xml:space="preserve">: Relación de proyectos susceptibles de intervención que deben ser priorizados para verificar el cumplimiento de la normatividad vigente con el objetivo de definir la posibilidad de ejecutar la inversión del Distrito. A través de acta de reunión con los tres componentes. </w:t>
      </w:r>
    </w:p>
    <w:p w:rsidR="00DF1057" w:rsidRPr="004E2A05" w:rsidRDefault="00DF1057" w:rsidP="009140F0">
      <w:pPr>
        <w:pStyle w:val="Textocomentario"/>
        <w:jc w:val="both"/>
        <w:rPr>
          <w:rFonts w:ascii="Arial" w:hAnsi="Arial" w:cs="Arial"/>
          <w:sz w:val="22"/>
          <w:szCs w:val="22"/>
          <w:lang w:val="es-MX"/>
        </w:rPr>
      </w:pPr>
    </w:p>
    <w:p w:rsidR="00DF1057" w:rsidRPr="004E2A05" w:rsidRDefault="00DF1057" w:rsidP="00D46799">
      <w:pPr>
        <w:pStyle w:val="Textocomentario"/>
        <w:jc w:val="both"/>
        <w:rPr>
          <w:rFonts w:ascii="Arial" w:hAnsi="Arial" w:cs="Arial"/>
          <w:sz w:val="22"/>
          <w:szCs w:val="22"/>
          <w:lang w:val="es-MX"/>
        </w:rPr>
      </w:pPr>
      <w:r w:rsidRPr="004E2A05">
        <w:rPr>
          <w:rFonts w:ascii="Arial" w:hAnsi="Arial" w:cs="Arial"/>
          <w:b/>
          <w:sz w:val="22"/>
          <w:szCs w:val="22"/>
          <w:lang w:val="es-MX"/>
        </w:rPr>
        <w:t xml:space="preserve">MÁTRIZ DE PRESUPUESTO: </w:t>
      </w:r>
      <w:r w:rsidRPr="004E2A05">
        <w:rPr>
          <w:rFonts w:ascii="Arial" w:hAnsi="Arial" w:cs="Arial"/>
          <w:sz w:val="22"/>
          <w:szCs w:val="22"/>
          <w:lang w:val="es-MX"/>
        </w:rPr>
        <w:t xml:space="preserve">Definición de los componentes financieros, Operativos y administrativos, y el </w:t>
      </w:r>
      <w:r w:rsidR="004E2A05" w:rsidRPr="004E2A05">
        <w:rPr>
          <w:rFonts w:ascii="Arial" w:hAnsi="Arial" w:cs="Arial"/>
          <w:sz w:val="22"/>
          <w:szCs w:val="22"/>
          <w:lang w:val="es-MX"/>
        </w:rPr>
        <w:t>valor total</w:t>
      </w:r>
      <w:r w:rsidRPr="004E2A05">
        <w:rPr>
          <w:rFonts w:ascii="Arial" w:hAnsi="Arial" w:cs="Arial"/>
          <w:sz w:val="22"/>
          <w:szCs w:val="22"/>
          <w:lang w:val="es-MX"/>
        </w:rPr>
        <w:t xml:space="preserve"> de cada uno </w:t>
      </w:r>
      <w:r w:rsidR="004E2A05" w:rsidRPr="004E2A05">
        <w:rPr>
          <w:rFonts w:ascii="Arial" w:hAnsi="Arial" w:cs="Arial"/>
          <w:sz w:val="22"/>
          <w:szCs w:val="22"/>
          <w:lang w:val="es-MX"/>
        </w:rPr>
        <w:t>de los</w:t>
      </w:r>
      <w:r w:rsidRPr="004E2A05">
        <w:rPr>
          <w:rFonts w:ascii="Arial" w:hAnsi="Arial" w:cs="Arial"/>
          <w:sz w:val="22"/>
          <w:szCs w:val="22"/>
          <w:lang w:val="es-MX"/>
        </w:rPr>
        <w:t xml:space="preserve"> procesos de </w:t>
      </w:r>
      <w:r w:rsidR="00C628F5" w:rsidRPr="004E2A05">
        <w:rPr>
          <w:rFonts w:ascii="Arial" w:hAnsi="Arial" w:cs="Arial"/>
          <w:sz w:val="22"/>
          <w:szCs w:val="22"/>
          <w:lang w:val="es-MX"/>
        </w:rPr>
        <w:t xml:space="preserve">intervención </w:t>
      </w:r>
      <w:proofErr w:type="spellStart"/>
      <w:r w:rsidR="00C628F5" w:rsidRPr="004E2A05">
        <w:rPr>
          <w:rFonts w:ascii="Arial" w:hAnsi="Arial" w:cs="Arial"/>
          <w:sz w:val="22"/>
          <w:szCs w:val="22"/>
          <w:lang w:val="es-MX"/>
        </w:rPr>
        <w:t>Previables</w:t>
      </w:r>
      <w:proofErr w:type="spellEnd"/>
      <w:r w:rsidRPr="004E2A05">
        <w:rPr>
          <w:rFonts w:ascii="Arial" w:hAnsi="Arial" w:cs="Arial"/>
          <w:sz w:val="22"/>
          <w:szCs w:val="22"/>
          <w:lang w:val="es-MX"/>
        </w:rPr>
        <w:t xml:space="preserve">. </w:t>
      </w:r>
    </w:p>
    <w:p w:rsidR="00DF1057" w:rsidRPr="004E2A05" w:rsidRDefault="00DF1057" w:rsidP="00D46799">
      <w:pPr>
        <w:pStyle w:val="Textocomentario"/>
        <w:jc w:val="both"/>
        <w:rPr>
          <w:rFonts w:ascii="Arial" w:hAnsi="Arial" w:cs="Arial"/>
          <w:sz w:val="22"/>
          <w:szCs w:val="22"/>
          <w:lang w:val="es-MX"/>
        </w:rPr>
      </w:pPr>
    </w:p>
    <w:p w:rsidR="00DF1057" w:rsidRPr="004E2A05" w:rsidRDefault="00DF1057" w:rsidP="00F37726">
      <w:pPr>
        <w:pStyle w:val="Textocomentario"/>
        <w:jc w:val="both"/>
        <w:rPr>
          <w:rFonts w:ascii="Arial" w:hAnsi="Arial" w:cs="Arial"/>
          <w:sz w:val="22"/>
          <w:szCs w:val="22"/>
          <w:lang w:val="es-MX"/>
        </w:rPr>
      </w:pPr>
      <w:r w:rsidRPr="004E2A05">
        <w:rPr>
          <w:rFonts w:ascii="Arial" w:hAnsi="Arial" w:cs="Arial"/>
          <w:b/>
          <w:sz w:val="22"/>
          <w:szCs w:val="22"/>
          <w:lang w:val="es-MX"/>
        </w:rPr>
        <w:lastRenderedPageBreak/>
        <w:t xml:space="preserve">MESA DE TRABAJO PARA EL MEJORAMIENTO INTEGRAL DE LOS ASENTAMIENTOS HUMANOS: </w:t>
      </w:r>
      <w:r w:rsidRPr="004E2A05">
        <w:rPr>
          <w:rFonts w:ascii="Arial" w:hAnsi="Arial" w:cs="Arial"/>
          <w:sz w:val="22"/>
          <w:szCs w:val="22"/>
          <w:lang w:val="es-MX"/>
        </w:rPr>
        <w:t>espacio coordinado por la Secretaría Distrital del Hábitat donde confluyen las entidades distritales y locales para definir y priorizar los procesos de intervenciones a ejecutar.  Esta mesa es manejada por la Comisión Intersectorial para la Gestión Habitacional y Mejoramiento Integral de los Asentamientos Humanos del Distrito Capital. La Mesa de Trabajo tendrá por objeto coordinar las acciones y mecanismos de las entidades distritales que intervienen en áreas de la ciudad conformada por barrios de desarrollo incompleto e inadecuado de origen ilegal.</w:t>
      </w:r>
    </w:p>
    <w:p w:rsidR="00DF1057" w:rsidRPr="004E2A05" w:rsidRDefault="00DF1057" w:rsidP="00F37726">
      <w:pPr>
        <w:pStyle w:val="Textocomentario"/>
        <w:jc w:val="both"/>
        <w:rPr>
          <w:rFonts w:ascii="Arial" w:hAnsi="Arial" w:cs="Arial"/>
          <w:sz w:val="22"/>
          <w:szCs w:val="22"/>
          <w:lang w:val="es-MX"/>
        </w:rPr>
      </w:pPr>
    </w:p>
    <w:p w:rsidR="00DF1057" w:rsidRPr="004E2A05" w:rsidRDefault="00DF1057" w:rsidP="00F00C96">
      <w:pPr>
        <w:jc w:val="both"/>
        <w:rPr>
          <w:rFonts w:ascii="Arial" w:hAnsi="Arial" w:cs="Arial"/>
          <w:b/>
        </w:rPr>
      </w:pPr>
      <w:r w:rsidRPr="004E2A05">
        <w:rPr>
          <w:rFonts w:ascii="Arial" w:hAnsi="Arial" w:cs="Arial"/>
          <w:b/>
          <w:lang w:val="es-MX"/>
        </w:rPr>
        <w:t>POLÍGONOS DE INTERVENCIÓN</w:t>
      </w:r>
      <w:r w:rsidRPr="004E2A05">
        <w:rPr>
          <w:rFonts w:ascii="Arial" w:hAnsi="Arial" w:cs="Arial"/>
          <w:lang w:val="es-MX"/>
        </w:rPr>
        <w:t xml:space="preserve">: Áreas geográfica definidas por la Secretaria Distrital del </w:t>
      </w:r>
      <w:r w:rsidR="004E2A05" w:rsidRPr="004E2A05">
        <w:rPr>
          <w:rFonts w:ascii="Arial" w:hAnsi="Arial" w:cs="Arial"/>
          <w:lang w:val="es-MX"/>
        </w:rPr>
        <w:t>Hábitat donde</w:t>
      </w:r>
      <w:r w:rsidRPr="004E2A05">
        <w:rPr>
          <w:rFonts w:ascii="Arial" w:hAnsi="Arial" w:cs="Arial"/>
          <w:lang w:val="es-MX"/>
        </w:rPr>
        <w:t xml:space="preserve"> </w:t>
      </w:r>
      <w:r w:rsidR="004E2A05" w:rsidRPr="004E2A05">
        <w:rPr>
          <w:rFonts w:ascii="Arial" w:hAnsi="Arial" w:cs="Arial"/>
          <w:lang w:val="es-MX"/>
        </w:rPr>
        <w:t>se articulan</w:t>
      </w:r>
      <w:r w:rsidRPr="004E2A05">
        <w:rPr>
          <w:rFonts w:ascii="Arial" w:hAnsi="Arial" w:cs="Arial"/>
          <w:lang w:val="es-MX"/>
        </w:rPr>
        <w:t xml:space="preserve"> </w:t>
      </w:r>
      <w:r w:rsidR="00C628F5" w:rsidRPr="004E2A05">
        <w:rPr>
          <w:rFonts w:ascii="Arial" w:hAnsi="Arial" w:cs="Arial"/>
          <w:lang w:val="es-MX"/>
        </w:rPr>
        <w:t>la intervención integral</w:t>
      </w:r>
      <w:r w:rsidRPr="004E2A05">
        <w:rPr>
          <w:rFonts w:ascii="Arial" w:hAnsi="Arial" w:cs="Arial"/>
          <w:lang w:val="es-MX"/>
        </w:rPr>
        <w:t xml:space="preserve"> para el desarrollo recuperación, mejoramiento, embellecimiento   del espacio público.</w:t>
      </w:r>
    </w:p>
    <w:p w:rsidR="00DF1057" w:rsidRPr="004E2A05" w:rsidRDefault="00DF1057" w:rsidP="006E1D68">
      <w:pPr>
        <w:jc w:val="both"/>
        <w:rPr>
          <w:rFonts w:ascii="Arial" w:hAnsi="Arial" w:cs="Arial"/>
        </w:rPr>
      </w:pPr>
      <w:r w:rsidRPr="004E2A05">
        <w:rPr>
          <w:rFonts w:ascii="Arial" w:hAnsi="Arial" w:cs="Arial"/>
          <w:b/>
        </w:rPr>
        <w:t>SISTEMA DE ÁREAS PROTEGIDAS DEL DISTRITO CAPITAL:</w:t>
      </w:r>
      <w:r w:rsidRPr="004E2A05">
        <w:rPr>
          <w:rFonts w:ascii="Arial" w:hAnsi="Arial" w:cs="Arial"/>
        </w:rPr>
        <w:t xml:space="preserve"> son los componentes de la Estructura Ecológica Principal (Art. 75) del POT.</w:t>
      </w:r>
    </w:p>
    <w:p w:rsidR="00DF1057" w:rsidRPr="004E2A05" w:rsidRDefault="00DF1057" w:rsidP="00F00C96">
      <w:pPr>
        <w:jc w:val="both"/>
        <w:rPr>
          <w:rFonts w:ascii="Arial" w:hAnsi="Arial" w:cs="Arial"/>
        </w:rPr>
      </w:pPr>
      <w:r w:rsidRPr="004E2A05">
        <w:rPr>
          <w:rFonts w:ascii="Arial" w:hAnsi="Arial" w:cs="Arial"/>
          <w:b/>
          <w:lang w:val="es-MX"/>
        </w:rPr>
        <w:t>TERRITORIOS CON OPORTUNIDAD:</w:t>
      </w:r>
      <w:r w:rsidRPr="004E2A05">
        <w:rPr>
          <w:rFonts w:ascii="Arial" w:hAnsi="Arial" w:cs="Arial"/>
          <w:lang w:val="es-MX"/>
        </w:rPr>
        <w:t xml:space="preserve"> Áreas delimitadas por la Secretaria Distrital del Hábitat, </w:t>
      </w:r>
      <w:r w:rsidR="004E2A05" w:rsidRPr="004E2A05">
        <w:rPr>
          <w:rFonts w:ascii="Arial" w:hAnsi="Arial" w:cs="Arial"/>
          <w:lang w:val="es-MX"/>
        </w:rPr>
        <w:t>con Criterios</w:t>
      </w:r>
      <w:r w:rsidRPr="004E2A05">
        <w:rPr>
          <w:rFonts w:ascii="Arial" w:hAnsi="Arial" w:cs="Arial"/>
        </w:rPr>
        <w:t xml:space="preserve"> de Delimitación y Agrupamiento Son las áreas donde puede </w:t>
      </w:r>
      <w:r w:rsidR="004E2A05" w:rsidRPr="004E2A05">
        <w:rPr>
          <w:rFonts w:ascii="Arial" w:hAnsi="Arial" w:cs="Arial"/>
        </w:rPr>
        <w:t>desarrollar actuación</w:t>
      </w:r>
      <w:r w:rsidRPr="004E2A05">
        <w:rPr>
          <w:rFonts w:ascii="Arial" w:hAnsi="Arial" w:cs="Arial"/>
        </w:rPr>
        <w:t xml:space="preserve"> del Programa de Mejoramiento Integral, definido en el Plan de Ordenamiento Territorial (Decreto 190 de 2004).</w:t>
      </w:r>
    </w:p>
    <w:p w:rsidR="00DA001F" w:rsidRPr="004E2A05" w:rsidRDefault="00DA001F" w:rsidP="009140F0">
      <w:pPr>
        <w:pStyle w:val="Textocomentario"/>
        <w:jc w:val="both"/>
        <w:rPr>
          <w:rFonts w:ascii="Arial" w:hAnsi="Arial" w:cs="Arial"/>
          <w:sz w:val="22"/>
          <w:szCs w:val="22"/>
          <w:lang w:val="es-MX"/>
        </w:rPr>
      </w:pPr>
    </w:p>
    <w:p w:rsidR="00CB4A87" w:rsidRPr="004E2A05" w:rsidRDefault="003A3722">
      <w:pPr>
        <w:widowControl w:val="0"/>
        <w:autoSpaceDE w:val="0"/>
        <w:autoSpaceDN w:val="0"/>
        <w:adjustRightInd w:val="0"/>
        <w:spacing w:before="1" w:after="0" w:line="220" w:lineRule="exact"/>
        <w:rPr>
          <w:rFonts w:ascii="Arial" w:hAnsi="Arial" w:cs="Arial"/>
          <w:color w:val="00B050"/>
        </w:rPr>
      </w:pPr>
      <w:r w:rsidRPr="004E2A05">
        <w:rPr>
          <w:rFonts w:ascii="Arial" w:hAnsi="Arial" w:cs="Arial"/>
          <w:noProof/>
          <w:lang w:val="es-ES" w:eastAsia="es-ES"/>
        </w:rPr>
        <mc:AlternateContent>
          <mc:Choice Requires="wpg">
            <w:drawing>
              <wp:anchor distT="0" distB="0" distL="114300" distR="114300" simplePos="0" relativeHeight="251656704" behindDoc="1" locked="0" layoutInCell="0" allowOverlap="1" wp14:anchorId="7CFA25A2" wp14:editId="2382A09A">
                <wp:simplePos x="0" y="0"/>
                <wp:positionH relativeFrom="page">
                  <wp:posOffset>1057275</wp:posOffset>
                </wp:positionH>
                <wp:positionV relativeFrom="paragraph">
                  <wp:posOffset>49530</wp:posOffset>
                </wp:positionV>
                <wp:extent cx="5829300" cy="284728"/>
                <wp:effectExtent l="0" t="0" r="19050" b="20320"/>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84728"/>
                          <a:chOff x="1588" y="18"/>
                          <a:chExt cx="9334" cy="286"/>
                        </a:xfrm>
                      </wpg:grpSpPr>
                      <wps:wsp>
                        <wps:cNvPr id="19" name="Freeform 13"/>
                        <wps:cNvSpPr>
                          <a:spLocks/>
                        </wps:cNvSpPr>
                        <wps:spPr bwMode="auto">
                          <a:xfrm>
                            <a:off x="1598" y="29"/>
                            <a:ext cx="9314" cy="0"/>
                          </a:xfrm>
                          <a:custGeom>
                            <a:avLst/>
                            <a:gdLst>
                              <a:gd name="T0" fmla="*/ 0 w 9314"/>
                              <a:gd name="T1" fmla="*/ 9313 w 9314"/>
                            </a:gdLst>
                            <a:ahLst/>
                            <a:cxnLst>
                              <a:cxn ang="0">
                                <a:pos x="T0" y="0"/>
                              </a:cxn>
                              <a:cxn ang="0">
                                <a:pos x="T1" y="0"/>
                              </a:cxn>
                            </a:cxnLst>
                            <a:rect l="0" t="0" r="r" b="b"/>
                            <a:pathLst>
                              <a:path w="9314">
                                <a:moveTo>
                                  <a:pt x="0" y="0"/>
                                </a:moveTo>
                                <a:lnTo>
                                  <a:pt x="9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4"/>
                        <wps:cNvSpPr>
                          <a:spLocks/>
                        </wps:cNvSpPr>
                        <wps:spPr bwMode="auto">
                          <a:xfrm>
                            <a:off x="1594" y="24"/>
                            <a:ext cx="0" cy="274"/>
                          </a:xfrm>
                          <a:custGeom>
                            <a:avLst/>
                            <a:gdLst>
                              <a:gd name="T0" fmla="*/ 0 h 274"/>
                              <a:gd name="T1" fmla="*/ 273 h 274"/>
                            </a:gdLst>
                            <a:ahLst/>
                            <a:cxnLst>
                              <a:cxn ang="0">
                                <a:pos x="0" y="T0"/>
                              </a:cxn>
                              <a:cxn ang="0">
                                <a:pos x="0" y="T1"/>
                              </a:cxn>
                            </a:cxnLst>
                            <a:rect l="0" t="0" r="r" b="b"/>
                            <a:pathLst>
                              <a:path h="274">
                                <a:moveTo>
                                  <a:pt x="0" y="0"/>
                                </a:moveTo>
                                <a:lnTo>
                                  <a:pt x="0" y="2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5"/>
                        <wps:cNvSpPr>
                          <a:spLocks/>
                        </wps:cNvSpPr>
                        <wps:spPr bwMode="auto">
                          <a:xfrm>
                            <a:off x="1598" y="293"/>
                            <a:ext cx="9314" cy="0"/>
                          </a:xfrm>
                          <a:custGeom>
                            <a:avLst/>
                            <a:gdLst>
                              <a:gd name="T0" fmla="*/ 0 w 9314"/>
                              <a:gd name="T1" fmla="*/ 9313 w 9314"/>
                            </a:gdLst>
                            <a:ahLst/>
                            <a:cxnLst>
                              <a:cxn ang="0">
                                <a:pos x="T0" y="0"/>
                              </a:cxn>
                              <a:cxn ang="0">
                                <a:pos x="T1" y="0"/>
                              </a:cxn>
                            </a:cxnLst>
                            <a:rect l="0" t="0" r="r" b="b"/>
                            <a:pathLst>
                              <a:path w="9314">
                                <a:moveTo>
                                  <a:pt x="0" y="0"/>
                                </a:moveTo>
                                <a:lnTo>
                                  <a:pt x="931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6"/>
                        <wps:cNvSpPr>
                          <a:spLocks/>
                        </wps:cNvSpPr>
                        <wps:spPr bwMode="auto">
                          <a:xfrm>
                            <a:off x="10917" y="24"/>
                            <a:ext cx="0" cy="274"/>
                          </a:xfrm>
                          <a:custGeom>
                            <a:avLst/>
                            <a:gdLst>
                              <a:gd name="T0" fmla="*/ 0 h 274"/>
                              <a:gd name="T1" fmla="*/ 273 h 274"/>
                            </a:gdLst>
                            <a:ahLst/>
                            <a:cxnLst>
                              <a:cxn ang="0">
                                <a:pos x="0" y="T0"/>
                              </a:cxn>
                              <a:cxn ang="0">
                                <a:pos x="0" y="T1"/>
                              </a:cxn>
                            </a:cxnLst>
                            <a:rect l="0" t="0" r="r" b="b"/>
                            <a:pathLst>
                              <a:path h="274">
                                <a:moveTo>
                                  <a:pt x="0" y="0"/>
                                </a:moveTo>
                                <a:lnTo>
                                  <a:pt x="0" y="27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E00FF" id="Group 12" o:spid="_x0000_s1026" style="position:absolute;margin-left:83.25pt;margin-top:3.9pt;width:459pt;height:22.4pt;z-index:-251659776;mso-position-horizontal-relative:page" coordorigin="1588,18" coordsize="933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" o:allowincell="f">
                <v:shape id="Freeform 13" o:spid="_x0000_s1027" style="position:absolute;left:1598;top:29;width:9314;height:0;visibility:visible;mso-wrap-style:square;v-text-anchor:top" coordsize="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" path="m,l9313,e" filled="f" strokeweight=".58pt">
                  <v:path arrowok="t" o:connecttype="custom" o:connectlocs="0,0;9313,0" o:connectangles="0,0"/>
                </v:shape>
                <v:shape id="Freeform 14" o:spid="_x0000_s1028" style="position:absolute;left:1594;top:24;width:0;height:274;visibility:visible;mso-wrap-style:square;v-text-anchor:top" coordsize="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" path="m,l,273e" filled="f" strokeweight=".58pt">
                  <v:path arrowok="t" o:connecttype="custom" o:connectlocs="0,0;0,273" o:connectangles="0,0"/>
                </v:shape>
                <v:shape id="Freeform 15" o:spid="_x0000_s1029" style="position:absolute;left:1598;top:293;width:9314;height:0;visibility:visible;mso-wrap-style:square;v-text-anchor:top" coordsize="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" path="m,l9313,e" filled="f" strokeweight=".20458mm">
                  <v:path arrowok="t" o:connecttype="custom" o:connectlocs="0,0;9313,0" o:connectangles="0,0"/>
                </v:shape>
                <v:shape id="Freeform 16" o:spid="_x0000_s1030" style="position:absolute;left:10917;top:24;width:0;height:274;visibility:visible;mso-wrap-style:square;v-text-anchor:top" coordsize="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" path="m,l,273e" filled="f" strokeweight=".20458mm">
                  <v:path arrowok="t" o:connecttype="custom" o:connectlocs="0,0;0,273" o:connectangles="0,0"/>
                </v:shape>
                <w10:wrap anchorx="page"/>
              </v:group>
            </w:pict>
          </mc:Fallback>
        </mc:AlternateContent>
      </w:r>
    </w:p>
    <w:p w:rsidR="00453040" w:rsidRPr="004E2A05" w:rsidRDefault="00453040" w:rsidP="00361664">
      <w:pPr>
        <w:pStyle w:val="Prrafodelista"/>
        <w:widowControl w:val="0"/>
        <w:numPr>
          <w:ilvl w:val="0"/>
          <w:numId w:val="1"/>
        </w:numPr>
        <w:autoSpaceDE w:val="0"/>
        <w:autoSpaceDN w:val="0"/>
        <w:adjustRightInd w:val="0"/>
        <w:spacing w:before="1" w:after="0" w:line="220" w:lineRule="exact"/>
        <w:rPr>
          <w:rFonts w:ascii="Arial" w:hAnsi="Arial" w:cs="Arial"/>
          <w:b/>
          <w:noProof/>
        </w:rPr>
      </w:pPr>
      <w:r w:rsidRPr="004E2A05">
        <w:rPr>
          <w:rFonts w:ascii="Arial" w:hAnsi="Arial" w:cs="Arial"/>
          <w:b/>
          <w:noProof/>
        </w:rPr>
        <w:t>CONDICIONES GENERALES</w:t>
      </w:r>
      <w:r w:rsidR="000C0F70" w:rsidRPr="004E2A05">
        <w:rPr>
          <w:rFonts w:ascii="Arial" w:hAnsi="Arial" w:cs="Arial"/>
          <w:b/>
          <w:noProof/>
        </w:rPr>
        <w:t xml:space="preserve"> </w:t>
      </w:r>
    </w:p>
    <w:p w:rsidR="005B4BA2" w:rsidRPr="004E2A05" w:rsidRDefault="005B4BA2" w:rsidP="002D5542">
      <w:pPr>
        <w:widowControl w:val="0"/>
        <w:autoSpaceDE w:val="0"/>
        <w:autoSpaceDN w:val="0"/>
        <w:adjustRightInd w:val="0"/>
        <w:spacing w:before="32" w:after="0" w:line="248" w:lineRule="exact"/>
        <w:rPr>
          <w:rFonts w:ascii="Arial" w:hAnsi="Arial" w:cs="Arial"/>
          <w:b/>
          <w:bCs/>
          <w:color w:val="FF0000"/>
          <w:spacing w:val="-1"/>
          <w:position w:val="-1"/>
        </w:rPr>
      </w:pPr>
    </w:p>
    <w:p w:rsidR="007512EC" w:rsidRPr="004E2A05" w:rsidRDefault="00963974" w:rsidP="00AF78CF">
      <w:pPr>
        <w:pStyle w:val="Textocomentario"/>
        <w:jc w:val="both"/>
        <w:rPr>
          <w:rFonts w:ascii="Arial" w:hAnsi="Arial" w:cs="Arial"/>
          <w:sz w:val="22"/>
          <w:szCs w:val="22"/>
          <w:lang w:val="es-MX"/>
        </w:rPr>
      </w:pPr>
      <w:r w:rsidRPr="004E2A05">
        <w:rPr>
          <w:rFonts w:ascii="Arial" w:hAnsi="Arial" w:cs="Arial"/>
          <w:b/>
          <w:sz w:val="22"/>
          <w:szCs w:val="22"/>
          <w:lang w:val="es-MX"/>
        </w:rPr>
        <w:t xml:space="preserve">El equipo de </w:t>
      </w:r>
      <w:proofErr w:type="spellStart"/>
      <w:r w:rsidR="00931615" w:rsidRPr="004E2A05">
        <w:rPr>
          <w:rFonts w:ascii="Arial" w:hAnsi="Arial" w:cs="Arial"/>
          <w:b/>
          <w:sz w:val="22"/>
          <w:szCs w:val="22"/>
          <w:lang w:val="es-MX"/>
        </w:rPr>
        <w:t>Previabilidad</w:t>
      </w:r>
      <w:proofErr w:type="spellEnd"/>
      <w:r w:rsidRPr="004E2A05">
        <w:rPr>
          <w:rFonts w:ascii="Arial" w:hAnsi="Arial" w:cs="Arial"/>
          <w:b/>
          <w:sz w:val="22"/>
          <w:szCs w:val="22"/>
          <w:lang w:val="es-MX"/>
        </w:rPr>
        <w:t>,</w:t>
      </w:r>
      <w:r w:rsidRPr="004E2A05">
        <w:rPr>
          <w:rFonts w:ascii="Arial" w:hAnsi="Arial" w:cs="Arial"/>
          <w:sz w:val="22"/>
          <w:szCs w:val="22"/>
          <w:lang w:val="es-MX"/>
        </w:rPr>
        <w:t xml:space="preserve"> conformado por profesionales técnicos, ambientales, sociales, financieros y sus apoyos</w:t>
      </w:r>
      <w:r w:rsidR="0041291C" w:rsidRPr="004E2A05">
        <w:rPr>
          <w:rFonts w:ascii="Arial" w:hAnsi="Arial" w:cs="Arial"/>
          <w:sz w:val="22"/>
          <w:szCs w:val="22"/>
          <w:lang w:val="es-MX"/>
        </w:rPr>
        <w:t>, realizará</w:t>
      </w:r>
      <w:r w:rsidRPr="004E2A05">
        <w:rPr>
          <w:rFonts w:ascii="Arial" w:hAnsi="Arial" w:cs="Arial"/>
          <w:sz w:val="22"/>
          <w:szCs w:val="22"/>
          <w:lang w:val="es-MX"/>
        </w:rPr>
        <w:t xml:space="preserve">n el reconocimiento puntual </w:t>
      </w:r>
      <w:r w:rsidR="0041291C" w:rsidRPr="004E2A05">
        <w:rPr>
          <w:rFonts w:ascii="Arial" w:hAnsi="Arial" w:cs="Arial"/>
          <w:sz w:val="22"/>
          <w:szCs w:val="22"/>
          <w:lang w:val="es-MX"/>
        </w:rPr>
        <w:t xml:space="preserve">en sitio </w:t>
      </w:r>
      <w:r w:rsidRPr="004E2A05">
        <w:rPr>
          <w:rFonts w:ascii="Arial" w:hAnsi="Arial" w:cs="Arial"/>
          <w:sz w:val="22"/>
          <w:szCs w:val="22"/>
          <w:lang w:val="es-MX"/>
        </w:rPr>
        <w:t xml:space="preserve">y del entorno del </w:t>
      </w:r>
      <w:r w:rsidR="004E2A05" w:rsidRPr="004E2A05">
        <w:rPr>
          <w:rFonts w:ascii="Arial" w:hAnsi="Arial" w:cs="Arial"/>
          <w:sz w:val="22"/>
          <w:szCs w:val="22"/>
          <w:lang w:val="es-MX"/>
        </w:rPr>
        <w:t>proyecto,</w:t>
      </w:r>
      <w:r w:rsidRPr="004E2A05">
        <w:rPr>
          <w:rFonts w:ascii="Arial" w:hAnsi="Arial" w:cs="Arial"/>
          <w:sz w:val="22"/>
          <w:szCs w:val="22"/>
          <w:lang w:val="es-MX"/>
        </w:rPr>
        <w:t xml:space="preserve"> así como la consulta normativa, de afectaciones, dualidad de inversión, </w:t>
      </w:r>
      <w:r w:rsidR="0041291C" w:rsidRPr="004E2A05">
        <w:rPr>
          <w:rFonts w:ascii="Arial" w:hAnsi="Arial" w:cs="Arial"/>
          <w:sz w:val="22"/>
          <w:szCs w:val="22"/>
          <w:lang w:val="es-MX"/>
        </w:rPr>
        <w:t>y demás factores que permitan determinar la probabilidad de llevar a cabo la ejecución estudios y diseños</w:t>
      </w:r>
      <w:r w:rsidR="00DA001F" w:rsidRPr="004E2A05">
        <w:rPr>
          <w:rFonts w:ascii="Arial" w:hAnsi="Arial" w:cs="Arial"/>
          <w:sz w:val="22"/>
          <w:szCs w:val="22"/>
          <w:lang w:val="es-MX"/>
        </w:rPr>
        <w:t xml:space="preserve"> de intervenciones en espa</w:t>
      </w:r>
      <w:r w:rsidR="00F37726" w:rsidRPr="004E2A05">
        <w:rPr>
          <w:rFonts w:ascii="Arial" w:hAnsi="Arial" w:cs="Arial"/>
          <w:sz w:val="22"/>
          <w:szCs w:val="22"/>
          <w:lang w:val="es-MX"/>
        </w:rPr>
        <w:t>cios públicos a escala barrial</w:t>
      </w:r>
      <w:r w:rsidR="0013037C" w:rsidRPr="004E2A05">
        <w:rPr>
          <w:rFonts w:ascii="Arial" w:hAnsi="Arial" w:cs="Arial"/>
          <w:sz w:val="22"/>
          <w:szCs w:val="22"/>
          <w:lang w:val="es-MX"/>
        </w:rPr>
        <w:t>, priorizados por la SDHT.</w:t>
      </w:r>
    </w:p>
    <w:p w:rsidR="0013037C" w:rsidRPr="004E2A05" w:rsidRDefault="0013037C" w:rsidP="00CB4A87">
      <w:pPr>
        <w:pStyle w:val="Textocomentario"/>
        <w:ind w:left="284"/>
        <w:jc w:val="both"/>
        <w:rPr>
          <w:rFonts w:ascii="Arial" w:hAnsi="Arial" w:cs="Arial"/>
          <w:sz w:val="22"/>
          <w:szCs w:val="22"/>
          <w:lang w:val="es-MX"/>
        </w:rPr>
      </w:pPr>
    </w:p>
    <w:p w:rsidR="00BA0A9D" w:rsidRPr="004E2A05" w:rsidRDefault="00BA0A9D" w:rsidP="00AF78CF">
      <w:pPr>
        <w:pStyle w:val="Textocomentario"/>
        <w:jc w:val="both"/>
        <w:rPr>
          <w:rFonts w:ascii="Arial" w:hAnsi="Arial" w:cs="Arial"/>
          <w:sz w:val="22"/>
          <w:szCs w:val="22"/>
          <w:lang w:val="es-MX"/>
        </w:rPr>
      </w:pPr>
      <w:r w:rsidRPr="004E2A05">
        <w:rPr>
          <w:rFonts w:ascii="Arial" w:hAnsi="Arial" w:cs="Arial"/>
          <w:sz w:val="22"/>
          <w:szCs w:val="22"/>
          <w:lang w:val="es-MX"/>
        </w:rPr>
        <w:t xml:space="preserve">Los formatos de </w:t>
      </w:r>
      <w:proofErr w:type="spellStart"/>
      <w:r w:rsidRPr="004E2A05">
        <w:rPr>
          <w:rFonts w:ascii="Arial" w:hAnsi="Arial" w:cs="Arial"/>
          <w:sz w:val="22"/>
          <w:szCs w:val="22"/>
          <w:lang w:val="es-MX"/>
        </w:rPr>
        <w:t>previabilidad</w:t>
      </w:r>
      <w:proofErr w:type="spellEnd"/>
      <w:r w:rsidRPr="004E2A05">
        <w:rPr>
          <w:rFonts w:ascii="Arial" w:hAnsi="Arial" w:cs="Arial"/>
          <w:sz w:val="22"/>
          <w:szCs w:val="22"/>
          <w:lang w:val="es-MX"/>
        </w:rPr>
        <w:t xml:space="preserve"> y de registro de información relacionados en el procedimiento como resultado de las actividades son requisitos para registro de la </w:t>
      </w:r>
      <w:proofErr w:type="spellStart"/>
      <w:r w:rsidRPr="004E2A05">
        <w:rPr>
          <w:rFonts w:ascii="Arial" w:hAnsi="Arial" w:cs="Arial"/>
          <w:sz w:val="22"/>
          <w:szCs w:val="22"/>
          <w:lang w:val="es-MX"/>
        </w:rPr>
        <w:t>Previabilidad</w:t>
      </w:r>
      <w:proofErr w:type="spellEnd"/>
      <w:r w:rsidRPr="004E2A05">
        <w:rPr>
          <w:rFonts w:ascii="Arial" w:hAnsi="Arial" w:cs="Arial"/>
          <w:sz w:val="22"/>
          <w:szCs w:val="22"/>
          <w:lang w:val="es-MX"/>
        </w:rPr>
        <w:t xml:space="preserve"> ejecutada. La información registrada en los formatos o productos de las </w:t>
      </w:r>
      <w:r w:rsidR="004E2A05" w:rsidRPr="004E2A05">
        <w:rPr>
          <w:rFonts w:ascii="Arial" w:hAnsi="Arial" w:cs="Arial"/>
          <w:sz w:val="22"/>
          <w:szCs w:val="22"/>
          <w:lang w:val="es-MX"/>
        </w:rPr>
        <w:t>actividades debe</w:t>
      </w:r>
      <w:r w:rsidRPr="004E2A05">
        <w:rPr>
          <w:rFonts w:ascii="Arial" w:hAnsi="Arial" w:cs="Arial"/>
          <w:sz w:val="22"/>
          <w:szCs w:val="22"/>
          <w:lang w:val="es-MX"/>
        </w:rPr>
        <w:t xml:space="preserve"> pasar a Gestión Documental con el Equipo Administrativo, a la Dirección de manera informativa. </w:t>
      </w:r>
    </w:p>
    <w:p w:rsidR="00BA0A9D" w:rsidRPr="004E2A05" w:rsidRDefault="00BA0A9D" w:rsidP="00CB4A87">
      <w:pPr>
        <w:pStyle w:val="Textocomentario"/>
        <w:ind w:left="284"/>
        <w:jc w:val="both"/>
        <w:rPr>
          <w:rFonts w:ascii="Arial" w:hAnsi="Arial" w:cs="Arial"/>
          <w:sz w:val="22"/>
          <w:szCs w:val="22"/>
          <w:lang w:val="es-MX"/>
        </w:rPr>
      </w:pPr>
    </w:p>
    <w:tbl>
      <w:tblP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4667"/>
        <w:gridCol w:w="1572"/>
        <w:gridCol w:w="2650"/>
        <w:gridCol w:w="6"/>
      </w:tblGrid>
      <w:tr w:rsidR="00F1658B" w:rsidRPr="004E2A05" w:rsidTr="00B46680">
        <w:trPr>
          <w:trHeight w:val="270"/>
          <w:tblHeader/>
        </w:trPr>
        <w:tc>
          <w:tcPr>
            <w:tcW w:w="5000" w:type="pct"/>
            <w:gridSpan w:val="5"/>
            <w:shd w:val="clear" w:color="auto" w:fill="D9D9D9"/>
            <w:noWrap/>
            <w:vAlign w:val="center"/>
            <w:hideMark/>
          </w:tcPr>
          <w:p w:rsidR="00F1658B" w:rsidRPr="004E2A05" w:rsidRDefault="001B0E7E" w:rsidP="003D7710">
            <w:pPr>
              <w:widowControl w:val="0"/>
              <w:numPr>
                <w:ilvl w:val="0"/>
                <w:numId w:val="1"/>
              </w:numPr>
              <w:tabs>
                <w:tab w:val="left" w:pos="6500"/>
              </w:tabs>
              <w:autoSpaceDE w:val="0"/>
              <w:autoSpaceDN w:val="0"/>
              <w:adjustRightInd w:val="0"/>
              <w:spacing w:before="32" w:after="0" w:line="248" w:lineRule="exact"/>
              <w:rPr>
                <w:rFonts w:ascii="Arial" w:hAnsi="Arial" w:cs="Arial"/>
                <w:b/>
                <w:bCs/>
              </w:rPr>
            </w:pPr>
            <w:r w:rsidRPr="004E2A05">
              <w:rPr>
                <w:rFonts w:ascii="Arial" w:hAnsi="Arial" w:cs="Arial"/>
                <w:b/>
                <w:bCs/>
              </w:rPr>
              <w:lastRenderedPageBreak/>
              <w:t xml:space="preserve"> </w:t>
            </w:r>
            <w:r w:rsidR="000C0F70" w:rsidRPr="004E2A05">
              <w:rPr>
                <w:rFonts w:ascii="Arial" w:hAnsi="Arial" w:cs="Arial"/>
                <w:b/>
                <w:bCs/>
              </w:rPr>
              <w:t>DESCRIPCIÓN</w:t>
            </w:r>
            <w:r w:rsidR="00F1658B" w:rsidRPr="004E2A05">
              <w:rPr>
                <w:rFonts w:ascii="Arial" w:hAnsi="Arial" w:cs="Arial"/>
                <w:b/>
                <w:bCs/>
              </w:rPr>
              <w:t xml:space="preserve"> DEL PROCEDIMIENTO</w:t>
            </w:r>
          </w:p>
        </w:tc>
      </w:tr>
      <w:tr w:rsidR="00F1658B" w:rsidRPr="004E2A05" w:rsidTr="00B46680">
        <w:trPr>
          <w:gridAfter w:val="1"/>
          <w:wAfter w:w="3" w:type="pct"/>
          <w:trHeight w:val="459"/>
          <w:tblHeader/>
        </w:trPr>
        <w:tc>
          <w:tcPr>
            <w:tcW w:w="297" w:type="pct"/>
            <w:shd w:val="clear" w:color="auto" w:fill="D9D9D9"/>
            <w:vAlign w:val="center"/>
            <w:hideMark/>
          </w:tcPr>
          <w:p w:rsidR="00F1658B" w:rsidRPr="004E2A05" w:rsidRDefault="00F1658B" w:rsidP="00215855">
            <w:pPr>
              <w:spacing w:after="0"/>
              <w:jc w:val="center"/>
              <w:rPr>
                <w:rFonts w:ascii="Arial" w:hAnsi="Arial" w:cs="Arial"/>
                <w:b/>
                <w:bCs/>
              </w:rPr>
            </w:pPr>
            <w:r w:rsidRPr="004E2A05">
              <w:rPr>
                <w:rFonts w:ascii="Arial" w:hAnsi="Arial" w:cs="Arial"/>
                <w:b/>
                <w:bCs/>
                <w:spacing w:val="-1"/>
              </w:rPr>
              <w:t>No.</w:t>
            </w:r>
          </w:p>
        </w:tc>
        <w:tc>
          <w:tcPr>
            <w:tcW w:w="2468" w:type="pct"/>
            <w:shd w:val="clear" w:color="auto" w:fill="D9D9D9"/>
            <w:vAlign w:val="center"/>
            <w:hideMark/>
          </w:tcPr>
          <w:p w:rsidR="00F1658B" w:rsidRPr="004E2A05" w:rsidRDefault="00F1658B" w:rsidP="00215855">
            <w:pPr>
              <w:spacing w:after="0"/>
              <w:jc w:val="center"/>
              <w:rPr>
                <w:rFonts w:ascii="Arial" w:hAnsi="Arial" w:cs="Arial"/>
                <w:b/>
                <w:bCs/>
              </w:rPr>
            </w:pPr>
            <w:r w:rsidRPr="004E2A05">
              <w:rPr>
                <w:rFonts w:ascii="Arial" w:hAnsi="Arial" w:cs="Arial"/>
                <w:b/>
                <w:bCs/>
                <w:spacing w:val="-6"/>
              </w:rPr>
              <w:t>Actividad</w:t>
            </w:r>
          </w:p>
        </w:tc>
        <w:tc>
          <w:tcPr>
            <w:tcW w:w="831" w:type="pct"/>
            <w:shd w:val="clear" w:color="auto" w:fill="D9D9D9"/>
            <w:vAlign w:val="center"/>
            <w:hideMark/>
          </w:tcPr>
          <w:p w:rsidR="00F1658B" w:rsidRPr="004E2A05" w:rsidRDefault="00F1658B" w:rsidP="00077C47">
            <w:pPr>
              <w:spacing w:after="0"/>
              <w:jc w:val="center"/>
              <w:rPr>
                <w:rFonts w:ascii="Arial" w:hAnsi="Arial" w:cs="Arial"/>
                <w:b/>
                <w:bCs/>
              </w:rPr>
            </w:pPr>
            <w:r w:rsidRPr="004E2A05">
              <w:rPr>
                <w:rFonts w:ascii="Arial" w:hAnsi="Arial" w:cs="Arial"/>
                <w:b/>
                <w:bCs/>
                <w:spacing w:val="-1"/>
              </w:rPr>
              <w:t>Responsable</w:t>
            </w:r>
          </w:p>
        </w:tc>
        <w:tc>
          <w:tcPr>
            <w:tcW w:w="1401" w:type="pct"/>
            <w:shd w:val="clear" w:color="auto" w:fill="D9D9D9"/>
            <w:vAlign w:val="center"/>
            <w:hideMark/>
          </w:tcPr>
          <w:p w:rsidR="00F1658B" w:rsidRPr="004E2A05" w:rsidRDefault="000C0F70" w:rsidP="004A7090">
            <w:pPr>
              <w:spacing w:after="0"/>
              <w:jc w:val="center"/>
              <w:rPr>
                <w:rFonts w:ascii="Arial" w:hAnsi="Arial" w:cs="Arial"/>
                <w:b/>
                <w:bCs/>
              </w:rPr>
            </w:pPr>
            <w:r w:rsidRPr="004E2A05">
              <w:rPr>
                <w:rFonts w:ascii="Arial" w:hAnsi="Arial" w:cs="Arial"/>
                <w:b/>
                <w:bCs/>
                <w:spacing w:val="1"/>
              </w:rPr>
              <w:t>Documentos</w:t>
            </w:r>
            <w:r w:rsidR="004A7090" w:rsidRPr="004E2A05">
              <w:rPr>
                <w:rFonts w:ascii="Arial" w:hAnsi="Arial" w:cs="Arial"/>
                <w:b/>
                <w:bCs/>
                <w:spacing w:val="1"/>
              </w:rPr>
              <w:t>/Registros</w:t>
            </w:r>
          </w:p>
        </w:tc>
      </w:tr>
      <w:tr w:rsidR="00CC0EC3" w:rsidRPr="004E2A05" w:rsidTr="00B46680">
        <w:trPr>
          <w:gridAfter w:val="1"/>
          <w:wAfter w:w="3" w:type="pct"/>
          <w:trHeight w:hRule="exact" w:val="10020"/>
        </w:trPr>
        <w:tc>
          <w:tcPr>
            <w:tcW w:w="297" w:type="pct"/>
            <w:shd w:val="clear" w:color="auto" w:fill="auto"/>
            <w:hideMark/>
          </w:tcPr>
          <w:p w:rsidR="003D7710" w:rsidRPr="004E2A05" w:rsidRDefault="00CC0EC3" w:rsidP="00D40443">
            <w:pPr>
              <w:spacing w:before="240"/>
              <w:jc w:val="center"/>
              <w:rPr>
                <w:rFonts w:ascii="Arial" w:hAnsi="Arial" w:cs="Arial"/>
                <w:b/>
              </w:rPr>
            </w:pPr>
            <w:r w:rsidRPr="004E2A05">
              <w:rPr>
                <w:rFonts w:ascii="Arial" w:hAnsi="Arial" w:cs="Arial"/>
                <w:b/>
              </w:rPr>
              <w:t>1</w:t>
            </w:r>
            <w:r w:rsidR="004422CC" w:rsidRPr="004E2A05">
              <w:rPr>
                <w:rFonts w:ascii="Arial" w:hAnsi="Arial" w:cs="Arial"/>
                <w:b/>
              </w:rPr>
              <w:t>.</w:t>
            </w:r>
          </w:p>
          <w:p w:rsidR="003D7710" w:rsidRPr="004E2A05" w:rsidRDefault="003D7710" w:rsidP="003D7710">
            <w:pPr>
              <w:rPr>
                <w:rFonts w:ascii="Arial" w:hAnsi="Arial" w:cs="Arial"/>
              </w:rPr>
            </w:pPr>
          </w:p>
          <w:p w:rsidR="003D7710" w:rsidRPr="004E2A05" w:rsidRDefault="003D7710" w:rsidP="003D7710">
            <w:pPr>
              <w:rPr>
                <w:rFonts w:ascii="Arial" w:hAnsi="Arial" w:cs="Arial"/>
              </w:rPr>
            </w:pPr>
          </w:p>
          <w:p w:rsidR="00CC0EC3" w:rsidRPr="004E2A05" w:rsidRDefault="00CC0EC3" w:rsidP="003D7710">
            <w:pPr>
              <w:jc w:val="right"/>
              <w:rPr>
                <w:rFonts w:ascii="Arial" w:hAnsi="Arial" w:cs="Arial"/>
              </w:rPr>
            </w:pPr>
          </w:p>
        </w:tc>
        <w:tc>
          <w:tcPr>
            <w:tcW w:w="2468" w:type="pct"/>
            <w:shd w:val="clear" w:color="auto" w:fill="auto"/>
          </w:tcPr>
          <w:p w:rsidR="001A711A" w:rsidRPr="004E2A05" w:rsidRDefault="001A711A" w:rsidP="005E52CD">
            <w:pPr>
              <w:spacing w:after="0"/>
              <w:jc w:val="both"/>
              <w:rPr>
                <w:rFonts w:ascii="Arial" w:hAnsi="Arial" w:cs="Arial"/>
                <w:b/>
                <w:lang w:eastAsia="es-ES"/>
              </w:rPr>
            </w:pPr>
          </w:p>
          <w:p w:rsidR="00E21B29" w:rsidRPr="004E2A05" w:rsidRDefault="00D46799" w:rsidP="005E52CD">
            <w:pPr>
              <w:spacing w:after="0"/>
              <w:jc w:val="both"/>
              <w:rPr>
                <w:rFonts w:ascii="Arial" w:hAnsi="Arial" w:cs="Arial"/>
                <w:b/>
                <w:lang w:eastAsia="es-ES"/>
              </w:rPr>
            </w:pPr>
            <w:r w:rsidRPr="004E2A05">
              <w:rPr>
                <w:rFonts w:ascii="Arial" w:hAnsi="Arial" w:cs="Arial"/>
                <w:b/>
                <w:lang w:eastAsia="es-ES"/>
              </w:rPr>
              <w:t>Identifica</w:t>
            </w:r>
            <w:r w:rsidR="005E52CD" w:rsidRPr="004E2A05">
              <w:rPr>
                <w:rFonts w:ascii="Arial" w:hAnsi="Arial" w:cs="Arial"/>
                <w:b/>
                <w:lang w:eastAsia="es-ES"/>
              </w:rPr>
              <w:t>r las</w:t>
            </w:r>
            <w:r w:rsidRPr="004E2A05">
              <w:rPr>
                <w:rFonts w:ascii="Arial" w:hAnsi="Arial" w:cs="Arial"/>
                <w:b/>
                <w:lang w:eastAsia="es-ES"/>
              </w:rPr>
              <w:t xml:space="preserve"> </w:t>
            </w:r>
            <w:r w:rsidR="004E2A05" w:rsidRPr="004E2A05">
              <w:rPr>
                <w:rFonts w:ascii="Arial" w:hAnsi="Arial" w:cs="Arial"/>
                <w:b/>
                <w:lang w:eastAsia="es-ES"/>
              </w:rPr>
              <w:t>Oportunidades de</w:t>
            </w:r>
            <w:r w:rsidR="00DA7002" w:rsidRPr="004E2A05">
              <w:rPr>
                <w:rFonts w:ascii="Arial" w:hAnsi="Arial" w:cs="Arial"/>
                <w:b/>
                <w:lang w:eastAsia="es-ES"/>
              </w:rPr>
              <w:t xml:space="preserve"> </w:t>
            </w:r>
            <w:r w:rsidRPr="004E2A05">
              <w:rPr>
                <w:rFonts w:ascii="Arial" w:hAnsi="Arial" w:cs="Arial"/>
                <w:b/>
                <w:lang w:eastAsia="es-ES"/>
              </w:rPr>
              <w:t>intervención en espacios p</w:t>
            </w:r>
            <w:r w:rsidR="005E52CD" w:rsidRPr="004E2A05">
              <w:rPr>
                <w:rFonts w:ascii="Arial" w:hAnsi="Arial" w:cs="Arial"/>
                <w:b/>
                <w:lang w:eastAsia="es-ES"/>
              </w:rPr>
              <w:t>úblicos a escala barrial</w:t>
            </w:r>
            <w:r w:rsidR="00BE7C1A" w:rsidRPr="004E2A05">
              <w:rPr>
                <w:rFonts w:ascii="Arial" w:hAnsi="Arial" w:cs="Arial"/>
                <w:b/>
                <w:lang w:eastAsia="es-ES"/>
              </w:rPr>
              <w:t xml:space="preserve"> para iniciar el procedimiento de </w:t>
            </w:r>
            <w:proofErr w:type="spellStart"/>
            <w:r w:rsidR="00BE7C1A" w:rsidRPr="004E2A05">
              <w:rPr>
                <w:rFonts w:ascii="Arial" w:hAnsi="Arial" w:cs="Arial"/>
                <w:b/>
                <w:lang w:eastAsia="es-ES"/>
              </w:rPr>
              <w:t>Previabilidad</w:t>
            </w:r>
            <w:proofErr w:type="spellEnd"/>
            <w:r w:rsidR="00E21B29" w:rsidRPr="004E2A05">
              <w:rPr>
                <w:rFonts w:ascii="Arial" w:hAnsi="Arial" w:cs="Arial"/>
                <w:b/>
                <w:lang w:eastAsia="es-ES"/>
              </w:rPr>
              <w:t>.</w:t>
            </w:r>
          </w:p>
          <w:p w:rsidR="00EB4846" w:rsidRPr="004E2A05" w:rsidRDefault="00EB4846" w:rsidP="005E52CD">
            <w:pPr>
              <w:spacing w:after="0"/>
              <w:jc w:val="both"/>
              <w:rPr>
                <w:rFonts w:ascii="Arial" w:hAnsi="Arial" w:cs="Arial"/>
                <w:b/>
                <w:lang w:eastAsia="es-ES"/>
              </w:rPr>
            </w:pPr>
          </w:p>
          <w:p w:rsidR="00EB4846" w:rsidRPr="004E2A05" w:rsidRDefault="00EB4846" w:rsidP="00EB4846">
            <w:pPr>
              <w:spacing w:after="0"/>
              <w:jc w:val="both"/>
              <w:rPr>
                <w:rFonts w:ascii="Arial" w:hAnsi="Arial" w:cs="Arial"/>
                <w:lang w:eastAsia="es-ES"/>
              </w:rPr>
            </w:pPr>
            <w:r w:rsidRPr="004E2A05">
              <w:rPr>
                <w:rFonts w:ascii="Arial" w:hAnsi="Arial" w:cs="Arial"/>
                <w:lang w:eastAsia="es-ES"/>
              </w:rPr>
              <w:t>Se relaciona: Fuentes de origen por la</w:t>
            </w:r>
            <w:r w:rsidR="00361664" w:rsidRPr="004E2A05">
              <w:rPr>
                <w:rFonts w:ascii="Arial" w:hAnsi="Arial" w:cs="Arial"/>
                <w:lang w:eastAsia="es-ES"/>
              </w:rPr>
              <w:t>s</w:t>
            </w:r>
            <w:r w:rsidRPr="004E2A05">
              <w:rPr>
                <w:rFonts w:ascii="Arial" w:hAnsi="Arial" w:cs="Arial"/>
                <w:lang w:eastAsia="es-ES"/>
              </w:rPr>
              <w:t xml:space="preserve"> cuales se puede identificar la oportunidad.</w:t>
            </w:r>
          </w:p>
          <w:p w:rsidR="00EB4846" w:rsidRPr="004E2A05" w:rsidRDefault="00EB4846" w:rsidP="00361664">
            <w:pPr>
              <w:pStyle w:val="Prrafodelista"/>
              <w:numPr>
                <w:ilvl w:val="0"/>
                <w:numId w:val="29"/>
              </w:numPr>
              <w:spacing w:after="0"/>
              <w:jc w:val="both"/>
              <w:rPr>
                <w:rFonts w:ascii="Arial" w:hAnsi="Arial" w:cs="Arial"/>
                <w:lang w:eastAsia="es-ES"/>
              </w:rPr>
            </w:pPr>
            <w:r w:rsidRPr="004E2A05">
              <w:rPr>
                <w:rFonts w:ascii="Arial" w:hAnsi="Arial" w:cs="Arial"/>
                <w:lang w:eastAsia="es-ES"/>
              </w:rPr>
              <w:t xml:space="preserve">Visitas programadas </w:t>
            </w:r>
            <w:r w:rsidR="00FA564A" w:rsidRPr="004E2A05">
              <w:rPr>
                <w:rFonts w:ascii="Arial" w:hAnsi="Arial" w:cs="Arial"/>
                <w:lang w:eastAsia="es-ES"/>
              </w:rPr>
              <w:t>para identificación de oportunidades.</w:t>
            </w:r>
          </w:p>
          <w:p w:rsidR="00FA564A" w:rsidRPr="004E2A05" w:rsidRDefault="00FA564A" w:rsidP="00361664">
            <w:pPr>
              <w:pStyle w:val="Prrafodelista"/>
              <w:numPr>
                <w:ilvl w:val="0"/>
                <w:numId w:val="29"/>
              </w:numPr>
              <w:spacing w:after="0"/>
              <w:jc w:val="both"/>
              <w:rPr>
                <w:rFonts w:ascii="Arial" w:hAnsi="Arial" w:cs="Arial"/>
                <w:lang w:eastAsia="es-ES"/>
              </w:rPr>
            </w:pPr>
            <w:r w:rsidRPr="004E2A05">
              <w:rPr>
                <w:rFonts w:ascii="Arial" w:hAnsi="Arial" w:cs="Arial"/>
                <w:lang w:eastAsia="es-ES"/>
              </w:rPr>
              <w:t>Solicitudes a través de comunicaciones escritas y verbales.</w:t>
            </w:r>
            <w:r w:rsidR="00361664" w:rsidRPr="004E2A05">
              <w:rPr>
                <w:rFonts w:ascii="Arial" w:hAnsi="Arial" w:cs="Arial"/>
                <w:lang w:eastAsia="es-ES"/>
              </w:rPr>
              <w:t xml:space="preserve"> Entre otras.</w:t>
            </w:r>
          </w:p>
          <w:p w:rsidR="00EB4846" w:rsidRPr="004E2A05" w:rsidRDefault="00EB4846" w:rsidP="005E52CD">
            <w:pPr>
              <w:spacing w:after="0"/>
              <w:jc w:val="both"/>
              <w:rPr>
                <w:rFonts w:ascii="Arial" w:hAnsi="Arial" w:cs="Arial"/>
                <w:b/>
                <w:lang w:eastAsia="es-ES"/>
              </w:rPr>
            </w:pPr>
          </w:p>
          <w:p w:rsidR="004C36C9" w:rsidRPr="004E2A05" w:rsidRDefault="00E21B29" w:rsidP="004C36C9">
            <w:pPr>
              <w:spacing w:after="0"/>
              <w:jc w:val="both"/>
              <w:rPr>
                <w:rFonts w:ascii="Arial" w:hAnsi="Arial" w:cs="Arial"/>
                <w:lang w:eastAsia="es-ES"/>
              </w:rPr>
            </w:pPr>
            <w:r w:rsidRPr="004E2A05">
              <w:rPr>
                <w:rFonts w:ascii="Arial" w:hAnsi="Arial" w:cs="Arial"/>
                <w:lang w:eastAsia="es-ES"/>
              </w:rPr>
              <w:t>E</w:t>
            </w:r>
            <w:r w:rsidR="00D46799" w:rsidRPr="004E2A05">
              <w:rPr>
                <w:rFonts w:ascii="Arial" w:hAnsi="Arial" w:cs="Arial"/>
                <w:lang w:eastAsia="es-ES"/>
              </w:rPr>
              <w:t>n reuniones interadministrativas conjuntas con la Secretaria Distrital del Hábitat</w:t>
            </w:r>
            <w:r w:rsidR="005E52CD" w:rsidRPr="004E2A05">
              <w:rPr>
                <w:rFonts w:ascii="Arial" w:hAnsi="Arial" w:cs="Arial"/>
                <w:lang w:eastAsia="es-ES"/>
              </w:rPr>
              <w:t xml:space="preserve">, en el que </w:t>
            </w:r>
            <w:r w:rsidR="004E2A05" w:rsidRPr="004E2A05">
              <w:rPr>
                <w:rFonts w:ascii="Arial" w:hAnsi="Arial" w:cs="Arial"/>
                <w:lang w:eastAsia="es-ES"/>
              </w:rPr>
              <w:t>interactúan Directivos</w:t>
            </w:r>
            <w:r w:rsidR="005E52CD" w:rsidRPr="004E2A05">
              <w:rPr>
                <w:rFonts w:ascii="Arial" w:hAnsi="Arial" w:cs="Arial"/>
                <w:lang w:eastAsia="es-ES"/>
              </w:rPr>
              <w:t xml:space="preserve">, Administrativos, Técnicos, </w:t>
            </w:r>
            <w:r w:rsidR="004E2A05" w:rsidRPr="004E2A05">
              <w:rPr>
                <w:rFonts w:ascii="Arial" w:hAnsi="Arial" w:cs="Arial"/>
                <w:lang w:val="es-MX"/>
              </w:rPr>
              <w:t>SST-MA</w:t>
            </w:r>
            <w:r w:rsidR="005E52CD" w:rsidRPr="004E2A05">
              <w:rPr>
                <w:rFonts w:ascii="Arial" w:hAnsi="Arial" w:cs="Arial"/>
                <w:lang w:eastAsia="es-ES"/>
              </w:rPr>
              <w:t xml:space="preserve"> y Sociales,</w:t>
            </w:r>
            <w:r w:rsidR="00361664" w:rsidRPr="004E2A05">
              <w:rPr>
                <w:rFonts w:ascii="Arial" w:hAnsi="Arial" w:cs="Arial"/>
                <w:lang w:eastAsia="es-ES"/>
              </w:rPr>
              <w:t xml:space="preserve"> para:</w:t>
            </w:r>
            <w:r w:rsidR="004C36C9" w:rsidRPr="004E2A05">
              <w:rPr>
                <w:rFonts w:ascii="Arial" w:hAnsi="Arial" w:cs="Arial"/>
                <w:lang w:eastAsia="es-ES"/>
              </w:rPr>
              <w:t xml:space="preserve"> </w:t>
            </w:r>
          </w:p>
          <w:p w:rsidR="00E21B29" w:rsidRPr="004E2A05" w:rsidRDefault="00E21B29" w:rsidP="005E52CD">
            <w:pPr>
              <w:spacing w:after="0"/>
              <w:jc w:val="both"/>
              <w:rPr>
                <w:rFonts w:ascii="Arial" w:hAnsi="Arial" w:cs="Arial"/>
                <w:lang w:eastAsia="es-ES"/>
              </w:rPr>
            </w:pPr>
          </w:p>
          <w:p w:rsidR="004C36C9" w:rsidRPr="004E2A05" w:rsidRDefault="004C36C9" w:rsidP="00AF78CF">
            <w:pPr>
              <w:pStyle w:val="Prrafodelista"/>
              <w:numPr>
                <w:ilvl w:val="0"/>
                <w:numId w:val="21"/>
              </w:numPr>
              <w:spacing w:after="0"/>
              <w:ind w:left="647"/>
              <w:jc w:val="both"/>
              <w:rPr>
                <w:rFonts w:ascii="Arial" w:hAnsi="Arial" w:cs="Arial"/>
                <w:lang w:eastAsia="es-ES"/>
              </w:rPr>
            </w:pPr>
            <w:r w:rsidRPr="004E2A05">
              <w:rPr>
                <w:rFonts w:ascii="Arial" w:hAnsi="Arial" w:cs="Arial"/>
                <w:lang w:val="es-CO" w:eastAsia="es-ES"/>
              </w:rPr>
              <w:t>Identificar</w:t>
            </w:r>
            <w:r w:rsidR="005E52CD" w:rsidRPr="004E2A05">
              <w:rPr>
                <w:rFonts w:ascii="Arial" w:hAnsi="Arial" w:cs="Arial"/>
                <w:lang w:eastAsia="es-ES"/>
              </w:rPr>
              <w:t xml:space="preserve"> los lineamientos según el Plan de Desarrollo Distrital Vigente, definir Metas, determinar el número y territorios con oportunid</w:t>
            </w:r>
            <w:r w:rsidR="00E21B29" w:rsidRPr="004E2A05">
              <w:rPr>
                <w:rFonts w:ascii="Arial" w:hAnsi="Arial" w:cs="Arial"/>
                <w:lang w:eastAsia="es-ES"/>
              </w:rPr>
              <w:t>ad.</w:t>
            </w:r>
          </w:p>
          <w:p w:rsidR="00C80E05" w:rsidRPr="004E2A05" w:rsidRDefault="00E21B29" w:rsidP="00C80E05">
            <w:pPr>
              <w:pStyle w:val="Prrafodelista"/>
              <w:spacing w:after="0"/>
              <w:ind w:left="1080"/>
              <w:jc w:val="both"/>
              <w:rPr>
                <w:rFonts w:ascii="Arial" w:hAnsi="Arial" w:cs="Arial"/>
                <w:lang w:eastAsia="es-ES"/>
              </w:rPr>
            </w:pPr>
            <w:r w:rsidRPr="004E2A05">
              <w:rPr>
                <w:rFonts w:ascii="Arial" w:hAnsi="Arial" w:cs="Arial"/>
                <w:lang w:eastAsia="es-ES"/>
              </w:rPr>
              <w:t xml:space="preserve">  </w:t>
            </w:r>
          </w:p>
          <w:p w:rsidR="00C80E05" w:rsidRPr="004E2A05" w:rsidRDefault="004E2A05" w:rsidP="00AF78CF">
            <w:pPr>
              <w:pStyle w:val="Prrafodelista"/>
              <w:numPr>
                <w:ilvl w:val="0"/>
                <w:numId w:val="21"/>
              </w:numPr>
              <w:spacing w:after="0"/>
              <w:ind w:left="647"/>
              <w:jc w:val="both"/>
              <w:rPr>
                <w:rFonts w:ascii="Arial" w:hAnsi="Arial" w:cs="Arial"/>
                <w:lang w:eastAsia="es-ES"/>
              </w:rPr>
            </w:pPr>
            <w:r w:rsidRPr="004E2A05">
              <w:rPr>
                <w:rFonts w:ascii="Arial" w:hAnsi="Arial" w:cs="Arial"/>
                <w:lang w:eastAsia="es-ES"/>
              </w:rPr>
              <w:t>Presentar mediante</w:t>
            </w:r>
            <w:r w:rsidR="00C80E05" w:rsidRPr="004E2A05">
              <w:rPr>
                <w:rFonts w:ascii="Arial" w:hAnsi="Arial" w:cs="Arial"/>
                <w:lang w:eastAsia="es-ES"/>
              </w:rPr>
              <w:t xml:space="preserve"> comunicación escrita la Propuesta de Oportunidades de intervenciones en espacios públicos a escala barrial, con los anexos.</w:t>
            </w:r>
          </w:p>
          <w:p w:rsidR="00C80E05" w:rsidRPr="004E2A05" w:rsidRDefault="00C80E05" w:rsidP="00FA564A">
            <w:pPr>
              <w:pStyle w:val="Prrafodelista"/>
              <w:spacing w:after="0"/>
              <w:ind w:left="1080"/>
              <w:jc w:val="both"/>
              <w:rPr>
                <w:rFonts w:ascii="Arial" w:hAnsi="Arial" w:cs="Arial"/>
                <w:lang w:eastAsia="es-ES"/>
              </w:rPr>
            </w:pPr>
          </w:p>
          <w:p w:rsidR="004C36C9" w:rsidRPr="004E2A05" w:rsidRDefault="00361664" w:rsidP="00AF78CF">
            <w:pPr>
              <w:pStyle w:val="Prrafodelista"/>
              <w:numPr>
                <w:ilvl w:val="0"/>
                <w:numId w:val="21"/>
              </w:numPr>
              <w:spacing w:after="0"/>
              <w:ind w:left="647"/>
              <w:jc w:val="both"/>
              <w:rPr>
                <w:rFonts w:ascii="Arial" w:hAnsi="Arial" w:cs="Arial"/>
                <w:lang w:eastAsia="es-ES"/>
              </w:rPr>
            </w:pPr>
            <w:r w:rsidRPr="004E2A05">
              <w:rPr>
                <w:rFonts w:ascii="Arial" w:hAnsi="Arial" w:cs="Arial"/>
                <w:lang w:val="es-CO" w:eastAsia="es-ES"/>
              </w:rPr>
              <w:t>S</w:t>
            </w:r>
            <w:r w:rsidR="004C36C9" w:rsidRPr="004E2A05">
              <w:rPr>
                <w:rFonts w:ascii="Arial" w:hAnsi="Arial" w:cs="Arial"/>
                <w:lang w:eastAsia="es-ES"/>
              </w:rPr>
              <w:t>e identifican las oportunidades de Estudios y Diseños de intervenciones en espacios públicos a escala barrial y Obras Infraestructura en espacios públicos a escala barrial</w:t>
            </w:r>
            <w:r w:rsidR="004E048B" w:rsidRPr="004E2A05">
              <w:rPr>
                <w:rFonts w:ascii="Arial" w:hAnsi="Arial" w:cs="Arial"/>
                <w:lang w:eastAsia="es-ES"/>
              </w:rPr>
              <w:t>.</w:t>
            </w:r>
          </w:p>
        </w:tc>
        <w:tc>
          <w:tcPr>
            <w:tcW w:w="831" w:type="pct"/>
            <w:shd w:val="clear" w:color="auto" w:fill="auto"/>
          </w:tcPr>
          <w:p w:rsidR="00DA4A36" w:rsidRPr="004E2A05" w:rsidRDefault="005E52CD" w:rsidP="0007751B">
            <w:pPr>
              <w:spacing w:before="240"/>
              <w:jc w:val="center"/>
              <w:rPr>
                <w:rFonts w:ascii="Arial" w:hAnsi="Arial" w:cs="Arial"/>
              </w:rPr>
            </w:pPr>
            <w:r w:rsidRPr="004E2A05">
              <w:rPr>
                <w:rFonts w:ascii="Arial" w:hAnsi="Arial" w:cs="Arial"/>
              </w:rPr>
              <w:t>Director de Mejoramiento de Barrios.</w:t>
            </w:r>
          </w:p>
          <w:p w:rsidR="005E52CD" w:rsidRPr="004E2A05" w:rsidRDefault="005E52CD" w:rsidP="005E52CD">
            <w:pPr>
              <w:spacing w:before="240"/>
              <w:jc w:val="center"/>
              <w:rPr>
                <w:rFonts w:ascii="Arial" w:hAnsi="Arial" w:cs="Arial"/>
              </w:rPr>
            </w:pPr>
            <w:r w:rsidRPr="004E2A05">
              <w:rPr>
                <w:rFonts w:ascii="Arial" w:hAnsi="Arial" w:cs="Arial"/>
              </w:rPr>
              <w:t xml:space="preserve">Líderes de los Equipos Administrativo, Técnico, </w:t>
            </w:r>
            <w:r w:rsidR="004E2A05" w:rsidRPr="004E2A05">
              <w:rPr>
                <w:rFonts w:ascii="Arial" w:hAnsi="Arial" w:cs="Arial"/>
                <w:lang w:val="es-MX"/>
              </w:rPr>
              <w:t>SST-MA</w:t>
            </w:r>
            <w:r w:rsidRPr="004E2A05">
              <w:rPr>
                <w:rFonts w:ascii="Arial" w:hAnsi="Arial" w:cs="Arial"/>
              </w:rPr>
              <w:t xml:space="preserve"> y Social.</w:t>
            </w:r>
          </w:p>
          <w:p w:rsidR="00EE2E3F" w:rsidRPr="004E2A05" w:rsidRDefault="00EE2E3F" w:rsidP="00361664">
            <w:pPr>
              <w:spacing w:before="240"/>
              <w:jc w:val="center"/>
              <w:rPr>
                <w:rFonts w:ascii="Arial" w:hAnsi="Arial" w:cs="Arial"/>
              </w:rPr>
            </w:pPr>
          </w:p>
        </w:tc>
        <w:tc>
          <w:tcPr>
            <w:tcW w:w="1401" w:type="pct"/>
            <w:shd w:val="clear" w:color="auto" w:fill="auto"/>
          </w:tcPr>
          <w:p w:rsidR="00C80E05" w:rsidRPr="004E2A05" w:rsidRDefault="00C80E05" w:rsidP="00447C70">
            <w:pPr>
              <w:pStyle w:val="Prrafodelista"/>
              <w:numPr>
                <w:ilvl w:val="0"/>
                <w:numId w:val="7"/>
              </w:numPr>
              <w:spacing w:before="240"/>
              <w:ind w:left="0" w:firstLine="77"/>
              <w:jc w:val="both"/>
              <w:rPr>
                <w:rFonts w:ascii="Arial" w:hAnsi="Arial" w:cs="Arial"/>
                <w:color w:val="000000"/>
              </w:rPr>
            </w:pPr>
            <w:r w:rsidRPr="004E2A05">
              <w:rPr>
                <w:rFonts w:ascii="Arial" w:hAnsi="Arial" w:cs="Arial"/>
              </w:rPr>
              <w:t>208-SADM-Ft-06 Acta de Reunión.</w:t>
            </w:r>
          </w:p>
          <w:p w:rsidR="00C80E05" w:rsidRPr="004E2A05" w:rsidRDefault="00C80E05" w:rsidP="00447C70">
            <w:pPr>
              <w:pStyle w:val="Prrafodelista"/>
              <w:spacing w:before="240"/>
              <w:ind w:left="437"/>
              <w:jc w:val="both"/>
              <w:rPr>
                <w:rFonts w:ascii="Arial" w:hAnsi="Arial" w:cs="Arial"/>
                <w:color w:val="000000"/>
              </w:rPr>
            </w:pPr>
          </w:p>
          <w:p w:rsidR="00C80E05" w:rsidRPr="004E2A05" w:rsidRDefault="00C80E05" w:rsidP="00447C70">
            <w:pPr>
              <w:pStyle w:val="Prrafodelista"/>
              <w:numPr>
                <w:ilvl w:val="0"/>
                <w:numId w:val="7"/>
              </w:numPr>
              <w:spacing w:before="240"/>
              <w:ind w:left="437"/>
              <w:jc w:val="both"/>
              <w:rPr>
                <w:rFonts w:ascii="Arial" w:hAnsi="Arial" w:cs="Arial"/>
                <w:color w:val="000000"/>
              </w:rPr>
            </w:pPr>
            <w:r w:rsidRPr="004E2A05">
              <w:rPr>
                <w:rFonts w:ascii="Arial" w:hAnsi="Arial" w:cs="Arial"/>
                <w:color w:val="000000"/>
              </w:rPr>
              <w:t>L</w:t>
            </w:r>
            <w:r w:rsidR="00BE7C1A" w:rsidRPr="004E2A05">
              <w:rPr>
                <w:rFonts w:ascii="Arial" w:hAnsi="Arial" w:cs="Arial"/>
                <w:color w:val="000000"/>
              </w:rPr>
              <w:t xml:space="preserve">istado de </w:t>
            </w:r>
            <w:r w:rsidR="004E2A05" w:rsidRPr="004E2A05">
              <w:rPr>
                <w:rFonts w:ascii="Arial" w:hAnsi="Arial" w:cs="Arial"/>
                <w:color w:val="000000"/>
              </w:rPr>
              <w:t>Oportunidades Identificadas</w:t>
            </w:r>
            <w:r w:rsidR="00BE7C1A" w:rsidRPr="004E2A05">
              <w:rPr>
                <w:rFonts w:ascii="Arial" w:hAnsi="Arial" w:cs="Arial"/>
                <w:color w:val="000000"/>
              </w:rPr>
              <w:t xml:space="preserve"> de </w:t>
            </w:r>
            <w:r w:rsidR="00EE2E3F" w:rsidRPr="004E2A05">
              <w:rPr>
                <w:rFonts w:ascii="Arial" w:hAnsi="Arial" w:cs="Arial"/>
                <w:color w:val="000000"/>
              </w:rPr>
              <w:t>intervenciones</w:t>
            </w:r>
            <w:r w:rsidR="00BE7C1A" w:rsidRPr="004E2A05">
              <w:rPr>
                <w:rFonts w:ascii="Arial" w:hAnsi="Arial" w:cs="Arial"/>
                <w:color w:val="000000"/>
              </w:rPr>
              <w:t xml:space="preserve"> en espacios públicos a e</w:t>
            </w:r>
            <w:r w:rsidR="00EE2E3F" w:rsidRPr="004E2A05">
              <w:rPr>
                <w:rFonts w:ascii="Arial" w:hAnsi="Arial" w:cs="Arial"/>
                <w:color w:val="000000"/>
              </w:rPr>
              <w:t>s</w:t>
            </w:r>
            <w:r w:rsidR="00BE7C1A" w:rsidRPr="004E2A05">
              <w:rPr>
                <w:rFonts w:ascii="Arial" w:hAnsi="Arial" w:cs="Arial"/>
                <w:color w:val="000000"/>
              </w:rPr>
              <w:t xml:space="preserve">cala barrial para iniciar procedimiento Estudio de </w:t>
            </w:r>
            <w:r w:rsidR="00EB4846" w:rsidRPr="004E2A05">
              <w:rPr>
                <w:rFonts w:ascii="Arial" w:hAnsi="Arial" w:cs="Arial"/>
                <w:color w:val="000000"/>
              </w:rPr>
              <w:t>Pre viabilidad.</w:t>
            </w:r>
          </w:p>
          <w:p w:rsidR="00EB4846" w:rsidRPr="004E2A05" w:rsidRDefault="00EB4846" w:rsidP="00447C70">
            <w:pPr>
              <w:pStyle w:val="Prrafodelista"/>
              <w:ind w:left="224"/>
              <w:rPr>
                <w:rFonts w:ascii="Arial" w:hAnsi="Arial" w:cs="Arial"/>
                <w:color w:val="000000"/>
              </w:rPr>
            </w:pPr>
          </w:p>
          <w:p w:rsidR="00EB4846" w:rsidRPr="004E2A05" w:rsidRDefault="00EB4846" w:rsidP="00B04F13">
            <w:pPr>
              <w:pStyle w:val="Prrafodelista"/>
              <w:spacing w:before="240"/>
              <w:ind w:left="933"/>
              <w:jc w:val="both"/>
              <w:rPr>
                <w:rFonts w:ascii="Arial" w:hAnsi="Arial" w:cs="Arial"/>
                <w:color w:val="000000"/>
              </w:rPr>
            </w:pPr>
          </w:p>
          <w:p w:rsidR="00EB4846" w:rsidRPr="004E2A05" w:rsidRDefault="00EB4846" w:rsidP="00EB4846">
            <w:pPr>
              <w:pStyle w:val="Prrafodelista"/>
              <w:rPr>
                <w:rFonts w:ascii="Arial" w:hAnsi="Arial" w:cs="Arial"/>
                <w:color w:val="000000"/>
              </w:rPr>
            </w:pPr>
          </w:p>
          <w:p w:rsidR="00EB4846" w:rsidRPr="004E2A05" w:rsidRDefault="00EB4846" w:rsidP="00EB4846">
            <w:pPr>
              <w:pStyle w:val="Prrafodelista"/>
              <w:spacing w:before="240"/>
              <w:ind w:left="933"/>
              <w:jc w:val="both"/>
              <w:rPr>
                <w:rFonts w:ascii="Arial" w:hAnsi="Arial" w:cs="Arial"/>
                <w:color w:val="000000"/>
              </w:rPr>
            </w:pPr>
          </w:p>
          <w:p w:rsidR="00EE2E3F" w:rsidRPr="004E2A05" w:rsidRDefault="00EE2E3F" w:rsidP="00EE2E3F">
            <w:pPr>
              <w:pStyle w:val="Prrafodelista"/>
              <w:spacing w:before="240"/>
              <w:ind w:left="573"/>
              <w:jc w:val="both"/>
              <w:rPr>
                <w:rFonts w:ascii="Arial" w:hAnsi="Arial" w:cs="Arial"/>
                <w:color w:val="000000"/>
              </w:rPr>
            </w:pPr>
          </w:p>
          <w:p w:rsidR="00EE2E3F" w:rsidRPr="004E2A05" w:rsidRDefault="00EE2E3F" w:rsidP="00772DF2">
            <w:pPr>
              <w:pStyle w:val="Prrafodelista"/>
              <w:spacing w:before="240"/>
              <w:ind w:left="573"/>
              <w:jc w:val="both"/>
              <w:rPr>
                <w:rFonts w:ascii="Arial" w:hAnsi="Arial" w:cs="Arial"/>
                <w:color w:val="000000"/>
              </w:rPr>
            </w:pPr>
          </w:p>
        </w:tc>
      </w:tr>
      <w:tr w:rsidR="00283E11" w:rsidRPr="004E2A05" w:rsidTr="00B46680">
        <w:trPr>
          <w:gridAfter w:val="1"/>
          <w:wAfter w:w="3" w:type="pct"/>
          <w:trHeight w:val="2080"/>
        </w:trPr>
        <w:tc>
          <w:tcPr>
            <w:tcW w:w="297" w:type="pct"/>
            <w:shd w:val="clear" w:color="auto" w:fill="auto"/>
          </w:tcPr>
          <w:p w:rsidR="00283E11" w:rsidRPr="004E2A05" w:rsidRDefault="00283E11" w:rsidP="00BA0A9D">
            <w:pPr>
              <w:spacing w:before="240"/>
              <w:jc w:val="center"/>
              <w:rPr>
                <w:rFonts w:ascii="Arial" w:hAnsi="Arial" w:cs="Arial"/>
                <w:b/>
              </w:rPr>
            </w:pPr>
            <w:r w:rsidRPr="004E2A05">
              <w:rPr>
                <w:rFonts w:ascii="Arial" w:hAnsi="Arial" w:cs="Arial"/>
                <w:b/>
              </w:rPr>
              <w:lastRenderedPageBreak/>
              <w:t>2.</w:t>
            </w:r>
          </w:p>
        </w:tc>
        <w:tc>
          <w:tcPr>
            <w:tcW w:w="2468" w:type="pct"/>
            <w:shd w:val="clear" w:color="auto" w:fill="auto"/>
          </w:tcPr>
          <w:p w:rsidR="00283E11" w:rsidRPr="004E2A05" w:rsidRDefault="00283E11" w:rsidP="00BA0A9D">
            <w:pPr>
              <w:spacing w:after="0"/>
              <w:jc w:val="both"/>
              <w:rPr>
                <w:rFonts w:ascii="Arial" w:hAnsi="Arial" w:cs="Arial"/>
                <w:b/>
                <w:bCs/>
                <w:lang w:val="es-ES"/>
              </w:rPr>
            </w:pPr>
          </w:p>
          <w:p w:rsidR="00283E11" w:rsidRPr="004E2A05" w:rsidRDefault="00283E11" w:rsidP="007A4827">
            <w:pPr>
              <w:spacing w:after="0"/>
              <w:jc w:val="both"/>
              <w:rPr>
                <w:rFonts w:ascii="Arial" w:hAnsi="Arial" w:cs="Arial"/>
                <w:b/>
                <w:bCs/>
              </w:rPr>
            </w:pPr>
            <w:r w:rsidRPr="004E2A05">
              <w:rPr>
                <w:rFonts w:ascii="Arial" w:hAnsi="Arial" w:cs="Arial"/>
                <w:b/>
                <w:bCs/>
                <w:lang w:val="es-ES"/>
              </w:rPr>
              <w:t xml:space="preserve">Consultar Normatividad en el SIG (Sistema de Información Geográfica existente en la DMB), y verificación de Reserva ante el IDU a </w:t>
            </w:r>
            <w:r w:rsidR="004E2A05" w:rsidRPr="004E2A05">
              <w:rPr>
                <w:rFonts w:ascii="Arial" w:hAnsi="Arial" w:cs="Arial"/>
                <w:b/>
                <w:bCs/>
                <w:lang w:val="es-ES"/>
              </w:rPr>
              <w:t>las Oportunidades</w:t>
            </w:r>
            <w:r w:rsidRPr="004E2A05">
              <w:rPr>
                <w:rFonts w:ascii="Arial" w:hAnsi="Arial" w:cs="Arial"/>
                <w:b/>
                <w:bCs/>
              </w:rPr>
              <w:t xml:space="preserve"> Identificadas de </w:t>
            </w:r>
            <w:r w:rsidR="004E2A05" w:rsidRPr="004E2A05">
              <w:rPr>
                <w:rFonts w:ascii="Arial" w:hAnsi="Arial" w:cs="Arial"/>
                <w:b/>
                <w:bCs/>
              </w:rPr>
              <w:t>intervenciones en</w:t>
            </w:r>
            <w:r w:rsidRPr="004E2A05">
              <w:rPr>
                <w:rFonts w:ascii="Arial" w:hAnsi="Arial" w:cs="Arial"/>
                <w:b/>
                <w:bCs/>
              </w:rPr>
              <w:t xml:space="preserve"> espacios públicos a escala barrial.</w:t>
            </w:r>
          </w:p>
          <w:p w:rsidR="00283E11" w:rsidRPr="004E2A05" w:rsidRDefault="00283E11" w:rsidP="00BA0A9D">
            <w:pPr>
              <w:spacing w:after="0"/>
              <w:jc w:val="both"/>
              <w:rPr>
                <w:rFonts w:ascii="Arial" w:hAnsi="Arial" w:cs="Arial"/>
                <w:b/>
                <w:bCs/>
              </w:rPr>
            </w:pPr>
          </w:p>
          <w:p w:rsidR="00283E11" w:rsidRPr="004E2A05" w:rsidRDefault="00283E11" w:rsidP="007A4827">
            <w:pPr>
              <w:spacing w:after="0"/>
              <w:jc w:val="both"/>
              <w:rPr>
                <w:rFonts w:ascii="Arial" w:hAnsi="Arial" w:cs="Arial"/>
                <w:color w:val="000000"/>
              </w:rPr>
            </w:pPr>
            <w:r w:rsidRPr="004E2A05">
              <w:rPr>
                <w:rFonts w:ascii="Arial" w:hAnsi="Arial" w:cs="Arial"/>
                <w:bCs/>
              </w:rPr>
              <w:t xml:space="preserve">Se referencia: </w:t>
            </w:r>
            <w:r w:rsidRPr="004E2A05">
              <w:rPr>
                <w:rFonts w:ascii="Arial" w:hAnsi="Arial" w:cs="Arial"/>
                <w:color w:val="000000"/>
              </w:rPr>
              <w:t xml:space="preserve">Listado de </w:t>
            </w:r>
            <w:r w:rsidR="004E2A05" w:rsidRPr="004E2A05">
              <w:rPr>
                <w:rFonts w:ascii="Arial" w:hAnsi="Arial" w:cs="Arial"/>
                <w:color w:val="000000"/>
              </w:rPr>
              <w:t>Oportunidades Identificadas</w:t>
            </w:r>
            <w:r w:rsidRPr="004E2A05">
              <w:rPr>
                <w:rFonts w:ascii="Arial" w:hAnsi="Arial" w:cs="Arial"/>
                <w:color w:val="000000"/>
              </w:rPr>
              <w:t xml:space="preserve"> de intervenciones en espacios públicos a escala barrial para iniciar procedimiento Estudio de Pre viabilidad.</w:t>
            </w:r>
          </w:p>
          <w:p w:rsidR="004E048B" w:rsidRPr="004E2A05" w:rsidRDefault="004E048B" w:rsidP="007A4827">
            <w:pPr>
              <w:pStyle w:val="Prrafodelista"/>
              <w:spacing w:before="240"/>
              <w:ind w:left="364"/>
              <w:jc w:val="both"/>
              <w:rPr>
                <w:rFonts w:ascii="Arial" w:hAnsi="Arial" w:cs="Arial"/>
                <w:color w:val="000000"/>
              </w:rPr>
            </w:pPr>
          </w:p>
          <w:p w:rsidR="00283E11" w:rsidRPr="007A4827" w:rsidRDefault="00283E11" w:rsidP="007A4827">
            <w:pPr>
              <w:pStyle w:val="Prrafodelista"/>
              <w:numPr>
                <w:ilvl w:val="0"/>
                <w:numId w:val="12"/>
              </w:numPr>
              <w:spacing w:after="0"/>
              <w:ind w:left="505"/>
              <w:jc w:val="both"/>
              <w:rPr>
                <w:rFonts w:ascii="Arial" w:hAnsi="Arial" w:cs="Arial"/>
                <w:bCs/>
              </w:rPr>
            </w:pPr>
            <w:r w:rsidRPr="007A4827">
              <w:rPr>
                <w:rFonts w:ascii="Arial" w:hAnsi="Arial" w:cs="Arial"/>
                <w:bCs/>
              </w:rPr>
              <w:t xml:space="preserve">Tener en cuenta la información cartográfica y alfanumérica para </w:t>
            </w:r>
            <w:r w:rsidR="004E2A05" w:rsidRPr="007A4827">
              <w:rPr>
                <w:rFonts w:ascii="Arial" w:hAnsi="Arial" w:cs="Arial"/>
                <w:bCs/>
              </w:rPr>
              <w:t>determinar las</w:t>
            </w:r>
            <w:r w:rsidRPr="007A4827">
              <w:rPr>
                <w:rFonts w:ascii="Arial" w:hAnsi="Arial" w:cs="Arial"/>
                <w:bCs/>
              </w:rPr>
              <w:t xml:space="preserve"> afectaciones en las que se encuentran ubicados las oportunidades de intervenciones en espacios públicos a escala barrial.</w:t>
            </w:r>
          </w:p>
          <w:p w:rsidR="00283E11" w:rsidRPr="007A4827" w:rsidRDefault="00283E11" w:rsidP="007A4827">
            <w:pPr>
              <w:pStyle w:val="Prrafodelista"/>
              <w:numPr>
                <w:ilvl w:val="0"/>
                <w:numId w:val="12"/>
              </w:numPr>
              <w:spacing w:after="0"/>
              <w:ind w:left="505"/>
              <w:jc w:val="both"/>
              <w:rPr>
                <w:rFonts w:ascii="Arial" w:hAnsi="Arial" w:cs="Arial"/>
                <w:bCs/>
              </w:rPr>
            </w:pPr>
            <w:r w:rsidRPr="007A4827">
              <w:rPr>
                <w:rFonts w:ascii="Arial" w:hAnsi="Arial" w:cs="Arial"/>
                <w:bCs/>
              </w:rPr>
              <w:t>Consultar la información de consulta en la web IDU Seguimiento a proyectos.</w:t>
            </w:r>
          </w:p>
          <w:p w:rsidR="00283E11" w:rsidRPr="007A4827" w:rsidRDefault="00283E11" w:rsidP="007A4827">
            <w:pPr>
              <w:pStyle w:val="Prrafodelista"/>
              <w:numPr>
                <w:ilvl w:val="0"/>
                <w:numId w:val="12"/>
              </w:numPr>
              <w:spacing w:after="0"/>
              <w:ind w:left="505"/>
              <w:jc w:val="both"/>
              <w:rPr>
                <w:rFonts w:ascii="Arial" w:hAnsi="Arial" w:cs="Arial"/>
                <w:bCs/>
              </w:rPr>
            </w:pPr>
            <w:r w:rsidRPr="007A4827">
              <w:rPr>
                <w:rFonts w:ascii="Arial" w:hAnsi="Arial" w:cs="Arial"/>
                <w:bCs/>
              </w:rPr>
              <w:t>En la página web SIGDEP se consulta el Registro Único de Patrimonio Inmobiliario.</w:t>
            </w:r>
          </w:p>
          <w:p w:rsidR="00283E11" w:rsidRPr="004E2A05" w:rsidRDefault="00283E11" w:rsidP="007A4827">
            <w:pPr>
              <w:pStyle w:val="Prrafodelista"/>
              <w:numPr>
                <w:ilvl w:val="0"/>
                <w:numId w:val="12"/>
              </w:numPr>
              <w:spacing w:after="0"/>
              <w:ind w:left="505"/>
              <w:jc w:val="both"/>
              <w:rPr>
                <w:rFonts w:ascii="Arial" w:hAnsi="Arial" w:cs="Arial"/>
                <w:bCs/>
              </w:rPr>
            </w:pPr>
            <w:r w:rsidRPr="004E2A05">
              <w:rPr>
                <w:rFonts w:ascii="Arial" w:hAnsi="Arial" w:cs="Arial"/>
                <w:bCs/>
              </w:rPr>
              <w:t>Se incorpora la Data Base Geográfica de las oportunidades identificadas y se registran los atributos corre</w:t>
            </w:r>
            <w:r w:rsidR="00DF1057" w:rsidRPr="004E2A05">
              <w:rPr>
                <w:rFonts w:ascii="Arial" w:hAnsi="Arial" w:cs="Arial"/>
                <w:bCs/>
              </w:rPr>
              <w:t xml:space="preserve">spondientes a la </w:t>
            </w:r>
            <w:proofErr w:type="spellStart"/>
            <w:r w:rsidR="00DF1057" w:rsidRPr="004E2A05">
              <w:rPr>
                <w:rFonts w:ascii="Arial" w:hAnsi="Arial" w:cs="Arial"/>
                <w:bCs/>
              </w:rPr>
              <w:t>previabilizació</w:t>
            </w:r>
            <w:r w:rsidRPr="004E2A05">
              <w:rPr>
                <w:rFonts w:ascii="Arial" w:hAnsi="Arial" w:cs="Arial"/>
                <w:bCs/>
              </w:rPr>
              <w:t>n</w:t>
            </w:r>
            <w:proofErr w:type="spellEnd"/>
            <w:r w:rsidRPr="004E2A05">
              <w:rPr>
                <w:rFonts w:ascii="Arial" w:hAnsi="Arial" w:cs="Arial"/>
                <w:bCs/>
              </w:rPr>
              <w:t xml:space="preserve"> SIG.</w:t>
            </w:r>
          </w:p>
          <w:p w:rsidR="00283E11" w:rsidRPr="004E2A05" w:rsidRDefault="00283E11" w:rsidP="00BA0A9D">
            <w:pPr>
              <w:spacing w:after="0"/>
              <w:jc w:val="both"/>
              <w:rPr>
                <w:rFonts w:ascii="Arial" w:hAnsi="Arial" w:cs="Arial"/>
                <w:bCs/>
              </w:rPr>
            </w:pPr>
          </w:p>
          <w:p w:rsidR="00283E11" w:rsidRPr="004E2A05" w:rsidRDefault="00283E11" w:rsidP="00BA0A9D">
            <w:pPr>
              <w:spacing w:after="0"/>
              <w:jc w:val="both"/>
              <w:rPr>
                <w:rFonts w:ascii="Arial" w:hAnsi="Arial" w:cs="Arial"/>
                <w:b/>
                <w:bCs/>
              </w:rPr>
            </w:pPr>
            <w:r w:rsidRPr="004E2A05">
              <w:rPr>
                <w:rFonts w:ascii="Arial" w:hAnsi="Arial" w:cs="Arial"/>
                <w:bCs/>
                <w:lang w:val="es-ES"/>
              </w:rPr>
              <w:t>Nota: La ar</w:t>
            </w:r>
            <w:r w:rsidR="008548A6" w:rsidRPr="004E2A05">
              <w:rPr>
                <w:rFonts w:ascii="Arial" w:hAnsi="Arial" w:cs="Arial"/>
                <w:bCs/>
                <w:lang w:val="es-ES"/>
              </w:rPr>
              <w:t>ticulación de la información continua</w:t>
            </w:r>
            <w:r w:rsidR="00F70DAB" w:rsidRPr="004E2A05">
              <w:rPr>
                <w:rFonts w:ascii="Arial" w:hAnsi="Arial" w:cs="Arial"/>
                <w:bCs/>
                <w:lang w:val="es-ES"/>
              </w:rPr>
              <w:t>, hacia la líder técnica y dirigida a la Gestión documental hasta</w:t>
            </w:r>
            <w:r w:rsidR="008548A6" w:rsidRPr="004E2A05">
              <w:rPr>
                <w:rFonts w:ascii="Arial" w:hAnsi="Arial" w:cs="Arial"/>
                <w:bCs/>
                <w:lang w:val="es-ES"/>
              </w:rPr>
              <w:t xml:space="preserve"> la Dirección de Mejoramiento de Barrios</w:t>
            </w:r>
          </w:p>
          <w:p w:rsidR="00283E11" w:rsidRPr="004E2A05" w:rsidRDefault="00283E11" w:rsidP="00BA0A9D">
            <w:pPr>
              <w:spacing w:after="0"/>
              <w:jc w:val="both"/>
              <w:rPr>
                <w:rFonts w:ascii="Arial" w:hAnsi="Arial" w:cs="Arial"/>
                <w:b/>
                <w:bCs/>
              </w:rPr>
            </w:pPr>
          </w:p>
        </w:tc>
        <w:tc>
          <w:tcPr>
            <w:tcW w:w="831" w:type="pct"/>
            <w:shd w:val="clear" w:color="auto" w:fill="auto"/>
          </w:tcPr>
          <w:p w:rsidR="00E317EB" w:rsidRDefault="00E317EB" w:rsidP="00BA0A9D">
            <w:pPr>
              <w:spacing w:before="240"/>
              <w:jc w:val="center"/>
              <w:rPr>
                <w:rFonts w:ascii="Arial" w:hAnsi="Arial" w:cs="Arial"/>
              </w:rPr>
            </w:pPr>
            <w:r w:rsidRPr="004E2A05">
              <w:rPr>
                <w:rFonts w:ascii="Arial" w:hAnsi="Arial" w:cs="Arial"/>
              </w:rPr>
              <w:t>Director Mejoramiento de Barrios</w:t>
            </w:r>
          </w:p>
          <w:p w:rsidR="00283E11" w:rsidRPr="004E2A05" w:rsidRDefault="004E2A05" w:rsidP="00BA0A9D">
            <w:pPr>
              <w:spacing w:before="240"/>
              <w:jc w:val="center"/>
              <w:rPr>
                <w:rFonts w:ascii="Arial" w:hAnsi="Arial" w:cs="Arial"/>
              </w:rPr>
            </w:pPr>
            <w:r w:rsidRPr="004E2A05">
              <w:rPr>
                <w:rFonts w:ascii="Arial" w:hAnsi="Arial" w:cs="Arial"/>
              </w:rPr>
              <w:t>Profesional SIG</w:t>
            </w:r>
          </w:p>
        </w:tc>
        <w:tc>
          <w:tcPr>
            <w:tcW w:w="1401" w:type="pct"/>
            <w:shd w:val="clear" w:color="auto" w:fill="auto"/>
          </w:tcPr>
          <w:p w:rsidR="00283E11" w:rsidRPr="004E2A05" w:rsidRDefault="00283E11" w:rsidP="00BA0A9D">
            <w:pPr>
              <w:pStyle w:val="Prrafodelista"/>
              <w:spacing w:after="0"/>
              <w:ind w:left="935"/>
              <w:rPr>
                <w:rFonts w:ascii="Arial" w:hAnsi="Arial" w:cs="Arial"/>
              </w:rPr>
            </w:pPr>
          </w:p>
          <w:p w:rsidR="00283E11" w:rsidRPr="004E2A05" w:rsidRDefault="00283E11" w:rsidP="007A4827">
            <w:pPr>
              <w:pStyle w:val="Prrafodelista"/>
              <w:numPr>
                <w:ilvl w:val="0"/>
                <w:numId w:val="7"/>
              </w:numPr>
              <w:spacing w:before="240"/>
              <w:ind w:left="0" w:firstLine="77"/>
              <w:rPr>
                <w:rFonts w:ascii="Arial" w:hAnsi="Arial" w:cs="Arial"/>
              </w:rPr>
            </w:pPr>
            <w:r w:rsidRPr="004E2A05">
              <w:rPr>
                <w:rFonts w:ascii="Arial" w:hAnsi="Arial" w:cs="Arial"/>
              </w:rPr>
              <w:t>208-MB-Ft-39 CONCEPTO PREVIABILIDAD SIG.</w:t>
            </w:r>
          </w:p>
          <w:p w:rsidR="00283E11" w:rsidRPr="004E2A05" w:rsidRDefault="00283E11" w:rsidP="00447C70">
            <w:pPr>
              <w:pStyle w:val="Prrafodelista"/>
              <w:numPr>
                <w:ilvl w:val="0"/>
                <w:numId w:val="7"/>
              </w:numPr>
              <w:spacing w:before="240"/>
              <w:ind w:left="0" w:firstLine="77"/>
              <w:jc w:val="both"/>
              <w:rPr>
                <w:rFonts w:ascii="Arial" w:hAnsi="Arial" w:cs="Arial"/>
              </w:rPr>
            </w:pPr>
            <w:proofErr w:type="spellStart"/>
            <w:r w:rsidRPr="004E2A05">
              <w:rPr>
                <w:rFonts w:ascii="Arial" w:hAnsi="Arial" w:cs="Arial"/>
              </w:rPr>
              <w:t>Shape</w:t>
            </w:r>
            <w:proofErr w:type="spellEnd"/>
            <w:r w:rsidRPr="004E2A05">
              <w:rPr>
                <w:rFonts w:ascii="Arial" w:hAnsi="Arial" w:cs="Arial"/>
              </w:rPr>
              <w:t xml:space="preserve"> File de las oportunidades con concepto </w:t>
            </w:r>
            <w:proofErr w:type="spellStart"/>
            <w:r w:rsidRPr="004E2A05">
              <w:rPr>
                <w:rFonts w:ascii="Arial" w:hAnsi="Arial" w:cs="Arial"/>
              </w:rPr>
              <w:t>previabilidad</w:t>
            </w:r>
            <w:proofErr w:type="spellEnd"/>
            <w:r w:rsidRPr="004E2A05">
              <w:rPr>
                <w:rFonts w:ascii="Arial" w:hAnsi="Arial" w:cs="Arial"/>
              </w:rPr>
              <w:t xml:space="preserve"> SIG</w:t>
            </w:r>
            <w:r w:rsidR="004E048B" w:rsidRPr="004E2A05">
              <w:rPr>
                <w:rFonts w:ascii="Arial" w:hAnsi="Arial" w:cs="Arial"/>
              </w:rPr>
              <w:t>.</w:t>
            </w:r>
          </w:p>
          <w:p w:rsidR="00283E11" w:rsidRPr="004E2A05" w:rsidRDefault="00283E11" w:rsidP="00447C70">
            <w:pPr>
              <w:pStyle w:val="Prrafodelista"/>
              <w:numPr>
                <w:ilvl w:val="0"/>
                <w:numId w:val="7"/>
              </w:numPr>
              <w:spacing w:before="240"/>
              <w:ind w:left="0" w:firstLine="77"/>
              <w:jc w:val="both"/>
              <w:rPr>
                <w:rFonts w:ascii="Arial" w:hAnsi="Arial" w:cs="Arial"/>
              </w:rPr>
            </w:pPr>
            <w:r w:rsidRPr="004E2A05">
              <w:rPr>
                <w:rFonts w:ascii="Arial" w:hAnsi="Arial" w:cs="Arial"/>
              </w:rPr>
              <w:t xml:space="preserve">Planos de Localización </w:t>
            </w:r>
            <w:r w:rsidR="00BB7465" w:rsidRPr="004E2A05">
              <w:rPr>
                <w:rFonts w:ascii="Arial" w:hAnsi="Arial" w:cs="Arial"/>
              </w:rPr>
              <w:t xml:space="preserve">oportunidades intervenciones </w:t>
            </w:r>
            <w:r w:rsidRPr="004E2A05">
              <w:rPr>
                <w:rFonts w:ascii="Arial" w:hAnsi="Arial" w:cs="Arial"/>
              </w:rPr>
              <w:t>PDF</w:t>
            </w:r>
            <w:r w:rsidR="00BB7465" w:rsidRPr="004E2A05">
              <w:rPr>
                <w:rFonts w:ascii="Arial" w:hAnsi="Arial" w:cs="Arial"/>
              </w:rPr>
              <w:t xml:space="preserve"> </w:t>
            </w:r>
          </w:p>
          <w:p w:rsidR="00283E11" w:rsidRPr="004E2A05" w:rsidRDefault="00283E11" w:rsidP="00BA0A9D">
            <w:pPr>
              <w:pStyle w:val="Prrafodelista"/>
              <w:spacing w:after="0"/>
              <w:ind w:left="933"/>
              <w:rPr>
                <w:rFonts w:ascii="Arial" w:hAnsi="Arial" w:cs="Arial"/>
                <w:color w:val="000000"/>
              </w:rPr>
            </w:pPr>
          </w:p>
        </w:tc>
      </w:tr>
      <w:tr w:rsidR="00E317EB" w:rsidRPr="004E2A05" w:rsidTr="00B46680">
        <w:trPr>
          <w:gridAfter w:val="1"/>
          <w:wAfter w:w="3" w:type="pct"/>
          <w:trHeight w:val="2080"/>
        </w:trPr>
        <w:tc>
          <w:tcPr>
            <w:tcW w:w="4997" w:type="pct"/>
            <w:gridSpan w:val="4"/>
            <w:shd w:val="clear" w:color="auto" w:fill="auto"/>
          </w:tcPr>
          <w:p w:rsidR="00E317EB" w:rsidRPr="00E07896" w:rsidRDefault="00E317EB" w:rsidP="00BA0A9D">
            <w:pPr>
              <w:spacing w:after="0"/>
              <w:jc w:val="both"/>
              <w:rPr>
                <w:rFonts w:ascii="Arial" w:hAnsi="Arial" w:cs="Arial"/>
                <w:bCs/>
                <w:lang w:val="es-ES"/>
              </w:rPr>
            </w:pPr>
          </w:p>
          <w:p w:rsidR="00E317EB" w:rsidRPr="00E07896" w:rsidRDefault="00E317EB" w:rsidP="00BA0A9D">
            <w:pPr>
              <w:spacing w:after="0"/>
              <w:jc w:val="both"/>
              <w:rPr>
                <w:rFonts w:ascii="Arial" w:hAnsi="Arial" w:cs="Arial"/>
                <w:bCs/>
                <w:lang w:val="es-ES"/>
              </w:rPr>
            </w:pPr>
            <w:r w:rsidRPr="00E07896">
              <w:rPr>
                <w:rFonts w:ascii="Arial" w:hAnsi="Arial" w:cs="Arial"/>
                <w:bCs/>
                <w:lang w:val="es-ES"/>
              </w:rPr>
              <w:t>Las Oportunidades</w:t>
            </w:r>
            <w:r w:rsidRPr="00E07896">
              <w:rPr>
                <w:rFonts w:ascii="Arial" w:hAnsi="Arial" w:cs="Arial"/>
                <w:bCs/>
              </w:rPr>
              <w:t xml:space="preserve"> Identificadas de intervenciones en espacios públicos a escala barrial, </w:t>
            </w:r>
            <w:r w:rsidRPr="00E07896">
              <w:rPr>
                <w:rFonts w:ascii="Arial" w:hAnsi="Arial" w:cs="Arial"/>
                <w:bCs/>
                <w:lang w:val="es-ES"/>
              </w:rPr>
              <w:t>¿Presentan afectaciones y limitantes de normatividad urbanas?</w:t>
            </w:r>
          </w:p>
          <w:p w:rsidR="00E317EB" w:rsidRPr="004E2A05" w:rsidRDefault="00E317EB" w:rsidP="00BA0A9D">
            <w:pPr>
              <w:spacing w:after="0"/>
              <w:jc w:val="both"/>
              <w:rPr>
                <w:rFonts w:ascii="Arial" w:hAnsi="Arial" w:cs="Arial"/>
                <w:b/>
                <w:bCs/>
                <w:lang w:val="es-ES"/>
              </w:rPr>
            </w:pPr>
          </w:p>
          <w:p w:rsidR="00E317EB" w:rsidRPr="004E2A05" w:rsidRDefault="00E317EB" w:rsidP="00BA0A9D">
            <w:pPr>
              <w:spacing w:after="0"/>
              <w:jc w:val="both"/>
              <w:rPr>
                <w:rFonts w:ascii="Arial" w:hAnsi="Arial" w:cs="Arial"/>
                <w:bCs/>
                <w:lang w:val="es-ES"/>
              </w:rPr>
            </w:pPr>
            <w:r w:rsidRPr="004E2A05">
              <w:rPr>
                <w:rFonts w:ascii="Arial" w:hAnsi="Arial" w:cs="Arial"/>
                <w:bCs/>
                <w:lang w:val="es-ES"/>
              </w:rPr>
              <w:t xml:space="preserve">Sí, la oportunidad se encuentra en un asentamiento informal no legalizado, los estudios de </w:t>
            </w:r>
            <w:proofErr w:type="spellStart"/>
            <w:r w:rsidRPr="004E2A05">
              <w:rPr>
                <w:rFonts w:ascii="Arial" w:hAnsi="Arial" w:cs="Arial"/>
                <w:bCs/>
                <w:lang w:val="es-ES"/>
              </w:rPr>
              <w:t>previabilidad</w:t>
            </w:r>
            <w:proofErr w:type="spellEnd"/>
            <w:r w:rsidRPr="004E2A05">
              <w:rPr>
                <w:rFonts w:ascii="Arial" w:hAnsi="Arial" w:cs="Arial"/>
                <w:bCs/>
                <w:lang w:val="es-ES"/>
              </w:rPr>
              <w:t xml:space="preserve"> pasan a FIN.</w:t>
            </w:r>
          </w:p>
          <w:p w:rsidR="00E317EB" w:rsidRPr="004E2A05" w:rsidRDefault="00E317EB" w:rsidP="00BA0A9D">
            <w:pPr>
              <w:spacing w:after="0"/>
              <w:jc w:val="both"/>
              <w:rPr>
                <w:rFonts w:ascii="Arial" w:hAnsi="Arial" w:cs="Arial"/>
                <w:bCs/>
                <w:lang w:val="es-ES"/>
              </w:rPr>
            </w:pPr>
          </w:p>
          <w:p w:rsidR="00E317EB" w:rsidRPr="004E2A05" w:rsidRDefault="00E317EB" w:rsidP="00BA0A9D">
            <w:pPr>
              <w:spacing w:after="0"/>
              <w:jc w:val="both"/>
              <w:rPr>
                <w:rFonts w:ascii="Arial" w:hAnsi="Arial" w:cs="Arial"/>
                <w:bCs/>
                <w:lang w:val="es-ES"/>
              </w:rPr>
            </w:pPr>
            <w:r w:rsidRPr="004E2A05">
              <w:rPr>
                <w:rFonts w:ascii="Arial" w:hAnsi="Arial" w:cs="Arial"/>
                <w:bCs/>
                <w:lang w:val="es-ES"/>
              </w:rPr>
              <w:t xml:space="preserve">Sí, la información consultada evidencia alguna afectación de Alto Riesgo No mitigable, los estudios de </w:t>
            </w:r>
            <w:proofErr w:type="spellStart"/>
            <w:r w:rsidRPr="004E2A05">
              <w:rPr>
                <w:rFonts w:ascii="Arial" w:hAnsi="Arial" w:cs="Arial"/>
                <w:bCs/>
                <w:lang w:val="es-ES"/>
              </w:rPr>
              <w:t>previabilidad</w:t>
            </w:r>
            <w:proofErr w:type="spellEnd"/>
            <w:r w:rsidRPr="004E2A05">
              <w:rPr>
                <w:rFonts w:ascii="Arial" w:hAnsi="Arial" w:cs="Arial"/>
                <w:bCs/>
                <w:lang w:val="es-ES"/>
              </w:rPr>
              <w:t xml:space="preserve"> pasa a FIN.</w:t>
            </w:r>
          </w:p>
          <w:p w:rsidR="00E317EB" w:rsidRPr="004E2A05" w:rsidRDefault="00E317EB" w:rsidP="00BA0A9D">
            <w:pPr>
              <w:spacing w:after="0"/>
              <w:jc w:val="both"/>
              <w:rPr>
                <w:rFonts w:ascii="Arial" w:hAnsi="Arial" w:cs="Arial"/>
                <w:bCs/>
                <w:lang w:val="es-ES"/>
              </w:rPr>
            </w:pPr>
          </w:p>
          <w:p w:rsidR="00E317EB" w:rsidRPr="004E2A05" w:rsidRDefault="00E317EB" w:rsidP="00BA0A9D">
            <w:pPr>
              <w:spacing w:after="0"/>
              <w:jc w:val="both"/>
              <w:rPr>
                <w:rFonts w:ascii="Arial" w:hAnsi="Arial" w:cs="Arial"/>
                <w:bCs/>
                <w:lang w:val="es-ES"/>
              </w:rPr>
            </w:pPr>
            <w:r w:rsidRPr="004E2A05">
              <w:rPr>
                <w:rFonts w:ascii="Arial" w:hAnsi="Arial" w:cs="Arial"/>
                <w:bCs/>
                <w:lang w:val="es-ES"/>
              </w:rPr>
              <w:t xml:space="preserve">Sí, la oportunidad identificada no está incorporada como espacio público, el estudio de </w:t>
            </w:r>
            <w:proofErr w:type="spellStart"/>
            <w:r w:rsidRPr="004E2A05">
              <w:rPr>
                <w:rFonts w:ascii="Arial" w:hAnsi="Arial" w:cs="Arial"/>
                <w:bCs/>
                <w:lang w:val="es-ES"/>
              </w:rPr>
              <w:t>previabilidad</w:t>
            </w:r>
            <w:proofErr w:type="spellEnd"/>
            <w:r w:rsidRPr="004E2A05">
              <w:rPr>
                <w:rFonts w:ascii="Arial" w:hAnsi="Arial" w:cs="Arial"/>
                <w:bCs/>
                <w:lang w:val="es-ES"/>
              </w:rPr>
              <w:t xml:space="preserve"> pasa a FIN.</w:t>
            </w:r>
          </w:p>
          <w:p w:rsidR="00E317EB" w:rsidRPr="004E2A05" w:rsidRDefault="00E317EB" w:rsidP="00BA0A9D">
            <w:pPr>
              <w:spacing w:after="0"/>
              <w:jc w:val="both"/>
              <w:rPr>
                <w:rFonts w:ascii="Arial" w:hAnsi="Arial" w:cs="Arial"/>
                <w:bCs/>
                <w:lang w:val="es-ES"/>
              </w:rPr>
            </w:pPr>
          </w:p>
          <w:p w:rsidR="00E317EB" w:rsidRPr="004E2A05" w:rsidRDefault="00E317EB" w:rsidP="00BA0A9D">
            <w:pPr>
              <w:spacing w:after="0"/>
              <w:jc w:val="both"/>
              <w:rPr>
                <w:rFonts w:ascii="Arial" w:hAnsi="Arial" w:cs="Arial"/>
                <w:bCs/>
                <w:lang w:val="es-ES"/>
              </w:rPr>
            </w:pPr>
            <w:r w:rsidRPr="004E2A05">
              <w:rPr>
                <w:rFonts w:ascii="Arial" w:hAnsi="Arial" w:cs="Arial"/>
                <w:bCs/>
                <w:lang w:val="es-ES"/>
              </w:rPr>
              <w:t xml:space="preserve">Sí, la oportunidad identificada se encuentra en una zona de amenaza alta por procesos de remoción en masa, que requiera a criterio del especialista Geotécnico o civil, una obra de mitigación que se eleva considerablemente los costos y deja de ser competencia de la CVP.  Los estudios de </w:t>
            </w:r>
            <w:proofErr w:type="spellStart"/>
            <w:r w:rsidRPr="004E2A05">
              <w:rPr>
                <w:rFonts w:ascii="Arial" w:hAnsi="Arial" w:cs="Arial"/>
                <w:bCs/>
                <w:lang w:val="es-ES"/>
              </w:rPr>
              <w:t>previabilidad</w:t>
            </w:r>
            <w:proofErr w:type="spellEnd"/>
            <w:r w:rsidRPr="004E2A05">
              <w:rPr>
                <w:rFonts w:ascii="Arial" w:hAnsi="Arial" w:cs="Arial"/>
                <w:bCs/>
                <w:lang w:val="es-ES"/>
              </w:rPr>
              <w:t xml:space="preserve"> pasan a FIN. </w:t>
            </w:r>
          </w:p>
          <w:p w:rsidR="00E317EB" w:rsidRPr="004E2A05" w:rsidRDefault="00E317EB" w:rsidP="00BA0A9D">
            <w:pPr>
              <w:spacing w:after="0"/>
              <w:jc w:val="both"/>
              <w:rPr>
                <w:rFonts w:ascii="Arial" w:hAnsi="Arial" w:cs="Arial"/>
                <w:bCs/>
                <w:lang w:val="es-ES"/>
              </w:rPr>
            </w:pPr>
          </w:p>
          <w:p w:rsidR="00E317EB" w:rsidRPr="004E2A05" w:rsidRDefault="00E317EB" w:rsidP="00BA0A9D">
            <w:pPr>
              <w:spacing w:after="0"/>
              <w:jc w:val="both"/>
              <w:rPr>
                <w:rFonts w:ascii="Arial" w:hAnsi="Arial" w:cs="Arial"/>
                <w:bCs/>
                <w:lang w:val="es-ES"/>
              </w:rPr>
            </w:pPr>
            <w:r w:rsidRPr="004E2A05">
              <w:rPr>
                <w:rFonts w:ascii="Arial" w:hAnsi="Arial" w:cs="Arial"/>
                <w:bCs/>
                <w:lang w:val="es-ES"/>
              </w:rPr>
              <w:t>Sí, presenta las siguientes afectaciones:</w:t>
            </w:r>
          </w:p>
          <w:p w:rsidR="00E317EB" w:rsidRPr="004E2A05" w:rsidRDefault="00E317EB" w:rsidP="00BA0A9D">
            <w:pPr>
              <w:pStyle w:val="Prrafodelista"/>
              <w:numPr>
                <w:ilvl w:val="0"/>
                <w:numId w:val="11"/>
              </w:numPr>
              <w:spacing w:after="0"/>
              <w:jc w:val="both"/>
              <w:rPr>
                <w:rFonts w:ascii="Arial" w:hAnsi="Arial" w:cs="Arial"/>
                <w:bCs/>
              </w:rPr>
            </w:pPr>
            <w:r w:rsidRPr="004E2A05">
              <w:rPr>
                <w:rFonts w:ascii="Arial" w:hAnsi="Arial" w:cs="Arial"/>
                <w:bCs/>
              </w:rPr>
              <w:t>Amenaza por inundación, Alta.</w:t>
            </w:r>
          </w:p>
          <w:p w:rsidR="00E317EB" w:rsidRPr="004E2A05" w:rsidRDefault="00E317EB" w:rsidP="00BA0A9D">
            <w:pPr>
              <w:pStyle w:val="Prrafodelista"/>
              <w:numPr>
                <w:ilvl w:val="0"/>
                <w:numId w:val="11"/>
              </w:numPr>
              <w:spacing w:after="0"/>
              <w:jc w:val="both"/>
              <w:rPr>
                <w:rFonts w:ascii="Arial" w:hAnsi="Arial" w:cs="Arial"/>
                <w:bCs/>
              </w:rPr>
            </w:pPr>
            <w:r w:rsidRPr="004E2A05">
              <w:rPr>
                <w:rFonts w:ascii="Arial" w:hAnsi="Arial" w:cs="Arial"/>
                <w:bCs/>
              </w:rPr>
              <w:t>Sistemas de Áreas protegidas,</w:t>
            </w:r>
          </w:p>
          <w:p w:rsidR="00E317EB" w:rsidRPr="004E2A05" w:rsidRDefault="00E317EB" w:rsidP="00BA0A9D">
            <w:pPr>
              <w:pStyle w:val="Prrafodelista"/>
              <w:numPr>
                <w:ilvl w:val="0"/>
                <w:numId w:val="11"/>
              </w:numPr>
              <w:spacing w:after="0"/>
              <w:jc w:val="both"/>
              <w:rPr>
                <w:rFonts w:ascii="Arial" w:hAnsi="Arial" w:cs="Arial"/>
                <w:bCs/>
              </w:rPr>
            </w:pPr>
            <w:r w:rsidRPr="004E2A05">
              <w:rPr>
                <w:rFonts w:ascii="Arial" w:hAnsi="Arial" w:cs="Arial"/>
                <w:bCs/>
              </w:rPr>
              <w:t>Reserva por malla vial arterial.</w:t>
            </w:r>
          </w:p>
          <w:p w:rsidR="00E317EB" w:rsidRPr="004E2A05" w:rsidRDefault="00E317EB" w:rsidP="00BA0A9D">
            <w:pPr>
              <w:pStyle w:val="Prrafodelista"/>
              <w:numPr>
                <w:ilvl w:val="0"/>
                <w:numId w:val="11"/>
              </w:numPr>
              <w:spacing w:after="0"/>
              <w:jc w:val="both"/>
              <w:rPr>
                <w:rFonts w:ascii="Arial" w:hAnsi="Arial" w:cs="Arial"/>
                <w:bCs/>
              </w:rPr>
            </w:pPr>
            <w:r w:rsidRPr="004E2A05">
              <w:rPr>
                <w:rFonts w:ascii="Arial" w:hAnsi="Arial" w:cs="Arial"/>
                <w:bCs/>
              </w:rPr>
              <w:t xml:space="preserve">Afectada por servidumbre por línea de alta tensión, </w:t>
            </w:r>
          </w:p>
          <w:p w:rsidR="00E317EB" w:rsidRPr="004E2A05" w:rsidRDefault="00E317EB" w:rsidP="00BA0A9D">
            <w:pPr>
              <w:spacing w:after="0"/>
              <w:jc w:val="both"/>
              <w:rPr>
                <w:rFonts w:ascii="Arial" w:hAnsi="Arial" w:cs="Arial"/>
                <w:bCs/>
              </w:rPr>
            </w:pPr>
            <w:r w:rsidRPr="004E2A05">
              <w:rPr>
                <w:rFonts w:ascii="Arial" w:hAnsi="Arial" w:cs="Arial"/>
                <w:bCs/>
              </w:rPr>
              <w:t xml:space="preserve">El Estudio de </w:t>
            </w:r>
            <w:proofErr w:type="spellStart"/>
            <w:r w:rsidRPr="004E2A05">
              <w:rPr>
                <w:rFonts w:ascii="Arial" w:hAnsi="Arial" w:cs="Arial"/>
                <w:bCs/>
              </w:rPr>
              <w:t>Previabilidad</w:t>
            </w:r>
            <w:proofErr w:type="spellEnd"/>
            <w:r w:rsidRPr="004E2A05">
              <w:rPr>
                <w:rFonts w:ascii="Arial" w:hAnsi="Arial" w:cs="Arial"/>
                <w:bCs/>
              </w:rPr>
              <w:t xml:space="preserve"> pasa a FIN.</w:t>
            </w:r>
          </w:p>
          <w:p w:rsidR="00E317EB" w:rsidRPr="004E2A05" w:rsidRDefault="00E317EB" w:rsidP="00BA0A9D">
            <w:pPr>
              <w:spacing w:after="0"/>
              <w:jc w:val="both"/>
              <w:rPr>
                <w:rFonts w:ascii="Arial" w:hAnsi="Arial" w:cs="Arial"/>
                <w:bCs/>
              </w:rPr>
            </w:pPr>
          </w:p>
          <w:p w:rsidR="00E317EB" w:rsidRPr="004E2A05" w:rsidRDefault="00E317EB" w:rsidP="00E317EB">
            <w:pPr>
              <w:spacing w:after="0"/>
              <w:jc w:val="both"/>
              <w:rPr>
                <w:rFonts w:ascii="Arial" w:hAnsi="Arial" w:cs="Arial"/>
              </w:rPr>
            </w:pPr>
            <w:r w:rsidRPr="004E2A05">
              <w:rPr>
                <w:rFonts w:ascii="Arial" w:hAnsi="Arial" w:cs="Arial"/>
                <w:bCs/>
                <w:lang w:val="es-ES"/>
              </w:rPr>
              <w:t>No, presenta afectaciones de los puntos anteriores.</w:t>
            </w:r>
            <w:r>
              <w:rPr>
                <w:rFonts w:ascii="Arial" w:hAnsi="Arial" w:cs="Arial"/>
                <w:bCs/>
              </w:rPr>
              <w:t xml:space="preserve"> Ir a la actividad No. 3</w:t>
            </w:r>
            <w:r w:rsidRPr="004E2A05">
              <w:rPr>
                <w:rFonts w:ascii="Arial" w:hAnsi="Arial" w:cs="Arial"/>
                <w:bCs/>
              </w:rPr>
              <w:t>.</w:t>
            </w:r>
          </w:p>
        </w:tc>
      </w:tr>
      <w:tr w:rsidR="00DD1B46" w:rsidRPr="004E2A05" w:rsidTr="00B46680">
        <w:trPr>
          <w:gridAfter w:val="1"/>
          <w:wAfter w:w="3" w:type="pct"/>
          <w:trHeight w:val="339"/>
        </w:trPr>
        <w:tc>
          <w:tcPr>
            <w:tcW w:w="297" w:type="pct"/>
            <w:shd w:val="clear" w:color="auto" w:fill="auto"/>
            <w:hideMark/>
          </w:tcPr>
          <w:p w:rsidR="00DD1B46" w:rsidRPr="004E2A05" w:rsidRDefault="00E317EB" w:rsidP="00BB7465">
            <w:pPr>
              <w:spacing w:before="240"/>
              <w:jc w:val="center"/>
              <w:rPr>
                <w:rFonts w:ascii="Arial" w:hAnsi="Arial" w:cs="Arial"/>
                <w:b/>
              </w:rPr>
            </w:pPr>
            <w:r>
              <w:rPr>
                <w:rFonts w:ascii="Arial" w:hAnsi="Arial" w:cs="Arial"/>
                <w:b/>
              </w:rPr>
              <w:t>3</w:t>
            </w:r>
            <w:r w:rsidR="00DD1B46" w:rsidRPr="004E2A05">
              <w:rPr>
                <w:rFonts w:ascii="Arial" w:hAnsi="Arial" w:cs="Arial"/>
                <w:b/>
              </w:rPr>
              <w:t>.</w:t>
            </w:r>
          </w:p>
        </w:tc>
        <w:tc>
          <w:tcPr>
            <w:tcW w:w="2468" w:type="pct"/>
            <w:shd w:val="clear" w:color="auto" w:fill="auto"/>
          </w:tcPr>
          <w:p w:rsidR="00DD1B46" w:rsidRPr="004E2A05" w:rsidRDefault="00DD1B46" w:rsidP="00BB7465">
            <w:pPr>
              <w:spacing w:after="0"/>
              <w:rPr>
                <w:rFonts w:ascii="Arial" w:hAnsi="Arial" w:cs="Arial"/>
                <w:b/>
                <w:bCs/>
                <w:color w:val="00B0F0"/>
              </w:rPr>
            </w:pPr>
          </w:p>
          <w:p w:rsidR="00DD1B46" w:rsidRPr="004E2A05" w:rsidRDefault="00DD1B46" w:rsidP="007A4827">
            <w:pPr>
              <w:spacing w:after="0"/>
              <w:jc w:val="both"/>
              <w:rPr>
                <w:rFonts w:ascii="Arial" w:hAnsi="Arial" w:cs="Arial"/>
                <w:b/>
                <w:bCs/>
                <w:color w:val="00B0F0"/>
              </w:rPr>
            </w:pPr>
            <w:r w:rsidRPr="004E2A05">
              <w:rPr>
                <w:rFonts w:ascii="Arial" w:hAnsi="Arial" w:cs="Arial"/>
                <w:b/>
                <w:bCs/>
              </w:rPr>
              <w:t xml:space="preserve">Consultar Dualidad de la Inversión </w:t>
            </w:r>
            <w:r w:rsidR="004E2A05" w:rsidRPr="004E2A05">
              <w:rPr>
                <w:rFonts w:ascii="Arial" w:hAnsi="Arial" w:cs="Arial"/>
                <w:b/>
                <w:bCs/>
              </w:rPr>
              <w:t>y la</w:t>
            </w:r>
            <w:r w:rsidRPr="004E2A05">
              <w:rPr>
                <w:rFonts w:ascii="Arial" w:hAnsi="Arial" w:cs="Arial"/>
                <w:b/>
                <w:bCs/>
              </w:rPr>
              <w:t xml:space="preserve"> Normalización </w:t>
            </w:r>
            <w:r w:rsidR="00C628F5" w:rsidRPr="004E2A05">
              <w:rPr>
                <w:rFonts w:ascii="Arial" w:hAnsi="Arial" w:cs="Arial"/>
                <w:b/>
                <w:bCs/>
              </w:rPr>
              <w:t>Técnica de</w:t>
            </w:r>
            <w:r w:rsidRPr="004E2A05">
              <w:rPr>
                <w:rFonts w:ascii="Arial" w:hAnsi="Arial" w:cs="Arial"/>
                <w:b/>
                <w:bCs/>
              </w:rPr>
              <w:t xml:space="preserve"> las Oportunidades Identificadas de </w:t>
            </w:r>
            <w:r w:rsidR="007A4827" w:rsidRPr="004E2A05">
              <w:rPr>
                <w:rFonts w:ascii="Arial" w:hAnsi="Arial" w:cs="Arial"/>
                <w:b/>
                <w:bCs/>
              </w:rPr>
              <w:t>intervenciones en</w:t>
            </w:r>
            <w:r w:rsidRPr="004E2A05">
              <w:rPr>
                <w:rFonts w:ascii="Arial" w:hAnsi="Arial" w:cs="Arial"/>
                <w:b/>
                <w:bCs/>
              </w:rPr>
              <w:t xml:space="preserve"> espacios públicos a escala barrial.</w:t>
            </w:r>
            <w:r w:rsidR="007A4827">
              <w:rPr>
                <w:rFonts w:ascii="Arial" w:hAnsi="Arial" w:cs="Arial"/>
                <w:b/>
                <w:bCs/>
              </w:rPr>
              <w:t xml:space="preserve"> </w:t>
            </w:r>
            <w:r w:rsidRPr="004E2A05">
              <w:rPr>
                <w:rFonts w:ascii="Arial" w:hAnsi="Arial" w:cs="Arial"/>
              </w:rPr>
              <w:t>Se referencia:</w:t>
            </w:r>
            <w:r w:rsidR="007A4827">
              <w:rPr>
                <w:rFonts w:ascii="Arial" w:hAnsi="Arial" w:cs="Arial"/>
              </w:rPr>
              <w:t xml:space="preserve"> </w:t>
            </w:r>
            <w:r w:rsidRPr="004E2A05">
              <w:rPr>
                <w:rFonts w:ascii="Arial" w:hAnsi="Arial" w:cs="Arial"/>
              </w:rPr>
              <w:t xml:space="preserve">Planos de Localización (PDF) y </w:t>
            </w:r>
            <w:proofErr w:type="spellStart"/>
            <w:r w:rsidRPr="004E2A05">
              <w:rPr>
                <w:rFonts w:ascii="Arial" w:hAnsi="Arial" w:cs="Arial"/>
              </w:rPr>
              <w:t>Shape</w:t>
            </w:r>
            <w:proofErr w:type="spellEnd"/>
            <w:r w:rsidRPr="004E2A05">
              <w:rPr>
                <w:rFonts w:ascii="Arial" w:hAnsi="Arial" w:cs="Arial"/>
              </w:rPr>
              <w:t xml:space="preserve"> File de las oportunidades con concepto de </w:t>
            </w:r>
            <w:proofErr w:type="spellStart"/>
            <w:r w:rsidRPr="004E2A05">
              <w:rPr>
                <w:rFonts w:ascii="Arial" w:hAnsi="Arial" w:cs="Arial"/>
              </w:rPr>
              <w:t>previabilidad</w:t>
            </w:r>
            <w:proofErr w:type="spellEnd"/>
            <w:r w:rsidRPr="004E2A05">
              <w:rPr>
                <w:rFonts w:ascii="Arial" w:hAnsi="Arial" w:cs="Arial"/>
              </w:rPr>
              <w:t xml:space="preserve"> SIG.</w:t>
            </w:r>
          </w:p>
          <w:p w:rsidR="00DD1B46" w:rsidRPr="004E2A05" w:rsidRDefault="00DD1B46" w:rsidP="00DD1B46">
            <w:pPr>
              <w:pStyle w:val="Prrafodelista"/>
              <w:spacing w:before="240" w:after="0"/>
              <w:ind w:left="770"/>
              <w:jc w:val="both"/>
              <w:rPr>
                <w:rFonts w:ascii="Arial" w:hAnsi="Arial" w:cs="Arial"/>
                <w:b/>
                <w:bCs/>
                <w:color w:val="00B0F0"/>
              </w:rPr>
            </w:pPr>
          </w:p>
          <w:p w:rsidR="00DD1B46" w:rsidRPr="004E2A05" w:rsidRDefault="00DD1B46" w:rsidP="00BB7465">
            <w:pPr>
              <w:pStyle w:val="Prrafodelista"/>
              <w:numPr>
                <w:ilvl w:val="0"/>
                <w:numId w:val="13"/>
              </w:numPr>
              <w:spacing w:after="0"/>
              <w:jc w:val="both"/>
              <w:rPr>
                <w:rFonts w:ascii="Arial" w:hAnsi="Arial" w:cs="Arial"/>
                <w:bCs/>
              </w:rPr>
            </w:pPr>
            <w:r w:rsidRPr="004E2A05">
              <w:rPr>
                <w:rFonts w:ascii="Arial" w:hAnsi="Arial" w:cs="Arial"/>
                <w:bCs/>
              </w:rPr>
              <w:t xml:space="preserve">Verificar la información suministrada por la primera consulta en web IDU Seguimiento de Proyectos mediante un comunicado formal solicitando respuesta oficial del estado de la Reserva de las </w:t>
            </w:r>
          </w:p>
          <w:p w:rsidR="00DD1B46" w:rsidRPr="004E2A05" w:rsidRDefault="00DD1B46" w:rsidP="00BB7465">
            <w:pPr>
              <w:spacing w:after="0"/>
              <w:rPr>
                <w:rFonts w:ascii="Arial" w:hAnsi="Arial" w:cs="Arial"/>
                <w:b/>
                <w:bCs/>
              </w:rPr>
            </w:pPr>
          </w:p>
          <w:p w:rsidR="00DD1B46" w:rsidRPr="004E2A05" w:rsidRDefault="00DD1B46" w:rsidP="00BB7465">
            <w:pPr>
              <w:pStyle w:val="Prrafodelista"/>
              <w:numPr>
                <w:ilvl w:val="0"/>
                <w:numId w:val="13"/>
              </w:numPr>
              <w:spacing w:after="0"/>
              <w:jc w:val="both"/>
              <w:rPr>
                <w:rFonts w:ascii="Arial" w:hAnsi="Arial" w:cs="Arial"/>
                <w:bCs/>
              </w:rPr>
            </w:pPr>
            <w:r w:rsidRPr="004E2A05">
              <w:rPr>
                <w:rFonts w:ascii="Arial" w:hAnsi="Arial" w:cs="Arial"/>
                <w:bCs/>
              </w:rPr>
              <w:t>Consultar dualidad al Fondo de Desarrollo Correspondiente a la ubicación de la oportunidad identificada la dualidad de la inversión.</w:t>
            </w:r>
          </w:p>
          <w:p w:rsidR="00DD1B46" w:rsidRPr="004E2A05" w:rsidRDefault="00DD1B46" w:rsidP="00BB7465">
            <w:pPr>
              <w:pStyle w:val="Prrafodelista"/>
              <w:jc w:val="both"/>
              <w:rPr>
                <w:rFonts w:ascii="Arial" w:hAnsi="Arial" w:cs="Arial"/>
                <w:bCs/>
              </w:rPr>
            </w:pPr>
          </w:p>
          <w:p w:rsidR="00DD1B46" w:rsidRPr="004E2A05" w:rsidRDefault="00DD1B46" w:rsidP="00BB7465">
            <w:pPr>
              <w:pStyle w:val="Prrafodelista"/>
              <w:numPr>
                <w:ilvl w:val="0"/>
                <w:numId w:val="13"/>
              </w:numPr>
              <w:spacing w:after="0"/>
              <w:jc w:val="both"/>
              <w:rPr>
                <w:rFonts w:ascii="Arial" w:hAnsi="Arial" w:cs="Arial"/>
                <w:bCs/>
              </w:rPr>
            </w:pPr>
            <w:r w:rsidRPr="004E2A05">
              <w:rPr>
                <w:rFonts w:ascii="Arial" w:hAnsi="Arial" w:cs="Arial"/>
                <w:bCs/>
              </w:rPr>
              <w:t xml:space="preserve">Consultar dualidad </w:t>
            </w:r>
            <w:r w:rsidR="004E2A05" w:rsidRPr="004E2A05">
              <w:rPr>
                <w:rFonts w:ascii="Arial" w:hAnsi="Arial" w:cs="Arial"/>
                <w:bCs/>
              </w:rPr>
              <w:t xml:space="preserve">y </w:t>
            </w:r>
            <w:proofErr w:type="spellStart"/>
            <w:r w:rsidR="004E2A05" w:rsidRPr="004E2A05">
              <w:rPr>
                <w:rFonts w:ascii="Arial" w:hAnsi="Arial" w:cs="Arial"/>
                <w:bCs/>
              </w:rPr>
              <w:t>previabilidad</w:t>
            </w:r>
            <w:proofErr w:type="spellEnd"/>
            <w:r w:rsidRPr="004E2A05">
              <w:rPr>
                <w:rFonts w:ascii="Arial" w:hAnsi="Arial" w:cs="Arial"/>
                <w:bCs/>
              </w:rPr>
              <w:t xml:space="preserve"> técnica a la Unidad de Mantenimiento Vial la Dualidad de la Inversión.</w:t>
            </w:r>
          </w:p>
          <w:p w:rsidR="00DD1B46" w:rsidRPr="004E2A05" w:rsidRDefault="00DD1B46" w:rsidP="00BB7465">
            <w:pPr>
              <w:pStyle w:val="Prrafodelista"/>
              <w:rPr>
                <w:rFonts w:ascii="Arial" w:hAnsi="Arial" w:cs="Arial"/>
                <w:bCs/>
              </w:rPr>
            </w:pPr>
          </w:p>
          <w:p w:rsidR="00DD1B46" w:rsidRPr="004E2A05" w:rsidRDefault="00DD1B46" w:rsidP="00BB7465">
            <w:pPr>
              <w:pStyle w:val="Prrafodelista"/>
              <w:numPr>
                <w:ilvl w:val="0"/>
                <w:numId w:val="13"/>
              </w:numPr>
              <w:spacing w:after="0"/>
              <w:jc w:val="both"/>
              <w:rPr>
                <w:rFonts w:ascii="Arial" w:hAnsi="Arial" w:cs="Arial"/>
                <w:bCs/>
              </w:rPr>
            </w:pPr>
            <w:r w:rsidRPr="004E2A05">
              <w:rPr>
                <w:rFonts w:ascii="Arial" w:hAnsi="Arial" w:cs="Arial"/>
                <w:bCs/>
              </w:rPr>
              <w:t xml:space="preserve">Consultar dualidad y </w:t>
            </w:r>
            <w:proofErr w:type="spellStart"/>
            <w:r w:rsidRPr="004E2A05">
              <w:rPr>
                <w:rFonts w:ascii="Arial" w:hAnsi="Arial" w:cs="Arial"/>
                <w:bCs/>
              </w:rPr>
              <w:t>previabilidad</w:t>
            </w:r>
            <w:proofErr w:type="spellEnd"/>
            <w:r w:rsidRPr="004E2A05">
              <w:rPr>
                <w:rFonts w:ascii="Arial" w:hAnsi="Arial" w:cs="Arial"/>
                <w:bCs/>
              </w:rPr>
              <w:t xml:space="preserve"> técnica con el IDPAC </w:t>
            </w:r>
            <w:r w:rsidR="004E2A05" w:rsidRPr="004E2A05">
              <w:rPr>
                <w:rFonts w:ascii="Arial" w:hAnsi="Arial" w:cs="Arial"/>
                <w:bCs/>
              </w:rPr>
              <w:t>referente a</w:t>
            </w:r>
            <w:r w:rsidRPr="004E2A05">
              <w:rPr>
                <w:rFonts w:ascii="Arial" w:hAnsi="Arial" w:cs="Arial"/>
                <w:bCs/>
              </w:rPr>
              <w:t xml:space="preserve"> tipo de intervención Salones comunales.</w:t>
            </w:r>
          </w:p>
          <w:p w:rsidR="00DD1B46" w:rsidRPr="004E2A05" w:rsidRDefault="00DD1B46" w:rsidP="00BB7465">
            <w:pPr>
              <w:pStyle w:val="Prrafodelista"/>
              <w:rPr>
                <w:rFonts w:ascii="Arial" w:hAnsi="Arial" w:cs="Arial"/>
                <w:bCs/>
              </w:rPr>
            </w:pPr>
          </w:p>
          <w:p w:rsidR="00DD1B46" w:rsidRPr="004E2A05" w:rsidRDefault="00DD1B46" w:rsidP="00BB7465">
            <w:pPr>
              <w:pStyle w:val="Prrafodelista"/>
              <w:numPr>
                <w:ilvl w:val="0"/>
                <w:numId w:val="13"/>
              </w:numPr>
              <w:spacing w:after="0"/>
              <w:jc w:val="both"/>
              <w:rPr>
                <w:rFonts w:ascii="Arial" w:hAnsi="Arial" w:cs="Arial"/>
                <w:bCs/>
              </w:rPr>
            </w:pPr>
            <w:r w:rsidRPr="004E2A05">
              <w:rPr>
                <w:rFonts w:ascii="Arial" w:hAnsi="Arial" w:cs="Arial"/>
                <w:bCs/>
              </w:rPr>
              <w:t xml:space="preserve">Con el IDRD Consultar la dualidad y </w:t>
            </w:r>
            <w:proofErr w:type="spellStart"/>
            <w:r w:rsidRPr="004E2A05">
              <w:rPr>
                <w:rFonts w:ascii="Arial" w:hAnsi="Arial" w:cs="Arial"/>
                <w:bCs/>
              </w:rPr>
              <w:t>Previabilidad</w:t>
            </w:r>
            <w:proofErr w:type="spellEnd"/>
            <w:r w:rsidRPr="004E2A05">
              <w:rPr>
                <w:rFonts w:ascii="Arial" w:hAnsi="Arial" w:cs="Arial"/>
                <w:bCs/>
              </w:rPr>
              <w:t xml:space="preserve"> Técnica referente al Tipo de </w:t>
            </w:r>
            <w:r w:rsidR="004E2A05" w:rsidRPr="004E2A05">
              <w:rPr>
                <w:rFonts w:ascii="Arial" w:hAnsi="Arial" w:cs="Arial"/>
                <w:bCs/>
              </w:rPr>
              <w:t>Inversión Parques</w:t>
            </w:r>
            <w:r w:rsidRPr="004E2A05">
              <w:rPr>
                <w:rFonts w:ascii="Arial" w:hAnsi="Arial" w:cs="Arial"/>
                <w:bCs/>
              </w:rPr>
              <w:t>.</w:t>
            </w:r>
          </w:p>
          <w:p w:rsidR="00DD1B46" w:rsidRPr="004E2A05" w:rsidRDefault="00DD1B46" w:rsidP="00BB7465">
            <w:pPr>
              <w:spacing w:after="0"/>
              <w:jc w:val="both"/>
              <w:rPr>
                <w:rFonts w:ascii="Arial" w:hAnsi="Arial" w:cs="Arial"/>
                <w:bCs/>
              </w:rPr>
            </w:pPr>
          </w:p>
          <w:p w:rsidR="00DD1B46" w:rsidRPr="004E2A05" w:rsidRDefault="00DD1B46" w:rsidP="00BB7465">
            <w:pPr>
              <w:pStyle w:val="Prrafodelista"/>
              <w:numPr>
                <w:ilvl w:val="0"/>
                <w:numId w:val="13"/>
              </w:numPr>
              <w:spacing w:after="0"/>
              <w:jc w:val="both"/>
              <w:rPr>
                <w:rFonts w:ascii="Arial" w:hAnsi="Arial" w:cs="Arial"/>
                <w:bCs/>
              </w:rPr>
            </w:pPr>
            <w:r w:rsidRPr="004E2A05">
              <w:rPr>
                <w:rFonts w:ascii="Arial" w:hAnsi="Arial" w:cs="Arial"/>
                <w:bCs/>
              </w:rPr>
              <w:t>Oficiar Comunicado al DADEP solicitando certificado de bien de espacio público del DADEP.</w:t>
            </w:r>
          </w:p>
          <w:p w:rsidR="00DD1B46" w:rsidRPr="004E2A05" w:rsidRDefault="00DD1B46" w:rsidP="00BB7465">
            <w:pPr>
              <w:spacing w:after="0"/>
              <w:rPr>
                <w:rFonts w:ascii="Arial" w:hAnsi="Arial" w:cs="Arial"/>
                <w:b/>
                <w:bCs/>
              </w:rPr>
            </w:pPr>
          </w:p>
          <w:p w:rsidR="00DD1B46" w:rsidRPr="004E2A05" w:rsidRDefault="004E2A05" w:rsidP="00BB7465">
            <w:pPr>
              <w:pStyle w:val="Prrafodelista"/>
              <w:numPr>
                <w:ilvl w:val="0"/>
                <w:numId w:val="13"/>
              </w:numPr>
              <w:spacing w:after="0"/>
              <w:jc w:val="both"/>
              <w:rPr>
                <w:rFonts w:ascii="Arial" w:hAnsi="Arial" w:cs="Arial"/>
                <w:bCs/>
              </w:rPr>
            </w:pPr>
            <w:r w:rsidRPr="004E2A05">
              <w:rPr>
                <w:rFonts w:ascii="Arial" w:hAnsi="Arial" w:cs="Arial"/>
                <w:bCs/>
              </w:rPr>
              <w:t>Realizar consulta</w:t>
            </w:r>
            <w:r w:rsidR="00DD1B46" w:rsidRPr="004E2A05">
              <w:rPr>
                <w:rFonts w:ascii="Arial" w:hAnsi="Arial" w:cs="Arial"/>
                <w:bCs/>
              </w:rPr>
              <w:t xml:space="preserve"> técnica para viabilidad de proyectos ante entidades públicas como: Secretaría Distrital de Ambiente, Secretaría Distrital de Planeación, </w:t>
            </w:r>
          </w:p>
          <w:p w:rsidR="00DD1B46" w:rsidRPr="004E2A05" w:rsidRDefault="00DD1B46" w:rsidP="00BB7465">
            <w:pPr>
              <w:pStyle w:val="Prrafodelista"/>
              <w:rPr>
                <w:rFonts w:ascii="Arial" w:hAnsi="Arial" w:cs="Arial"/>
                <w:bCs/>
              </w:rPr>
            </w:pPr>
          </w:p>
          <w:p w:rsidR="00DD1B46" w:rsidRPr="004E2A05" w:rsidRDefault="00DD1B46" w:rsidP="00BB7465">
            <w:pPr>
              <w:pStyle w:val="Prrafodelista"/>
              <w:numPr>
                <w:ilvl w:val="0"/>
                <w:numId w:val="13"/>
              </w:numPr>
              <w:spacing w:after="0"/>
              <w:jc w:val="both"/>
              <w:rPr>
                <w:rFonts w:ascii="Arial" w:hAnsi="Arial" w:cs="Arial"/>
                <w:bCs/>
              </w:rPr>
            </w:pPr>
            <w:r w:rsidRPr="004E2A05">
              <w:rPr>
                <w:rFonts w:ascii="Arial" w:hAnsi="Arial" w:cs="Arial"/>
                <w:bCs/>
              </w:rPr>
              <w:lastRenderedPageBreak/>
              <w:t xml:space="preserve">Oficiar comunicado con </w:t>
            </w:r>
            <w:r w:rsidR="004E2A05" w:rsidRPr="004E2A05">
              <w:rPr>
                <w:rFonts w:ascii="Arial" w:hAnsi="Arial" w:cs="Arial"/>
                <w:bCs/>
              </w:rPr>
              <w:t>el Instituto</w:t>
            </w:r>
            <w:r w:rsidRPr="004E2A05">
              <w:rPr>
                <w:rFonts w:ascii="Arial" w:hAnsi="Arial" w:cs="Arial"/>
                <w:bCs/>
              </w:rPr>
              <w:t xml:space="preserve"> Distrital  de Gestión del Riesgo y Cambio Climático (IDIGER) para la consulta </w:t>
            </w:r>
            <w:proofErr w:type="spellStart"/>
            <w:r w:rsidRPr="004E2A05">
              <w:rPr>
                <w:rFonts w:ascii="Arial" w:hAnsi="Arial" w:cs="Arial"/>
                <w:bCs/>
              </w:rPr>
              <w:t>previabilidad</w:t>
            </w:r>
            <w:proofErr w:type="spellEnd"/>
            <w:r w:rsidRPr="004E2A05">
              <w:rPr>
                <w:rFonts w:ascii="Arial" w:hAnsi="Arial" w:cs="Arial"/>
                <w:bCs/>
              </w:rPr>
              <w:t xml:space="preserve"> técnica.</w:t>
            </w:r>
          </w:p>
          <w:p w:rsidR="00DD1B46" w:rsidRPr="004E2A05" w:rsidRDefault="00DD1B46" w:rsidP="00BB7465">
            <w:pPr>
              <w:pStyle w:val="Prrafodelista"/>
              <w:rPr>
                <w:rFonts w:ascii="Arial" w:hAnsi="Arial" w:cs="Arial"/>
                <w:bCs/>
              </w:rPr>
            </w:pPr>
          </w:p>
          <w:p w:rsidR="00DD1B46" w:rsidRPr="00E317EB" w:rsidRDefault="00DD1B46" w:rsidP="00BB7465">
            <w:pPr>
              <w:pStyle w:val="Prrafodelista"/>
              <w:numPr>
                <w:ilvl w:val="0"/>
                <w:numId w:val="13"/>
              </w:numPr>
              <w:spacing w:after="0"/>
              <w:jc w:val="both"/>
              <w:rPr>
                <w:rFonts w:ascii="Arial" w:hAnsi="Arial" w:cs="Arial"/>
                <w:bCs/>
              </w:rPr>
            </w:pPr>
            <w:r w:rsidRPr="004E2A05">
              <w:rPr>
                <w:rFonts w:ascii="Arial" w:hAnsi="Arial" w:cs="Arial"/>
                <w:bCs/>
              </w:rPr>
              <w:t xml:space="preserve"> Oficiar comunicado </w:t>
            </w:r>
            <w:r w:rsidR="004E2A05" w:rsidRPr="004E2A05">
              <w:rPr>
                <w:rFonts w:ascii="Arial" w:hAnsi="Arial" w:cs="Arial"/>
                <w:bCs/>
              </w:rPr>
              <w:t>con las</w:t>
            </w:r>
            <w:r w:rsidRPr="004E2A05">
              <w:rPr>
                <w:rFonts w:ascii="Arial" w:hAnsi="Arial" w:cs="Arial"/>
                <w:bCs/>
              </w:rPr>
              <w:t xml:space="preserve"> empresas de servicios públicos (Acueducto, Alcantarillado, Aseo, Gas Natural, </w:t>
            </w:r>
            <w:proofErr w:type="spellStart"/>
            <w:r w:rsidRPr="004E2A05">
              <w:rPr>
                <w:rFonts w:ascii="Arial" w:hAnsi="Arial" w:cs="Arial"/>
                <w:bCs/>
              </w:rPr>
              <w:t>Codensa</w:t>
            </w:r>
            <w:proofErr w:type="spellEnd"/>
            <w:r w:rsidRPr="004E2A05">
              <w:rPr>
                <w:rFonts w:ascii="Arial" w:hAnsi="Arial" w:cs="Arial"/>
                <w:bCs/>
              </w:rPr>
              <w:t xml:space="preserve"> y Telefonía) consultando </w:t>
            </w:r>
            <w:proofErr w:type="spellStart"/>
            <w:r w:rsidRPr="004E2A05">
              <w:rPr>
                <w:rFonts w:ascii="Arial" w:hAnsi="Arial" w:cs="Arial"/>
                <w:bCs/>
              </w:rPr>
              <w:t>previabilidad</w:t>
            </w:r>
            <w:proofErr w:type="spellEnd"/>
            <w:r w:rsidRPr="004E2A05">
              <w:rPr>
                <w:rFonts w:ascii="Arial" w:hAnsi="Arial" w:cs="Arial"/>
                <w:bCs/>
              </w:rPr>
              <w:t xml:space="preserve"> técnica.</w:t>
            </w:r>
          </w:p>
        </w:tc>
        <w:tc>
          <w:tcPr>
            <w:tcW w:w="831" w:type="pct"/>
            <w:shd w:val="clear" w:color="auto" w:fill="auto"/>
          </w:tcPr>
          <w:p w:rsidR="002A2696" w:rsidRPr="004E2A05" w:rsidRDefault="002A2696" w:rsidP="00BB7465">
            <w:pPr>
              <w:spacing w:before="240"/>
              <w:jc w:val="center"/>
              <w:rPr>
                <w:rFonts w:ascii="Arial" w:hAnsi="Arial" w:cs="Arial"/>
              </w:rPr>
            </w:pPr>
            <w:r w:rsidRPr="004E2A05">
              <w:rPr>
                <w:rFonts w:ascii="Arial" w:hAnsi="Arial" w:cs="Arial"/>
              </w:rPr>
              <w:lastRenderedPageBreak/>
              <w:t>Director Mejoramiento de Barrios</w:t>
            </w:r>
          </w:p>
          <w:p w:rsidR="00DD1B46" w:rsidRPr="004E2A05" w:rsidRDefault="009D4F58" w:rsidP="00BB7465">
            <w:pPr>
              <w:spacing w:before="240"/>
              <w:jc w:val="center"/>
              <w:rPr>
                <w:rFonts w:ascii="Arial" w:hAnsi="Arial" w:cs="Arial"/>
              </w:rPr>
            </w:pPr>
            <w:r>
              <w:rPr>
                <w:rFonts w:ascii="Arial" w:hAnsi="Arial" w:cs="Arial"/>
              </w:rPr>
              <w:t>Líder Técnico</w:t>
            </w:r>
          </w:p>
          <w:p w:rsidR="00DD1B46" w:rsidRPr="004E2A05" w:rsidRDefault="00DD1B46" w:rsidP="00BB7465">
            <w:pPr>
              <w:spacing w:before="240"/>
              <w:jc w:val="center"/>
              <w:rPr>
                <w:rFonts w:ascii="Arial" w:hAnsi="Arial" w:cs="Arial"/>
              </w:rPr>
            </w:pPr>
            <w:r w:rsidRPr="004E2A05">
              <w:rPr>
                <w:rFonts w:ascii="Arial" w:hAnsi="Arial" w:cs="Arial"/>
              </w:rPr>
              <w:lastRenderedPageBreak/>
              <w:t xml:space="preserve">Equipo </w:t>
            </w:r>
            <w:proofErr w:type="spellStart"/>
            <w:r w:rsidRPr="004E2A05">
              <w:rPr>
                <w:rFonts w:ascii="Arial" w:hAnsi="Arial" w:cs="Arial"/>
              </w:rPr>
              <w:t>Previabilidad</w:t>
            </w:r>
            <w:proofErr w:type="spellEnd"/>
            <w:r w:rsidRPr="004E2A05">
              <w:rPr>
                <w:rFonts w:ascii="Arial" w:hAnsi="Arial" w:cs="Arial"/>
              </w:rPr>
              <w:t xml:space="preserve"> Técnica</w:t>
            </w:r>
          </w:p>
        </w:tc>
        <w:tc>
          <w:tcPr>
            <w:tcW w:w="1401" w:type="pct"/>
            <w:shd w:val="clear" w:color="auto" w:fill="auto"/>
          </w:tcPr>
          <w:p w:rsidR="00DD1B46" w:rsidRPr="004E2A05" w:rsidRDefault="00DD1B46" w:rsidP="00447C70">
            <w:pPr>
              <w:pStyle w:val="Prrafodelista"/>
              <w:numPr>
                <w:ilvl w:val="0"/>
                <w:numId w:val="7"/>
              </w:numPr>
              <w:spacing w:before="240"/>
              <w:ind w:left="0" w:firstLine="77"/>
              <w:jc w:val="both"/>
              <w:rPr>
                <w:rFonts w:ascii="Arial" w:hAnsi="Arial" w:cs="Arial"/>
              </w:rPr>
            </w:pPr>
            <w:r w:rsidRPr="004E2A05">
              <w:rPr>
                <w:rFonts w:ascii="Arial" w:hAnsi="Arial" w:cs="Arial"/>
              </w:rPr>
              <w:lastRenderedPageBreak/>
              <w:t xml:space="preserve">Comunicados escritos por parte de las entidades distritales con las respuestas </w:t>
            </w:r>
            <w:r w:rsidR="00BB7465" w:rsidRPr="004E2A05">
              <w:rPr>
                <w:rFonts w:ascii="Arial" w:hAnsi="Arial" w:cs="Arial"/>
              </w:rPr>
              <w:t>acerca de la dualidad y normalización</w:t>
            </w:r>
          </w:p>
          <w:p w:rsidR="00BB7465" w:rsidRPr="004E2A05" w:rsidRDefault="00BB7465" w:rsidP="00447C70">
            <w:pPr>
              <w:pStyle w:val="Prrafodelista"/>
              <w:numPr>
                <w:ilvl w:val="0"/>
                <w:numId w:val="7"/>
              </w:numPr>
              <w:spacing w:before="240"/>
              <w:ind w:left="0" w:firstLine="77"/>
              <w:jc w:val="both"/>
              <w:rPr>
                <w:rFonts w:ascii="Arial" w:hAnsi="Arial" w:cs="Arial"/>
              </w:rPr>
            </w:pPr>
            <w:r w:rsidRPr="004E2A05">
              <w:rPr>
                <w:rFonts w:ascii="Arial" w:hAnsi="Arial" w:cs="Arial"/>
              </w:rPr>
              <w:t xml:space="preserve">Banco de Proyectos actualizado con el concepto de </w:t>
            </w:r>
            <w:r w:rsidRPr="004E2A05">
              <w:rPr>
                <w:rFonts w:ascii="Arial" w:hAnsi="Arial" w:cs="Arial"/>
              </w:rPr>
              <w:lastRenderedPageBreak/>
              <w:t>dualidad y normalización técnica</w:t>
            </w:r>
          </w:p>
          <w:p w:rsidR="00BB7465" w:rsidRPr="004E2A05" w:rsidRDefault="00BB7465" w:rsidP="00BB7465">
            <w:pPr>
              <w:pStyle w:val="Prrafodelista"/>
              <w:spacing w:after="0"/>
              <w:ind w:left="933"/>
              <w:rPr>
                <w:rFonts w:ascii="Arial" w:hAnsi="Arial" w:cs="Arial"/>
              </w:rPr>
            </w:pPr>
          </w:p>
          <w:p w:rsidR="00DD1B46" w:rsidRPr="004E2A05" w:rsidRDefault="00DD1B46" w:rsidP="00BB7465">
            <w:pPr>
              <w:pStyle w:val="Prrafodelista"/>
              <w:spacing w:before="240"/>
              <w:ind w:left="1293"/>
              <w:jc w:val="both"/>
              <w:rPr>
                <w:rFonts w:ascii="Arial" w:hAnsi="Arial" w:cs="Arial"/>
              </w:rPr>
            </w:pPr>
          </w:p>
          <w:p w:rsidR="00DD1B46" w:rsidRPr="004E2A05" w:rsidRDefault="00DD1B46" w:rsidP="00BB7465">
            <w:pPr>
              <w:pStyle w:val="Prrafodelista"/>
              <w:spacing w:before="240"/>
              <w:ind w:left="933"/>
              <w:jc w:val="both"/>
              <w:rPr>
                <w:rFonts w:ascii="Arial" w:hAnsi="Arial" w:cs="Arial"/>
              </w:rPr>
            </w:pPr>
          </w:p>
          <w:p w:rsidR="00DD1B46" w:rsidRPr="004E2A05" w:rsidRDefault="00DD1B46" w:rsidP="00BB7465">
            <w:pPr>
              <w:pStyle w:val="Prrafodelista"/>
              <w:rPr>
                <w:rFonts w:ascii="Arial" w:hAnsi="Arial" w:cs="Arial"/>
              </w:rPr>
            </w:pPr>
          </w:p>
          <w:p w:rsidR="00DD1B46" w:rsidRPr="004E2A05" w:rsidRDefault="00DD1B46" w:rsidP="00BB7465">
            <w:pPr>
              <w:pStyle w:val="Prrafodelista"/>
              <w:spacing w:before="240"/>
              <w:ind w:left="933"/>
              <w:jc w:val="both"/>
              <w:rPr>
                <w:rFonts w:ascii="Arial" w:hAnsi="Arial" w:cs="Arial"/>
              </w:rPr>
            </w:pPr>
          </w:p>
          <w:p w:rsidR="00DD1B46" w:rsidRPr="004E2A05" w:rsidRDefault="00DD1B46" w:rsidP="00BB7465">
            <w:pPr>
              <w:pStyle w:val="Prrafodelista"/>
              <w:spacing w:before="240"/>
              <w:ind w:left="573"/>
              <w:jc w:val="both"/>
              <w:rPr>
                <w:rFonts w:ascii="Arial" w:hAnsi="Arial" w:cs="Arial"/>
              </w:rPr>
            </w:pPr>
          </w:p>
        </w:tc>
      </w:tr>
      <w:tr w:rsidR="00F96514" w:rsidRPr="004E2A05" w:rsidTr="00B46680">
        <w:trPr>
          <w:gridAfter w:val="1"/>
          <w:wAfter w:w="3" w:type="pct"/>
          <w:trHeight w:val="339"/>
        </w:trPr>
        <w:tc>
          <w:tcPr>
            <w:tcW w:w="4997" w:type="pct"/>
            <w:gridSpan w:val="4"/>
            <w:shd w:val="clear" w:color="auto" w:fill="auto"/>
          </w:tcPr>
          <w:p w:rsidR="007A4827" w:rsidRPr="007A4827" w:rsidRDefault="007A4827" w:rsidP="007A4827">
            <w:pPr>
              <w:spacing w:after="0"/>
              <w:jc w:val="both"/>
              <w:rPr>
                <w:rFonts w:ascii="Arial" w:hAnsi="Arial" w:cs="Arial"/>
                <w:bCs/>
                <w:lang w:val="es-ES"/>
              </w:rPr>
            </w:pPr>
            <w:r w:rsidRPr="007A4827">
              <w:rPr>
                <w:rFonts w:ascii="Arial" w:hAnsi="Arial" w:cs="Arial"/>
                <w:bCs/>
              </w:rPr>
              <w:lastRenderedPageBreak/>
              <w:t xml:space="preserve">Las Oportunidades Identificadas </w:t>
            </w:r>
            <w:r w:rsidR="00F40996" w:rsidRPr="007A4827">
              <w:rPr>
                <w:rFonts w:ascii="Arial" w:hAnsi="Arial" w:cs="Arial"/>
                <w:bCs/>
              </w:rPr>
              <w:t>de Intervenciones</w:t>
            </w:r>
            <w:r w:rsidRPr="007A4827">
              <w:rPr>
                <w:rFonts w:ascii="Arial" w:hAnsi="Arial" w:cs="Arial"/>
                <w:bCs/>
              </w:rPr>
              <w:t xml:space="preserve"> </w:t>
            </w:r>
            <w:r w:rsidRPr="007A4827">
              <w:rPr>
                <w:rFonts w:ascii="Arial" w:hAnsi="Arial" w:cs="Arial"/>
                <w:bCs/>
                <w:lang w:val="es-ES"/>
              </w:rPr>
              <w:t>en Espacios Públicos  a Escala Barrial.</w:t>
            </w:r>
          </w:p>
          <w:p w:rsidR="007A4827" w:rsidRDefault="007A4827" w:rsidP="007A4827">
            <w:pPr>
              <w:spacing w:after="0"/>
              <w:jc w:val="both"/>
              <w:rPr>
                <w:rFonts w:ascii="Arial" w:hAnsi="Arial" w:cs="Arial"/>
                <w:bCs/>
              </w:rPr>
            </w:pPr>
            <w:r w:rsidRPr="007A4827">
              <w:rPr>
                <w:rFonts w:ascii="Arial" w:hAnsi="Arial" w:cs="Arial"/>
                <w:bCs/>
              </w:rPr>
              <w:t>¿presentan dualidad de</w:t>
            </w:r>
            <w:r w:rsidR="00EB1454">
              <w:rPr>
                <w:rFonts w:ascii="Arial" w:hAnsi="Arial" w:cs="Arial"/>
                <w:bCs/>
              </w:rPr>
              <w:t xml:space="preserve"> inversión</w:t>
            </w:r>
            <w:r w:rsidRPr="007A4827">
              <w:rPr>
                <w:rFonts w:ascii="Arial" w:hAnsi="Arial" w:cs="Arial"/>
                <w:bCs/>
              </w:rPr>
              <w:t xml:space="preserve">? </w:t>
            </w:r>
          </w:p>
          <w:p w:rsidR="007A4827" w:rsidRPr="007A4827" w:rsidRDefault="007A4827" w:rsidP="007A4827">
            <w:pPr>
              <w:spacing w:after="0"/>
              <w:jc w:val="both"/>
              <w:rPr>
                <w:rFonts w:ascii="Arial" w:hAnsi="Arial" w:cs="Arial"/>
                <w:bCs/>
                <w:lang w:val="es-ES"/>
              </w:rPr>
            </w:pPr>
          </w:p>
          <w:p w:rsidR="00F96514" w:rsidRPr="004E2A05" w:rsidRDefault="00F96514" w:rsidP="00E317EB">
            <w:pPr>
              <w:spacing w:after="0"/>
              <w:jc w:val="both"/>
              <w:rPr>
                <w:rFonts w:ascii="Arial" w:hAnsi="Arial" w:cs="Arial"/>
                <w:bCs/>
              </w:rPr>
            </w:pPr>
            <w:r w:rsidRPr="004E2A05">
              <w:rPr>
                <w:rFonts w:ascii="Arial" w:hAnsi="Arial" w:cs="Arial"/>
                <w:bCs/>
              </w:rPr>
              <w:t xml:space="preserve">Sí presenta dualidad de la </w:t>
            </w:r>
            <w:r w:rsidR="00EB1454">
              <w:rPr>
                <w:rFonts w:ascii="Arial" w:hAnsi="Arial" w:cs="Arial"/>
                <w:bCs/>
              </w:rPr>
              <w:t>inversión</w:t>
            </w:r>
            <w:r w:rsidR="0012148F">
              <w:rPr>
                <w:rFonts w:ascii="Arial" w:hAnsi="Arial" w:cs="Arial"/>
                <w:bCs/>
              </w:rPr>
              <w:t>,</w:t>
            </w:r>
            <w:r w:rsidR="0012148F" w:rsidRPr="004E2A05">
              <w:rPr>
                <w:rFonts w:ascii="Arial" w:hAnsi="Arial" w:cs="Arial"/>
                <w:bCs/>
              </w:rPr>
              <w:t xml:space="preserve"> el</w:t>
            </w:r>
            <w:r w:rsidRPr="004E2A05">
              <w:rPr>
                <w:rFonts w:ascii="Arial" w:hAnsi="Arial" w:cs="Arial"/>
                <w:bCs/>
              </w:rPr>
              <w:t xml:space="preserve"> procedimiento de </w:t>
            </w:r>
            <w:proofErr w:type="spellStart"/>
            <w:r w:rsidRPr="004E2A05">
              <w:rPr>
                <w:rFonts w:ascii="Arial" w:hAnsi="Arial" w:cs="Arial"/>
                <w:bCs/>
              </w:rPr>
              <w:t>previabilidad</w:t>
            </w:r>
            <w:proofErr w:type="spellEnd"/>
            <w:r w:rsidRPr="004E2A05">
              <w:rPr>
                <w:rFonts w:ascii="Arial" w:hAnsi="Arial" w:cs="Arial"/>
                <w:bCs/>
              </w:rPr>
              <w:t xml:space="preserve"> llega a FIN.</w:t>
            </w:r>
          </w:p>
          <w:p w:rsidR="00F96514" w:rsidRPr="00E317EB" w:rsidRDefault="00F96514" w:rsidP="00E317EB">
            <w:pPr>
              <w:spacing w:before="240"/>
              <w:jc w:val="both"/>
              <w:rPr>
                <w:rFonts w:ascii="Arial" w:hAnsi="Arial" w:cs="Arial"/>
              </w:rPr>
            </w:pPr>
            <w:r w:rsidRPr="004E2A05">
              <w:rPr>
                <w:rFonts w:ascii="Arial" w:hAnsi="Arial" w:cs="Arial"/>
                <w:bCs/>
              </w:rPr>
              <w:t>No, presenta dualidad de la inversión</w:t>
            </w:r>
            <w:r>
              <w:rPr>
                <w:rFonts w:ascii="Arial" w:hAnsi="Arial" w:cs="Arial"/>
                <w:bCs/>
              </w:rPr>
              <w:t xml:space="preserve"> continua con la actividad No. 4</w:t>
            </w:r>
            <w:r w:rsidRPr="004E2A05">
              <w:rPr>
                <w:rFonts w:ascii="Arial" w:hAnsi="Arial" w:cs="Arial"/>
                <w:bCs/>
              </w:rPr>
              <w:t>.</w:t>
            </w:r>
          </w:p>
        </w:tc>
      </w:tr>
      <w:tr w:rsidR="00DD1B46" w:rsidRPr="004E2A05" w:rsidTr="00B46680">
        <w:trPr>
          <w:gridAfter w:val="1"/>
          <w:wAfter w:w="3" w:type="pct"/>
          <w:trHeight w:val="1074"/>
        </w:trPr>
        <w:tc>
          <w:tcPr>
            <w:tcW w:w="297" w:type="pct"/>
            <w:shd w:val="clear" w:color="auto" w:fill="auto"/>
          </w:tcPr>
          <w:p w:rsidR="00DD1B46" w:rsidRPr="004E2A05" w:rsidRDefault="00F96514" w:rsidP="00824393">
            <w:pPr>
              <w:spacing w:before="240"/>
              <w:jc w:val="center"/>
              <w:rPr>
                <w:rFonts w:ascii="Arial" w:hAnsi="Arial" w:cs="Arial"/>
                <w:b/>
              </w:rPr>
            </w:pPr>
            <w:r>
              <w:rPr>
                <w:rFonts w:ascii="Arial" w:hAnsi="Arial" w:cs="Arial"/>
                <w:b/>
              </w:rPr>
              <w:t xml:space="preserve"> 4</w:t>
            </w:r>
            <w:r w:rsidR="00DD1B46" w:rsidRPr="004E2A05">
              <w:rPr>
                <w:rFonts w:ascii="Arial" w:hAnsi="Arial" w:cs="Arial"/>
                <w:b/>
              </w:rPr>
              <w:t>.</w:t>
            </w:r>
          </w:p>
        </w:tc>
        <w:tc>
          <w:tcPr>
            <w:tcW w:w="2468" w:type="pct"/>
            <w:shd w:val="clear" w:color="auto" w:fill="auto"/>
          </w:tcPr>
          <w:p w:rsidR="00DD1B46" w:rsidRPr="004E2A05" w:rsidRDefault="00DD1B46" w:rsidP="006A0B98">
            <w:pPr>
              <w:spacing w:after="0"/>
              <w:rPr>
                <w:rFonts w:ascii="Arial" w:hAnsi="Arial" w:cs="Arial"/>
                <w:b/>
                <w:bCs/>
              </w:rPr>
            </w:pPr>
          </w:p>
          <w:p w:rsidR="00DD1B46" w:rsidRPr="004E2A05" w:rsidRDefault="004E2A05" w:rsidP="006A0B98">
            <w:pPr>
              <w:spacing w:after="0"/>
              <w:rPr>
                <w:rFonts w:ascii="Arial" w:hAnsi="Arial" w:cs="Arial"/>
                <w:b/>
                <w:bCs/>
              </w:rPr>
            </w:pPr>
            <w:r w:rsidRPr="004E2A05">
              <w:rPr>
                <w:rFonts w:ascii="Arial" w:hAnsi="Arial" w:cs="Arial"/>
                <w:b/>
                <w:bCs/>
              </w:rPr>
              <w:t>Programar y</w:t>
            </w:r>
            <w:r w:rsidR="00DD1B46" w:rsidRPr="004E2A05">
              <w:rPr>
                <w:rFonts w:ascii="Arial" w:hAnsi="Arial" w:cs="Arial"/>
                <w:b/>
                <w:bCs/>
              </w:rPr>
              <w:t xml:space="preserve">   </w:t>
            </w:r>
            <w:r w:rsidRPr="004E2A05">
              <w:rPr>
                <w:rFonts w:ascii="Arial" w:hAnsi="Arial" w:cs="Arial"/>
                <w:b/>
                <w:bCs/>
              </w:rPr>
              <w:t>Reconocer In</w:t>
            </w:r>
            <w:r w:rsidR="00DD1B46" w:rsidRPr="004E2A05">
              <w:rPr>
                <w:rFonts w:ascii="Arial" w:hAnsi="Arial" w:cs="Arial"/>
                <w:b/>
                <w:bCs/>
              </w:rPr>
              <w:t xml:space="preserve"> </w:t>
            </w:r>
            <w:r w:rsidRPr="004E2A05">
              <w:rPr>
                <w:rFonts w:ascii="Arial" w:hAnsi="Arial" w:cs="Arial"/>
                <w:b/>
                <w:bCs/>
              </w:rPr>
              <w:t>Situ las</w:t>
            </w:r>
            <w:r w:rsidR="00DD1B46" w:rsidRPr="004E2A05">
              <w:rPr>
                <w:rFonts w:ascii="Arial" w:hAnsi="Arial" w:cs="Arial"/>
                <w:b/>
                <w:bCs/>
              </w:rPr>
              <w:t xml:space="preserve"> Oportunidades Identificadas de </w:t>
            </w:r>
            <w:r w:rsidRPr="004E2A05">
              <w:rPr>
                <w:rFonts w:ascii="Arial" w:hAnsi="Arial" w:cs="Arial"/>
                <w:b/>
                <w:bCs/>
              </w:rPr>
              <w:t>intervenciones en</w:t>
            </w:r>
            <w:r w:rsidR="00DD1B46" w:rsidRPr="004E2A05">
              <w:rPr>
                <w:rFonts w:ascii="Arial" w:hAnsi="Arial" w:cs="Arial"/>
                <w:b/>
                <w:bCs/>
              </w:rPr>
              <w:t xml:space="preserve"> espacios públicos a escala barrial.</w:t>
            </w:r>
          </w:p>
          <w:p w:rsidR="00801954" w:rsidRDefault="00801954" w:rsidP="001A6EB5">
            <w:pPr>
              <w:spacing w:after="0"/>
              <w:rPr>
                <w:rFonts w:ascii="Arial" w:hAnsi="Arial" w:cs="Arial"/>
                <w:bCs/>
              </w:rPr>
            </w:pPr>
          </w:p>
          <w:p w:rsidR="00DD1B46" w:rsidRPr="004E2A05" w:rsidRDefault="00DD1B46" w:rsidP="001A6EB5">
            <w:pPr>
              <w:spacing w:after="0"/>
              <w:rPr>
                <w:rFonts w:ascii="Arial" w:hAnsi="Arial" w:cs="Arial"/>
                <w:bCs/>
              </w:rPr>
            </w:pPr>
            <w:r w:rsidRPr="004E2A05">
              <w:rPr>
                <w:rFonts w:ascii="Arial" w:hAnsi="Arial" w:cs="Arial"/>
                <w:bCs/>
              </w:rPr>
              <w:t xml:space="preserve">Se referencia: </w:t>
            </w:r>
          </w:p>
          <w:p w:rsidR="00DD1B46" w:rsidRPr="004E2A05" w:rsidRDefault="00DD1B46" w:rsidP="000648A2">
            <w:pPr>
              <w:pStyle w:val="Prrafodelista"/>
              <w:numPr>
                <w:ilvl w:val="0"/>
                <w:numId w:val="8"/>
              </w:numPr>
              <w:spacing w:after="0"/>
              <w:rPr>
                <w:rFonts w:ascii="Arial" w:hAnsi="Arial" w:cs="Arial"/>
                <w:color w:val="000000"/>
              </w:rPr>
            </w:pPr>
            <w:r w:rsidRPr="004E2A05">
              <w:rPr>
                <w:rFonts w:ascii="Arial" w:hAnsi="Arial" w:cs="Arial"/>
                <w:color w:val="000000"/>
              </w:rPr>
              <w:t xml:space="preserve">Listado de </w:t>
            </w:r>
            <w:r w:rsidR="004E2A05" w:rsidRPr="004E2A05">
              <w:rPr>
                <w:rFonts w:ascii="Arial" w:hAnsi="Arial" w:cs="Arial"/>
                <w:color w:val="000000"/>
              </w:rPr>
              <w:t>Oportunidades Identificadas</w:t>
            </w:r>
            <w:r w:rsidRPr="004E2A05">
              <w:rPr>
                <w:rFonts w:ascii="Arial" w:hAnsi="Arial" w:cs="Arial"/>
                <w:color w:val="000000"/>
              </w:rPr>
              <w:t xml:space="preserve"> de intervenciones en espacios públicos a escala barrial para iniciar procedimiento Estudio de Pre viabilidad.</w:t>
            </w:r>
          </w:p>
          <w:p w:rsidR="00BB7465" w:rsidRPr="004E2A05" w:rsidRDefault="00BB7465" w:rsidP="000648A2">
            <w:pPr>
              <w:pStyle w:val="Prrafodelista"/>
              <w:numPr>
                <w:ilvl w:val="0"/>
                <w:numId w:val="8"/>
              </w:numPr>
              <w:spacing w:after="0"/>
              <w:rPr>
                <w:rFonts w:ascii="Arial" w:hAnsi="Arial" w:cs="Arial"/>
                <w:color w:val="000000"/>
              </w:rPr>
            </w:pPr>
            <w:r w:rsidRPr="004E2A05">
              <w:rPr>
                <w:rFonts w:ascii="Arial" w:hAnsi="Arial" w:cs="Arial"/>
                <w:color w:val="000000"/>
              </w:rPr>
              <w:t xml:space="preserve">Planos de localización de las oportunidades </w:t>
            </w:r>
            <w:r w:rsidR="004E2A05" w:rsidRPr="004E2A05">
              <w:rPr>
                <w:rFonts w:ascii="Arial" w:hAnsi="Arial" w:cs="Arial"/>
                <w:color w:val="000000"/>
              </w:rPr>
              <w:t>de intervenciones</w:t>
            </w:r>
            <w:r w:rsidRPr="004E2A05">
              <w:rPr>
                <w:rFonts w:ascii="Arial" w:hAnsi="Arial" w:cs="Arial"/>
                <w:color w:val="000000"/>
              </w:rPr>
              <w:t>.</w:t>
            </w:r>
          </w:p>
          <w:p w:rsidR="00DD1B46" w:rsidRPr="004E2A05" w:rsidRDefault="00DD1B46" w:rsidP="001A6EB5">
            <w:pPr>
              <w:spacing w:after="0"/>
              <w:rPr>
                <w:rFonts w:ascii="Arial" w:hAnsi="Arial" w:cs="Arial"/>
                <w:color w:val="000000"/>
              </w:rPr>
            </w:pPr>
          </w:p>
          <w:p w:rsidR="00DD1B46" w:rsidRPr="004E2A05" w:rsidRDefault="004E2A05" w:rsidP="000648A2">
            <w:pPr>
              <w:pStyle w:val="Prrafodelista"/>
              <w:numPr>
                <w:ilvl w:val="0"/>
                <w:numId w:val="5"/>
              </w:numPr>
              <w:spacing w:after="0"/>
              <w:jc w:val="both"/>
              <w:rPr>
                <w:rFonts w:ascii="Arial" w:hAnsi="Arial" w:cs="Arial"/>
                <w:bCs/>
              </w:rPr>
            </w:pPr>
            <w:r w:rsidRPr="004E2A05">
              <w:rPr>
                <w:rFonts w:ascii="Arial" w:hAnsi="Arial" w:cs="Arial"/>
                <w:bCs/>
              </w:rPr>
              <w:t>Programar con</w:t>
            </w:r>
            <w:r w:rsidR="00DD1B46" w:rsidRPr="004E2A05">
              <w:rPr>
                <w:rFonts w:ascii="Arial" w:hAnsi="Arial" w:cs="Arial"/>
                <w:bCs/>
              </w:rPr>
              <w:t xml:space="preserve"> el Líder   del Equipo Administrativo conjuntamente con los </w:t>
            </w:r>
            <w:r w:rsidRPr="004E2A05">
              <w:rPr>
                <w:rFonts w:ascii="Arial" w:hAnsi="Arial" w:cs="Arial"/>
                <w:bCs/>
              </w:rPr>
              <w:t>Lideres del</w:t>
            </w:r>
            <w:r w:rsidR="00DD1B46" w:rsidRPr="004E2A05">
              <w:rPr>
                <w:rFonts w:ascii="Arial" w:hAnsi="Arial" w:cs="Arial"/>
                <w:bCs/>
              </w:rPr>
              <w:t xml:space="preserve"> equipo técnico, </w:t>
            </w:r>
            <w:r w:rsidRPr="004E2A05">
              <w:rPr>
                <w:rFonts w:ascii="Arial" w:hAnsi="Arial" w:cs="Arial"/>
                <w:lang w:val="es-MX"/>
              </w:rPr>
              <w:t>SST-MA</w:t>
            </w:r>
            <w:r w:rsidR="00DD1B46" w:rsidRPr="004E2A05">
              <w:rPr>
                <w:rFonts w:ascii="Arial" w:hAnsi="Arial" w:cs="Arial"/>
                <w:bCs/>
              </w:rPr>
              <w:t xml:space="preserve"> </w:t>
            </w:r>
            <w:r w:rsidRPr="004E2A05">
              <w:rPr>
                <w:rFonts w:ascii="Arial" w:hAnsi="Arial" w:cs="Arial"/>
                <w:bCs/>
              </w:rPr>
              <w:t>y social</w:t>
            </w:r>
            <w:r w:rsidR="00DD1B46" w:rsidRPr="004E2A05">
              <w:rPr>
                <w:rFonts w:ascii="Arial" w:hAnsi="Arial" w:cs="Arial"/>
                <w:bCs/>
              </w:rPr>
              <w:t xml:space="preserve"> y el Equipo de </w:t>
            </w:r>
            <w:proofErr w:type="spellStart"/>
            <w:r w:rsidR="00DD1B46" w:rsidRPr="004E2A05">
              <w:rPr>
                <w:rFonts w:ascii="Arial" w:hAnsi="Arial" w:cs="Arial"/>
                <w:bCs/>
              </w:rPr>
              <w:t>Previabilidad</w:t>
            </w:r>
            <w:proofErr w:type="spellEnd"/>
            <w:r w:rsidR="00DD1B46" w:rsidRPr="004E2A05">
              <w:rPr>
                <w:rFonts w:ascii="Arial" w:hAnsi="Arial" w:cs="Arial"/>
                <w:bCs/>
              </w:rPr>
              <w:t>:</w:t>
            </w:r>
          </w:p>
          <w:p w:rsidR="00DD1B46" w:rsidRPr="004E2A05" w:rsidRDefault="00DD1B46" w:rsidP="00794FB8">
            <w:pPr>
              <w:spacing w:after="0"/>
              <w:jc w:val="both"/>
              <w:rPr>
                <w:rFonts w:ascii="Arial" w:hAnsi="Arial" w:cs="Arial"/>
                <w:bCs/>
              </w:rPr>
            </w:pPr>
          </w:p>
          <w:p w:rsidR="00DD1B46" w:rsidRPr="004E2A05" w:rsidRDefault="00DD1B46" w:rsidP="000648A2">
            <w:pPr>
              <w:pStyle w:val="Prrafodelista"/>
              <w:numPr>
                <w:ilvl w:val="0"/>
                <w:numId w:val="4"/>
              </w:numPr>
              <w:spacing w:after="0"/>
              <w:jc w:val="both"/>
              <w:rPr>
                <w:rFonts w:ascii="Arial" w:hAnsi="Arial" w:cs="Arial"/>
                <w:bCs/>
              </w:rPr>
            </w:pPr>
            <w:r w:rsidRPr="004E2A05">
              <w:rPr>
                <w:rFonts w:ascii="Arial" w:hAnsi="Arial" w:cs="Arial"/>
                <w:bCs/>
              </w:rPr>
              <w:t>La Ruta de Reconocimiento In Situ a desarrollar y los responsables de la ejecución.</w:t>
            </w:r>
          </w:p>
          <w:p w:rsidR="00DD1B46" w:rsidRPr="004E2A05" w:rsidRDefault="00DD1B46" w:rsidP="000648A2">
            <w:pPr>
              <w:pStyle w:val="Prrafodelista"/>
              <w:numPr>
                <w:ilvl w:val="0"/>
                <w:numId w:val="4"/>
              </w:numPr>
              <w:spacing w:after="0"/>
              <w:jc w:val="both"/>
              <w:rPr>
                <w:rFonts w:ascii="Arial" w:hAnsi="Arial" w:cs="Arial"/>
                <w:bCs/>
              </w:rPr>
            </w:pPr>
            <w:r w:rsidRPr="004E2A05">
              <w:rPr>
                <w:rFonts w:ascii="Arial" w:hAnsi="Arial" w:cs="Arial"/>
                <w:bCs/>
              </w:rPr>
              <w:t xml:space="preserve">Los tiempos de entrega de </w:t>
            </w:r>
            <w:r w:rsidR="004E2A05" w:rsidRPr="004E2A05">
              <w:rPr>
                <w:rFonts w:ascii="Arial" w:hAnsi="Arial" w:cs="Arial"/>
                <w:bCs/>
              </w:rPr>
              <w:t>Registros y</w:t>
            </w:r>
            <w:r w:rsidRPr="004E2A05">
              <w:rPr>
                <w:rFonts w:ascii="Arial" w:hAnsi="Arial" w:cs="Arial"/>
                <w:bCs/>
              </w:rPr>
              <w:t xml:space="preserve"> Productos de las actividades del reconocimiento  In SITU al Director General.</w:t>
            </w:r>
          </w:p>
          <w:p w:rsidR="00DD1B46" w:rsidRPr="004E2A05" w:rsidRDefault="00DD1B46" w:rsidP="000648A2">
            <w:pPr>
              <w:pStyle w:val="Prrafodelista"/>
              <w:numPr>
                <w:ilvl w:val="0"/>
                <w:numId w:val="4"/>
              </w:numPr>
              <w:spacing w:after="0"/>
              <w:jc w:val="both"/>
              <w:rPr>
                <w:rFonts w:ascii="Arial" w:hAnsi="Arial" w:cs="Arial"/>
                <w:bCs/>
              </w:rPr>
            </w:pPr>
            <w:r w:rsidRPr="004E2A05">
              <w:rPr>
                <w:rFonts w:ascii="Arial" w:hAnsi="Arial" w:cs="Arial"/>
                <w:bCs/>
              </w:rPr>
              <w:t xml:space="preserve">La determinación </w:t>
            </w:r>
            <w:r w:rsidR="004E2A05" w:rsidRPr="004E2A05">
              <w:rPr>
                <w:rFonts w:ascii="Arial" w:hAnsi="Arial" w:cs="Arial"/>
                <w:bCs/>
              </w:rPr>
              <w:t>de los</w:t>
            </w:r>
            <w:r w:rsidRPr="004E2A05">
              <w:rPr>
                <w:rFonts w:ascii="Arial" w:hAnsi="Arial" w:cs="Arial"/>
                <w:bCs/>
              </w:rPr>
              <w:t xml:space="preserve"> recursos que se emplearán en la visita como camioneta, cámaras fotográficas, formatos, elementos de protección personal, papelería.  </w:t>
            </w:r>
          </w:p>
          <w:p w:rsidR="00DD1B46" w:rsidRPr="004E2A05" w:rsidRDefault="00DD1B46" w:rsidP="00DA7002">
            <w:pPr>
              <w:spacing w:after="0"/>
              <w:jc w:val="both"/>
              <w:rPr>
                <w:rFonts w:ascii="Arial" w:hAnsi="Arial" w:cs="Arial"/>
                <w:bCs/>
              </w:rPr>
            </w:pPr>
          </w:p>
          <w:p w:rsidR="00DD1B46" w:rsidRPr="004E2A05" w:rsidRDefault="00DD1B46" w:rsidP="001A6EB5">
            <w:pPr>
              <w:jc w:val="both"/>
              <w:rPr>
                <w:rFonts w:ascii="Arial" w:hAnsi="Arial" w:cs="Arial"/>
                <w:lang w:val="es-ES" w:eastAsia="es-ES"/>
              </w:rPr>
            </w:pPr>
            <w:r w:rsidRPr="004E2A05">
              <w:rPr>
                <w:rFonts w:ascii="Arial" w:hAnsi="Arial" w:cs="Arial"/>
                <w:lang w:val="es-ES" w:eastAsia="es-ES"/>
              </w:rPr>
              <w:t xml:space="preserve">Se proyectan: </w:t>
            </w:r>
          </w:p>
          <w:p w:rsidR="00DD1B46" w:rsidRPr="004E2A05" w:rsidRDefault="00DD1B46" w:rsidP="000648A2">
            <w:pPr>
              <w:pStyle w:val="Prrafodelista"/>
              <w:numPr>
                <w:ilvl w:val="0"/>
                <w:numId w:val="9"/>
              </w:numPr>
              <w:jc w:val="both"/>
              <w:rPr>
                <w:rFonts w:ascii="Arial" w:hAnsi="Arial" w:cs="Arial"/>
                <w:lang w:val="es-CO" w:eastAsia="es-CO"/>
              </w:rPr>
            </w:pPr>
            <w:r w:rsidRPr="004E2A05">
              <w:rPr>
                <w:rFonts w:ascii="Arial" w:hAnsi="Arial" w:cs="Arial"/>
              </w:rPr>
              <w:t xml:space="preserve">Planos de localización de oportunidades de </w:t>
            </w:r>
            <w:r w:rsidR="004E2A05" w:rsidRPr="004E2A05">
              <w:rPr>
                <w:rFonts w:ascii="Arial" w:hAnsi="Arial" w:cs="Arial"/>
              </w:rPr>
              <w:t>intervención, por</w:t>
            </w:r>
            <w:r w:rsidRPr="004E2A05">
              <w:rPr>
                <w:rFonts w:ascii="Arial" w:hAnsi="Arial" w:cs="Arial"/>
              </w:rPr>
              <w:t xml:space="preserve"> la Profesional SIG.</w:t>
            </w:r>
          </w:p>
          <w:p w:rsidR="00DD1B46" w:rsidRPr="004E2A05" w:rsidRDefault="00DD1B46" w:rsidP="000648A2">
            <w:pPr>
              <w:pStyle w:val="Prrafodelista"/>
              <w:numPr>
                <w:ilvl w:val="0"/>
                <w:numId w:val="10"/>
              </w:numPr>
              <w:jc w:val="both"/>
              <w:rPr>
                <w:rFonts w:ascii="Arial" w:hAnsi="Arial" w:cs="Arial"/>
                <w:lang w:val="es-CO" w:eastAsia="es-CO"/>
              </w:rPr>
            </w:pPr>
            <w:r w:rsidRPr="004E2A05">
              <w:rPr>
                <w:rFonts w:ascii="Arial" w:hAnsi="Arial" w:cs="Arial"/>
              </w:rPr>
              <w:t>Cronograma entrega de Registros y productos.</w:t>
            </w:r>
          </w:p>
          <w:p w:rsidR="00DD1B46" w:rsidRPr="004E2A05" w:rsidRDefault="00DD1B46" w:rsidP="001A711A">
            <w:pPr>
              <w:pStyle w:val="Prrafodelista"/>
              <w:jc w:val="both"/>
              <w:rPr>
                <w:rFonts w:ascii="Arial" w:hAnsi="Arial" w:cs="Arial"/>
                <w:lang w:val="es-CO" w:eastAsia="es-CO"/>
              </w:rPr>
            </w:pPr>
          </w:p>
          <w:p w:rsidR="00DD1B46" w:rsidRPr="004E2A05" w:rsidRDefault="00DD1B46" w:rsidP="000648A2">
            <w:pPr>
              <w:pStyle w:val="Prrafodelista"/>
              <w:numPr>
                <w:ilvl w:val="0"/>
                <w:numId w:val="5"/>
              </w:numPr>
              <w:jc w:val="both"/>
              <w:rPr>
                <w:rFonts w:ascii="Arial" w:hAnsi="Arial" w:cs="Arial"/>
                <w:lang w:val="es-CO" w:eastAsia="es-CO"/>
              </w:rPr>
            </w:pPr>
            <w:r w:rsidRPr="004E2A05">
              <w:rPr>
                <w:rFonts w:ascii="Arial" w:hAnsi="Arial" w:cs="Arial"/>
                <w:lang w:val="es-CO" w:eastAsia="es-CO"/>
              </w:rPr>
              <w:t xml:space="preserve">Reconocer In Situ las Oportunidades según Ruta programada en el tiempo y con el personal destinado a la actividad. </w:t>
            </w:r>
          </w:p>
          <w:p w:rsidR="004E048B" w:rsidRPr="004E2A05" w:rsidRDefault="004E048B" w:rsidP="004E048B">
            <w:pPr>
              <w:pStyle w:val="Prrafodelista"/>
              <w:jc w:val="both"/>
              <w:rPr>
                <w:rFonts w:ascii="Arial" w:hAnsi="Arial" w:cs="Arial"/>
                <w:lang w:val="es-CO" w:eastAsia="es-CO"/>
              </w:rPr>
            </w:pPr>
          </w:p>
          <w:p w:rsidR="00DD1B46" w:rsidRPr="004E2A05" w:rsidRDefault="00DD1B46" w:rsidP="000648A2">
            <w:pPr>
              <w:pStyle w:val="Prrafodelista"/>
              <w:numPr>
                <w:ilvl w:val="0"/>
                <w:numId w:val="6"/>
              </w:numPr>
              <w:jc w:val="both"/>
              <w:rPr>
                <w:rFonts w:ascii="Arial" w:hAnsi="Arial" w:cs="Arial"/>
                <w:lang w:val="es-CO" w:eastAsia="es-CO"/>
              </w:rPr>
            </w:pPr>
            <w:r w:rsidRPr="004E2A05">
              <w:rPr>
                <w:rFonts w:ascii="Arial" w:hAnsi="Arial" w:cs="Arial"/>
                <w:bCs/>
              </w:rPr>
              <w:t xml:space="preserve">Verificar en sitio las características y especificaciones técnicas, </w:t>
            </w:r>
            <w:r w:rsidR="004E2A05" w:rsidRPr="004E2A05">
              <w:rPr>
                <w:rFonts w:ascii="Arial" w:hAnsi="Arial" w:cs="Arial"/>
                <w:lang w:val="es-MX"/>
              </w:rPr>
              <w:t>SST-MA</w:t>
            </w:r>
            <w:r w:rsidRPr="004E2A05">
              <w:rPr>
                <w:rFonts w:ascii="Arial" w:hAnsi="Arial" w:cs="Arial"/>
                <w:bCs/>
              </w:rPr>
              <w:t xml:space="preserve"> y sociales con registro fotográfico.</w:t>
            </w:r>
          </w:p>
          <w:p w:rsidR="004E048B" w:rsidRPr="004E2A05" w:rsidRDefault="004E048B" w:rsidP="004E048B">
            <w:pPr>
              <w:pStyle w:val="Prrafodelista"/>
              <w:spacing w:before="240"/>
              <w:rPr>
                <w:rFonts w:ascii="Arial" w:hAnsi="Arial" w:cs="Arial"/>
              </w:rPr>
            </w:pPr>
          </w:p>
          <w:p w:rsidR="00DD1B46" w:rsidRPr="004E2A05" w:rsidRDefault="00DD1B46" w:rsidP="007A4827">
            <w:pPr>
              <w:pStyle w:val="Prrafodelista"/>
              <w:numPr>
                <w:ilvl w:val="0"/>
                <w:numId w:val="5"/>
              </w:numPr>
              <w:spacing w:before="240"/>
              <w:jc w:val="both"/>
              <w:rPr>
                <w:rFonts w:ascii="Arial" w:hAnsi="Arial" w:cs="Arial"/>
                <w:b/>
                <w:bCs/>
              </w:rPr>
            </w:pPr>
            <w:r w:rsidRPr="007A4827">
              <w:rPr>
                <w:rFonts w:ascii="Arial" w:hAnsi="Arial" w:cs="Arial"/>
                <w:bCs/>
              </w:rPr>
              <w:t xml:space="preserve">La información obtenida en el </w:t>
            </w:r>
            <w:r w:rsidR="004E2A05" w:rsidRPr="007A4827">
              <w:rPr>
                <w:rFonts w:ascii="Arial" w:hAnsi="Arial" w:cs="Arial"/>
                <w:bCs/>
              </w:rPr>
              <w:t>reconocimiento In</w:t>
            </w:r>
            <w:r w:rsidRPr="007A4827">
              <w:rPr>
                <w:rFonts w:ascii="Arial" w:hAnsi="Arial" w:cs="Arial"/>
                <w:bCs/>
              </w:rPr>
              <w:t xml:space="preserve"> Situ se </w:t>
            </w:r>
            <w:r w:rsidR="004E048B" w:rsidRPr="007A4827">
              <w:rPr>
                <w:rFonts w:ascii="Arial" w:hAnsi="Arial" w:cs="Arial"/>
                <w:bCs/>
              </w:rPr>
              <w:t>remite a la Dirección para la información continua.</w:t>
            </w:r>
          </w:p>
        </w:tc>
        <w:tc>
          <w:tcPr>
            <w:tcW w:w="831" w:type="pct"/>
            <w:shd w:val="clear" w:color="auto" w:fill="auto"/>
          </w:tcPr>
          <w:p w:rsidR="00DD1B46" w:rsidRPr="004E2A05" w:rsidRDefault="00DD1B46" w:rsidP="00AC586E">
            <w:pPr>
              <w:spacing w:before="240"/>
              <w:jc w:val="center"/>
              <w:rPr>
                <w:rFonts w:ascii="Arial" w:hAnsi="Arial" w:cs="Arial"/>
              </w:rPr>
            </w:pPr>
            <w:r w:rsidRPr="004E2A05">
              <w:rPr>
                <w:rFonts w:ascii="Arial" w:hAnsi="Arial" w:cs="Arial"/>
              </w:rPr>
              <w:lastRenderedPageBreak/>
              <w:t xml:space="preserve">Líderes Administrativo, Técnico, </w:t>
            </w:r>
            <w:r w:rsidR="004E2A05" w:rsidRPr="004E2A05">
              <w:rPr>
                <w:rFonts w:ascii="Arial" w:hAnsi="Arial" w:cs="Arial"/>
                <w:lang w:val="es-MX"/>
              </w:rPr>
              <w:t>SST-MA</w:t>
            </w:r>
            <w:r w:rsidRPr="004E2A05">
              <w:rPr>
                <w:rFonts w:ascii="Arial" w:hAnsi="Arial" w:cs="Arial"/>
              </w:rPr>
              <w:t xml:space="preserve"> y Social.</w:t>
            </w:r>
          </w:p>
          <w:p w:rsidR="00DD1B46" w:rsidRPr="004E2A05" w:rsidRDefault="00DD1B46" w:rsidP="00AC586E">
            <w:pPr>
              <w:spacing w:before="240"/>
              <w:jc w:val="center"/>
              <w:rPr>
                <w:rFonts w:ascii="Arial" w:hAnsi="Arial" w:cs="Arial"/>
              </w:rPr>
            </w:pPr>
            <w:r w:rsidRPr="004E2A05">
              <w:rPr>
                <w:rFonts w:ascii="Arial" w:hAnsi="Arial" w:cs="Arial"/>
              </w:rPr>
              <w:t xml:space="preserve">Equipo Encargado de la </w:t>
            </w:r>
            <w:proofErr w:type="spellStart"/>
            <w:r w:rsidRPr="004E2A05">
              <w:rPr>
                <w:rFonts w:ascii="Arial" w:hAnsi="Arial" w:cs="Arial"/>
              </w:rPr>
              <w:t>Previabilidad</w:t>
            </w:r>
            <w:proofErr w:type="spellEnd"/>
            <w:r w:rsidRPr="004E2A05">
              <w:rPr>
                <w:rFonts w:ascii="Arial" w:hAnsi="Arial" w:cs="Arial"/>
              </w:rPr>
              <w:t xml:space="preserve"> </w:t>
            </w:r>
          </w:p>
        </w:tc>
        <w:tc>
          <w:tcPr>
            <w:tcW w:w="1401" w:type="pct"/>
            <w:shd w:val="clear" w:color="auto" w:fill="auto"/>
          </w:tcPr>
          <w:p w:rsidR="00DD1B46" w:rsidRPr="004E2A05" w:rsidRDefault="00DD1B46" w:rsidP="00447C70">
            <w:pPr>
              <w:pStyle w:val="Prrafodelista"/>
              <w:numPr>
                <w:ilvl w:val="0"/>
                <w:numId w:val="7"/>
              </w:numPr>
              <w:spacing w:before="240"/>
              <w:ind w:left="0" w:firstLine="77"/>
              <w:jc w:val="both"/>
              <w:rPr>
                <w:rFonts w:ascii="Arial" w:hAnsi="Arial" w:cs="Arial"/>
              </w:rPr>
            </w:pPr>
            <w:r w:rsidRPr="004E2A05">
              <w:rPr>
                <w:rFonts w:ascii="Arial" w:hAnsi="Arial" w:cs="Arial"/>
              </w:rPr>
              <w:t xml:space="preserve">208-SADM-Ft-50 SOLICITUD PROG. SERVICIO VEHICULAR </w:t>
            </w:r>
          </w:p>
          <w:p w:rsidR="00DD1B46" w:rsidRPr="004E2A05" w:rsidRDefault="00DD1B46" w:rsidP="00447C70">
            <w:pPr>
              <w:pStyle w:val="Prrafodelista"/>
              <w:numPr>
                <w:ilvl w:val="0"/>
                <w:numId w:val="7"/>
              </w:numPr>
              <w:spacing w:before="240"/>
              <w:ind w:left="0" w:firstLine="77"/>
              <w:jc w:val="both"/>
              <w:rPr>
                <w:rFonts w:ascii="Arial" w:hAnsi="Arial" w:cs="Arial"/>
              </w:rPr>
            </w:pPr>
            <w:r w:rsidRPr="004E2A05">
              <w:rPr>
                <w:rFonts w:ascii="Arial" w:hAnsi="Arial" w:cs="Arial"/>
              </w:rPr>
              <w:t>208-MB-Ft-26 PLANILLA REGISTRO Y- PRÉSTAMO DE CÁMARAS DIGITALES, GRABADORAS DE VOZ, EQUIPOS DE COMPUTO Y OTROS</w:t>
            </w:r>
          </w:p>
          <w:p w:rsidR="00DD1B46" w:rsidRPr="004E2A05" w:rsidRDefault="00DD1B46" w:rsidP="00447C70">
            <w:pPr>
              <w:pStyle w:val="Prrafodelista"/>
              <w:numPr>
                <w:ilvl w:val="0"/>
                <w:numId w:val="7"/>
              </w:numPr>
              <w:spacing w:before="240"/>
              <w:ind w:left="0" w:firstLine="77"/>
              <w:jc w:val="both"/>
              <w:rPr>
                <w:rFonts w:ascii="Arial" w:hAnsi="Arial" w:cs="Arial"/>
              </w:rPr>
            </w:pPr>
            <w:r w:rsidRPr="004E2A05">
              <w:rPr>
                <w:rFonts w:ascii="Arial" w:hAnsi="Arial" w:cs="Arial"/>
              </w:rPr>
              <w:t>208-SADM-Ft-06 Acta de Reunión</w:t>
            </w:r>
          </w:p>
          <w:p w:rsidR="00DD1B46" w:rsidRPr="004E2A05" w:rsidRDefault="00DD1B46" w:rsidP="00447C70">
            <w:pPr>
              <w:pStyle w:val="Prrafodelista"/>
              <w:numPr>
                <w:ilvl w:val="0"/>
                <w:numId w:val="7"/>
              </w:numPr>
              <w:spacing w:before="240"/>
              <w:ind w:left="0" w:firstLine="77"/>
              <w:jc w:val="both"/>
              <w:rPr>
                <w:rFonts w:ascii="Arial" w:hAnsi="Arial" w:cs="Arial"/>
              </w:rPr>
            </w:pPr>
            <w:r w:rsidRPr="004E2A05">
              <w:rPr>
                <w:rFonts w:ascii="Arial" w:hAnsi="Arial" w:cs="Arial"/>
              </w:rPr>
              <w:t>208-MB-Ft-</w:t>
            </w:r>
            <w:r w:rsidR="004E2A05" w:rsidRPr="004E2A05">
              <w:rPr>
                <w:rFonts w:ascii="Arial" w:hAnsi="Arial" w:cs="Arial"/>
              </w:rPr>
              <w:t>03 REGISTRO</w:t>
            </w:r>
            <w:r w:rsidRPr="004E2A05">
              <w:rPr>
                <w:rFonts w:ascii="Arial" w:hAnsi="Arial" w:cs="Arial"/>
              </w:rPr>
              <w:t xml:space="preserve"> FOTOGRAFICO</w:t>
            </w:r>
          </w:p>
          <w:p w:rsidR="00DD1B46" w:rsidRPr="004E2A05" w:rsidRDefault="00DD1B46" w:rsidP="00447C70">
            <w:pPr>
              <w:pStyle w:val="Prrafodelista"/>
              <w:numPr>
                <w:ilvl w:val="0"/>
                <w:numId w:val="7"/>
              </w:numPr>
              <w:spacing w:before="240"/>
              <w:ind w:left="0" w:firstLine="77"/>
              <w:jc w:val="both"/>
              <w:rPr>
                <w:rFonts w:ascii="Arial" w:hAnsi="Arial" w:cs="Arial"/>
              </w:rPr>
            </w:pPr>
            <w:r w:rsidRPr="004E2A05">
              <w:rPr>
                <w:rFonts w:ascii="Arial" w:hAnsi="Arial" w:cs="Arial"/>
              </w:rPr>
              <w:t>Informe de Recorrido.</w:t>
            </w:r>
          </w:p>
          <w:p w:rsidR="00DD1B46" w:rsidRPr="004E2A05" w:rsidRDefault="00DD1B46" w:rsidP="003D7710">
            <w:pPr>
              <w:pStyle w:val="Prrafodelista"/>
              <w:spacing w:before="240"/>
              <w:ind w:left="933"/>
              <w:jc w:val="both"/>
              <w:rPr>
                <w:rFonts w:ascii="Arial" w:hAnsi="Arial" w:cs="Arial"/>
              </w:rPr>
            </w:pPr>
          </w:p>
          <w:p w:rsidR="00DD1B46" w:rsidRPr="004E2A05" w:rsidRDefault="00DD1B46" w:rsidP="004E048B">
            <w:pPr>
              <w:pStyle w:val="Prrafodelista"/>
              <w:spacing w:before="240"/>
              <w:ind w:left="933"/>
              <w:rPr>
                <w:rFonts w:ascii="Arial" w:hAnsi="Arial" w:cs="Arial"/>
              </w:rPr>
            </w:pPr>
          </w:p>
        </w:tc>
      </w:tr>
      <w:tr w:rsidR="00DD1B46" w:rsidRPr="004E2A05" w:rsidTr="00B46680">
        <w:trPr>
          <w:gridAfter w:val="1"/>
          <w:wAfter w:w="3" w:type="pct"/>
          <w:trHeight w:val="932"/>
        </w:trPr>
        <w:tc>
          <w:tcPr>
            <w:tcW w:w="297" w:type="pct"/>
            <w:shd w:val="clear" w:color="auto" w:fill="auto"/>
            <w:hideMark/>
          </w:tcPr>
          <w:p w:rsidR="00DD1B46" w:rsidRPr="004E2A05" w:rsidRDefault="00C036D2" w:rsidP="00DD1B46">
            <w:pPr>
              <w:spacing w:before="240"/>
              <w:jc w:val="center"/>
              <w:rPr>
                <w:rFonts w:ascii="Arial" w:hAnsi="Arial" w:cs="Arial"/>
                <w:b/>
              </w:rPr>
            </w:pPr>
            <w:r>
              <w:rPr>
                <w:rFonts w:ascii="Arial" w:hAnsi="Arial" w:cs="Arial"/>
                <w:b/>
              </w:rPr>
              <w:lastRenderedPageBreak/>
              <w:t>5</w:t>
            </w:r>
            <w:r w:rsidR="00DD1B46" w:rsidRPr="004E2A05">
              <w:rPr>
                <w:rFonts w:ascii="Arial" w:hAnsi="Arial" w:cs="Arial"/>
                <w:b/>
              </w:rPr>
              <w:t>.</w:t>
            </w:r>
          </w:p>
        </w:tc>
        <w:tc>
          <w:tcPr>
            <w:tcW w:w="2468" w:type="pct"/>
            <w:shd w:val="clear" w:color="auto" w:fill="auto"/>
          </w:tcPr>
          <w:p w:rsidR="00DD1B46" w:rsidRPr="004E2A05" w:rsidRDefault="00DD1B46" w:rsidP="00BB7465">
            <w:pPr>
              <w:spacing w:after="0"/>
              <w:jc w:val="both"/>
              <w:rPr>
                <w:rFonts w:ascii="Arial" w:hAnsi="Arial" w:cs="Arial"/>
                <w:b/>
                <w:bCs/>
                <w:lang w:val="es-ES"/>
              </w:rPr>
            </w:pPr>
          </w:p>
          <w:p w:rsidR="00DD1B46" w:rsidRPr="004E2A05" w:rsidRDefault="00DD1B46" w:rsidP="00BB7465">
            <w:pPr>
              <w:spacing w:after="0"/>
              <w:jc w:val="both"/>
              <w:rPr>
                <w:rFonts w:ascii="Arial" w:hAnsi="Arial" w:cs="Arial"/>
                <w:b/>
                <w:bCs/>
              </w:rPr>
            </w:pPr>
            <w:r w:rsidRPr="004E2A05">
              <w:rPr>
                <w:rFonts w:ascii="Arial" w:hAnsi="Arial" w:cs="Arial"/>
                <w:b/>
                <w:bCs/>
                <w:lang w:val="es-ES"/>
              </w:rPr>
              <w:t xml:space="preserve">Realizar el Estudio </w:t>
            </w:r>
            <w:r w:rsidR="004E2A05" w:rsidRPr="004E2A05">
              <w:rPr>
                <w:rFonts w:ascii="Arial" w:hAnsi="Arial" w:cs="Arial"/>
                <w:b/>
                <w:bCs/>
                <w:lang w:val="es-ES"/>
              </w:rPr>
              <w:t xml:space="preserve">de </w:t>
            </w:r>
            <w:proofErr w:type="spellStart"/>
            <w:r w:rsidR="004E2A05" w:rsidRPr="004E2A05">
              <w:rPr>
                <w:rFonts w:ascii="Arial" w:hAnsi="Arial" w:cs="Arial"/>
                <w:b/>
                <w:bCs/>
                <w:lang w:val="es-ES"/>
              </w:rPr>
              <w:t>Previabilidad</w:t>
            </w:r>
            <w:proofErr w:type="spellEnd"/>
            <w:r w:rsidRPr="004E2A05">
              <w:rPr>
                <w:rFonts w:ascii="Arial" w:hAnsi="Arial" w:cs="Arial"/>
                <w:b/>
                <w:bCs/>
                <w:lang w:val="es-ES"/>
              </w:rPr>
              <w:t xml:space="preserve"> Técnica </w:t>
            </w:r>
            <w:r w:rsidR="004E2A05" w:rsidRPr="004E2A05">
              <w:rPr>
                <w:rFonts w:ascii="Arial" w:hAnsi="Arial" w:cs="Arial"/>
                <w:b/>
                <w:bCs/>
                <w:lang w:val="es-ES"/>
              </w:rPr>
              <w:t>a las</w:t>
            </w:r>
            <w:r w:rsidRPr="004E2A05">
              <w:rPr>
                <w:rFonts w:ascii="Arial" w:hAnsi="Arial" w:cs="Arial"/>
                <w:b/>
                <w:bCs/>
                <w:lang w:val="es-ES"/>
              </w:rPr>
              <w:t xml:space="preserve"> </w:t>
            </w:r>
            <w:r w:rsidRPr="004E2A05">
              <w:rPr>
                <w:rFonts w:ascii="Arial" w:hAnsi="Arial" w:cs="Arial"/>
                <w:b/>
                <w:bCs/>
              </w:rPr>
              <w:t xml:space="preserve">Oportunidades Identificadas de </w:t>
            </w:r>
            <w:r w:rsidR="00C628F5" w:rsidRPr="004E2A05">
              <w:rPr>
                <w:rFonts w:ascii="Arial" w:hAnsi="Arial" w:cs="Arial"/>
                <w:b/>
                <w:bCs/>
              </w:rPr>
              <w:t>intervenciones en</w:t>
            </w:r>
            <w:r w:rsidRPr="004E2A05">
              <w:rPr>
                <w:rFonts w:ascii="Arial" w:hAnsi="Arial" w:cs="Arial"/>
                <w:b/>
                <w:bCs/>
              </w:rPr>
              <w:t xml:space="preserve"> espacios públicos a escala barrial con conceptos técnicos de la</w:t>
            </w:r>
            <w:r w:rsidR="002C02BB">
              <w:rPr>
                <w:rFonts w:ascii="Arial" w:hAnsi="Arial" w:cs="Arial"/>
                <w:b/>
                <w:bCs/>
              </w:rPr>
              <w:t>s entidades involucradas.</w:t>
            </w:r>
          </w:p>
          <w:p w:rsidR="00DD1B46" w:rsidRPr="004E2A05" w:rsidRDefault="00DD1B46" w:rsidP="00BB7465">
            <w:pPr>
              <w:spacing w:after="0"/>
              <w:jc w:val="both"/>
              <w:rPr>
                <w:rFonts w:ascii="Arial" w:hAnsi="Arial" w:cs="Arial"/>
                <w:b/>
                <w:bCs/>
              </w:rPr>
            </w:pPr>
          </w:p>
          <w:p w:rsidR="00DD1B46" w:rsidRDefault="004E2A05" w:rsidP="00BB7465">
            <w:pPr>
              <w:pStyle w:val="Prrafodelista"/>
              <w:numPr>
                <w:ilvl w:val="0"/>
                <w:numId w:val="17"/>
              </w:numPr>
              <w:spacing w:after="0"/>
              <w:jc w:val="both"/>
              <w:rPr>
                <w:rFonts w:ascii="Arial" w:hAnsi="Arial" w:cs="Arial"/>
                <w:bCs/>
              </w:rPr>
            </w:pPr>
            <w:r w:rsidRPr="004E2A05">
              <w:rPr>
                <w:rFonts w:ascii="Arial" w:hAnsi="Arial" w:cs="Arial"/>
                <w:bCs/>
              </w:rPr>
              <w:t>Verificar la</w:t>
            </w:r>
            <w:r w:rsidR="00DD1B46" w:rsidRPr="004E2A05">
              <w:rPr>
                <w:rFonts w:ascii="Arial" w:hAnsi="Arial" w:cs="Arial"/>
                <w:bCs/>
              </w:rPr>
              <w:t xml:space="preserve"> </w:t>
            </w:r>
            <w:proofErr w:type="spellStart"/>
            <w:r w:rsidR="00DD1B46" w:rsidRPr="004E2A05">
              <w:rPr>
                <w:rFonts w:ascii="Arial" w:hAnsi="Arial" w:cs="Arial"/>
                <w:bCs/>
              </w:rPr>
              <w:t>georeferenciación</w:t>
            </w:r>
            <w:proofErr w:type="spellEnd"/>
            <w:r w:rsidR="00DD1B46" w:rsidRPr="004E2A05">
              <w:rPr>
                <w:rFonts w:ascii="Arial" w:hAnsi="Arial" w:cs="Arial"/>
                <w:bCs/>
              </w:rPr>
              <w:t xml:space="preserve">, la existencia de redes y servicios públicos (Acueducto, alcantarillado, Gas Natural, </w:t>
            </w:r>
            <w:proofErr w:type="spellStart"/>
            <w:r w:rsidR="00DD1B46" w:rsidRPr="004E2A05">
              <w:rPr>
                <w:rFonts w:ascii="Arial" w:hAnsi="Arial" w:cs="Arial"/>
                <w:bCs/>
              </w:rPr>
              <w:t>Codensa</w:t>
            </w:r>
            <w:proofErr w:type="spellEnd"/>
            <w:r w:rsidR="00DD1B46" w:rsidRPr="004E2A05">
              <w:rPr>
                <w:rFonts w:ascii="Arial" w:hAnsi="Arial" w:cs="Arial"/>
                <w:bCs/>
              </w:rPr>
              <w:t xml:space="preserve"> y Telefonía), direcciones y número de barrios.</w:t>
            </w:r>
          </w:p>
          <w:p w:rsidR="002C02BB" w:rsidRPr="004E2A05" w:rsidRDefault="002C02BB" w:rsidP="002C02BB">
            <w:pPr>
              <w:pStyle w:val="Prrafodelista"/>
              <w:spacing w:after="0"/>
              <w:jc w:val="both"/>
              <w:rPr>
                <w:rFonts w:ascii="Arial" w:hAnsi="Arial" w:cs="Arial"/>
                <w:bCs/>
              </w:rPr>
            </w:pPr>
          </w:p>
          <w:p w:rsidR="00DD1B46" w:rsidRDefault="00DD1B46" w:rsidP="00BB7465">
            <w:pPr>
              <w:pStyle w:val="Prrafodelista"/>
              <w:numPr>
                <w:ilvl w:val="0"/>
                <w:numId w:val="17"/>
              </w:numPr>
              <w:spacing w:after="0"/>
              <w:jc w:val="both"/>
              <w:rPr>
                <w:rFonts w:ascii="Arial" w:hAnsi="Arial" w:cs="Arial"/>
                <w:bCs/>
              </w:rPr>
            </w:pPr>
            <w:r w:rsidRPr="004E2A05">
              <w:rPr>
                <w:rFonts w:ascii="Arial" w:hAnsi="Arial" w:cs="Arial"/>
                <w:bCs/>
              </w:rPr>
              <w:t>Verificar el estado de las viviendas.</w:t>
            </w:r>
          </w:p>
          <w:p w:rsidR="002C02BB" w:rsidRPr="002C02BB" w:rsidRDefault="002C02BB" w:rsidP="002C02BB">
            <w:pPr>
              <w:pStyle w:val="Prrafodelista"/>
              <w:rPr>
                <w:rFonts w:ascii="Arial" w:hAnsi="Arial" w:cs="Arial"/>
                <w:bCs/>
              </w:rPr>
            </w:pPr>
          </w:p>
          <w:p w:rsidR="00DD1B46" w:rsidRDefault="00DD1B46" w:rsidP="00BB7465">
            <w:pPr>
              <w:pStyle w:val="Prrafodelista"/>
              <w:numPr>
                <w:ilvl w:val="0"/>
                <w:numId w:val="17"/>
              </w:numPr>
              <w:spacing w:after="0"/>
              <w:jc w:val="both"/>
              <w:rPr>
                <w:rFonts w:ascii="Arial" w:hAnsi="Arial" w:cs="Arial"/>
                <w:bCs/>
              </w:rPr>
            </w:pPr>
            <w:r w:rsidRPr="004E2A05">
              <w:rPr>
                <w:rFonts w:ascii="Arial" w:hAnsi="Arial" w:cs="Arial"/>
                <w:bCs/>
              </w:rPr>
              <w:t>Verificar que el espacio público no esté ocupado.</w:t>
            </w:r>
          </w:p>
          <w:p w:rsidR="002C02BB" w:rsidRPr="004E2A05" w:rsidRDefault="002C02BB" w:rsidP="002C02BB">
            <w:pPr>
              <w:pStyle w:val="Prrafodelista"/>
              <w:spacing w:after="0"/>
              <w:jc w:val="both"/>
              <w:rPr>
                <w:rFonts w:ascii="Arial" w:hAnsi="Arial" w:cs="Arial"/>
                <w:bCs/>
              </w:rPr>
            </w:pPr>
          </w:p>
          <w:p w:rsidR="00DD1B46" w:rsidRDefault="00DD1B46" w:rsidP="00BB7465">
            <w:pPr>
              <w:pStyle w:val="Prrafodelista"/>
              <w:numPr>
                <w:ilvl w:val="0"/>
                <w:numId w:val="17"/>
              </w:numPr>
              <w:spacing w:after="0"/>
              <w:jc w:val="both"/>
              <w:rPr>
                <w:rFonts w:ascii="Arial" w:hAnsi="Arial" w:cs="Arial"/>
                <w:bCs/>
              </w:rPr>
            </w:pPr>
            <w:r w:rsidRPr="004E2A05">
              <w:rPr>
                <w:rFonts w:ascii="Arial" w:hAnsi="Arial" w:cs="Arial"/>
                <w:bCs/>
              </w:rPr>
              <w:t>Verificar que no esté ejecutada la oportunidad.</w:t>
            </w:r>
          </w:p>
          <w:p w:rsidR="002C02BB" w:rsidRPr="002C02BB" w:rsidRDefault="002C02BB" w:rsidP="002C02BB">
            <w:pPr>
              <w:pStyle w:val="Prrafodelista"/>
              <w:rPr>
                <w:rFonts w:ascii="Arial" w:hAnsi="Arial" w:cs="Arial"/>
                <w:bCs/>
              </w:rPr>
            </w:pPr>
          </w:p>
          <w:p w:rsidR="00DD1B46" w:rsidRDefault="00DD1B46" w:rsidP="00BB7465">
            <w:pPr>
              <w:pStyle w:val="Prrafodelista"/>
              <w:numPr>
                <w:ilvl w:val="0"/>
                <w:numId w:val="17"/>
              </w:numPr>
              <w:spacing w:after="0"/>
              <w:jc w:val="both"/>
              <w:rPr>
                <w:rFonts w:ascii="Arial" w:hAnsi="Arial" w:cs="Arial"/>
                <w:bCs/>
              </w:rPr>
            </w:pPr>
            <w:r w:rsidRPr="004E2A05">
              <w:rPr>
                <w:rFonts w:ascii="Arial" w:hAnsi="Arial" w:cs="Arial"/>
                <w:bCs/>
              </w:rPr>
              <w:t>Verificar la estabilidad física correspondiente a amenazas y riesgos.</w:t>
            </w:r>
          </w:p>
          <w:p w:rsidR="002C02BB" w:rsidRPr="002C02BB" w:rsidRDefault="002C02BB" w:rsidP="002C02BB">
            <w:pPr>
              <w:pStyle w:val="Prrafodelista"/>
              <w:rPr>
                <w:rFonts w:ascii="Arial" w:hAnsi="Arial" w:cs="Arial"/>
                <w:bCs/>
              </w:rPr>
            </w:pPr>
          </w:p>
          <w:p w:rsidR="00DD1B46" w:rsidRDefault="00DD1B46" w:rsidP="00BB7465">
            <w:pPr>
              <w:pStyle w:val="Prrafodelista"/>
              <w:numPr>
                <w:ilvl w:val="0"/>
                <w:numId w:val="17"/>
              </w:numPr>
              <w:spacing w:after="0"/>
              <w:jc w:val="both"/>
              <w:rPr>
                <w:rFonts w:ascii="Arial" w:hAnsi="Arial" w:cs="Arial"/>
                <w:bCs/>
              </w:rPr>
            </w:pPr>
            <w:r w:rsidRPr="004E2A05">
              <w:rPr>
                <w:rFonts w:ascii="Arial" w:hAnsi="Arial" w:cs="Arial"/>
                <w:bCs/>
              </w:rPr>
              <w:t>Verificar condiciones de seguridad.</w:t>
            </w:r>
          </w:p>
          <w:p w:rsidR="002C02BB" w:rsidRPr="002C02BB" w:rsidRDefault="002C02BB" w:rsidP="002C02BB">
            <w:pPr>
              <w:pStyle w:val="Prrafodelista"/>
              <w:rPr>
                <w:rFonts w:ascii="Arial" w:hAnsi="Arial" w:cs="Arial"/>
                <w:bCs/>
              </w:rPr>
            </w:pPr>
          </w:p>
          <w:p w:rsidR="00DD1B46" w:rsidRDefault="00DD1B46" w:rsidP="00BB7465">
            <w:pPr>
              <w:pStyle w:val="Prrafodelista"/>
              <w:numPr>
                <w:ilvl w:val="0"/>
                <w:numId w:val="17"/>
              </w:numPr>
              <w:spacing w:after="0"/>
              <w:jc w:val="both"/>
              <w:rPr>
                <w:rFonts w:ascii="Arial" w:hAnsi="Arial" w:cs="Arial"/>
                <w:bCs/>
              </w:rPr>
            </w:pPr>
            <w:r w:rsidRPr="004E2A05">
              <w:rPr>
                <w:rFonts w:ascii="Arial" w:hAnsi="Arial" w:cs="Arial"/>
                <w:bCs/>
              </w:rPr>
              <w:t>Verificar la proximidad entre oportunidades para definir los frentes de obra.</w:t>
            </w:r>
          </w:p>
          <w:p w:rsidR="002C02BB" w:rsidRPr="002C02BB" w:rsidRDefault="002C02BB" w:rsidP="002C02BB">
            <w:pPr>
              <w:pStyle w:val="Prrafodelista"/>
              <w:rPr>
                <w:rFonts w:ascii="Arial" w:hAnsi="Arial" w:cs="Arial"/>
                <w:bCs/>
              </w:rPr>
            </w:pPr>
          </w:p>
          <w:p w:rsidR="00DD1B46" w:rsidRPr="004E2A05" w:rsidRDefault="00DD1B46" w:rsidP="00BB7465">
            <w:pPr>
              <w:pStyle w:val="Prrafodelista"/>
              <w:numPr>
                <w:ilvl w:val="0"/>
                <w:numId w:val="17"/>
              </w:numPr>
              <w:spacing w:after="0"/>
              <w:jc w:val="both"/>
              <w:rPr>
                <w:rFonts w:ascii="Arial" w:hAnsi="Arial" w:cs="Arial"/>
                <w:bCs/>
              </w:rPr>
            </w:pPr>
            <w:r w:rsidRPr="004E2A05">
              <w:rPr>
                <w:rFonts w:ascii="Arial" w:hAnsi="Arial" w:cs="Arial"/>
                <w:bCs/>
              </w:rPr>
              <w:t>Identificación de problemas de índole técnico que puedan afectar las oportunidades identificadas.</w:t>
            </w:r>
          </w:p>
          <w:p w:rsidR="00DD1B46" w:rsidRPr="004E2A05" w:rsidRDefault="00DD1B46" w:rsidP="00BB7465">
            <w:pPr>
              <w:spacing w:after="0"/>
              <w:jc w:val="both"/>
              <w:rPr>
                <w:rFonts w:ascii="Arial" w:hAnsi="Arial" w:cs="Arial"/>
                <w:bCs/>
                <w:lang w:val="es-ES"/>
              </w:rPr>
            </w:pPr>
          </w:p>
          <w:p w:rsidR="00DD1B46" w:rsidRPr="004E2A05" w:rsidRDefault="00DD1B46" w:rsidP="00FE1C3B">
            <w:pPr>
              <w:spacing w:after="0"/>
              <w:jc w:val="both"/>
              <w:rPr>
                <w:rFonts w:ascii="Arial" w:hAnsi="Arial" w:cs="Arial"/>
                <w:bCs/>
              </w:rPr>
            </w:pPr>
            <w:r w:rsidRPr="004E2A05">
              <w:rPr>
                <w:rFonts w:ascii="Arial" w:hAnsi="Arial" w:cs="Arial"/>
                <w:bCs/>
              </w:rPr>
              <w:t xml:space="preserve">                            </w:t>
            </w:r>
            <w:r w:rsidRPr="004E2A05">
              <w:rPr>
                <w:rFonts w:ascii="Arial" w:hAnsi="Arial" w:cs="Arial"/>
                <w:b/>
                <w:bCs/>
              </w:rPr>
              <w:t xml:space="preserve"> </w:t>
            </w:r>
          </w:p>
        </w:tc>
        <w:tc>
          <w:tcPr>
            <w:tcW w:w="831" w:type="pct"/>
            <w:shd w:val="clear" w:color="auto" w:fill="auto"/>
          </w:tcPr>
          <w:p w:rsidR="002C02BB" w:rsidRDefault="002C02BB" w:rsidP="00BB7465">
            <w:pPr>
              <w:spacing w:before="240"/>
              <w:jc w:val="center"/>
              <w:rPr>
                <w:rFonts w:ascii="Arial" w:hAnsi="Arial" w:cs="Arial"/>
              </w:rPr>
            </w:pPr>
            <w:r>
              <w:rPr>
                <w:rFonts w:ascii="Arial" w:hAnsi="Arial" w:cs="Arial"/>
              </w:rPr>
              <w:t>Líder Técnico</w:t>
            </w:r>
          </w:p>
          <w:p w:rsidR="00DD1B46" w:rsidRPr="004E2A05" w:rsidRDefault="00DD1B46" w:rsidP="00BB7465">
            <w:pPr>
              <w:spacing w:before="240"/>
              <w:jc w:val="center"/>
              <w:rPr>
                <w:rFonts w:ascii="Arial" w:hAnsi="Arial" w:cs="Arial"/>
              </w:rPr>
            </w:pPr>
            <w:r w:rsidRPr="004E2A05">
              <w:rPr>
                <w:rFonts w:ascii="Arial" w:hAnsi="Arial" w:cs="Arial"/>
              </w:rPr>
              <w:t xml:space="preserve">Equipo </w:t>
            </w:r>
            <w:proofErr w:type="spellStart"/>
            <w:r w:rsidRPr="004E2A05">
              <w:rPr>
                <w:rFonts w:ascii="Arial" w:hAnsi="Arial" w:cs="Arial"/>
              </w:rPr>
              <w:t>Previabilidad</w:t>
            </w:r>
            <w:proofErr w:type="spellEnd"/>
            <w:r w:rsidRPr="004E2A05">
              <w:rPr>
                <w:rFonts w:ascii="Arial" w:hAnsi="Arial" w:cs="Arial"/>
              </w:rPr>
              <w:t xml:space="preserve"> Técnica</w:t>
            </w:r>
          </w:p>
          <w:p w:rsidR="00DD1B46" w:rsidRPr="004E2A05" w:rsidRDefault="00DD1B46" w:rsidP="00BB7465">
            <w:pPr>
              <w:spacing w:before="240"/>
              <w:jc w:val="center"/>
              <w:rPr>
                <w:rFonts w:ascii="Arial" w:hAnsi="Arial" w:cs="Arial"/>
              </w:rPr>
            </w:pPr>
          </w:p>
          <w:p w:rsidR="00DD1B46" w:rsidRPr="004E2A05" w:rsidRDefault="00DD1B46" w:rsidP="00FF023F">
            <w:pPr>
              <w:spacing w:before="240"/>
              <w:jc w:val="center"/>
              <w:rPr>
                <w:rFonts w:ascii="Arial" w:hAnsi="Arial" w:cs="Arial"/>
              </w:rPr>
            </w:pPr>
          </w:p>
        </w:tc>
        <w:tc>
          <w:tcPr>
            <w:tcW w:w="1401" w:type="pct"/>
            <w:shd w:val="clear" w:color="auto" w:fill="auto"/>
          </w:tcPr>
          <w:p w:rsidR="00DD1B46" w:rsidRPr="004E2A05" w:rsidRDefault="00DD1B46" w:rsidP="00447C70">
            <w:pPr>
              <w:pStyle w:val="Prrafodelista"/>
              <w:numPr>
                <w:ilvl w:val="0"/>
                <w:numId w:val="7"/>
              </w:numPr>
              <w:spacing w:before="240"/>
              <w:ind w:left="0" w:firstLine="77"/>
              <w:jc w:val="both"/>
              <w:rPr>
                <w:rFonts w:ascii="Arial" w:hAnsi="Arial" w:cs="Arial"/>
              </w:rPr>
            </w:pPr>
            <w:r w:rsidRPr="004E2A05">
              <w:rPr>
                <w:rFonts w:ascii="Arial" w:hAnsi="Arial" w:cs="Arial"/>
              </w:rPr>
              <w:t>208-MB-Ft-</w:t>
            </w:r>
            <w:r w:rsidR="004E2A05" w:rsidRPr="004E2A05">
              <w:rPr>
                <w:rFonts w:ascii="Arial" w:hAnsi="Arial" w:cs="Arial"/>
              </w:rPr>
              <w:t>03 REGISTRO</w:t>
            </w:r>
            <w:r w:rsidRPr="004E2A05">
              <w:rPr>
                <w:rFonts w:ascii="Arial" w:hAnsi="Arial" w:cs="Arial"/>
              </w:rPr>
              <w:t xml:space="preserve"> FOTOGRAFICO</w:t>
            </w:r>
          </w:p>
          <w:p w:rsidR="00DD1B46" w:rsidRPr="004E2A05" w:rsidRDefault="00DD1B46" w:rsidP="00447C70">
            <w:pPr>
              <w:pStyle w:val="Prrafodelista"/>
              <w:numPr>
                <w:ilvl w:val="0"/>
                <w:numId w:val="7"/>
              </w:numPr>
              <w:spacing w:before="240"/>
              <w:ind w:left="0" w:firstLine="77"/>
              <w:jc w:val="both"/>
              <w:rPr>
                <w:rFonts w:ascii="Arial" w:hAnsi="Arial" w:cs="Arial"/>
              </w:rPr>
            </w:pPr>
            <w:r w:rsidRPr="004E2A05">
              <w:rPr>
                <w:rFonts w:ascii="Arial" w:hAnsi="Arial" w:cs="Arial"/>
              </w:rPr>
              <w:t xml:space="preserve"> 208-MB-Ft-19 FICHA DE PREVIABILIDAD TÉCNICA.</w:t>
            </w:r>
          </w:p>
          <w:p w:rsidR="00DD1B46" w:rsidRPr="004E2A05" w:rsidRDefault="00DD1B46" w:rsidP="00BB7465">
            <w:pPr>
              <w:pStyle w:val="Prrafodelista"/>
              <w:spacing w:before="240"/>
              <w:ind w:left="573"/>
              <w:jc w:val="both"/>
              <w:rPr>
                <w:rFonts w:ascii="Arial" w:hAnsi="Arial" w:cs="Arial"/>
              </w:rPr>
            </w:pPr>
          </w:p>
          <w:p w:rsidR="00DD1B46" w:rsidRPr="004E2A05" w:rsidRDefault="00DD1B46" w:rsidP="00BB7465">
            <w:pPr>
              <w:pStyle w:val="Prrafodelista"/>
              <w:spacing w:before="240"/>
              <w:ind w:left="933"/>
              <w:jc w:val="both"/>
              <w:rPr>
                <w:rFonts w:ascii="Arial" w:hAnsi="Arial" w:cs="Arial"/>
              </w:rPr>
            </w:pPr>
          </w:p>
          <w:p w:rsidR="00DD1B46" w:rsidRPr="004E2A05" w:rsidRDefault="00DD1B46" w:rsidP="008C299E">
            <w:pPr>
              <w:pStyle w:val="Prrafodelista"/>
              <w:spacing w:before="240"/>
              <w:ind w:left="573"/>
              <w:jc w:val="both"/>
              <w:rPr>
                <w:rFonts w:ascii="Arial" w:hAnsi="Arial" w:cs="Arial"/>
                <w:color w:val="000000"/>
              </w:rPr>
            </w:pPr>
          </w:p>
        </w:tc>
      </w:tr>
      <w:tr w:rsidR="00DD1B46" w:rsidRPr="004E2A05" w:rsidTr="00B46680">
        <w:trPr>
          <w:gridAfter w:val="1"/>
          <w:wAfter w:w="3" w:type="pct"/>
          <w:trHeight w:val="1567"/>
        </w:trPr>
        <w:tc>
          <w:tcPr>
            <w:tcW w:w="297" w:type="pct"/>
            <w:shd w:val="clear" w:color="auto" w:fill="auto"/>
          </w:tcPr>
          <w:p w:rsidR="00DD1B46" w:rsidRPr="004E2A05" w:rsidRDefault="00C036D2" w:rsidP="00BB7465">
            <w:pPr>
              <w:spacing w:before="240"/>
              <w:jc w:val="center"/>
              <w:rPr>
                <w:rFonts w:ascii="Arial" w:hAnsi="Arial" w:cs="Arial"/>
                <w:b/>
              </w:rPr>
            </w:pPr>
            <w:r>
              <w:rPr>
                <w:rFonts w:ascii="Arial" w:hAnsi="Arial" w:cs="Arial"/>
                <w:b/>
              </w:rPr>
              <w:lastRenderedPageBreak/>
              <w:t>6</w:t>
            </w:r>
            <w:r w:rsidR="00DD1B46" w:rsidRPr="004E2A05">
              <w:rPr>
                <w:rFonts w:ascii="Arial" w:hAnsi="Arial" w:cs="Arial"/>
                <w:b/>
              </w:rPr>
              <w:t>.</w:t>
            </w:r>
          </w:p>
        </w:tc>
        <w:tc>
          <w:tcPr>
            <w:tcW w:w="2468" w:type="pct"/>
            <w:shd w:val="clear" w:color="auto" w:fill="auto"/>
          </w:tcPr>
          <w:p w:rsidR="00DD1B46" w:rsidRPr="004E2A05" w:rsidRDefault="00DD1B46" w:rsidP="00BB7465">
            <w:pPr>
              <w:spacing w:after="0"/>
              <w:jc w:val="both"/>
              <w:rPr>
                <w:rFonts w:ascii="Arial" w:hAnsi="Arial" w:cs="Arial"/>
                <w:b/>
                <w:lang w:val="es-ES" w:eastAsia="es-ES"/>
              </w:rPr>
            </w:pPr>
          </w:p>
          <w:p w:rsidR="00DD1B46" w:rsidRPr="004E2A05" w:rsidRDefault="00DD1B46" w:rsidP="00BB7465">
            <w:pPr>
              <w:spacing w:after="0"/>
              <w:jc w:val="both"/>
              <w:rPr>
                <w:rFonts w:ascii="Arial" w:hAnsi="Arial" w:cs="Arial"/>
                <w:b/>
                <w:bCs/>
              </w:rPr>
            </w:pPr>
            <w:r w:rsidRPr="004E2A05">
              <w:rPr>
                <w:rFonts w:ascii="Arial" w:hAnsi="Arial" w:cs="Arial"/>
                <w:b/>
                <w:lang w:val="es-ES" w:eastAsia="es-ES"/>
              </w:rPr>
              <w:t xml:space="preserve">Realizar la </w:t>
            </w:r>
            <w:proofErr w:type="spellStart"/>
            <w:r w:rsidRPr="004E2A05">
              <w:rPr>
                <w:rFonts w:ascii="Arial" w:hAnsi="Arial" w:cs="Arial"/>
                <w:b/>
                <w:lang w:val="es-ES" w:eastAsia="es-ES"/>
              </w:rPr>
              <w:t>Previabilidad</w:t>
            </w:r>
            <w:proofErr w:type="spellEnd"/>
            <w:r w:rsidRPr="004E2A05">
              <w:rPr>
                <w:rFonts w:ascii="Arial" w:hAnsi="Arial" w:cs="Arial"/>
                <w:b/>
                <w:lang w:val="es-ES" w:eastAsia="es-ES"/>
              </w:rPr>
              <w:t xml:space="preserve"> Social a</w:t>
            </w:r>
            <w:r w:rsidRPr="004E2A05">
              <w:rPr>
                <w:rFonts w:ascii="Arial" w:hAnsi="Arial" w:cs="Arial"/>
                <w:b/>
                <w:lang w:eastAsia="es-ES"/>
              </w:rPr>
              <w:t xml:space="preserve"> </w:t>
            </w:r>
            <w:r w:rsidRPr="004E2A05">
              <w:rPr>
                <w:rFonts w:ascii="Arial" w:hAnsi="Arial" w:cs="Arial"/>
                <w:b/>
                <w:bCs/>
                <w:lang w:val="es-ES"/>
              </w:rPr>
              <w:t xml:space="preserve">las </w:t>
            </w:r>
            <w:r w:rsidRPr="004E2A05">
              <w:rPr>
                <w:rFonts w:ascii="Arial" w:hAnsi="Arial" w:cs="Arial"/>
                <w:b/>
                <w:bCs/>
              </w:rPr>
              <w:t xml:space="preserve">Oportunidades Identificadas de </w:t>
            </w:r>
            <w:r w:rsidR="004E2A05" w:rsidRPr="004E2A05">
              <w:rPr>
                <w:rFonts w:ascii="Arial" w:hAnsi="Arial" w:cs="Arial"/>
                <w:b/>
                <w:bCs/>
              </w:rPr>
              <w:t>intervenciones en</w:t>
            </w:r>
            <w:r w:rsidRPr="004E2A05">
              <w:rPr>
                <w:rFonts w:ascii="Arial" w:hAnsi="Arial" w:cs="Arial"/>
                <w:b/>
                <w:bCs/>
              </w:rPr>
              <w:t xml:space="preserve"> espacios públicos a escala barrial con conceptos técnicos de las entidades involucradas.</w:t>
            </w:r>
          </w:p>
          <w:p w:rsidR="00DD1B46" w:rsidRPr="004E2A05" w:rsidRDefault="00DD1B46" w:rsidP="00BB7465">
            <w:pPr>
              <w:spacing w:after="0"/>
              <w:jc w:val="both"/>
              <w:rPr>
                <w:rFonts w:ascii="Arial" w:hAnsi="Arial" w:cs="Arial"/>
                <w:b/>
                <w:lang w:eastAsia="es-ES"/>
              </w:rPr>
            </w:pPr>
          </w:p>
          <w:p w:rsidR="00DD1B46" w:rsidRPr="004E2A05" w:rsidRDefault="00DD1B46" w:rsidP="00FE1C3B">
            <w:pPr>
              <w:pStyle w:val="Prrafodelista"/>
              <w:numPr>
                <w:ilvl w:val="0"/>
                <w:numId w:val="30"/>
              </w:numPr>
              <w:spacing w:after="0"/>
              <w:jc w:val="both"/>
              <w:rPr>
                <w:rFonts w:ascii="Arial" w:hAnsi="Arial" w:cs="Arial"/>
                <w:bCs/>
              </w:rPr>
            </w:pPr>
            <w:r w:rsidRPr="004E2A05">
              <w:rPr>
                <w:rFonts w:ascii="Arial" w:hAnsi="Arial" w:cs="Arial"/>
                <w:bCs/>
              </w:rPr>
              <w:t>Verificar en la localización del proyecto, los equipamientos del sector, las organizaciones sociales del sector, información de la junta de acción comunal, cultura del hábitat y problemas sociales presentados en el sector.</w:t>
            </w:r>
          </w:p>
          <w:p w:rsidR="00FE1C3B" w:rsidRPr="004E2A05" w:rsidRDefault="00FE1C3B" w:rsidP="00BB7465">
            <w:pPr>
              <w:spacing w:after="0"/>
              <w:jc w:val="both"/>
              <w:rPr>
                <w:rFonts w:ascii="Arial" w:hAnsi="Arial" w:cs="Arial"/>
                <w:bCs/>
              </w:rPr>
            </w:pPr>
          </w:p>
          <w:p w:rsidR="00FE1C3B" w:rsidRPr="004E2A05" w:rsidRDefault="00FE1C3B" w:rsidP="00BB7465">
            <w:pPr>
              <w:spacing w:after="0"/>
              <w:jc w:val="both"/>
              <w:rPr>
                <w:rFonts w:ascii="Arial" w:hAnsi="Arial" w:cs="Arial"/>
                <w:bCs/>
              </w:rPr>
            </w:pPr>
            <w:r w:rsidRPr="004E2A05">
              <w:rPr>
                <w:rFonts w:ascii="Arial" w:hAnsi="Arial" w:cs="Arial"/>
                <w:bCs/>
              </w:rPr>
              <w:t xml:space="preserve">Nota: La información obtenida en la </w:t>
            </w:r>
            <w:proofErr w:type="spellStart"/>
            <w:r w:rsidRPr="004E2A05">
              <w:rPr>
                <w:rFonts w:ascii="Arial" w:hAnsi="Arial" w:cs="Arial"/>
                <w:bCs/>
              </w:rPr>
              <w:t>previabilidad</w:t>
            </w:r>
            <w:proofErr w:type="spellEnd"/>
            <w:r w:rsidRPr="004E2A05">
              <w:rPr>
                <w:rFonts w:ascii="Arial" w:hAnsi="Arial" w:cs="Arial"/>
                <w:bCs/>
              </w:rPr>
              <w:t xml:space="preserve"> </w:t>
            </w:r>
            <w:r w:rsidR="00CD45B5" w:rsidRPr="004E2A05">
              <w:rPr>
                <w:rFonts w:ascii="Arial" w:hAnsi="Arial" w:cs="Arial"/>
                <w:bCs/>
              </w:rPr>
              <w:t>Social</w:t>
            </w:r>
            <w:r w:rsidRPr="004E2A05">
              <w:rPr>
                <w:rFonts w:ascii="Arial" w:hAnsi="Arial" w:cs="Arial"/>
                <w:bCs/>
              </w:rPr>
              <w:t xml:space="preserve"> se envía a la Dirección para la información continua.                               </w:t>
            </w:r>
            <w:r w:rsidRPr="004E2A05">
              <w:rPr>
                <w:rFonts w:ascii="Arial" w:hAnsi="Arial" w:cs="Arial"/>
                <w:b/>
                <w:bCs/>
              </w:rPr>
              <w:t xml:space="preserve"> </w:t>
            </w:r>
          </w:p>
          <w:p w:rsidR="00FE1C3B" w:rsidRPr="004E2A05" w:rsidRDefault="00FE1C3B" w:rsidP="00BB7465">
            <w:pPr>
              <w:spacing w:after="0"/>
              <w:jc w:val="both"/>
              <w:rPr>
                <w:rFonts w:ascii="Arial" w:hAnsi="Arial" w:cs="Arial"/>
                <w:bCs/>
              </w:rPr>
            </w:pPr>
          </w:p>
          <w:p w:rsidR="00FE1C3B" w:rsidRPr="004E2A05" w:rsidRDefault="00FE1C3B" w:rsidP="00BB7465">
            <w:pPr>
              <w:spacing w:after="0"/>
              <w:jc w:val="both"/>
              <w:rPr>
                <w:rFonts w:ascii="Arial" w:hAnsi="Arial" w:cs="Arial"/>
                <w:bCs/>
                <w:color w:val="00B0F0"/>
                <w:lang w:val="es-ES"/>
              </w:rPr>
            </w:pPr>
          </w:p>
        </w:tc>
        <w:tc>
          <w:tcPr>
            <w:tcW w:w="831" w:type="pct"/>
            <w:shd w:val="clear" w:color="auto" w:fill="auto"/>
          </w:tcPr>
          <w:p w:rsidR="00DD1B46" w:rsidRPr="004E2A05" w:rsidRDefault="00DD1B46" w:rsidP="00BB7465">
            <w:pPr>
              <w:spacing w:before="240"/>
              <w:jc w:val="center"/>
              <w:rPr>
                <w:rFonts w:ascii="Arial" w:hAnsi="Arial" w:cs="Arial"/>
              </w:rPr>
            </w:pPr>
            <w:r w:rsidRPr="004E2A05">
              <w:rPr>
                <w:rFonts w:ascii="Arial" w:hAnsi="Arial" w:cs="Arial"/>
              </w:rPr>
              <w:t>Líder social</w:t>
            </w:r>
          </w:p>
          <w:p w:rsidR="00DD1B46" w:rsidRPr="004E2A05" w:rsidRDefault="00DD1B46" w:rsidP="00BB7465">
            <w:pPr>
              <w:spacing w:before="240"/>
              <w:jc w:val="center"/>
              <w:rPr>
                <w:rFonts w:ascii="Arial" w:hAnsi="Arial" w:cs="Arial"/>
              </w:rPr>
            </w:pPr>
            <w:r w:rsidRPr="004E2A05">
              <w:rPr>
                <w:rFonts w:ascii="Arial" w:hAnsi="Arial" w:cs="Arial"/>
              </w:rPr>
              <w:t xml:space="preserve">Equipo </w:t>
            </w:r>
            <w:proofErr w:type="spellStart"/>
            <w:r w:rsidRPr="004E2A05">
              <w:rPr>
                <w:rFonts w:ascii="Arial" w:hAnsi="Arial" w:cs="Arial"/>
              </w:rPr>
              <w:t>previabilidad</w:t>
            </w:r>
            <w:proofErr w:type="spellEnd"/>
            <w:r w:rsidRPr="004E2A05">
              <w:rPr>
                <w:rFonts w:ascii="Arial" w:hAnsi="Arial" w:cs="Arial"/>
              </w:rPr>
              <w:t xml:space="preserve"> Social</w:t>
            </w:r>
          </w:p>
          <w:p w:rsidR="00DD1B46" w:rsidRPr="004E2A05" w:rsidRDefault="00DD1B46" w:rsidP="00BB7465">
            <w:pPr>
              <w:spacing w:before="240"/>
              <w:rPr>
                <w:rFonts w:ascii="Arial" w:hAnsi="Arial" w:cs="Arial"/>
              </w:rPr>
            </w:pPr>
          </w:p>
        </w:tc>
        <w:tc>
          <w:tcPr>
            <w:tcW w:w="1401" w:type="pct"/>
            <w:shd w:val="clear" w:color="auto" w:fill="auto"/>
          </w:tcPr>
          <w:p w:rsidR="00DD1B46" w:rsidRPr="004E2A05" w:rsidRDefault="00DD1B46" w:rsidP="00447C70">
            <w:pPr>
              <w:pStyle w:val="Prrafodelista"/>
              <w:numPr>
                <w:ilvl w:val="0"/>
                <w:numId w:val="7"/>
              </w:numPr>
              <w:spacing w:before="240"/>
              <w:ind w:left="0" w:firstLine="77"/>
              <w:jc w:val="both"/>
              <w:rPr>
                <w:rFonts w:ascii="Arial" w:hAnsi="Arial" w:cs="Arial"/>
              </w:rPr>
            </w:pPr>
            <w:r w:rsidRPr="004E2A05">
              <w:rPr>
                <w:rFonts w:ascii="Arial" w:hAnsi="Arial" w:cs="Arial"/>
              </w:rPr>
              <w:t xml:space="preserve">208-MB-Ft-09 Ficha Social – </w:t>
            </w:r>
            <w:proofErr w:type="spellStart"/>
            <w:r w:rsidRPr="004E2A05">
              <w:rPr>
                <w:rFonts w:ascii="Arial" w:hAnsi="Arial" w:cs="Arial"/>
              </w:rPr>
              <w:t>Previabilidad</w:t>
            </w:r>
            <w:proofErr w:type="spellEnd"/>
          </w:p>
          <w:p w:rsidR="00DD1B46" w:rsidRPr="004E2A05" w:rsidRDefault="00DD1B46" w:rsidP="00447C70">
            <w:pPr>
              <w:pStyle w:val="Prrafodelista"/>
              <w:numPr>
                <w:ilvl w:val="0"/>
                <w:numId w:val="7"/>
              </w:numPr>
              <w:spacing w:before="240"/>
              <w:ind w:left="0" w:firstLine="77"/>
              <w:jc w:val="both"/>
              <w:rPr>
                <w:rFonts w:ascii="Arial" w:hAnsi="Arial" w:cs="Arial"/>
              </w:rPr>
            </w:pPr>
            <w:r w:rsidRPr="004E2A05">
              <w:rPr>
                <w:rFonts w:ascii="Arial" w:hAnsi="Arial" w:cs="Arial"/>
              </w:rPr>
              <w:t>208-MB-Ft-03 Registro Fotográfico</w:t>
            </w:r>
          </w:p>
        </w:tc>
      </w:tr>
      <w:tr w:rsidR="00DD1B46" w:rsidRPr="004E2A05" w:rsidTr="00B46680">
        <w:trPr>
          <w:gridAfter w:val="1"/>
          <w:wAfter w:w="3" w:type="pct"/>
          <w:trHeight w:val="1567"/>
        </w:trPr>
        <w:tc>
          <w:tcPr>
            <w:tcW w:w="297" w:type="pct"/>
            <w:shd w:val="clear" w:color="auto" w:fill="auto"/>
          </w:tcPr>
          <w:p w:rsidR="00DD1B46" w:rsidRPr="004E2A05" w:rsidRDefault="00C036D2" w:rsidP="00BB7465">
            <w:pPr>
              <w:spacing w:before="240"/>
              <w:jc w:val="center"/>
              <w:rPr>
                <w:rFonts w:ascii="Arial" w:hAnsi="Arial" w:cs="Arial"/>
                <w:b/>
              </w:rPr>
            </w:pPr>
            <w:r>
              <w:rPr>
                <w:rFonts w:ascii="Arial" w:hAnsi="Arial" w:cs="Arial"/>
                <w:b/>
              </w:rPr>
              <w:t>7</w:t>
            </w:r>
            <w:r w:rsidR="00DD1B46" w:rsidRPr="004E2A05">
              <w:rPr>
                <w:rFonts w:ascii="Arial" w:hAnsi="Arial" w:cs="Arial"/>
                <w:b/>
              </w:rPr>
              <w:t>.</w:t>
            </w:r>
          </w:p>
        </w:tc>
        <w:tc>
          <w:tcPr>
            <w:tcW w:w="2468" w:type="pct"/>
            <w:shd w:val="clear" w:color="auto" w:fill="auto"/>
          </w:tcPr>
          <w:p w:rsidR="00DD1B46" w:rsidRPr="00C036D2" w:rsidRDefault="00DD1B46" w:rsidP="00BB7465">
            <w:pPr>
              <w:pStyle w:val="Prrafodelista"/>
              <w:spacing w:after="0"/>
              <w:jc w:val="both"/>
              <w:rPr>
                <w:rFonts w:ascii="Arial" w:hAnsi="Arial" w:cs="Arial"/>
                <w:b/>
                <w:bCs/>
              </w:rPr>
            </w:pPr>
          </w:p>
          <w:p w:rsidR="00DD1B46" w:rsidRPr="00C036D2" w:rsidRDefault="00DD1B46" w:rsidP="00E679A5">
            <w:pPr>
              <w:spacing w:after="0"/>
              <w:jc w:val="both"/>
              <w:rPr>
                <w:rFonts w:ascii="Arial" w:hAnsi="Arial" w:cs="Arial"/>
                <w:b/>
                <w:bCs/>
              </w:rPr>
            </w:pPr>
            <w:r w:rsidRPr="00C036D2">
              <w:rPr>
                <w:rFonts w:ascii="Arial" w:hAnsi="Arial" w:cs="Arial"/>
                <w:b/>
                <w:lang w:val="es-ES" w:eastAsia="es-ES"/>
              </w:rPr>
              <w:t xml:space="preserve">Realizar la </w:t>
            </w:r>
            <w:proofErr w:type="spellStart"/>
            <w:r w:rsidRPr="00C036D2">
              <w:rPr>
                <w:rFonts w:ascii="Arial" w:hAnsi="Arial" w:cs="Arial"/>
                <w:b/>
                <w:lang w:val="es-ES" w:eastAsia="es-ES"/>
              </w:rPr>
              <w:t>Previabilidad</w:t>
            </w:r>
            <w:proofErr w:type="spellEnd"/>
            <w:r w:rsidRPr="00C036D2">
              <w:rPr>
                <w:rFonts w:ascii="Arial" w:hAnsi="Arial" w:cs="Arial"/>
                <w:b/>
                <w:lang w:val="es-ES" w:eastAsia="es-ES"/>
              </w:rPr>
              <w:t xml:space="preserve"> </w:t>
            </w:r>
            <w:r w:rsidR="004E2A05" w:rsidRPr="00C036D2">
              <w:rPr>
                <w:rFonts w:ascii="Arial" w:hAnsi="Arial" w:cs="Arial"/>
                <w:b/>
                <w:lang w:val="es-MX"/>
              </w:rPr>
              <w:t>SST-MA</w:t>
            </w:r>
            <w:r w:rsidRPr="00C036D2">
              <w:rPr>
                <w:rFonts w:ascii="Arial" w:hAnsi="Arial" w:cs="Arial"/>
                <w:b/>
                <w:lang w:val="es-ES" w:eastAsia="es-ES"/>
              </w:rPr>
              <w:t xml:space="preserve"> a</w:t>
            </w:r>
            <w:r w:rsidRPr="00C036D2">
              <w:rPr>
                <w:rFonts w:ascii="Arial" w:hAnsi="Arial" w:cs="Arial"/>
                <w:b/>
                <w:lang w:eastAsia="es-ES"/>
              </w:rPr>
              <w:t xml:space="preserve"> </w:t>
            </w:r>
            <w:r w:rsidRPr="00C036D2">
              <w:rPr>
                <w:rFonts w:ascii="Arial" w:hAnsi="Arial" w:cs="Arial"/>
                <w:b/>
                <w:bCs/>
                <w:lang w:val="es-ES"/>
              </w:rPr>
              <w:t xml:space="preserve">las </w:t>
            </w:r>
            <w:r w:rsidRPr="00C036D2">
              <w:rPr>
                <w:rFonts w:ascii="Arial" w:hAnsi="Arial" w:cs="Arial"/>
                <w:b/>
                <w:bCs/>
              </w:rPr>
              <w:t xml:space="preserve">Oportunidades Identificadas de </w:t>
            </w:r>
            <w:r w:rsidR="004E2A05" w:rsidRPr="00C036D2">
              <w:rPr>
                <w:rFonts w:ascii="Arial" w:hAnsi="Arial" w:cs="Arial"/>
                <w:b/>
                <w:bCs/>
              </w:rPr>
              <w:t>intervenciones en</w:t>
            </w:r>
            <w:r w:rsidRPr="00C036D2">
              <w:rPr>
                <w:rFonts w:ascii="Arial" w:hAnsi="Arial" w:cs="Arial"/>
                <w:b/>
                <w:bCs/>
              </w:rPr>
              <w:t xml:space="preserve"> espacios públicos a escala barrial con conceptos </w:t>
            </w:r>
            <w:r w:rsidR="004E2A05" w:rsidRPr="00C036D2">
              <w:rPr>
                <w:rFonts w:ascii="Arial" w:hAnsi="Arial" w:cs="Arial"/>
                <w:b/>
                <w:lang w:val="es-MX"/>
              </w:rPr>
              <w:t>SST-MA</w:t>
            </w:r>
            <w:r w:rsidRPr="00C036D2">
              <w:rPr>
                <w:rFonts w:ascii="Arial" w:hAnsi="Arial" w:cs="Arial"/>
                <w:b/>
                <w:bCs/>
              </w:rPr>
              <w:t xml:space="preserve">. </w:t>
            </w:r>
          </w:p>
          <w:p w:rsidR="00DD1B46" w:rsidRPr="004E2A05" w:rsidRDefault="00DD1B46" w:rsidP="00BB7465">
            <w:pPr>
              <w:pStyle w:val="Prrafodelista"/>
              <w:spacing w:after="0"/>
              <w:ind w:left="0"/>
              <w:jc w:val="both"/>
              <w:rPr>
                <w:rFonts w:ascii="Arial" w:hAnsi="Arial" w:cs="Arial"/>
                <w:bCs/>
              </w:rPr>
            </w:pPr>
          </w:p>
          <w:p w:rsidR="00DD1B46" w:rsidRPr="004E2A05" w:rsidRDefault="00DD1B46" w:rsidP="00BB7465">
            <w:pPr>
              <w:pStyle w:val="Prrafodelista"/>
              <w:numPr>
                <w:ilvl w:val="0"/>
                <w:numId w:val="23"/>
              </w:numPr>
              <w:spacing w:after="0"/>
              <w:jc w:val="both"/>
              <w:rPr>
                <w:rFonts w:ascii="Arial" w:hAnsi="Arial" w:cs="Arial"/>
                <w:bCs/>
              </w:rPr>
            </w:pPr>
            <w:r w:rsidRPr="004E2A05">
              <w:rPr>
                <w:rFonts w:ascii="Arial" w:hAnsi="Arial" w:cs="Arial"/>
                <w:bCs/>
              </w:rPr>
              <w:t xml:space="preserve">Registrar en la Ficha </w:t>
            </w:r>
            <w:r w:rsidR="004E2A05" w:rsidRPr="004E2A05">
              <w:rPr>
                <w:rFonts w:ascii="Arial" w:hAnsi="Arial" w:cs="Arial"/>
                <w:lang w:val="es-MX"/>
              </w:rPr>
              <w:t>SST-MA</w:t>
            </w:r>
            <w:r w:rsidRPr="004E2A05">
              <w:rPr>
                <w:rFonts w:ascii="Arial" w:hAnsi="Arial" w:cs="Arial"/>
                <w:bCs/>
              </w:rPr>
              <w:t xml:space="preserve"> de </w:t>
            </w:r>
            <w:proofErr w:type="spellStart"/>
            <w:r w:rsidRPr="004E2A05">
              <w:rPr>
                <w:rFonts w:ascii="Arial" w:hAnsi="Arial" w:cs="Arial"/>
                <w:bCs/>
              </w:rPr>
              <w:t>Previabilidad</w:t>
            </w:r>
            <w:proofErr w:type="spellEnd"/>
            <w:r w:rsidRPr="004E2A05">
              <w:rPr>
                <w:rFonts w:ascii="Arial" w:hAnsi="Arial" w:cs="Arial"/>
                <w:bCs/>
              </w:rPr>
              <w:t>, las condiciones ambientales. Se registran los siguientes aspectos:</w:t>
            </w:r>
          </w:p>
          <w:p w:rsidR="00FE1C3B" w:rsidRPr="004E2A05" w:rsidRDefault="00FE1C3B" w:rsidP="00FE1C3B">
            <w:pPr>
              <w:pStyle w:val="Prrafodelista"/>
              <w:spacing w:after="0"/>
              <w:jc w:val="both"/>
              <w:rPr>
                <w:rFonts w:ascii="Arial" w:hAnsi="Arial" w:cs="Arial"/>
                <w:bCs/>
              </w:rPr>
            </w:pPr>
          </w:p>
          <w:p w:rsidR="00DD1B46" w:rsidRPr="004E2A05" w:rsidRDefault="00DD1B46" w:rsidP="00B757B7">
            <w:pPr>
              <w:pStyle w:val="Prrafodelista"/>
              <w:numPr>
                <w:ilvl w:val="0"/>
                <w:numId w:val="24"/>
              </w:numPr>
              <w:spacing w:after="0"/>
              <w:jc w:val="both"/>
              <w:rPr>
                <w:rFonts w:ascii="Arial" w:hAnsi="Arial" w:cs="Arial"/>
                <w:bCs/>
              </w:rPr>
            </w:pPr>
            <w:r w:rsidRPr="004E2A05">
              <w:rPr>
                <w:rFonts w:ascii="Arial" w:hAnsi="Arial" w:cs="Arial"/>
                <w:bCs/>
              </w:rPr>
              <w:t>Condiciones sanitarias,</w:t>
            </w:r>
          </w:p>
          <w:p w:rsidR="00DD1B46" w:rsidRPr="004E2A05" w:rsidRDefault="00DD1B46" w:rsidP="00B757B7">
            <w:pPr>
              <w:pStyle w:val="Prrafodelista"/>
              <w:numPr>
                <w:ilvl w:val="0"/>
                <w:numId w:val="24"/>
              </w:numPr>
              <w:spacing w:after="0"/>
              <w:jc w:val="both"/>
              <w:rPr>
                <w:rFonts w:ascii="Arial" w:hAnsi="Arial" w:cs="Arial"/>
                <w:bCs/>
              </w:rPr>
            </w:pPr>
            <w:r w:rsidRPr="004E2A05">
              <w:rPr>
                <w:rFonts w:ascii="Arial" w:hAnsi="Arial" w:cs="Arial"/>
                <w:bCs/>
              </w:rPr>
              <w:t>Dotación e inmobiliarios,</w:t>
            </w:r>
          </w:p>
          <w:p w:rsidR="00DD1B46" w:rsidRPr="004E2A05" w:rsidRDefault="00DD1B46" w:rsidP="00B757B7">
            <w:pPr>
              <w:pStyle w:val="Prrafodelista"/>
              <w:numPr>
                <w:ilvl w:val="0"/>
                <w:numId w:val="24"/>
              </w:numPr>
              <w:spacing w:after="0"/>
              <w:jc w:val="both"/>
              <w:rPr>
                <w:rFonts w:ascii="Arial" w:hAnsi="Arial" w:cs="Arial"/>
                <w:bCs/>
              </w:rPr>
            </w:pPr>
            <w:r w:rsidRPr="004E2A05">
              <w:rPr>
                <w:rFonts w:ascii="Arial" w:hAnsi="Arial" w:cs="Arial"/>
                <w:bCs/>
              </w:rPr>
              <w:t>Cuerpos Hídricos,</w:t>
            </w:r>
          </w:p>
          <w:p w:rsidR="00DD1B46" w:rsidRPr="004E2A05" w:rsidRDefault="00DD1B46" w:rsidP="00B757B7">
            <w:pPr>
              <w:pStyle w:val="Prrafodelista"/>
              <w:numPr>
                <w:ilvl w:val="0"/>
                <w:numId w:val="24"/>
              </w:numPr>
              <w:spacing w:after="0"/>
              <w:jc w:val="both"/>
              <w:rPr>
                <w:rFonts w:ascii="Arial" w:hAnsi="Arial" w:cs="Arial"/>
                <w:bCs/>
              </w:rPr>
            </w:pPr>
            <w:r w:rsidRPr="004E2A05">
              <w:rPr>
                <w:rFonts w:ascii="Arial" w:hAnsi="Arial" w:cs="Arial"/>
                <w:bCs/>
              </w:rPr>
              <w:t>Vegetación.</w:t>
            </w:r>
          </w:p>
          <w:p w:rsidR="00FE1C3B" w:rsidRPr="004E2A05" w:rsidRDefault="00FE1C3B" w:rsidP="00FE1C3B">
            <w:pPr>
              <w:spacing w:after="0"/>
              <w:jc w:val="both"/>
              <w:rPr>
                <w:rFonts w:ascii="Arial" w:hAnsi="Arial" w:cs="Arial"/>
                <w:bCs/>
              </w:rPr>
            </w:pPr>
          </w:p>
          <w:p w:rsidR="00DD1B46" w:rsidRPr="004E2A05" w:rsidRDefault="00DD1B46" w:rsidP="00FE1C3B">
            <w:pPr>
              <w:pStyle w:val="Prrafodelista"/>
              <w:numPr>
                <w:ilvl w:val="0"/>
                <w:numId w:val="23"/>
              </w:numPr>
              <w:spacing w:after="0"/>
              <w:jc w:val="both"/>
              <w:rPr>
                <w:rFonts w:ascii="Arial" w:hAnsi="Arial" w:cs="Arial"/>
                <w:b/>
                <w:bCs/>
                <w:color w:val="FF0000"/>
              </w:rPr>
            </w:pPr>
            <w:r w:rsidRPr="004E2A05">
              <w:rPr>
                <w:rFonts w:ascii="Arial" w:hAnsi="Arial" w:cs="Arial"/>
                <w:bCs/>
              </w:rPr>
              <w:lastRenderedPageBreak/>
              <w:t xml:space="preserve">Según resultados de </w:t>
            </w:r>
            <w:r w:rsidR="004E2A05" w:rsidRPr="004E2A05">
              <w:rPr>
                <w:rFonts w:ascii="Arial" w:hAnsi="Arial" w:cs="Arial"/>
                <w:bCs/>
              </w:rPr>
              <w:t>las fichas</w:t>
            </w:r>
            <w:r w:rsidRPr="004E2A05">
              <w:rPr>
                <w:rFonts w:ascii="Arial" w:hAnsi="Arial" w:cs="Arial"/>
                <w:bCs/>
              </w:rPr>
              <w:t xml:space="preserve"> de </w:t>
            </w:r>
            <w:r w:rsidR="004E2A05" w:rsidRPr="004E2A05">
              <w:rPr>
                <w:rFonts w:ascii="Arial" w:hAnsi="Arial" w:cs="Arial"/>
                <w:lang w:val="es-MX"/>
              </w:rPr>
              <w:t>SST-MA</w:t>
            </w:r>
            <w:r w:rsidRPr="004E2A05">
              <w:rPr>
                <w:rFonts w:ascii="Arial" w:hAnsi="Arial" w:cs="Arial"/>
                <w:bCs/>
              </w:rPr>
              <w:t xml:space="preserve"> – </w:t>
            </w:r>
            <w:proofErr w:type="spellStart"/>
            <w:r w:rsidRPr="004E2A05">
              <w:rPr>
                <w:rFonts w:ascii="Arial" w:hAnsi="Arial" w:cs="Arial"/>
                <w:bCs/>
              </w:rPr>
              <w:t>Previabilidad</w:t>
            </w:r>
            <w:proofErr w:type="spellEnd"/>
            <w:r w:rsidRPr="004E2A05">
              <w:rPr>
                <w:rFonts w:ascii="Arial" w:hAnsi="Arial" w:cs="Arial"/>
                <w:bCs/>
              </w:rPr>
              <w:t xml:space="preserve">, se realizan las consultas pertinentes con las entidades públicas respectivas, según el tema </w:t>
            </w:r>
            <w:r w:rsidR="004E2A05" w:rsidRPr="004E2A05">
              <w:rPr>
                <w:rFonts w:ascii="Arial" w:hAnsi="Arial" w:cs="Arial"/>
                <w:lang w:val="es-MX"/>
              </w:rPr>
              <w:t>SST-MA</w:t>
            </w:r>
            <w:r w:rsidRPr="004E2A05">
              <w:rPr>
                <w:rFonts w:ascii="Arial" w:hAnsi="Arial" w:cs="Arial"/>
                <w:bCs/>
              </w:rPr>
              <w:t>.</w:t>
            </w:r>
          </w:p>
          <w:p w:rsidR="00CD45B5" w:rsidRPr="004E2A05" w:rsidRDefault="00CD45B5" w:rsidP="00CD45B5">
            <w:pPr>
              <w:spacing w:after="0"/>
              <w:jc w:val="both"/>
              <w:rPr>
                <w:rFonts w:ascii="Arial" w:hAnsi="Arial" w:cs="Arial"/>
                <w:bCs/>
              </w:rPr>
            </w:pPr>
            <w:r w:rsidRPr="004E2A05">
              <w:rPr>
                <w:rFonts w:ascii="Arial" w:hAnsi="Arial" w:cs="Arial"/>
                <w:bCs/>
              </w:rPr>
              <w:t xml:space="preserve">Nota: La información obtenida en la </w:t>
            </w:r>
            <w:proofErr w:type="spellStart"/>
            <w:r w:rsidRPr="004E2A05">
              <w:rPr>
                <w:rFonts w:ascii="Arial" w:hAnsi="Arial" w:cs="Arial"/>
                <w:bCs/>
              </w:rPr>
              <w:t>previabilidad</w:t>
            </w:r>
            <w:proofErr w:type="spellEnd"/>
            <w:r w:rsidRPr="004E2A05">
              <w:rPr>
                <w:rFonts w:ascii="Arial" w:hAnsi="Arial" w:cs="Arial"/>
                <w:bCs/>
              </w:rPr>
              <w:t xml:space="preserve"> </w:t>
            </w:r>
            <w:r w:rsidR="004E2A05" w:rsidRPr="004E2A05">
              <w:rPr>
                <w:rFonts w:ascii="Arial" w:hAnsi="Arial" w:cs="Arial"/>
                <w:lang w:val="es-MX"/>
              </w:rPr>
              <w:t>SST-MA</w:t>
            </w:r>
            <w:r w:rsidRPr="004E2A05">
              <w:rPr>
                <w:rFonts w:ascii="Arial" w:hAnsi="Arial" w:cs="Arial"/>
                <w:bCs/>
              </w:rPr>
              <w:t xml:space="preserve"> se envía a la Dirección para la información continua.                               </w:t>
            </w:r>
            <w:r w:rsidRPr="004E2A05">
              <w:rPr>
                <w:rFonts w:ascii="Arial" w:hAnsi="Arial" w:cs="Arial"/>
                <w:b/>
                <w:bCs/>
              </w:rPr>
              <w:t xml:space="preserve"> </w:t>
            </w:r>
          </w:p>
          <w:p w:rsidR="00CD45B5" w:rsidRPr="004E2A05" w:rsidRDefault="00CD45B5" w:rsidP="00CD45B5">
            <w:pPr>
              <w:spacing w:after="0"/>
              <w:jc w:val="both"/>
              <w:rPr>
                <w:rFonts w:ascii="Arial" w:hAnsi="Arial" w:cs="Arial"/>
                <w:b/>
                <w:bCs/>
                <w:color w:val="FF0000"/>
              </w:rPr>
            </w:pPr>
          </w:p>
        </w:tc>
        <w:tc>
          <w:tcPr>
            <w:tcW w:w="831" w:type="pct"/>
            <w:shd w:val="clear" w:color="auto" w:fill="auto"/>
          </w:tcPr>
          <w:p w:rsidR="00DD1B46" w:rsidRPr="004E2A05" w:rsidRDefault="00DD1B46" w:rsidP="00BB7465">
            <w:pPr>
              <w:spacing w:before="240"/>
              <w:jc w:val="center"/>
              <w:rPr>
                <w:rFonts w:ascii="Arial" w:hAnsi="Arial" w:cs="Arial"/>
              </w:rPr>
            </w:pPr>
            <w:r w:rsidRPr="004E2A05">
              <w:rPr>
                <w:rFonts w:ascii="Arial" w:hAnsi="Arial" w:cs="Arial"/>
              </w:rPr>
              <w:lastRenderedPageBreak/>
              <w:t xml:space="preserve">Líder </w:t>
            </w:r>
            <w:r w:rsidR="004E2A05" w:rsidRPr="004E2A05">
              <w:rPr>
                <w:rFonts w:ascii="Arial" w:hAnsi="Arial" w:cs="Arial"/>
                <w:lang w:val="es-MX"/>
              </w:rPr>
              <w:t>SST-MA</w:t>
            </w:r>
          </w:p>
          <w:p w:rsidR="00DD1B46" w:rsidRPr="004E2A05" w:rsidRDefault="00DD1B46" w:rsidP="00BB7465">
            <w:pPr>
              <w:spacing w:before="240"/>
              <w:jc w:val="center"/>
              <w:rPr>
                <w:rFonts w:ascii="Arial" w:hAnsi="Arial" w:cs="Arial"/>
              </w:rPr>
            </w:pPr>
            <w:r w:rsidRPr="004E2A05">
              <w:rPr>
                <w:rFonts w:ascii="Arial" w:hAnsi="Arial" w:cs="Arial"/>
              </w:rPr>
              <w:t xml:space="preserve">Equipo </w:t>
            </w:r>
            <w:proofErr w:type="spellStart"/>
            <w:r w:rsidRPr="004E2A05">
              <w:rPr>
                <w:rFonts w:ascii="Arial" w:hAnsi="Arial" w:cs="Arial"/>
              </w:rPr>
              <w:t>previabilidad</w:t>
            </w:r>
            <w:proofErr w:type="spellEnd"/>
            <w:r w:rsidRPr="004E2A05">
              <w:rPr>
                <w:rFonts w:ascii="Arial" w:hAnsi="Arial" w:cs="Arial"/>
              </w:rPr>
              <w:t xml:space="preserve"> </w:t>
            </w:r>
            <w:r w:rsidR="004E2A05" w:rsidRPr="004E2A05">
              <w:rPr>
                <w:rFonts w:ascii="Arial" w:hAnsi="Arial" w:cs="Arial"/>
                <w:lang w:val="es-MX"/>
              </w:rPr>
              <w:t>SST-MA</w:t>
            </w:r>
          </w:p>
          <w:p w:rsidR="00DD1B46" w:rsidRPr="004E2A05" w:rsidRDefault="00DD1B46" w:rsidP="00BB7465">
            <w:pPr>
              <w:spacing w:before="240"/>
              <w:jc w:val="center"/>
              <w:rPr>
                <w:rFonts w:ascii="Arial" w:hAnsi="Arial" w:cs="Arial"/>
              </w:rPr>
            </w:pPr>
          </w:p>
        </w:tc>
        <w:tc>
          <w:tcPr>
            <w:tcW w:w="1401" w:type="pct"/>
            <w:shd w:val="clear" w:color="auto" w:fill="auto"/>
          </w:tcPr>
          <w:p w:rsidR="00DD1B46" w:rsidRPr="004E2A05" w:rsidRDefault="00DD1B46" w:rsidP="00447C70">
            <w:pPr>
              <w:pStyle w:val="Prrafodelista"/>
              <w:numPr>
                <w:ilvl w:val="0"/>
                <w:numId w:val="7"/>
              </w:numPr>
              <w:spacing w:before="240"/>
              <w:ind w:left="0" w:firstLine="77"/>
              <w:jc w:val="both"/>
              <w:rPr>
                <w:rFonts w:ascii="Arial" w:hAnsi="Arial" w:cs="Arial"/>
              </w:rPr>
            </w:pPr>
            <w:r w:rsidRPr="004E2A05">
              <w:rPr>
                <w:rFonts w:ascii="Arial" w:hAnsi="Arial" w:cs="Arial"/>
              </w:rPr>
              <w:t xml:space="preserve">Ficha </w:t>
            </w:r>
            <w:r w:rsidR="004E2A05" w:rsidRPr="004E2A05">
              <w:rPr>
                <w:rFonts w:ascii="Arial" w:hAnsi="Arial" w:cs="Arial"/>
                <w:lang w:val="es-MX"/>
              </w:rPr>
              <w:t>SST-MA</w:t>
            </w:r>
            <w:r w:rsidRPr="004E2A05">
              <w:rPr>
                <w:rFonts w:ascii="Arial" w:hAnsi="Arial" w:cs="Arial"/>
              </w:rPr>
              <w:t xml:space="preserve"> –  </w:t>
            </w:r>
            <w:proofErr w:type="spellStart"/>
            <w:r w:rsidRPr="004E2A05">
              <w:rPr>
                <w:rFonts w:ascii="Arial" w:hAnsi="Arial" w:cs="Arial"/>
              </w:rPr>
              <w:t>Previabilidad</w:t>
            </w:r>
            <w:proofErr w:type="spellEnd"/>
            <w:r w:rsidRPr="004E2A05">
              <w:rPr>
                <w:rFonts w:ascii="Arial" w:hAnsi="Arial" w:cs="Arial"/>
              </w:rPr>
              <w:t>.</w:t>
            </w:r>
          </w:p>
          <w:p w:rsidR="00DD1B46" w:rsidRPr="004E2A05" w:rsidRDefault="00DD1B46" w:rsidP="00447C70">
            <w:pPr>
              <w:pStyle w:val="Prrafodelista"/>
              <w:numPr>
                <w:ilvl w:val="0"/>
                <w:numId w:val="7"/>
              </w:numPr>
              <w:spacing w:before="240"/>
              <w:ind w:left="0" w:firstLine="77"/>
              <w:jc w:val="both"/>
              <w:rPr>
                <w:rFonts w:ascii="Arial" w:hAnsi="Arial" w:cs="Arial"/>
              </w:rPr>
            </w:pPr>
            <w:r w:rsidRPr="004E2A05">
              <w:rPr>
                <w:rFonts w:ascii="Arial" w:hAnsi="Arial" w:cs="Arial"/>
              </w:rPr>
              <w:t>208-MB-Ft-03 Registro Fotográfico</w:t>
            </w:r>
          </w:p>
        </w:tc>
      </w:tr>
      <w:tr w:rsidR="000A4549" w:rsidRPr="004E2A05" w:rsidTr="00B46680">
        <w:trPr>
          <w:gridAfter w:val="1"/>
          <w:wAfter w:w="3" w:type="pct"/>
          <w:trHeight w:val="70"/>
        </w:trPr>
        <w:tc>
          <w:tcPr>
            <w:tcW w:w="297" w:type="pct"/>
            <w:shd w:val="clear" w:color="auto" w:fill="auto"/>
          </w:tcPr>
          <w:p w:rsidR="000A4549" w:rsidRPr="004E2A05" w:rsidRDefault="00C036D2" w:rsidP="00BB7465">
            <w:pPr>
              <w:spacing w:before="240"/>
              <w:jc w:val="center"/>
              <w:rPr>
                <w:rFonts w:ascii="Arial" w:hAnsi="Arial" w:cs="Arial"/>
                <w:b/>
              </w:rPr>
            </w:pPr>
            <w:r>
              <w:rPr>
                <w:rFonts w:ascii="Arial" w:hAnsi="Arial" w:cs="Arial"/>
                <w:b/>
              </w:rPr>
              <w:t>8</w:t>
            </w:r>
            <w:r w:rsidR="000A4549" w:rsidRPr="004E2A05">
              <w:rPr>
                <w:rFonts w:ascii="Arial" w:hAnsi="Arial" w:cs="Arial"/>
                <w:b/>
              </w:rPr>
              <w:t>.</w:t>
            </w:r>
          </w:p>
        </w:tc>
        <w:tc>
          <w:tcPr>
            <w:tcW w:w="2468" w:type="pct"/>
            <w:shd w:val="clear" w:color="auto" w:fill="auto"/>
          </w:tcPr>
          <w:p w:rsidR="000A4549" w:rsidRPr="004E2A05" w:rsidRDefault="000A4549" w:rsidP="0077377B">
            <w:pPr>
              <w:spacing w:after="0"/>
              <w:jc w:val="both"/>
              <w:rPr>
                <w:rFonts w:ascii="Arial" w:hAnsi="Arial" w:cs="Arial"/>
                <w:b/>
                <w:lang w:val="es-ES" w:eastAsia="es-ES"/>
              </w:rPr>
            </w:pPr>
          </w:p>
          <w:p w:rsidR="000A4549" w:rsidRPr="004E2A05" w:rsidRDefault="000A4549" w:rsidP="0077377B">
            <w:pPr>
              <w:spacing w:after="0"/>
              <w:jc w:val="both"/>
              <w:rPr>
                <w:rFonts w:ascii="Arial" w:hAnsi="Arial" w:cs="Arial"/>
                <w:b/>
                <w:lang w:val="es-ES" w:eastAsia="es-ES"/>
              </w:rPr>
            </w:pPr>
            <w:r w:rsidRPr="004E2A05">
              <w:rPr>
                <w:rFonts w:ascii="Arial" w:hAnsi="Arial" w:cs="Arial"/>
                <w:b/>
                <w:lang w:val="es-ES" w:eastAsia="es-ES"/>
              </w:rPr>
              <w:t xml:space="preserve">Realizar Concepto de </w:t>
            </w:r>
            <w:proofErr w:type="spellStart"/>
            <w:r w:rsidRPr="004E2A05">
              <w:rPr>
                <w:rFonts w:ascii="Arial" w:hAnsi="Arial" w:cs="Arial"/>
                <w:b/>
                <w:lang w:val="es-ES" w:eastAsia="es-ES"/>
              </w:rPr>
              <w:t>Previabilidad</w:t>
            </w:r>
            <w:proofErr w:type="spellEnd"/>
          </w:p>
          <w:p w:rsidR="000A4549" w:rsidRPr="004E2A05" w:rsidRDefault="000A4549" w:rsidP="0077377B">
            <w:pPr>
              <w:spacing w:after="0"/>
              <w:jc w:val="both"/>
              <w:rPr>
                <w:rFonts w:ascii="Arial" w:hAnsi="Arial" w:cs="Arial"/>
                <w:b/>
                <w:lang w:val="es-ES" w:eastAsia="es-ES"/>
              </w:rPr>
            </w:pPr>
          </w:p>
          <w:p w:rsidR="000A4549" w:rsidRPr="004E2A05" w:rsidRDefault="000A4549" w:rsidP="000648A2">
            <w:pPr>
              <w:pStyle w:val="Prrafodelista"/>
              <w:numPr>
                <w:ilvl w:val="0"/>
                <w:numId w:val="19"/>
              </w:numPr>
              <w:spacing w:after="0"/>
              <w:rPr>
                <w:rFonts w:ascii="Arial" w:hAnsi="Arial" w:cs="Arial"/>
                <w:lang w:eastAsia="es-ES"/>
              </w:rPr>
            </w:pPr>
            <w:r w:rsidRPr="004E2A05">
              <w:rPr>
                <w:rFonts w:ascii="Arial" w:hAnsi="Arial" w:cs="Arial"/>
                <w:lang w:eastAsia="es-ES"/>
              </w:rPr>
              <w:t>Realizar el análisis</w:t>
            </w:r>
            <w:r w:rsidR="009E0D52" w:rsidRPr="004E2A05">
              <w:rPr>
                <w:rFonts w:ascii="Arial" w:hAnsi="Arial" w:cs="Arial"/>
                <w:lang w:eastAsia="es-ES"/>
              </w:rPr>
              <w:t xml:space="preserve"> descriptivo</w:t>
            </w:r>
            <w:r w:rsidRPr="004E2A05">
              <w:rPr>
                <w:rFonts w:ascii="Arial" w:hAnsi="Arial" w:cs="Arial"/>
                <w:lang w:eastAsia="es-ES"/>
              </w:rPr>
              <w:t xml:space="preserve"> de la información y brindar concepto de </w:t>
            </w:r>
            <w:proofErr w:type="spellStart"/>
            <w:r w:rsidR="004E2A05" w:rsidRPr="004E2A05">
              <w:rPr>
                <w:rFonts w:ascii="Arial" w:hAnsi="Arial" w:cs="Arial"/>
                <w:lang w:eastAsia="es-ES"/>
              </w:rPr>
              <w:t>Previabilidad</w:t>
            </w:r>
            <w:proofErr w:type="spellEnd"/>
            <w:r w:rsidR="004E2A05" w:rsidRPr="004E2A05">
              <w:rPr>
                <w:rFonts w:ascii="Arial" w:hAnsi="Arial" w:cs="Arial"/>
                <w:lang w:eastAsia="es-ES"/>
              </w:rPr>
              <w:t>, considerando</w:t>
            </w:r>
            <w:r w:rsidRPr="004E2A05">
              <w:rPr>
                <w:rFonts w:ascii="Arial" w:hAnsi="Arial" w:cs="Arial"/>
                <w:lang w:eastAsia="es-ES"/>
              </w:rPr>
              <w:t xml:space="preserve"> los insumos obtenidos de la </w:t>
            </w:r>
            <w:proofErr w:type="spellStart"/>
            <w:r w:rsidRPr="004E2A05">
              <w:rPr>
                <w:rFonts w:ascii="Arial" w:hAnsi="Arial" w:cs="Arial"/>
                <w:lang w:eastAsia="es-ES"/>
              </w:rPr>
              <w:t>Previabilidad</w:t>
            </w:r>
            <w:proofErr w:type="spellEnd"/>
            <w:r w:rsidRPr="004E2A05">
              <w:rPr>
                <w:rFonts w:ascii="Arial" w:hAnsi="Arial" w:cs="Arial"/>
                <w:lang w:eastAsia="es-ES"/>
              </w:rPr>
              <w:t xml:space="preserve"> técnica, Social y </w:t>
            </w:r>
            <w:r w:rsidR="004E2A05" w:rsidRPr="004E2A05">
              <w:rPr>
                <w:rFonts w:ascii="Arial" w:hAnsi="Arial" w:cs="Arial"/>
                <w:lang w:val="es-MX"/>
              </w:rPr>
              <w:t>SST-MA</w:t>
            </w:r>
            <w:r w:rsidRPr="004E2A05">
              <w:rPr>
                <w:rFonts w:ascii="Arial" w:hAnsi="Arial" w:cs="Arial"/>
                <w:lang w:eastAsia="es-ES"/>
              </w:rPr>
              <w:t xml:space="preserve"> la dualidad de la inversión.</w:t>
            </w:r>
          </w:p>
          <w:p w:rsidR="00FE1C3B" w:rsidRPr="004E2A05" w:rsidRDefault="00FE1C3B" w:rsidP="00FE1C3B">
            <w:pPr>
              <w:pStyle w:val="Prrafodelista"/>
              <w:spacing w:after="0"/>
              <w:rPr>
                <w:rFonts w:ascii="Arial" w:hAnsi="Arial" w:cs="Arial"/>
                <w:lang w:eastAsia="es-ES"/>
              </w:rPr>
            </w:pPr>
          </w:p>
          <w:p w:rsidR="000A4549" w:rsidRPr="00C036D2" w:rsidRDefault="000A4549" w:rsidP="00C036D2">
            <w:pPr>
              <w:pStyle w:val="Prrafodelista"/>
              <w:numPr>
                <w:ilvl w:val="0"/>
                <w:numId w:val="19"/>
              </w:numPr>
              <w:spacing w:after="0"/>
              <w:rPr>
                <w:rFonts w:ascii="Arial" w:hAnsi="Arial" w:cs="Arial"/>
                <w:bCs/>
                <w:color w:val="FF0000"/>
                <w:lang w:val="es-CO"/>
              </w:rPr>
            </w:pPr>
            <w:r w:rsidRPr="00C036D2">
              <w:rPr>
                <w:rFonts w:ascii="Arial" w:hAnsi="Arial" w:cs="Arial"/>
                <w:lang w:eastAsia="es-ES"/>
              </w:rPr>
              <w:t>Realizar la actualización en el Banco de Proyecto</w:t>
            </w:r>
            <w:r w:rsidR="002A2696" w:rsidRPr="00C036D2">
              <w:rPr>
                <w:rFonts w:ascii="Arial" w:hAnsi="Arial" w:cs="Arial"/>
                <w:lang w:eastAsia="es-ES"/>
              </w:rPr>
              <w:t xml:space="preserve">s con el concepto de </w:t>
            </w:r>
            <w:proofErr w:type="spellStart"/>
            <w:r w:rsidR="002A2696" w:rsidRPr="00C036D2">
              <w:rPr>
                <w:rFonts w:ascii="Arial" w:hAnsi="Arial" w:cs="Arial"/>
                <w:lang w:eastAsia="es-ES"/>
              </w:rPr>
              <w:t>Previabili</w:t>
            </w:r>
            <w:r w:rsidRPr="00C036D2">
              <w:rPr>
                <w:rFonts w:ascii="Arial" w:hAnsi="Arial" w:cs="Arial"/>
                <w:lang w:eastAsia="es-ES"/>
              </w:rPr>
              <w:t>dad</w:t>
            </w:r>
            <w:proofErr w:type="spellEnd"/>
            <w:r w:rsidRPr="00C036D2">
              <w:rPr>
                <w:rFonts w:ascii="Arial" w:hAnsi="Arial" w:cs="Arial"/>
                <w:lang w:eastAsia="es-ES"/>
              </w:rPr>
              <w:t>.</w:t>
            </w:r>
          </w:p>
          <w:p w:rsidR="00C036D2" w:rsidRPr="00C036D2" w:rsidRDefault="00C036D2" w:rsidP="00C036D2">
            <w:pPr>
              <w:pStyle w:val="Prrafodelista"/>
              <w:rPr>
                <w:rFonts w:ascii="Arial" w:hAnsi="Arial" w:cs="Arial"/>
                <w:bCs/>
                <w:color w:val="FF0000"/>
                <w:lang w:val="es-CO"/>
              </w:rPr>
            </w:pPr>
          </w:p>
          <w:p w:rsidR="00C036D2" w:rsidRPr="004E2A05" w:rsidRDefault="00C036D2" w:rsidP="00C036D2">
            <w:pPr>
              <w:pStyle w:val="Prrafodelista"/>
              <w:spacing w:after="0"/>
              <w:rPr>
                <w:rFonts w:ascii="Arial" w:hAnsi="Arial" w:cs="Arial"/>
                <w:bCs/>
                <w:color w:val="FF0000"/>
                <w:lang w:val="es-CO"/>
              </w:rPr>
            </w:pPr>
          </w:p>
        </w:tc>
        <w:tc>
          <w:tcPr>
            <w:tcW w:w="831" w:type="pct"/>
            <w:shd w:val="clear" w:color="auto" w:fill="auto"/>
          </w:tcPr>
          <w:p w:rsidR="000A4549" w:rsidRPr="004E2A05" w:rsidRDefault="000A4549" w:rsidP="0077377B">
            <w:pPr>
              <w:spacing w:before="240"/>
              <w:jc w:val="center"/>
              <w:rPr>
                <w:rFonts w:ascii="Arial" w:hAnsi="Arial" w:cs="Arial"/>
              </w:rPr>
            </w:pPr>
            <w:r w:rsidRPr="004E2A05">
              <w:rPr>
                <w:rFonts w:ascii="Arial" w:hAnsi="Arial" w:cs="Arial"/>
              </w:rPr>
              <w:t xml:space="preserve">Líderes Técnico, </w:t>
            </w:r>
            <w:r w:rsidR="004E2A05" w:rsidRPr="004E2A05">
              <w:rPr>
                <w:rFonts w:ascii="Arial" w:hAnsi="Arial" w:cs="Arial"/>
                <w:lang w:val="es-MX"/>
              </w:rPr>
              <w:t>SST-MA</w:t>
            </w:r>
            <w:r w:rsidRPr="004E2A05">
              <w:rPr>
                <w:rFonts w:ascii="Arial" w:hAnsi="Arial" w:cs="Arial"/>
              </w:rPr>
              <w:t xml:space="preserve"> y Social.</w:t>
            </w:r>
          </w:p>
          <w:p w:rsidR="000A4549" w:rsidRPr="004E2A05" w:rsidRDefault="000A4549" w:rsidP="0077377B">
            <w:pPr>
              <w:spacing w:before="240"/>
              <w:jc w:val="center"/>
              <w:rPr>
                <w:rFonts w:ascii="Arial" w:hAnsi="Arial" w:cs="Arial"/>
              </w:rPr>
            </w:pPr>
            <w:r w:rsidRPr="004E2A05">
              <w:rPr>
                <w:rFonts w:ascii="Arial" w:hAnsi="Arial" w:cs="Arial"/>
              </w:rPr>
              <w:t xml:space="preserve">Equipo de </w:t>
            </w:r>
            <w:proofErr w:type="spellStart"/>
            <w:r w:rsidRPr="004E2A05">
              <w:rPr>
                <w:rFonts w:ascii="Arial" w:hAnsi="Arial" w:cs="Arial"/>
              </w:rPr>
              <w:t>Previabilidad</w:t>
            </w:r>
            <w:proofErr w:type="spellEnd"/>
            <w:r w:rsidRPr="004E2A05">
              <w:rPr>
                <w:rFonts w:ascii="Arial" w:hAnsi="Arial" w:cs="Arial"/>
              </w:rPr>
              <w:t xml:space="preserve">  </w:t>
            </w:r>
          </w:p>
          <w:p w:rsidR="000A4549" w:rsidRPr="004E2A05" w:rsidRDefault="000A4549" w:rsidP="00BB7465">
            <w:pPr>
              <w:spacing w:before="240"/>
              <w:jc w:val="center"/>
              <w:rPr>
                <w:rFonts w:ascii="Arial" w:hAnsi="Arial" w:cs="Arial"/>
              </w:rPr>
            </w:pPr>
          </w:p>
        </w:tc>
        <w:tc>
          <w:tcPr>
            <w:tcW w:w="1401" w:type="pct"/>
            <w:shd w:val="clear" w:color="auto" w:fill="auto"/>
          </w:tcPr>
          <w:p w:rsidR="000A4549" w:rsidRPr="004E2A05" w:rsidRDefault="000A4549" w:rsidP="00447C70">
            <w:pPr>
              <w:pStyle w:val="Prrafodelista"/>
              <w:numPr>
                <w:ilvl w:val="0"/>
                <w:numId w:val="7"/>
              </w:numPr>
              <w:spacing w:before="240"/>
              <w:ind w:left="0" w:firstLine="77"/>
              <w:jc w:val="both"/>
              <w:rPr>
                <w:rFonts w:ascii="Arial" w:hAnsi="Arial" w:cs="Arial"/>
              </w:rPr>
            </w:pPr>
            <w:r w:rsidRPr="004E2A05">
              <w:rPr>
                <w:rFonts w:ascii="Arial" w:hAnsi="Arial" w:cs="Arial"/>
              </w:rPr>
              <w:t>208-MB-Ft-37 CONCEPTO DE PREVIABILIDAD</w:t>
            </w:r>
          </w:p>
          <w:p w:rsidR="000A4549" w:rsidRPr="004E2A05" w:rsidRDefault="000A4549" w:rsidP="00447C70">
            <w:pPr>
              <w:pStyle w:val="Prrafodelista"/>
              <w:numPr>
                <w:ilvl w:val="0"/>
                <w:numId w:val="7"/>
              </w:numPr>
              <w:spacing w:before="240"/>
              <w:ind w:left="0" w:firstLine="77"/>
              <w:jc w:val="both"/>
              <w:rPr>
                <w:rFonts w:ascii="Arial" w:hAnsi="Arial" w:cs="Arial"/>
              </w:rPr>
            </w:pPr>
            <w:r w:rsidRPr="004E2A05">
              <w:rPr>
                <w:rFonts w:ascii="Arial" w:hAnsi="Arial" w:cs="Arial"/>
              </w:rPr>
              <w:t xml:space="preserve">Banco de Proyectos actualizado con el concepto de </w:t>
            </w:r>
            <w:proofErr w:type="spellStart"/>
            <w:r w:rsidRPr="004E2A05">
              <w:rPr>
                <w:rFonts w:ascii="Arial" w:hAnsi="Arial" w:cs="Arial"/>
              </w:rPr>
              <w:t>previabilidad</w:t>
            </w:r>
            <w:proofErr w:type="spellEnd"/>
            <w:r w:rsidRPr="004E2A05">
              <w:rPr>
                <w:rFonts w:ascii="Arial" w:hAnsi="Arial" w:cs="Arial"/>
              </w:rPr>
              <w:t>.</w:t>
            </w:r>
          </w:p>
        </w:tc>
      </w:tr>
      <w:tr w:rsidR="00C036D2" w:rsidRPr="004E2A05" w:rsidTr="00B46680">
        <w:trPr>
          <w:gridAfter w:val="1"/>
          <w:wAfter w:w="3" w:type="pct"/>
          <w:trHeight w:val="70"/>
        </w:trPr>
        <w:tc>
          <w:tcPr>
            <w:tcW w:w="4997" w:type="pct"/>
            <w:gridSpan w:val="4"/>
            <w:shd w:val="clear" w:color="auto" w:fill="auto"/>
          </w:tcPr>
          <w:p w:rsidR="00F40996" w:rsidRDefault="00F40996" w:rsidP="00F40996">
            <w:pPr>
              <w:spacing w:after="0"/>
              <w:rPr>
                <w:rFonts w:ascii="Arial" w:hAnsi="Arial" w:cs="Arial"/>
                <w:lang w:eastAsia="es-ES"/>
              </w:rPr>
            </w:pPr>
          </w:p>
          <w:p w:rsidR="00F40996" w:rsidRDefault="00F40996" w:rsidP="00F40996">
            <w:pPr>
              <w:spacing w:after="0"/>
              <w:rPr>
                <w:rFonts w:ascii="Arial" w:hAnsi="Arial" w:cs="Arial"/>
                <w:lang w:eastAsia="es-ES"/>
              </w:rPr>
            </w:pPr>
            <w:r w:rsidRPr="00F40996">
              <w:rPr>
                <w:rFonts w:ascii="Arial" w:hAnsi="Arial" w:cs="Arial"/>
                <w:lang w:eastAsia="es-ES"/>
              </w:rPr>
              <w:t xml:space="preserve">¿El concepto es </w:t>
            </w:r>
            <w:proofErr w:type="spellStart"/>
            <w:r w:rsidRPr="00F40996">
              <w:rPr>
                <w:rFonts w:ascii="Arial" w:hAnsi="Arial" w:cs="Arial"/>
                <w:lang w:eastAsia="es-ES"/>
              </w:rPr>
              <w:t>Previable</w:t>
            </w:r>
            <w:proofErr w:type="spellEnd"/>
            <w:r w:rsidRPr="00F40996">
              <w:rPr>
                <w:rFonts w:ascii="Arial" w:hAnsi="Arial" w:cs="Arial"/>
                <w:lang w:eastAsia="es-ES"/>
              </w:rPr>
              <w:t>?</w:t>
            </w:r>
          </w:p>
          <w:p w:rsidR="00F40996" w:rsidRPr="00F40996" w:rsidRDefault="00F40996" w:rsidP="00F40996">
            <w:pPr>
              <w:spacing w:after="0"/>
              <w:rPr>
                <w:rFonts w:ascii="Arial" w:hAnsi="Arial" w:cs="Arial"/>
                <w:lang w:val="es-ES" w:eastAsia="es-ES"/>
              </w:rPr>
            </w:pPr>
          </w:p>
          <w:p w:rsidR="00C036D2" w:rsidRPr="004E2A05" w:rsidRDefault="00C036D2" w:rsidP="00C036D2">
            <w:pPr>
              <w:spacing w:after="0"/>
              <w:rPr>
                <w:rFonts w:ascii="Arial" w:hAnsi="Arial" w:cs="Arial"/>
                <w:lang w:eastAsia="es-ES"/>
              </w:rPr>
            </w:pPr>
            <w:r w:rsidRPr="004E2A05">
              <w:rPr>
                <w:rFonts w:ascii="Arial" w:hAnsi="Arial" w:cs="Arial"/>
                <w:lang w:eastAsia="es-ES"/>
              </w:rPr>
              <w:t xml:space="preserve">Sí el concepto es </w:t>
            </w:r>
            <w:proofErr w:type="spellStart"/>
            <w:r w:rsidRPr="004E2A05">
              <w:rPr>
                <w:rFonts w:ascii="Arial" w:hAnsi="Arial" w:cs="Arial"/>
                <w:lang w:eastAsia="es-ES"/>
              </w:rPr>
              <w:t>previabl</w:t>
            </w:r>
            <w:r>
              <w:rPr>
                <w:rFonts w:ascii="Arial" w:hAnsi="Arial" w:cs="Arial"/>
                <w:lang w:eastAsia="es-ES"/>
              </w:rPr>
              <w:t>e</w:t>
            </w:r>
            <w:proofErr w:type="spellEnd"/>
            <w:r>
              <w:rPr>
                <w:rFonts w:ascii="Arial" w:hAnsi="Arial" w:cs="Arial"/>
                <w:lang w:eastAsia="es-ES"/>
              </w:rPr>
              <w:t xml:space="preserve"> continua a la actividad No. 9</w:t>
            </w:r>
          </w:p>
          <w:p w:rsidR="00C036D2" w:rsidRPr="004E2A05" w:rsidRDefault="00C036D2" w:rsidP="00C036D2">
            <w:pPr>
              <w:spacing w:after="0"/>
              <w:rPr>
                <w:rFonts w:ascii="Arial" w:hAnsi="Arial" w:cs="Arial"/>
                <w:lang w:eastAsia="es-ES"/>
              </w:rPr>
            </w:pPr>
          </w:p>
          <w:p w:rsidR="00C036D2" w:rsidRPr="004E2A05" w:rsidRDefault="00C036D2" w:rsidP="00C036D2">
            <w:pPr>
              <w:spacing w:after="0"/>
              <w:rPr>
                <w:rFonts w:ascii="Arial" w:hAnsi="Arial" w:cs="Arial"/>
                <w:lang w:eastAsia="es-ES"/>
              </w:rPr>
            </w:pPr>
            <w:r w:rsidRPr="004E2A05">
              <w:rPr>
                <w:rFonts w:ascii="Arial" w:hAnsi="Arial" w:cs="Arial"/>
                <w:lang w:eastAsia="es-ES"/>
              </w:rPr>
              <w:t xml:space="preserve">Sí el concepto NO es </w:t>
            </w:r>
            <w:proofErr w:type="spellStart"/>
            <w:r w:rsidRPr="004E2A05">
              <w:rPr>
                <w:rFonts w:ascii="Arial" w:hAnsi="Arial" w:cs="Arial"/>
                <w:lang w:eastAsia="es-ES"/>
              </w:rPr>
              <w:t>previable</w:t>
            </w:r>
            <w:proofErr w:type="spellEnd"/>
            <w:r w:rsidRPr="004E2A05">
              <w:rPr>
                <w:rFonts w:ascii="Arial" w:hAnsi="Arial" w:cs="Arial"/>
                <w:lang w:eastAsia="es-ES"/>
              </w:rPr>
              <w:t xml:space="preserve">, el procedimiento de </w:t>
            </w:r>
            <w:proofErr w:type="spellStart"/>
            <w:r w:rsidRPr="004E2A05">
              <w:rPr>
                <w:rFonts w:ascii="Arial" w:hAnsi="Arial" w:cs="Arial"/>
                <w:lang w:eastAsia="es-ES"/>
              </w:rPr>
              <w:t>previabilidad</w:t>
            </w:r>
            <w:proofErr w:type="spellEnd"/>
            <w:r w:rsidRPr="004E2A05">
              <w:rPr>
                <w:rFonts w:ascii="Arial" w:hAnsi="Arial" w:cs="Arial"/>
                <w:lang w:eastAsia="es-ES"/>
              </w:rPr>
              <w:t xml:space="preserve"> llega a su FIN.</w:t>
            </w:r>
          </w:p>
          <w:p w:rsidR="00C036D2" w:rsidRPr="004E2A05" w:rsidRDefault="00C036D2" w:rsidP="00C036D2">
            <w:pPr>
              <w:pStyle w:val="Prrafodelista"/>
              <w:spacing w:after="0"/>
              <w:rPr>
                <w:rFonts w:ascii="Arial" w:hAnsi="Arial" w:cs="Arial"/>
                <w:lang w:eastAsia="es-ES"/>
              </w:rPr>
            </w:pPr>
          </w:p>
          <w:p w:rsidR="00F40996" w:rsidRDefault="00C036D2" w:rsidP="00C036D2">
            <w:pPr>
              <w:spacing w:after="0"/>
              <w:jc w:val="both"/>
              <w:rPr>
                <w:rFonts w:ascii="Arial" w:hAnsi="Arial" w:cs="Arial"/>
                <w:bCs/>
              </w:rPr>
            </w:pPr>
            <w:r w:rsidRPr="004E2A05">
              <w:rPr>
                <w:rFonts w:ascii="Arial" w:hAnsi="Arial" w:cs="Arial"/>
                <w:bCs/>
              </w:rPr>
              <w:t xml:space="preserve">Nota: La información obtenida de los Conceptos de </w:t>
            </w:r>
            <w:proofErr w:type="spellStart"/>
            <w:r w:rsidRPr="004E2A05">
              <w:rPr>
                <w:rFonts w:ascii="Arial" w:hAnsi="Arial" w:cs="Arial"/>
                <w:bCs/>
              </w:rPr>
              <w:t>Previabilidad</w:t>
            </w:r>
            <w:proofErr w:type="spellEnd"/>
            <w:r w:rsidRPr="004E2A05">
              <w:rPr>
                <w:rFonts w:ascii="Arial" w:hAnsi="Arial" w:cs="Arial"/>
                <w:bCs/>
              </w:rPr>
              <w:t xml:space="preserve"> se envía a la Dirección para la información continua.      </w:t>
            </w:r>
          </w:p>
          <w:p w:rsidR="00C036D2" w:rsidRPr="00C036D2" w:rsidRDefault="00C036D2" w:rsidP="00C036D2">
            <w:pPr>
              <w:spacing w:after="0"/>
              <w:jc w:val="both"/>
              <w:rPr>
                <w:rFonts w:ascii="Arial" w:hAnsi="Arial" w:cs="Arial"/>
                <w:bCs/>
              </w:rPr>
            </w:pPr>
            <w:r w:rsidRPr="004E2A05">
              <w:rPr>
                <w:rFonts w:ascii="Arial" w:hAnsi="Arial" w:cs="Arial"/>
                <w:bCs/>
              </w:rPr>
              <w:t xml:space="preserve">                         </w:t>
            </w:r>
            <w:r w:rsidRPr="004E2A05">
              <w:rPr>
                <w:rFonts w:ascii="Arial" w:hAnsi="Arial" w:cs="Arial"/>
                <w:b/>
                <w:bCs/>
              </w:rPr>
              <w:t xml:space="preserve"> </w:t>
            </w:r>
          </w:p>
        </w:tc>
      </w:tr>
      <w:tr w:rsidR="00356439" w:rsidRPr="004E2A05" w:rsidTr="00B46680">
        <w:trPr>
          <w:gridAfter w:val="1"/>
          <w:wAfter w:w="3" w:type="pct"/>
          <w:trHeight w:val="339"/>
        </w:trPr>
        <w:tc>
          <w:tcPr>
            <w:tcW w:w="297" w:type="pct"/>
            <w:shd w:val="clear" w:color="auto" w:fill="auto"/>
          </w:tcPr>
          <w:p w:rsidR="00356439" w:rsidRPr="004E2A05" w:rsidRDefault="00C036D2" w:rsidP="00BB7465">
            <w:pPr>
              <w:spacing w:before="240"/>
              <w:jc w:val="center"/>
              <w:rPr>
                <w:rFonts w:ascii="Arial" w:hAnsi="Arial" w:cs="Arial"/>
                <w:b/>
              </w:rPr>
            </w:pPr>
            <w:r>
              <w:rPr>
                <w:rFonts w:ascii="Arial" w:hAnsi="Arial" w:cs="Arial"/>
                <w:b/>
              </w:rPr>
              <w:lastRenderedPageBreak/>
              <w:t>9</w:t>
            </w:r>
            <w:r w:rsidR="00356439" w:rsidRPr="004E2A05">
              <w:rPr>
                <w:rFonts w:ascii="Arial" w:hAnsi="Arial" w:cs="Arial"/>
                <w:b/>
              </w:rPr>
              <w:t>.</w:t>
            </w:r>
          </w:p>
        </w:tc>
        <w:tc>
          <w:tcPr>
            <w:tcW w:w="2468" w:type="pct"/>
            <w:shd w:val="clear" w:color="auto" w:fill="auto"/>
          </w:tcPr>
          <w:p w:rsidR="002A2696" w:rsidRPr="004E2A05" w:rsidRDefault="002A2696" w:rsidP="00BB7465">
            <w:pPr>
              <w:spacing w:after="0"/>
              <w:jc w:val="both"/>
              <w:rPr>
                <w:rFonts w:ascii="Arial" w:hAnsi="Arial" w:cs="Arial"/>
                <w:b/>
                <w:lang w:val="es-ES" w:eastAsia="es-ES"/>
              </w:rPr>
            </w:pPr>
          </w:p>
          <w:p w:rsidR="00356439" w:rsidRPr="004E2A05" w:rsidRDefault="007C2D3A" w:rsidP="00BB7465">
            <w:pPr>
              <w:spacing w:after="0"/>
              <w:jc w:val="both"/>
              <w:rPr>
                <w:rFonts w:ascii="Arial" w:hAnsi="Arial" w:cs="Arial"/>
                <w:lang w:val="es-ES" w:eastAsia="es-ES"/>
              </w:rPr>
            </w:pPr>
            <w:r>
              <w:rPr>
                <w:rFonts w:ascii="Arial" w:hAnsi="Arial" w:cs="Arial"/>
                <w:b/>
                <w:lang w:val="es-ES" w:eastAsia="es-ES"/>
              </w:rPr>
              <w:t xml:space="preserve">Análisis de Costos </w:t>
            </w:r>
            <w:r w:rsidR="00356439" w:rsidRPr="004E2A05">
              <w:rPr>
                <w:rFonts w:ascii="Arial" w:hAnsi="Arial" w:cs="Arial"/>
                <w:b/>
                <w:lang w:val="es-ES" w:eastAsia="es-ES"/>
              </w:rPr>
              <w:t xml:space="preserve">a las oportunidades </w:t>
            </w:r>
            <w:r w:rsidR="0029236A" w:rsidRPr="004E2A05">
              <w:rPr>
                <w:rFonts w:ascii="Arial" w:hAnsi="Arial" w:cs="Arial"/>
                <w:b/>
                <w:lang w:val="es-ES" w:eastAsia="es-ES"/>
              </w:rPr>
              <w:t xml:space="preserve">de intervención </w:t>
            </w:r>
            <w:r w:rsidR="00356439" w:rsidRPr="004E2A05">
              <w:rPr>
                <w:rFonts w:ascii="Arial" w:hAnsi="Arial" w:cs="Arial"/>
                <w:b/>
                <w:lang w:val="es-ES" w:eastAsia="es-ES"/>
              </w:rPr>
              <w:t xml:space="preserve">con el concepto de </w:t>
            </w:r>
            <w:proofErr w:type="spellStart"/>
            <w:r w:rsidR="00356439" w:rsidRPr="004E2A05">
              <w:rPr>
                <w:rFonts w:ascii="Arial" w:hAnsi="Arial" w:cs="Arial"/>
                <w:b/>
                <w:lang w:val="es-ES" w:eastAsia="es-ES"/>
              </w:rPr>
              <w:t>previabilidad</w:t>
            </w:r>
            <w:proofErr w:type="spellEnd"/>
            <w:r w:rsidR="003221FB">
              <w:rPr>
                <w:rFonts w:ascii="Arial" w:hAnsi="Arial" w:cs="Arial"/>
                <w:b/>
                <w:lang w:val="es-ES" w:eastAsia="es-ES"/>
              </w:rPr>
              <w:t xml:space="preserve"> y coordinar la inversión</w:t>
            </w:r>
            <w:r w:rsidR="00356439" w:rsidRPr="004E2A05">
              <w:rPr>
                <w:rFonts w:ascii="Arial" w:hAnsi="Arial" w:cs="Arial"/>
                <w:b/>
                <w:lang w:val="es-ES" w:eastAsia="es-ES"/>
              </w:rPr>
              <w:t xml:space="preserve">:  </w:t>
            </w:r>
          </w:p>
          <w:p w:rsidR="00356439" w:rsidRPr="004E2A05" w:rsidRDefault="00356439" w:rsidP="00BB7465">
            <w:pPr>
              <w:spacing w:after="0"/>
              <w:jc w:val="both"/>
              <w:rPr>
                <w:rFonts w:ascii="Arial" w:hAnsi="Arial" w:cs="Arial"/>
                <w:lang w:val="es-ES" w:eastAsia="es-ES"/>
              </w:rPr>
            </w:pPr>
          </w:p>
          <w:p w:rsidR="00356439" w:rsidRPr="004E2A05" w:rsidRDefault="00356439" w:rsidP="0029236A">
            <w:pPr>
              <w:pStyle w:val="Prrafodelista"/>
              <w:numPr>
                <w:ilvl w:val="0"/>
                <w:numId w:val="27"/>
              </w:numPr>
              <w:spacing w:after="0"/>
              <w:jc w:val="both"/>
              <w:rPr>
                <w:rFonts w:ascii="Arial" w:hAnsi="Arial" w:cs="Arial"/>
                <w:lang w:eastAsia="es-ES"/>
              </w:rPr>
            </w:pPr>
            <w:r w:rsidRPr="004E2A05">
              <w:rPr>
                <w:rFonts w:ascii="Arial" w:hAnsi="Arial" w:cs="Arial"/>
                <w:lang w:eastAsia="es-ES"/>
              </w:rPr>
              <w:t>Se Registran</w:t>
            </w:r>
            <w:r w:rsidR="0029236A" w:rsidRPr="004E2A05">
              <w:rPr>
                <w:rFonts w:ascii="Arial" w:hAnsi="Arial" w:cs="Arial"/>
                <w:lang w:eastAsia="es-ES"/>
              </w:rPr>
              <w:t xml:space="preserve"> los costos </w:t>
            </w:r>
            <w:r w:rsidR="00603F94" w:rsidRPr="004E2A05">
              <w:rPr>
                <w:rFonts w:ascii="Arial" w:hAnsi="Arial" w:cs="Arial"/>
                <w:lang w:eastAsia="es-ES"/>
              </w:rPr>
              <w:t>estimados, para</w:t>
            </w:r>
            <w:r w:rsidR="0029236A" w:rsidRPr="004E2A05">
              <w:rPr>
                <w:rFonts w:ascii="Arial" w:hAnsi="Arial" w:cs="Arial"/>
                <w:lang w:eastAsia="es-ES"/>
              </w:rPr>
              <w:t xml:space="preserve"> los estudios y Diseños de Infraestructura en espacios públicos a escala barrial:</w:t>
            </w:r>
          </w:p>
          <w:p w:rsidR="0029236A" w:rsidRPr="004E2A05" w:rsidRDefault="0029236A" w:rsidP="0029236A">
            <w:pPr>
              <w:pStyle w:val="Prrafodelista"/>
              <w:spacing w:after="0"/>
              <w:jc w:val="both"/>
              <w:rPr>
                <w:rFonts w:ascii="Arial" w:hAnsi="Arial" w:cs="Arial"/>
                <w:lang w:eastAsia="es-ES"/>
              </w:rPr>
            </w:pPr>
          </w:p>
          <w:p w:rsidR="0029236A" w:rsidRPr="004E2A05" w:rsidRDefault="0029236A" w:rsidP="00DF440A">
            <w:pPr>
              <w:pStyle w:val="Prrafodelista"/>
              <w:numPr>
                <w:ilvl w:val="0"/>
                <w:numId w:val="32"/>
              </w:numPr>
              <w:spacing w:after="0"/>
              <w:jc w:val="both"/>
              <w:rPr>
                <w:rFonts w:ascii="Arial" w:hAnsi="Arial" w:cs="Arial"/>
                <w:lang w:eastAsia="es-ES"/>
              </w:rPr>
            </w:pPr>
            <w:r w:rsidRPr="004E2A05">
              <w:rPr>
                <w:rFonts w:ascii="Arial" w:hAnsi="Arial" w:cs="Arial"/>
                <w:lang w:eastAsia="es-ES"/>
              </w:rPr>
              <w:t>Consulta e investigación normativa,</w:t>
            </w:r>
          </w:p>
          <w:p w:rsidR="0029236A" w:rsidRPr="004E2A05" w:rsidRDefault="0029236A" w:rsidP="00DF440A">
            <w:pPr>
              <w:pStyle w:val="Prrafodelista"/>
              <w:numPr>
                <w:ilvl w:val="0"/>
                <w:numId w:val="32"/>
              </w:numPr>
              <w:spacing w:after="0"/>
              <w:jc w:val="both"/>
              <w:rPr>
                <w:rFonts w:ascii="Arial" w:hAnsi="Arial" w:cs="Arial"/>
                <w:lang w:eastAsia="es-ES"/>
              </w:rPr>
            </w:pPr>
            <w:r w:rsidRPr="004E2A05">
              <w:rPr>
                <w:rFonts w:ascii="Arial" w:hAnsi="Arial" w:cs="Arial"/>
                <w:lang w:eastAsia="es-ES"/>
              </w:rPr>
              <w:t>Estudios de Tránsito, capacidad y niveles de servicio,</w:t>
            </w:r>
          </w:p>
          <w:p w:rsidR="0029236A" w:rsidRPr="004E2A05" w:rsidRDefault="0029236A" w:rsidP="00DF440A">
            <w:pPr>
              <w:pStyle w:val="Prrafodelista"/>
              <w:numPr>
                <w:ilvl w:val="0"/>
                <w:numId w:val="32"/>
              </w:numPr>
              <w:spacing w:after="0"/>
              <w:jc w:val="both"/>
              <w:rPr>
                <w:rFonts w:ascii="Arial" w:hAnsi="Arial" w:cs="Arial"/>
                <w:lang w:eastAsia="es-ES"/>
              </w:rPr>
            </w:pPr>
            <w:r w:rsidRPr="004E2A05">
              <w:rPr>
                <w:rFonts w:ascii="Arial" w:hAnsi="Arial" w:cs="Arial"/>
                <w:lang w:eastAsia="es-ES"/>
              </w:rPr>
              <w:t>Estudios topográficos,</w:t>
            </w:r>
          </w:p>
          <w:p w:rsidR="0029236A" w:rsidRPr="004E2A05" w:rsidRDefault="0029236A" w:rsidP="00DF440A">
            <w:pPr>
              <w:pStyle w:val="Prrafodelista"/>
              <w:numPr>
                <w:ilvl w:val="0"/>
                <w:numId w:val="32"/>
              </w:numPr>
              <w:spacing w:after="0"/>
              <w:jc w:val="both"/>
              <w:rPr>
                <w:rFonts w:ascii="Arial" w:hAnsi="Arial" w:cs="Arial"/>
                <w:lang w:eastAsia="es-ES"/>
              </w:rPr>
            </w:pPr>
            <w:r w:rsidRPr="004E2A05">
              <w:rPr>
                <w:rFonts w:ascii="Arial" w:hAnsi="Arial" w:cs="Arial"/>
                <w:lang w:eastAsia="es-ES"/>
              </w:rPr>
              <w:t>Estudios y diseños geométricos,</w:t>
            </w:r>
          </w:p>
          <w:p w:rsidR="0029236A" w:rsidRPr="004E2A05" w:rsidRDefault="0029236A" w:rsidP="00DF440A">
            <w:pPr>
              <w:pStyle w:val="Prrafodelista"/>
              <w:numPr>
                <w:ilvl w:val="0"/>
                <w:numId w:val="32"/>
              </w:numPr>
              <w:spacing w:after="0"/>
              <w:jc w:val="both"/>
              <w:rPr>
                <w:rFonts w:ascii="Arial" w:hAnsi="Arial" w:cs="Arial"/>
                <w:lang w:eastAsia="es-ES"/>
              </w:rPr>
            </w:pPr>
            <w:r w:rsidRPr="004E2A05">
              <w:rPr>
                <w:rFonts w:ascii="Arial" w:hAnsi="Arial" w:cs="Arial"/>
                <w:lang w:eastAsia="es-ES"/>
              </w:rPr>
              <w:t>Estudios y Diseños arquitectónicos y de paisajismo,</w:t>
            </w:r>
          </w:p>
          <w:p w:rsidR="0029236A" w:rsidRPr="004E2A05" w:rsidRDefault="0029236A" w:rsidP="00DF440A">
            <w:pPr>
              <w:pStyle w:val="Prrafodelista"/>
              <w:numPr>
                <w:ilvl w:val="0"/>
                <w:numId w:val="32"/>
              </w:numPr>
              <w:spacing w:after="0"/>
              <w:jc w:val="both"/>
              <w:rPr>
                <w:rFonts w:ascii="Arial" w:hAnsi="Arial" w:cs="Arial"/>
                <w:lang w:eastAsia="es-ES"/>
              </w:rPr>
            </w:pPr>
            <w:r w:rsidRPr="004E2A05">
              <w:rPr>
                <w:rFonts w:ascii="Arial" w:hAnsi="Arial" w:cs="Arial"/>
                <w:lang w:eastAsia="es-ES"/>
              </w:rPr>
              <w:t xml:space="preserve">Estudios y diseños de drenaje y </w:t>
            </w:r>
            <w:proofErr w:type="spellStart"/>
            <w:r w:rsidRPr="004E2A05">
              <w:rPr>
                <w:rFonts w:ascii="Arial" w:hAnsi="Arial" w:cs="Arial"/>
                <w:lang w:eastAsia="es-ES"/>
              </w:rPr>
              <w:t>subdrenaje</w:t>
            </w:r>
            <w:proofErr w:type="spellEnd"/>
            <w:r w:rsidRPr="004E2A05">
              <w:rPr>
                <w:rFonts w:ascii="Arial" w:hAnsi="Arial" w:cs="Arial"/>
                <w:lang w:eastAsia="es-ES"/>
              </w:rPr>
              <w:t>,</w:t>
            </w:r>
          </w:p>
          <w:p w:rsidR="0029236A" w:rsidRPr="004E2A05" w:rsidRDefault="00FC4831" w:rsidP="00DF440A">
            <w:pPr>
              <w:pStyle w:val="Prrafodelista"/>
              <w:numPr>
                <w:ilvl w:val="0"/>
                <w:numId w:val="32"/>
              </w:numPr>
              <w:spacing w:after="0"/>
              <w:jc w:val="both"/>
              <w:rPr>
                <w:rFonts w:ascii="Arial" w:hAnsi="Arial" w:cs="Arial"/>
                <w:lang w:eastAsia="es-ES"/>
              </w:rPr>
            </w:pPr>
            <w:r w:rsidRPr="004E2A05">
              <w:rPr>
                <w:rFonts w:ascii="Arial" w:hAnsi="Arial" w:cs="Arial"/>
                <w:lang w:eastAsia="es-ES"/>
              </w:rPr>
              <w:t>Estudios y diseños de redes de servicios públicos,</w:t>
            </w:r>
          </w:p>
          <w:p w:rsidR="00FC4831" w:rsidRPr="004E2A05" w:rsidRDefault="00FC4831" w:rsidP="00DF440A">
            <w:pPr>
              <w:pStyle w:val="Prrafodelista"/>
              <w:numPr>
                <w:ilvl w:val="0"/>
                <w:numId w:val="32"/>
              </w:numPr>
              <w:spacing w:after="0"/>
              <w:jc w:val="both"/>
              <w:rPr>
                <w:rFonts w:ascii="Arial" w:hAnsi="Arial" w:cs="Arial"/>
                <w:lang w:eastAsia="es-ES"/>
              </w:rPr>
            </w:pPr>
            <w:r w:rsidRPr="004E2A05">
              <w:rPr>
                <w:rFonts w:ascii="Arial" w:hAnsi="Arial" w:cs="Arial"/>
                <w:lang w:eastAsia="es-ES"/>
              </w:rPr>
              <w:t>Estudios y diseños geotécnicos (vías, parques, estructuras),</w:t>
            </w:r>
          </w:p>
          <w:p w:rsidR="00FC4831" w:rsidRPr="004E2A05" w:rsidRDefault="00FC4831" w:rsidP="00DF440A">
            <w:pPr>
              <w:pStyle w:val="Prrafodelista"/>
              <w:numPr>
                <w:ilvl w:val="0"/>
                <w:numId w:val="32"/>
              </w:numPr>
              <w:spacing w:after="0"/>
              <w:jc w:val="both"/>
              <w:rPr>
                <w:rFonts w:ascii="Arial" w:hAnsi="Arial" w:cs="Arial"/>
                <w:lang w:eastAsia="es-ES"/>
              </w:rPr>
            </w:pPr>
            <w:r w:rsidRPr="004E2A05">
              <w:rPr>
                <w:rFonts w:ascii="Arial" w:hAnsi="Arial" w:cs="Arial"/>
                <w:lang w:eastAsia="es-ES"/>
              </w:rPr>
              <w:t>Estudios y diseños estructurales,</w:t>
            </w:r>
          </w:p>
          <w:p w:rsidR="00FC4831" w:rsidRPr="004E2A05" w:rsidRDefault="00FC4831" w:rsidP="00DF440A">
            <w:pPr>
              <w:pStyle w:val="Prrafodelista"/>
              <w:numPr>
                <w:ilvl w:val="0"/>
                <w:numId w:val="32"/>
              </w:numPr>
              <w:spacing w:after="0"/>
              <w:jc w:val="both"/>
              <w:rPr>
                <w:rFonts w:ascii="Arial" w:hAnsi="Arial" w:cs="Arial"/>
                <w:lang w:eastAsia="es-ES"/>
              </w:rPr>
            </w:pPr>
            <w:r w:rsidRPr="004E2A05">
              <w:rPr>
                <w:rFonts w:ascii="Arial" w:hAnsi="Arial" w:cs="Arial"/>
                <w:lang w:eastAsia="es-ES"/>
              </w:rPr>
              <w:t>Especificaciones técnicas,</w:t>
            </w:r>
          </w:p>
          <w:p w:rsidR="00FC4831" w:rsidRPr="004E2A05" w:rsidRDefault="00FC4831" w:rsidP="00DF440A">
            <w:pPr>
              <w:pStyle w:val="Prrafodelista"/>
              <w:numPr>
                <w:ilvl w:val="0"/>
                <w:numId w:val="32"/>
              </w:numPr>
              <w:spacing w:after="0"/>
              <w:jc w:val="both"/>
              <w:rPr>
                <w:rFonts w:ascii="Arial" w:hAnsi="Arial" w:cs="Arial"/>
                <w:lang w:eastAsia="es-ES"/>
              </w:rPr>
            </w:pPr>
            <w:r w:rsidRPr="004E2A05">
              <w:rPr>
                <w:rFonts w:ascii="Arial" w:hAnsi="Arial" w:cs="Arial"/>
                <w:lang w:eastAsia="es-ES"/>
              </w:rPr>
              <w:t>Presupuesto y Programación de obra,</w:t>
            </w:r>
          </w:p>
          <w:p w:rsidR="00FC4831" w:rsidRPr="004E2A05" w:rsidRDefault="00FC4831" w:rsidP="00DF440A">
            <w:pPr>
              <w:pStyle w:val="Prrafodelista"/>
              <w:numPr>
                <w:ilvl w:val="0"/>
                <w:numId w:val="32"/>
              </w:numPr>
              <w:spacing w:after="0"/>
              <w:jc w:val="both"/>
              <w:rPr>
                <w:rFonts w:ascii="Arial" w:hAnsi="Arial" w:cs="Arial"/>
                <w:lang w:eastAsia="es-ES"/>
              </w:rPr>
            </w:pPr>
            <w:r w:rsidRPr="004E2A05">
              <w:rPr>
                <w:rFonts w:ascii="Arial" w:hAnsi="Arial" w:cs="Arial"/>
                <w:lang w:eastAsia="es-ES"/>
              </w:rPr>
              <w:t>Gestión social y ambiental,</w:t>
            </w:r>
          </w:p>
          <w:p w:rsidR="00FC4831" w:rsidRPr="004E2A05" w:rsidRDefault="00FC4831" w:rsidP="00DF440A">
            <w:pPr>
              <w:pStyle w:val="Prrafodelista"/>
              <w:numPr>
                <w:ilvl w:val="0"/>
                <w:numId w:val="32"/>
              </w:numPr>
              <w:spacing w:after="0"/>
              <w:jc w:val="both"/>
              <w:rPr>
                <w:rFonts w:ascii="Arial" w:hAnsi="Arial" w:cs="Arial"/>
                <w:lang w:eastAsia="es-ES"/>
              </w:rPr>
            </w:pPr>
            <w:r w:rsidRPr="004E2A05">
              <w:rPr>
                <w:rFonts w:ascii="Arial" w:hAnsi="Arial" w:cs="Arial"/>
                <w:lang w:eastAsia="es-ES"/>
              </w:rPr>
              <w:t>Y Conceptos y avales y licencias y / o trámites.</w:t>
            </w:r>
          </w:p>
          <w:p w:rsidR="0029236A" w:rsidRPr="004E2A05" w:rsidRDefault="0029236A" w:rsidP="0029236A">
            <w:pPr>
              <w:spacing w:after="0"/>
              <w:jc w:val="both"/>
              <w:rPr>
                <w:rFonts w:ascii="Arial" w:hAnsi="Arial" w:cs="Arial"/>
                <w:lang w:eastAsia="es-ES"/>
              </w:rPr>
            </w:pPr>
            <w:r w:rsidRPr="004E2A05">
              <w:rPr>
                <w:rFonts w:ascii="Arial" w:hAnsi="Arial" w:cs="Arial"/>
                <w:lang w:eastAsia="es-ES"/>
              </w:rPr>
              <w:t xml:space="preserve"> </w:t>
            </w:r>
          </w:p>
        </w:tc>
        <w:tc>
          <w:tcPr>
            <w:tcW w:w="831" w:type="pct"/>
            <w:shd w:val="clear" w:color="auto" w:fill="auto"/>
          </w:tcPr>
          <w:p w:rsidR="005B3A80" w:rsidRDefault="005B3A80" w:rsidP="00BB7465">
            <w:pPr>
              <w:spacing w:before="240"/>
              <w:jc w:val="center"/>
              <w:rPr>
                <w:rFonts w:ascii="Arial" w:hAnsi="Arial" w:cs="Arial"/>
              </w:rPr>
            </w:pPr>
            <w:r>
              <w:rPr>
                <w:rFonts w:ascii="Arial" w:hAnsi="Arial" w:cs="Arial"/>
              </w:rPr>
              <w:t>Director Técnico de Mejoramiento de Barrios.</w:t>
            </w:r>
          </w:p>
          <w:p w:rsidR="005B3A80" w:rsidRDefault="00DF0313" w:rsidP="005B3A80">
            <w:pPr>
              <w:spacing w:before="240"/>
              <w:jc w:val="center"/>
              <w:rPr>
                <w:rFonts w:ascii="Arial" w:hAnsi="Arial" w:cs="Arial"/>
              </w:rPr>
            </w:pPr>
            <w:r w:rsidRPr="004E2A05">
              <w:rPr>
                <w:rFonts w:ascii="Arial" w:hAnsi="Arial" w:cs="Arial"/>
              </w:rPr>
              <w:t>Líde</w:t>
            </w:r>
            <w:r w:rsidR="005B3A80">
              <w:rPr>
                <w:rFonts w:ascii="Arial" w:hAnsi="Arial" w:cs="Arial"/>
              </w:rPr>
              <w:t>r Técnico</w:t>
            </w:r>
          </w:p>
          <w:p w:rsidR="00356439" w:rsidRDefault="00DF0313" w:rsidP="005B3A80">
            <w:pPr>
              <w:spacing w:before="240"/>
              <w:jc w:val="center"/>
              <w:rPr>
                <w:rFonts w:ascii="Arial" w:hAnsi="Arial" w:cs="Arial"/>
              </w:rPr>
            </w:pPr>
            <w:r w:rsidRPr="004E2A05">
              <w:rPr>
                <w:rFonts w:ascii="Arial" w:hAnsi="Arial" w:cs="Arial"/>
              </w:rPr>
              <w:t xml:space="preserve">Equipo de </w:t>
            </w:r>
            <w:proofErr w:type="spellStart"/>
            <w:r w:rsidRPr="004E2A05">
              <w:rPr>
                <w:rFonts w:ascii="Arial" w:hAnsi="Arial" w:cs="Arial"/>
              </w:rPr>
              <w:t>Previabilidad</w:t>
            </w:r>
            <w:proofErr w:type="spellEnd"/>
            <w:r w:rsidRPr="004E2A05">
              <w:rPr>
                <w:rFonts w:ascii="Arial" w:hAnsi="Arial" w:cs="Arial"/>
              </w:rPr>
              <w:t xml:space="preserve"> Técnica</w:t>
            </w:r>
          </w:p>
          <w:p w:rsidR="003221FB" w:rsidRPr="004E2A05" w:rsidRDefault="003221FB" w:rsidP="003221FB">
            <w:pPr>
              <w:spacing w:before="240"/>
              <w:jc w:val="center"/>
              <w:rPr>
                <w:rFonts w:ascii="Arial" w:hAnsi="Arial" w:cs="Arial"/>
              </w:rPr>
            </w:pPr>
            <w:r w:rsidRPr="004E2A05">
              <w:rPr>
                <w:rFonts w:ascii="Arial" w:hAnsi="Arial" w:cs="Arial"/>
              </w:rPr>
              <w:t>Líder Administrativo</w:t>
            </w:r>
          </w:p>
          <w:p w:rsidR="003221FB" w:rsidRPr="004E2A05" w:rsidRDefault="003221FB" w:rsidP="005B3A80">
            <w:pPr>
              <w:spacing w:before="240"/>
              <w:jc w:val="center"/>
              <w:rPr>
                <w:rFonts w:ascii="Arial" w:hAnsi="Arial" w:cs="Arial"/>
              </w:rPr>
            </w:pPr>
          </w:p>
        </w:tc>
        <w:tc>
          <w:tcPr>
            <w:tcW w:w="1401" w:type="pct"/>
            <w:shd w:val="clear" w:color="auto" w:fill="auto"/>
          </w:tcPr>
          <w:p w:rsidR="00356439" w:rsidRPr="004E2A05" w:rsidRDefault="00356439" w:rsidP="00BB7465">
            <w:pPr>
              <w:pStyle w:val="Prrafodelista"/>
              <w:spacing w:after="0"/>
              <w:ind w:left="935"/>
              <w:rPr>
                <w:rFonts w:ascii="Arial" w:hAnsi="Arial" w:cs="Arial"/>
              </w:rPr>
            </w:pPr>
          </w:p>
          <w:p w:rsidR="0029236A" w:rsidRDefault="0029236A" w:rsidP="00447C70">
            <w:pPr>
              <w:pStyle w:val="Prrafodelista"/>
              <w:numPr>
                <w:ilvl w:val="0"/>
                <w:numId w:val="7"/>
              </w:numPr>
              <w:spacing w:before="240"/>
              <w:ind w:left="0" w:firstLine="77"/>
              <w:jc w:val="both"/>
              <w:rPr>
                <w:rFonts w:ascii="Arial" w:hAnsi="Arial" w:cs="Arial"/>
              </w:rPr>
            </w:pPr>
            <w:r w:rsidRPr="004E2A05">
              <w:rPr>
                <w:rFonts w:ascii="Arial" w:hAnsi="Arial" w:cs="Arial"/>
              </w:rPr>
              <w:t>Tabla de Excel con Análisis de costos a las oportunidades de intervención</w:t>
            </w:r>
            <w:r w:rsidR="00FC4831" w:rsidRPr="004E2A05">
              <w:rPr>
                <w:rFonts w:ascii="Arial" w:hAnsi="Arial" w:cs="Arial"/>
              </w:rPr>
              <w:t xml:space="preserve"> con concepto de </w:t>
            </w:r>
            <w:proofErr w:type="spellStart"/>
            <w:r w:rsidR="00FC4831" w:rsidRPr="004E2A05">
              <w:rPr>
                <w:rFonts w:ascii="Arial" w:hAnsi="Arial" w:cs="Arial"/>
              </w:rPr>
              <w:t>previabilidad</w:t>
            </w:r>
            <w:proofErr w:type="spellEnd"/>
            <w:r w:rsidR="00FC4831" w:rsidRPr="004E2A05">
              <w:rPr>
                <w:rFonts w:ascii="Arial" w:hAnsi="Arial" w:cs="Arial"/>
              </w:rPr>
              <w:t>.</w:t>
            </w:r>
          </w:p>
          <w:p w:rsidR="003221FB" w:rsidRPr="003221FB" w:rsidRDefault="003221FB" w:rsidP="003221FB">
            <w:pPr>
              <w:spacing w:before="240"/>
              <w:jc w:val="both"/>
              <w:rPr>
                <w:rFonts w:ascii="Arial" w:hAnsi="Arial" w:cs="Arial"/>
              </w:rPr>
            </w:pPr>
            <w:r w:rsidRPr="004E2A05">
              <w:rPr>
                <w:rFonts w:ascii="Arial" w:hAnsi="Arial" w:cs="Arial"/>
              </w:rPr>
              <w:t>208-SADM-Ft-06 Acta de Reunión.</w:t>
            </w:r>
          </w:p>
        </w:tc>
      </w:tr>
      <w:tr w:rsidR="007C2D3A" w:rsidRPr="004E2A05" w:rsidTr="007C2D3A">
        <w:trPr>
          <w:gridAfter w:val="1"/>
          <w:wAfter w:w="3" w:type="pct"/>
          <w:trHeight w:val="339"/>
        </w:trPr>
        <w:tc>
          <w:tcPr>
            <w:tcW w:w="4997" w:type="pct"/>
            <w:gridSpan w:val="4"/>
            <w:shd w:val="clear" w:color="auto" w:fill="auto"/>
          </w:tcPr>
          <w:p w:rsidR="007C2D3A" w:rsidRPr="004E2A05" w:rsidRDefault="007C2D3A" w:rsidP="007C2D3A">
            <w:pPr>
              <w:spacing w:after="0"/>
              <w:jc w:val="both"/>
              <w:rPr>
                <w:rFonts w:ascii="Arial" w:hAnsi="Arial" w:cs="Arial"/>
                <w:bCs/>
                <w:lang w:val="es-ES"/>
              </w:rPr>
            </w:pPr>
            <w:r w:rsidRPr="004E2A05">
              <w:rPr>
                <w:rFonts w:ascii="Arial" w:hAnsi="Arial" w:cs="Arial"/>
                <w:bCs/>
                <w:lang w:val="es-ES"/>
              </w:rPr>
              <w:t>¿Existe presupuesto para el proyecto?</w:t>
            </w:r>
          </w:p>
          <w:p w:rsidR="007C2D3A" w:rsidRPr="004E2A05" w:rsidRDefault="007C2D3A" w:rsidP="007C2D3A">
            <w:pPr>
              <w:spacing w:after="0"/>
              <w:jc w:val="both"/>
              <w:rPr>
                <w:rFonts w:ascii="Arial" w:hAnsi="Arial" w:cs="Arial"/>
                <w:bCs/>
                <w:lang w:val="es-ES"/>
              </w:rPr>
            </w:pPr>
          </w:p>
          <w:p w:rsidR="007C2D3A" w:rsidRPr="004E2A05" w:rsidRDefault="007C2D3A" w:rsidP="007C2D3A">
            <w:pPr>
              <w:spacing w:after="0"/>
              <w:jc w:val="both"/>
              <w:rPr>
                <w:rFonts w:ascii="Arial" w:hAnsi="Arial" w:cs="Arial"/>
                <w:bCs/>
                <w:lang w:val="es-ES"/>
              </w:rPr>
            </w:pPr>
            <w:r w:rsidRPr="004E2A05">
              <w:rPr>
                <w:rFonts w:ascii="Arial" w:hAnsi="Arial" w:cs="Arial"/>
                <w:bCs/>
                <w:lang w:val="es-ES"/>
              </w:rPr>
              <w:t xml:space="preserve">Sí, no existe presupuesto por parte de sector hábitat, </w:t>
            </w:r>
            <w:r w:rsidR="003221FB">
              <w:rPr>
                <w:rFonts w:ascii="Arial" w:hAnsi="Arial" w:cs="Arial"/>
                <w:bCs/>
                <w:lang w:val="es-ES"/>
              </w:rPr>
              <w:t>el procedimiento llega a su fin.</w:t>
            </w:r>
          </w:p>
          <w:p w:rsidR="007C2D3A" w:rsidRPr="004E2A05" w:rsidRDefault="007C2D3A" w:rsidP="007C2D3A">
            <w:pPr>
              <w:spacing w:after="0"/>
              <w:jc w:val="both"/>
              <w:rPr>
                <w:rFonts w:ascii="Arial" w:hAnsi="Arial" w:cs="Arial"/>
                <w:bCs/>
                <w:lang w:val="es-ES"/>
              </w:rPr>
            </w:pPr>
          </w:p>
          <w:p w:rsidR="007C2D3A" w:rsidRPr="004E2A05" w:rsidRDefault="007C2D3A" w:rsidP="007C2D3A">
            <w:pPr>
              <w:pStyle w:val="Prrafodelista"/>
              <w:spacing w:after="0"/>
              <w:ind w:left="935"/>
              <w:rPr>
                <w:rFonts w:ascii="Arial" w:hAnsi="Arial" w:cs="Arial"/>
              </w:rPr>
            </w:pPr>
            <w:r w:rsidRPr="004E2A05">
              <w:rPr>
                <w:rFonts w:ascii="Arial" w:hAnsi="Arial" w:cs="Arial"/>
                <w:bCs/>
              </w:rPr>
              <w:t>Sí, existe presupuesto para el proyecto, se continúa la actividad No. 1</w:t>
            </w:r>
            <w:r>
              <w:rPr>
                <w:rFonts w:ascii="Arial" w:hAnsi="Arial" w:cs="Arial"/>
                <w:bCs/>
              </w:rPr>
              <w:t>0</w:t>
            </w:r>
            <w:r w:rsidRPr="004E2A05">
              <w:rPr>
                <w:rFonts w:ascii="Arial" w:hAnsi="Arial" w:cs="Arial"/>
                <w:bCs/>
              </w:rPr>
              <w:t>.</w:t>
            </w:r>
          </w:p>
        </w:tc>
      </w:tr>
      <w:tr w:rsidR="00356439" w:rsidRPr="004E2A05" w:rsidTr="00B46680">
        <w:trPr>
          <w:gridAfter w:val="1"/>
          <w:wAfter w:w="3" w:type="pct"/>
          <w:trHeight w:val="2977"/>
        </w:trPr>
        <w:tc>
          <w:tcPr>
            <w:tcW w:w="297" w:type="pct"/>
            <w:shd w:val="clear" w:color="auto" w:fill="auto"/>
          </w:tcPr>
          <w:p w:rsidR="00356439" w:rsidRPr="004E2A05" w:rsidRDefault="00356439" w:rsidP="002A54B8">
            <w:pPr>
              <w:spacing w:before="240"/>
              <w:jc w:val="center"/>
              <w:rPr>
                <w:rFonts w:ascii="Arial" w:hAnsi="Arial" w:cs="Arial"/>
                <w:b/>
              </w:rPr>
            </w:pPr>
            <w:r w:rsidRPr="004E2A05">
              <w:rPr>
                <w:rFonts w:ascii="Arial" w:hAnsi="Arial" w:cs="Arial"/>
                <w:b/>
              </w:rPr>
              <w:lastRenderedPageBreak/>
              <w:t>1</w:t>
            </w:r>
            <w:r w:rsidR="00536995">
              <w:rPr>
                <w:rFonts w:ascii="Arial" w:hAnsi="Arial" w:cs="Arial"/>
                <w:b/>
              </w:rPr>
              <w:t>0</w:t>
            </w:r>
            <w:r w:rsidRPr="004E2A05">
              <w:rPr>
                <w:rFonts w:ascii="Arial" w:hAnsi="Arial" w:cs="Arial"/>
                <w:b/>
              </w:rPr>
              <w:t>.</w:t>
            </w:r>
          </w:p>
        </w:tc>
        <w:tc>
          <w:tcPr>
            <w:tcW w:w="2468" w:type="pct"/>
            <w:shd w:val="clear" w:color="auto" w:fill="auto"/>
          </w:tcPr>
          <w:p w:rsidR="00356439" w:rsidRPr="004E2A05" w:rsidRDefault="00356439" w:rsidP="00572FBC">
            <w:pPr>
              <w:spacing w:after="0"/>
              <w:jc w:val="both"/>
              <w:rPr>
                <w:rFonts w:ascii="Arial" w:hAnsi="Arial" w:cs="Arial"/>
                <w:b/>
                <w:bCs/>
              </w:rPr>
            </w:pPr>
            <w:r w:rsidRPr="004E2A05">
              <w:rPr>
                <w:rFonts w:ascii="Arial" w:hAnsi="Arial" w:cs="Arial"/>
                <w:b/>
                <w:bCs/>
              </w:rPr>
              <w:t>Realizar listado de Chequeo Documental</w:t>
            </w:r>
            <w:r w:rsidR="00DF0313" w:rsidRPr="004E2A05">
              <w:rPr>
                <w:rFonts w:ascii="Arial" w:hAnsi="Arial" w:cs="Arial"/>
                <w:b/>
                <w:bCs/>
              </w:rPr>
              <w:t xml:space="preserve"> </w:t>
            </w:r>
            <w:proofErr w:type="spellStart"/>
            <w:r w:rsidR="00DF0313" w:rsidRPr="004E2A05">
              <w:rPr>
                <w:rFonts w:ascii="Arial" w:hAnsi="Arial" w:cs="Arial"/>
                <w:b/>
                <w:bCs/>
              </w:rPr>
              <w:t>Previabilidad</w:t>
            </w:r>
            <w:proofErr w:type="spellEnd"/>
            <w:r w:rsidRPr="004E2A05">
              <w:rPr>
                <w:rFonts w:ascii="Arial" w:hAnsi="Arial" w:cs="Arial"/>
                <w:b/>
                <w:bCs/>
              </w:rPr>
              <w:t>.</w:t>
            </w:r>
          </w:p>
          <w:p w:rsidR="00356439" w:rsidRPr="004E2A05" w:rsidRDefault="00356439" w:rsidP="00572FBC">
            <w:pPr>
              <w:spacing w:after="0"/>
              <w:jc w:val="both"/>
              <w:rPr>
                <w:rFonts w:ascii="Arial" w:hAnsi="Arial" w:cs="Arial"/>
                <w:b/>
                <w:bCs/>
              </w:rPr>
            </w:pPr>
          </w:p>
          <w:p w:rsidR="00356439" w:rsidRPr="004E2A05" w:rsidRDefault="00356439" w:rsidP="00356439">
            <w:pPr>
              <w:pStyle w:val="Prrafodelista"/>
              <w:numPr>
                <w:ilvl w:val="0"/>
                <w:numId w:val="26"/>
              </w:numPr>
              <w:spacing w:after="0"/>
              <w:jc w:val="both"/>
              <w:rPr>
                <w:rFonts w:ascii="Arial" w:hAnsi="Arial" w:cs="Arial"/>
                <w:bCs/>
                <w:color w:val="00B0F0"/>
              </w:rPr>
            </w:pPr>
            <w:r w:rsidRPr="004E2A05">
              <w:rPr>
                <w:rFonts w:ascii="Arial" w:hAnsi="Arial" w:cs="Arial"/>
                <w:bCs/>
              </w:rPr>
              <w:t xml:space="preserve">Verificar con el formato Listado de chequeo </w:t>
            </w:r>
            <w:r w:rsidR="00603F94" w:rsidRPr="004E2A05">
              <w:rPr>
                <w:rFonts w:ascii="Arial" w:hAnsi="Arial" w:cs="Arial"/>
                <w:bCs/>
              </w:rPr>
              <w:t>documental del</w:t>
            </w:r>
            <w:r w:rsidRPr="004E2A05">
              <w:rPr>
                <w:rFonts w:ascii="Arial" w:hAnsi="Arial" w:cs="Arial"/>
                <w:bCs/>
              </w:rPr>
              <w:t xml:space="preserve"> Procedimiento </w:t>
            </w:r>
            <w:proofErr w:type="spellStart"/>
            <w:r w:rsidR="00603F94" w:rsidRPr="004E2A05">
              <w:rPr>
                <w:rFonts w:ascii="Arial" w:hAnsi="Arial" w:cs="Arial"/>
                <w:bCs/>
              </w:rPr>
              <w:t>Previabilidad</w:t>
            </w:r>
            <w:proofErr w:type="spellEnd"/>
            <w:r w:rsidR="00603F94" w:rsidRPr="004E2A05">
              <w:rPr>
                <w:rFonts w:ascii="Arial" w:hAnsi="Arial" w:cs="Arial"/>
                <w:bCs/>
              </w:rPr>
              <w:t>, el</w:t>
            </w:r>
            <w:r w:rsidRPr="004E2A05">
              <w:rPr>
                <w:rFonts w:ascii="Arial" w:hAnsi="Arial" w:cs="Arial"/>
                <w:bCs/>
              </w:rPr>
              <w:t xml:space="preserve"> cumplimiento de los documentos y registros </w:t>
            </w:r>
            <w:r w:rsidR="00C628F5" w:rsidRPr="004E2A05">
              <w:rPr>
                <w:rFonts w:ascii="Arial" w:hAnsi="Arial" w:cs="Arial"/>
                <w:bCs/>
              </w:rPr>
              <w:t>hasta la</w:t>
            </w:r>
            <w:r w:rsidRPr="004E2A05">
              <w:rPr>
                <w:rFonts w:ascii="Arial" w:hAnsi="Arial" w:cs="Arial"/>
                <w:bCs/>
              </w:rPr>
              <w:t xml:space="preserve"> actividad Análisis de Costos, para continuar con la actividad No. 12. </w:t>
            </w:r>
          </w:p>
        </w:tc>
        <w:tc>
          <w:tcPr>
            <w:tcW w:w="831" w:type="pct"/>
            <w:shd w:val="clear" w:color="auto" w:fill="auto"/>
          </w:tcPr>
          <w:p w:rsidR="00356439" w:rsidRPr="004E2A05" w:rsidRDefault="00356439" w:rsidP="0072709B">
            <w:pPr>
              <w:spacing w:before="240"/>
              <w:jc w:val="center"/>
              <w:rPr>
                <w:rFonts w:ascii="Arial" w:hAnsi="Arial" w:cs="Arial"/>
              </w:rPr>
            </w:pPr>
            <w:r w:rsidRPr="004E2A05">
              <w:rPr>
                <w:rFonts w:ascii="Arial" w:hAnsi="Arial" w:cs="Arial"/>
              </w:rPr>
              <w:t>Líder Administrativo</w:t>
            </w:r>
          </w:p>
          <w:p w:rsidR="00356439" w:rsidRPr="004E2A05" w:rsidRDefault="00356439" w:rsidP="0072709B">
            <w:pPr>
              <w:spacing w:before="240"/>
              <w:jc w:val="center"/>
              <w:rPr>
                <w:rFonts w:ascii="Arial" w:hAnsi="Arial" w:cs="Arial"/>
              </w:rPr>
            </w:pPr>
          </w:p>
          <w:p w:rsidR="00356439" w:rsidRPr="004E2A05" w:rsidRDefault="00356439" w:rsidP="0072709B">
            <w:pPr>
              <w:spacing w:before="240"/>
              <w:jc w:val="center"/>
              <w:rPr>
                <w:rFonts w:ascii="Arial" w:hAnsi="Arial" w:cs="Arial"/>
              </w:rPr>
            </w:pPr>
            <w:r w:rsidRPr="004E2A05">
              <w:rPr>
                <w:rFonts w:ascii="Arial" w:hAnsi="Arial" w:cs="Arial"/>
              </w:rPr>
              <w:t xml:space="preserve">Equipo de </w:t>
            </w:r>
            <w:proofErr w:type="spellStart"/>
            <w:r w:rsidRPr="004E2A05">
              <w:rPr>
                <w:rFonts w:ascii="Arial" w:hAnsi="Arial" w:cs="Arial"/>
              </w:rPr>
              <w:t>previabilidad</w:t>
            </w:r>
            <w:proofErr w:type="spellEnd"/>
            <w:r w:rsidRPr="004E2A05">
              <w:rPr>
                <w:rFonts w:ascii="Arial" w:hAnsi="Arial" w:cs="Arial"/>
              </w:rPr>
              <w:t xml:space="preserve"> administrativa</w:t>
            </w:r>
          </w:p>
          <w:p w:rsidR="00356439" w:rsidRPr="004E2A05" w:rsidRDefault="00356439" w:rsidP="00D72FAA">
            <w:pPr>
              <w:spacing w:before="240"/>
              <w:jc w:val="center"/>
              <w:rPr>
                <w:rFonts w:ascii="Arial" w:hAnsi="Arial" w:cs="Arial"/>
              </w:rPr>
            </w:pPr>
          </w:p>
        </w:tc>
        <w:tc>
          <w:tcPr>
            <w:tcW w:w="1401" w:type="pct"/>
            <w:shd w:val="clear" w:color="auto" w:fill="auto"/>
          </w:tcPr>
          <w:p w:rsidR="00356439" w:rsidRPr="004E2A05" w:rsidRDefault="00356439" w:rsidP="00447C70">
            <w:pPr>
              <w:pStyle w:val="Prrafodelista"/>
              <w:numPr>
                <w:ilvl w:val="0"/>
                <w:numId w:val="7"/>
              </w:numPr>
              <w:spacing w:before="240"/>
              <w:ind w:left="0" w:firstLine="77"/>
              <w:jc w:val="both"/>
              <w:rPr>
                <w:rFonts w:ascii="Arial" w:hAnsi="Arial" w:cs="Arial"/>
              </w:rPr>
            </w:pPr>
            <w:r w:rsidRPr="004E2A05">
              <w:rPr>
                <w:rFonts w:ascii="Arial" w:hAnsi="Arial" w:cs="Arial"/>
              </w:rPr>
              <w:t xml:space="preserve">Listado de Chequeo Documental del Procedimiento </w:t>
            </w:r>
            <w:proofErr w:type="spellStart"/>
            <w:r w:rsidRPr="004E2A05">
              <w:rPr>
                <w:rFonts w:ascii="Arial" w:hAnsi="Arial" w:cs="Arial"/>
              </w:rPr>
              <w:t>Previabilidad</w:t>
            </w:r>
            <w:proofErr w:type="spellEnd"/>
            <w:r w:rsidRPr="004E2A05">
              <w:rPr>
                <w:rFonts w:ascii="Arial" w:hAnsi="Arial" w:cs="Arial"/>
              </w:rPr>
              <w:t>.</w:t>
            </w:r>
          </w:p>
        </w:tc>
      </w:tr>
      <w:tr w:rsidR="000C3B8E" w:rsidRPr="004E2A05" w:rsidTr="00B46680">
        <w:trPr>
          <w:gridAfter w:val="1"/>
          <w:wAfter w:w="3" w:type="pct"/>
          <w:trHeight w:val="1006"/>
        </w:trPr>
        <w:tc>
          <w:tcPr>
            <w:tcW w:w="297" w:type="pct"/>
            <w:shd w:val="clear" w:color="auto" w:fill="auto"/>
          </w:tcPr>
          <w:p w:rsidR="000C3B8E" w:rsidRPr="004E2A05" w:rsidRDefault="000C3B8E" w:rsidP="00DD0B31">
            <w:pPr>
              <w:spacing w:before="240"/>
              <w:jc w:val="center"/>
              <w:rPr>
                <w:rFonts w:ascii="Arial" w:hAnsi="Arial" w:cs="Arial"/>
                <w:b/>
              </w:rPr>
            </w:pPr>
            <w:r w:rsidRPr="004E2A05">
              <w:rPr>
                <w:rFonts w:ascii="Arial" w:hAnsi="Arial" w:cs="Arial"/>
                <w:b/>
              </w:rPr>
              <w:t>1</w:t>
            </w:r>
            <w:r w:rsidR="006858BC">
              <w:rPr>
                <w:rFonts w:ascii="Arial" w:hAnsi="Arial" w:cs="Arial"/>
                <w:b/>
              </w:rPr>
              <w:t>1</w:t>
            </w:r>
            <w:r w:rsidRPr="004E2A05">
              <w:rPr>
                <w:rFonts w:ascii="Arial" w:hAnsi="Arial" w:cs="Arial"/>
                <w:b/>
              </w:rPr>
              <w:t>.</w:t>
            </w:r>
          </w:p>
        </w:tc>
        <w:tc>
          <w:tcPr>
            <w:tcW w:w="2468" w:type="pct"/>
            <w:shd w:val="clear" w:color="auto" w:fill="auto"/>
          </w:tcPr>
          <w:p w:rsidR="000C3B8E" w:rsidRPr="004E2A05" w:rsidRDefault="000C3B8E" w:rsidP="0077377B">
            <w:pPr>
              <w:spacing w:after="0"/>
              <w:jc w:val="both"/>
              <w:rPr>
                <w:rFonts w:ascii="Arial" w:hAnsi="Arial" w:cs="Arial"/>
                <w:b/>
                <w:bCs/>
              </w:rPr>
            </w:pPr>
          </w:p>
          <w:p w:rsidR="000C3B8E" w:rsidRPr="004E2A05" w:rsidRDefault="000C3B8E" w:rsidP="0077377B">
            <w:pPr>
              <w:spacing w:after="0"/>
              <w:jc w:val="both"/>
              <w:rPr>
                <w:rFonts w:ascii="Arial" w:hAnsi="Arial" w:cs="Arial"/>
                <w:b/>
                <w:bCs/>
              </w:rPr>
            </w:pPr>
            <w:r w:rsidRPr="004E2A05">
              <w:rPr>
                <w:rFonts w:ascii="Arial" w:hAnsi="Arial" w:cs="Arial"/>
                <w:b/>
                <w:bCs/>
              </w:rPr>
              <w:t xml:space="preserve">Participar en la Mesa de Mejoramiento Integral para la Priorización de las Oportunidades de Intervenciones en espacios públicos a escala barrial </w:t>
            </w:r>
            <w:proofErr w:type="spellStart"/>
            <w:r w:rsidRPr="004E2A05">
              <w:rPr>
                <w:rFonts w:ascii="Arial" w:hAnsi="Arial" w:cs="Arial"/>
                <w:b/>
                <w:bCs/>
              </w:rPr>
              <w:t>Previables</w:t>
            </w:r>
            <w:proofErr w:type="spellEnd"/>
            <w:r w:rsidRPr="004E2A05">
              <w:rPr>
                <w:rFonts w:ascii="Arial" w:hAnsi="Arial" w:cs="Arial"/>
                <w:b/>
                <w:bCs/>
              </w:rPr>
              <w:t>.</w:t>
            </w:r>
          </w:p>
          <w:p w:rsidR="000C3B8E" w:rsidRPr="004E2A05" w:rsidRDefault="000C3B8E" w:rsidP="0077377B">
            <w:pPr>
              <w:spacing w:after="0"/>
              <w:jc w:val="both"/>
              <w:rPr>
                <w:rFonts w:ascii="Arial" w:hAnsi="Arial" w:cs="Arial"/>
                <w:bCs/>
              </w:rPr>
            </w:pPr>
          </w:p>
          <w:p w:rsidR="000C3B8E" w:rsidRPr="004E2A05" w:rsidRDefault="000C3B8E" w:rsidP="0077377B">
            <w:pPr>
              <w:spacing w:after="0"/>
              <w:jc w:val="both"/>
              <w:rPr>
                <w:rFonts w:ascii="Arial" w:hAnsi="Arial" w:cs="Arial"/>
                <w:bCs/>
              </w:rPr>
            </w:pPr>
            <w:r w:rsidRPr="004E2A05">
              <w:rPr>
                <w:rFonts w:ascii="Arial" w:hAnsi="Arial" w:cs="Arial"/>
                <w:bCs/>
              </w:rPr>
              <w:t xml:space="preserve">Asistir y presentar en la Mesa de Mejoramiento Integral, información referente a las oportunidades identificadas por la Caja de vivienda Popular por parte de la Secretaría Distrital del Hábitat (SDHT) y que serán objeto de intervención por la Caja de Vivienda Popular (CVP).  </w:t>
            </w:r>
          </w:p>
          <w:p w:rsidR="000C3B8E" w:rsidRDefault="000C3B8E" w:rsidP="0077377B">
            <w:pPr>
              <w:spacing w:after="0"/>
              <w:jc w:val="both"/>
              <w:rPr>
                <w:rFonts w:ascii="Arial" w:hAnsi="Arial" w:cs="Arial"/>
                <w:bCs/>
              </w:rPr>
            </w:pPr>
          </w:p>
          <w:p w:rsidR="006858BC" w:rsidRPr="004E2A05" w:rsidRDefault="006858BC" w:rsidP="0077377B">
            <w:pPr>
              <w:spacing w:after="0"/>
              <w:jc w:val="both"/>
              <w:rPr>
                <w:rFonts w:ascii="Arial" w:hAnsi="Arial" w:cs="Arial"/>
                <w:bCs/>
              </w:rPr>
            </w:pPr>
          </w:p>
          <w:p w:rsidR="000C3B8E" w:rsidRPr="004E2A05" w:rsidRDefault="000C3B8E" w:rsidP="0077377B">
            <w:pPr>
              <w:spacing w:after="0"/>
              <w:jc w:val="both"/>
              <w:rPr>
                <w:rFonts w:ascii="Arial" w:hAnsi="Arial" w:cs="Arial"/>
                <w:bCs/>
              </w:rPr>
            </w:pPr>
            <w:r w:rsidRPr="004E2A05">
              <w:rPr>
                <w:rFonts w:ascii="Arial" w:hAnsi="Arial" w:cs="Arial"/>
                <w:bCs/>
              </w:rPr>
              <w:t>La información que presenta la Dirección de Mejoramiento de Barrios de la CVP, en la Mesa de Mejoramiento Integral es la siguiente:</w:t>
            </w:r>
          </w:p>
          <w:p w:rsidR="000C3B8E" w:rsidRPr="004E2A05" w:rsidRDefault="000C3B8E" w:rsidP="000648A2">
            <w:pPr>
              <w:pStyle w:val="Prrafodelista"/>
              <w:numPr>
                <w:ilvl w:val="0"/>
                <w:numId w:val="3"/>
              </w:numPr>
              <w:spacing w:after="0"/>
              <w:jc w:val="both"/>
              <w:rPr>
                <w:rFonts w:ascii="Arial" w:eastAsia="Times New Roman" w:hAnsi="Arial" w:cs="Arial"/>
                <w:bCs/>
                <w:lang w:val="es-CO" w:eastAsia="es-CO"/>
              </w:rPr>
            </w:pPr>
            <w:r w:rsidRPr="004E2A05">
              <w:rPr>
                <w:rFonts w:ascii="Arial" w:eastAsia="Times New Roman" w:hAnsi="Arial" w:cs="Arial"/>
                <w:bCs/>
                <w:lang w:val="es-CO" w:eastAsia="es-CO"/>
              </w:rPr>
              <w:t xml:space="preserve">Proyectos </w:t>
            </w:r>
            <w:proofErr w:type="spellStart"/>
            <w:r w:rsidRPr="004E2A05">
              <w:rPr>
                <w:rFonts w:ascii="Arial" w:eastAsia="Times New Roman" w:hAnsi="Arial" w:cs="Arial"/>
                <w:bCs/>
                <w:lang w:val="es-CO" w:eastAsia="es-CO"/>
              </w:rPr>
              <w:t>previabilizados</w:t>
            </w:r>
            <w:proofErr w:type="spellEnd"/>
            <w:r w:rsidRPr="004E2A05">
              <w:rPr>
                <w:rFonts w:ascii="Arial" w:eastAsia="Times New Roman" w:hAnsi="Arial" w:cs="Arial"/>
                <w:bCs/>
                <w:lang w:val="es-CO" w:eastAsia="es-CO"/>
              </w:rPr>
              <w:t>.</w:t>
            </w:r>
          </w:p>
          <w:p w:rsidR="000C3B8E" w:rsidRPr="004E2A05" w:rsidRDefault="000C3B8E" w:rsidP="000648A2">
            <w:pPr>
              <w:pStyle w:val="Prrafodelista"/>
              <w:numPr>
                <w:ilvl w:val="0"/>
                <w:numId w:val="3"/>
              </w:numPr>
              <w:spacing w:after="0"/>
              <w:jc w:val="both"/>
              <w:rPr>
                <w:rFonts w:ascii="Arial" w:eastAsia="Times New Roman" w:hAnsi="Arial" w:cs="Arial"/>
                <w:bCs/>
                <w:lang w:val="es-CO" w:eastAsia="es-CO"/>
              </w:rPr>
            </w:pPr>
            <w:r w:rsidRPr="004E2A05">
              <w:rPr>
                <w:rFonts w:ascii="Arial" w:eastAsia="Times New Roman" w:hAnsi="Arial" w:cs="Arial"/>
                <w:bCs/>
                <w:lang w:val="es-CO" w:eastAsia="es-CO"/>
              </w:rPr>
              <w:t xml:space="preserve">Coberturas con su </w:t>
            </w:r>
            <w:proofErr w:type="spellStart"/>
            <w:r w:rsidRPr="004E2A05">
              <w:rPr>
                <w:rFonts w:ascii="Arial" w:eastAsia="Times New Roman" w:hAnsi="Arial" w:cs="Arial"/>
                <w:bCs/>
                <w:lang w:val="es-CO" w:eastAsia="es-CO"/>
              </w:rPr>
              <w:t>georeferenciación</w:t>
            </w:r>
            <w:proofErr w:type="spellEnd"/>
            <w:r w:rsidRPr="004E2A05">
              <w:rPr>
                <w:rFonts w:ascii="Arial" w:eastAsia="Times New Roman" w:hAnsi="Arial" w:cs="Arial"/>
                <w:bCs/>
                <w:lang w:val="es-CO" w:eastAsia="es-CO"/>
              </w:rPr>
              <w:t xml:space="preserve"> y cruce de afectaciones.</w:t>
            </w:r>
          </w:p>
          <w:p w:rsidR="000C3B8E" w:rsidRPr="004E2A05" w:rsidRDefault="000C3B8E" w:rsidP="000648A2">
            <w:pPr>
              <w:pStyle w:val="Prrafodelista"/>
              <w:numPr>
                <w:ilvl w:val="0"/>
                <w:numId w:val="3"/>
              </w:numPr>
              <w:spacing w:after="0"/>
              <w:jc w:val="both"/>
              <w:rPr>
                <w:rFonts w:ascii="Arial" w:hAnsi="Arial" w:cs="Arial"/>
                <w:bCs/>
              </w:rPr>
            </w:pPr>
            <w:r w:rsidRPr="004E2A05">
              <w:rPr>
                <w:rFonts w:ascii="Arial" w:eastAsia="Times New Roman" w:hAnsi="Arial" w:cs="Arial"/>
                <w:bCs/>
                <w:lang w:val="es-CO" w:eastAsia="es-CO"/>
              </w:rPr>
              <w:t xml:space="preserve">Presupuestos estimados </w:t>
            </w:r>
          </w:p>
          <w:p w:rsidR="000C3B8E" w:rsidRPr="004E2A05" w:rsidRDefault="000C3B8E" w:rsidP="00FE1C3B">
            <w:pPr>
              <w:pStyle w:val="Prrafodelista"/>
              <w:spacing w:after="0"/>
              <w:jc w:val="both"/>
              <w:rPr>
                <w:rFonts w:ascii="Arial" w:hAnsi="Arial" w:cs="Arial"/>
                <w:bCs/>
              </w:rPr>
            </w:pPr>
          </w:p>
          <w:p w:rsidR="000C3B8E" w:rsidRPr="004E2A05" w:rsidRDefault="000C3B8E" w:rsidP="002C02BB">
            <w:pPr>
              <w:spacing w:after="0"/>
              <w:jc w:val="both"/>
              <w:rPr>
                <w:rFonts w:ascii="Arial" w:hAnsi="Arial" w:cs="Arial"/>
                <w:lang w:val="es-ES" w:eastAsia="es-ES"/>
              </w:rPr>
            </w:pPr>
          </w:p>
        </w:tc>
        <w:tc>
          <w:tcPr>
            <w:tcW w:w="831" w:type="pct"/>
            <w:shd w:val="clear" w:color="auto" w:fill="auto"/>
          </w:tcPr>
          <w:p w:rsidR="000C3B8E" w:rsidRPr="004E2A05" w:rsidRDefault="000C3B8E" w:rsidP="00361B23">
            <w:pPr>
              <w:spacing w:before="240"/>
              <w:jc w:val="center"/>
              <w:rPr>
                <w:rFonts w:ascii="Arial" w:hAnsi="Arial" w:cs="Arial"/>
              </w:rPr>
            </w:pPr>
          </w:p>
        </w:tc>
        <w:tc>
          <w:tcPr>
            <w:tcW w:w="1401" w:type="pct"/>
            <w:shd w:val="clear" w:color="auto" w:fill="auto"/>
          </w:tcPr>
          <w:p w:rsidR="000C3B8E" w:rsidRPr="004E2A05" w:rsidRDefault="000C3B8E" w:rsidP="00447C70">
            <w:pPr>
              <w:pStyle w:val="Prrafodelista"/>
              <w:numPr>
                <w:ilvl w:val="0"/>
                <w:numId w:val="7"/>
              </w:numPr>
              <w:spacing w:before="240"/>
              <w:ind w:left="0" w:firstLine="77"/>
              <w:jc w:val="both"/>
              <w:rPr>
                <w:rFonts w:ascii="Arial" w:hAnsi="Arial" w:cs="Arial"/>
              </w:rPr>
            </w:pPr>
            <w:r>
              <w:rPr>
                <w:rFonts w:ascii="Arial" w:hAnsi="Arial" w:cs="Arial"/>
              </w:rPr>
              <w:t>Comunicados de la Secretaría Distrital del Hábitat</w:t>
            </w:r>
            <w:r w:rsidR="006858BC">
              <w:rPr>
                <w:rFonts w:ascii="Arial" w:hAnsi="Arial" w:cs="Arial"/>
              </w:rPr>
              <w:t xml:space="preserve"> con las intervenciones y zonas priorizadas.</w:t>
            </w:r>
          </w:p>
        </w:tc>
      </w:tr>
      <w:tr w:rsidR="000C3B8E" w:rsidRPr="004E2A05" w:rsidTr="00B46680">
        <w:trPr>
          <w:gridAfter w:val="1"/>
          <w:wAfter w:w="3" w:type="pct"/>
          <w:trHeight w:val="1006"/>
        </w:trPr>
        <w:tc>
          <w:tcPr>
            <w:tcW w:w="4997" w:type="pct"/>
            <w:gridSpan w:val="4"/>
            <w:shd w:val="clear" w:color="auto" w:fill="auto"/>
          </w:tcPr>
          <w:p w:rsidR="000C3B8E" w:rsidRPr="004E2A05" w:rsidRDefault="000C3B8E" w:rsidP="000C3B8E">
            <w:pPr>
              <w:spacing w:after="0"/>
              <w:jc w:val="both"/>
              <w:rPr>
                <w:rFonts w:ascii="Arial" w:eastAsia="Calibri" w:hAnsi="Arial" w:cs="Arial"/>
                <w:bCs/>
              </w:rPr>
            </w:pPr>
            <w:r w:rsidRPr="004E2A05">
              <w:rPr>
                <w:rFonts w:ascii="Arial" w:eastAsia="Calibri" w:hAnsi="Arial" w:cs="Arial"/>
                <w:bCs/>
              </w:rPr>
              <w:lastRenderedPageBreak/>
              <w:t xml:space="preserve">Si, las oportunidades de intervenciones </w:t>
            </w:r>
            <w:proofErr w:type="spellStart"/>
            <w:r w:rsidRPr="004E2A05">
              <w:rPr>
                <w:rFonts w:ascii="Arial" w:eastAsia="Calibri" w:hAnsi="Arial" w:cs="Arial"/>
                <w:bCs/>
              </w:rPr>
              <w:t>Previables</w:t>
            </w:r>
            <w:proofErr w:type="spellEnd"/>
            <w:r w:rsidRPr="004E2A05">
              <w:rPr>
                <w:rFonts w:ascii="Arial" w:eastAsia="Calibri" w:hAnsi="Arial" w:cs="Arial"/>
                <w:bCs/>
              </w:rPr>
              <w:t xml:space="preserve"> son priorizadas por al SDHT,</w:t>
            </w:r>
            <w:r w:rsidR="007C2D3A">
              <w:rPr>
                <w:rFonts w:ascii="Arial" w:eastAsia="Calibri" w:hAnsi="Arial" w:cs="Arial"/>
                <w:bCs/>
              </w:rPr>
              <w:t xml:space="preserve"> se</w:t>
            </w:r>
            <w:r w:rsidRPr="004E2A05">
              <w:rPr>
                <w:rFonts w:ascii="Arial" w:eastAsia="Calibri" w:hAnsi="Arial" w:cs="Arial"/>
                <w:bCs/>
              </w:rPr>
              <w:t xml:space="preserve"> continua con la actividad No. 14.</w:t>
            </w:r>
          </w:p>
          <w:p w:rsidR="000C3B8E" w:rsidRPr="00E07896" w:rsidRDefault="000C3B8E" w:rsidP="00E07896">
            <w:pPr>
              <w:spacing w:before="240"/>
              <w:jc w:val="both"/>
              <w:rPr>
                <w:rFonts w:ascii="Arial" w:hAnsi="Arial" w:cs="Arial"/>
              </w:rPr>
            </w:pPr>
            <w:r w:rsidRPr="004E2A05">
              <w:rPr>
                <w:rFonts w:ascii="Arial" w:eastAsia="Calibri" w:hAnsi="Arial" w:cs="Arial"/>
                <w:bCs/>
              </w:rPr>
              <w:t xml:space="preserve">Sí, las oportunidades de intervenciones </w:t>
            </w:r>
            <w:proofErr w:type="spellStart"/>
            <w:r w:rsidRPr="004E2A05">
              <w:rPr>
                <w:rFonts w:ascii="Arial" w:eastAsia="Calibri" w:hAnsi="Arial" w:cs="Arial"/>
                <w:bCs/>
              </w:rPr>
              <w:t>Previables</w:t>
            </w:r>
            <w:proofErr w:type="spellEnd"/>
            <w:r w:rsidRPr="004E2A05">
              <w:rPr>
                <w:rFonts w:ascii="Arial" w:eastAsia="Calibri" w:hAnsi="Arial" w:cs="Arial"/>
                <w:bCs/>
              </w:rPr>
              <w:t xml:space="preserve"> NO son priorizadas por al SDHT, el procedimiento de </w:t>
            </w:r>
            <w:proofErr w:type="spellStart"/>
            <w:r w:rsidRPr="004E2A05">
              <w:rPr>
                <w:rFonts w:ascii="Arial" w:eastAsia="Calibri" w:hAnsi="Arial" w:cs="Arial"/>
                <w:bCs/>
              </w:rPr>
              <w:t>previabilidad</w:t>
            </w:r>
            <w:proofErr w:type="spellEnd"/>
            <w:r w:rsidRPr="004E2A05">
              <w:rPr>
                <w:rFonts w:ascii="Arial" w:eastAsia="Calibri" w:hAnsi="Arial" w:cs="Arial"/>
                <w:bCs/>
              </w:rPr>
              <w:t xml:space="preserve"> llega a FIN</w:t>
            </w:r>
          </w:p>
        </w:tc>
      </w:tr>
      <w:tr w:rsidR="000C3B8E" w:rsidRPr="004E2A05" w:rsidTr="00B46680">
        <w:trPr>
          <w:gridAfter w:val="1"/>
          <w:wAfter w:w="3" w:type="pct"/>
          <w:trHeight w:val="297"/>
        </w:trPr>
        <w:tc>
          <w:tcPr>
            <w:tcW w:w="297" w:type="pct"/>
            <w:shd w:val="clear" w:color="auto" w:fill="auto"/>
          </w:tcPr>
          <w:p w:rsidR="000C3B8E" w:rsidRPr="004E2A05" w:rsidRDefault="006858BC" w:rsidP="00DD0B31">
            <w:pPr>
              <w:spacing w:before="240"/>
              <w:jc w:val="center"/>
              <w:rPr>
                <w:rFonts w:ascii="Arial" w:hAnsi="Arial" w:cs="Arial"/>
                <w:b/>
              </w:rPr>
            </w:pPr>
            <w:r>
              <w:rPr>
                <w:rFonts w:ascii="Arial" w:hAnsi="Arial" w:cs="Arial"/>
                <w:b/>
              </w:rPr>
              <w:t>12</w:t>
            </w:r>
            <w:r w:rsidR="000C3B8E" w:rsidRPr="004E2A05">
              <w:rPr>
                <w:rFonts w:ascii="Arial" w:hAnsi="Arial" w:cs="Arial"/>
                <w:b/>
              </w:rPr>
              <w:t>.</w:t>
            </w:r>
          </w:p>
        </w:tc>
        <w:tc>
          <w:tcPr>
            <w:tcW w:w="2468" w:type="pct"/>
            <w:shd w:val="clear" w:color="auto" w:fill="auto"/>
          </w:tcPr>
          <w:p w:rsidR="000C3B8E" w:rsidRPr="004E2A05" w:rsidRDefault="000C3B8E" w:rsidP="00BB7465">
            <w:pPr>
              <w:spacing w:after="0"/>
              <w:jc w:val="both"/>
              <w:rPr>
                <w:rFonts w:ascii="Arial" w:hAnsi="Arial" w:cs="Arial"/>
                <w:bCs/>
                <w:color w:val="FF0000"/>
              </w:rPr>
            </w:pPr>
            <w:r w:rsidRPr="004E2A05">
              <w:rPr>
                <w:rFonts w:ascii="Arial" w:hAnsi="Arial" w:cs="Arial"/>
                <w:bCs/>
                <w:color w:val="FF0000"/>
              </w:rPr>
              <w:t xml:space="preserve"> </w:t>
            </w:r>
          </w:p>
          <w:p w:rsidR="000C3B8E" w:rsidRPr="004E2A05" w:rsidRDefault="000C3B8E" w:rsidP="00BB7465">
            <w:pPr>
              <w:spacing w:after="0"/>
              <w:jc w:val="both"/>
              <w:rPr>
                <w:rFonts w:ascii="Arial" w:hAnsi="Arial" w:cs="Arial"/>
                <w:b/>
                <w:lang w:eastAsia="es-ES"/>
              </w:rPr>
            </w:pPr>
            <w:r w:rsidRPr="004E2A05">
              <w:rPr>
                <w:rFonts w:ascii="Arial" w:hAnsi="Arial" w:cs="Arial"/>
                <w:b/>
                <w:lang w:eastAsia="es-ES"/>
              </w:rPr>
              <w:t xml:space="preserve">Tramitar reserva ante el IDU con Conceptos </w:t>
            </w:r>
            <w:proofErr w:type="spellStart"/>
            <w:r w:rsidRPr="004E2A05">
              <w:rPr>
                <w:rFonts w:ascii="Arial" w:hAnsi="Arial" w:cs="Arial"/>
                <w:b/>
                <w:lang w:eastAsia="es-ES"/>
              </w:rPr>
              <w:t>Previables</w:t>
            </w:r>
            <w:proofErr w:type="spellEnd"/>
            <w:r w:rsidRPr="004E2A05">
              <w:rPr>
                <w:rFonts w:ascii="Arial" w:hAnsi="Arial" w:cs="Arial"/>
                <w:b/>
                <w:lang w:eastAsia="es-ES"/>
              </w:rPr>
              <w:t xml:space="preserve"> de los Procesos de Intervenciones priorizados por la SDHT.</w:t>
            </w:r>
          </w:p>
          <w:p w:rsidR="000C3B8E" w:rsidRPr="004E2A05" w:rsidRDefault="000C3B8E" w:rsidP="00BB7465">
            <w:pPr>
              <w:spacing w:after="0"/>
              <w:jc w:val="both"/>
              <w:rPr>
                <w:rFonts w:ascii="Arial" w:hAnsi="Arial" w:cs="Arial"/>
                <w:bCs/>
              </w:rPr>
            </w:pPr>
          </w:p>
          <w:p w:rsidR="000C3B8E" w:rsidRPr="004E2A05" w:rsidRDefault="000C3B8E" w:rsidP="00BB7465">
            <w:pPr>
              <w:pStyle w:val="Prrafodelista"/>
              <w:numPr>
                <w:ilvl w:val="0"/>
                <w:numId w:val="15"/>
              </w:numPr>
              <w:spacing w:after="0"/>
              <w:jc w:val="both"/>
              <w:rPr>
                <w:rFonts w:ascii="Arial" w:hAnsi="Arial" w:cs="Arial"/>
                <w:bCs/>
              </w:rPr>
            </w:pPr>
            <w:r w:rsidRPr="004E2A05">
              <w:rPr>
                <w:rFonts w:ascii="Arial" w:hAnsi="Arial" w:cs="Arial"/>
                <w:bCs/>
              </w:rPr>
              <w:t xml:space="preserve">Solicitar para los tramos viales que cuenten con reserva de otra entidad la liberación de estos, se realiza el trámite correspondiente para levantar reserva con otras entidades. </w:t>
            </w:r>
          </w:p>
          <w:p w:rsidR="00764755" w:rsidRDefault="00764755" w:rsidP="00DD1B46">
            <w:pPr>
              <w:spacing w:after="0"/>
              <w:jc w:val="both"/>
              <w:rPr>
                <w:rFonts w:ascii="Arial" w:hAnsi="Arial" w:cs="Arial"/>
                <w:bCs/>
              </w:rPr>
            </w:pPr>
          </w:p>
          <w:p w:rsidR="000C3B8E" w:rsidRPr="004E2A05" w:rsidRDefault="000C3B8E" w:rsidP="00DD1B46">
            <w:pPr>
              <w:spacing w:after="0"/>
              <w:jc w:val="both"/>
              <w:rPr>
                <w:rFonts w:ascii="Arial" w:hAnsi="Arial" w:cs="Arial"/>
                <w:bCs/>
                <w:lang w:val="es-ES"/>
              </w:rPr>
            </w:pPr>
            <w:r w:rsidRPr="004E2A05">
              <w:rPr>
                <w:rFonts w:ascii="Arial" w:hAnsi="Arial" w:cs="Arial"/>
                <w:bCs/>
              </w:rPr>
              <w:t>Sí</w:t>
            </w:r>
            <w:r w:rsidRPr="004E2A05">
              <w:rPr>
                <w:rFonts w:ascii="Arial" w:hAnsi="Arial" w:cs="Arial"/>
                <w:bCs/>
                <w:lang w:val="es-ES"/>
              </w:rPr>
              <w:t>, la oportunidad se encuentra reservada en el Sistema de información de seguimiento a proyectos web IDU, solicitar por medio de comunicados escritos al IDU y a la entidad que tiene adjudicada la reserva.</w:t>
            </w:r>
          </w:p>
          <w:p w:rsidR="000C3B8E" w:rsidRPr="004E2A05" w:rsidRDefault="000C3B8E" w:rsidP="00654B37">
            <w:pPr>
              <w:pStyle w:val="Prrafodelista"/>
              <w:spacing w:after="0"/>
              <w:jc w:val="both"/>
              <w:rPr>
                <w:rFonts w:ascii="Arial" w:hAnsi="Arial" w:cs="Arial"/>
                <w:bCs/>
              </w:rPr>
            </w:pPr>
          </w:p>
          <w:p w:rsidR="000C3B8E" w:rsidRPr="004E2A05" w:rsidRDefault="000C3B8E" w:rsidP="00BB7465">
            <w:pPr>
              <w:spacing w:after="0"/>
              <w:jc w:val="both"/>
              <w:rPr>
                <w:rFonts w:ascii="Arial" w:hAnsi="Arial" w:cs="Arial"/>
                <w:b/>
                <w:bCs/>
              </w:rPr>
            </w:pPr>
            <w:r w:rsidRPr="004E2A05">
              <w:rPr>
                <w:rFonts w:ascii="Arial" w:hAnsi="Arial" w:cs="Arial"/>
                <w:b/>
                <w:bCs/>
              </w:rPr>
              <w:t xml:space="preserve">¿Se libera la reserva? </w:t>
            </w:r>
          </w:p>
          <w:p w:rsidR="000C3B8E" w:rsidRPr="004E2A05" w:rsidRDefault="000C3B8E" w:rsidP="00BB7465">
            <w:pPr>
              <w:spacing w:after="0"/>
              <w:jc w:val="both"/>
              <w:rPr>
                <w:rFonts w:ascii="Arial" w:hAnsi="Arial" w:cs="Arial"/>
                <w:bCs/>
              </w:rPr>
            </w:pPr>
          </w:p>
          <w:p w:rsidR="000C3B8E" w:rsidRPr="004E2A05" w:rsidRDefault="000C3B8E" w:rsidP="00BB7465">
            <w:pPr>
              <w:spacing w:after="0"/>
              <w:jc w:val="both"/>
              <w:rPr>
                <w:rFonts w:ascii="Arial" w:hAnsi="Arial" w:cs="Arial"/>
                <w:bCs/>
              </w:rPr>
            </w:pPr>
            <w:r w:rsidRPr="004E2A05">
              <w:rPr>
                <w:rFonts w:ascii="Arial" w:hAnsi="Arial" w:cs="Arial"/>
                <w:bCs/>
              </w:rPr>
              <w:t xml:space="preserve">Si no se libera la reserva. </w:t>
            </w:r>
          </w:p>
          <w:p w:rsidR="000C3B8E" w:rsidRPr="004E2A05" w:rsidRDefault="000C3B8E" w:rsidP="00BB7465">
            <w:pPr>
              <w:spacing w:after="0"/>
              <w:jc w:val="both"/>
              <w:rPr>
                <w:rFonts w:ascii="Arial" w:hAnsi="Arial" w:cs="Arial"/>
                <w:b/>
                <w:bCs/>
                <w:lang w:val="es-ES"/>
              </w:rPr>
            </w:pPr>
            <w:r w:rsidRPr="004E2A05">
              <w:rPr>
                <w:rFonts w:ascii="Arial" w:hAnsi="Arial" w:cs="Arial"/>
                <w:b/>
                <w:bCs/>
                <w:lang w:val="es-ES"/>
              </w:rPr>
              <w:t>El proyecto pasa a FIN.</w:t>
            </w:r>
          </w:p>
          <w:p w:rsidR="000C3B8E" w:rsidRPr="004E2A05" w:rsidRDefault="000C3B8E" w:rsidP="00BB7465">
            <w:pPr>
              <w:spacing w:after="0"/>
              <w:jc w:val="both"/>
              <w:rPr>
                <w:rFonts w:ascii="Arial" w:hAnsi="Arial" w:cs="Arial"/>
                <w:bCs/>
              </w:rPr>
            </w:pPr>
          </w:p>
          <w:p w:rsidR="000C3B8E" w:rsidRPr="004E2A05" w:rsidRDefault="000C3B8E" w:rsidP="00BB7465">
            <w:pPr>
              <w:spacing w:after="0"/>
              <w:jc w:val="both"/>
              <w:rPr>
                <w:rFonts w:ascii="Arial" w:hAnsi="Arial" w:cs="Arial"/>
                <w:bCs/>
              </w:rPr>
            </w:pPr>
            <w:r w:rsidRPr="004E2A05">
              <w:rPr>
                <w:rFonts w:ascii="Arial" w:hAnsi="Arial" w:cs="Arial"/>
                <w:bCs/>
              </w:rPr>
              <w:t>Si se libera la reserva. Ir a actividad No. 17.</w:t>
            </w:r>
          </w:p>
          <w:p w:rsidR="000C3B8E" w:rsidRPr="004E2A05" w:rsidRDefault="000C3B8E" w:rsidP="00672760">
            <w:pPr>
              <w:spacing w:after="0"/>
              <w:jc w:val="both"/>
              <w:rPr>
                <w:rFonts w:ascii="Arial" w:hAnsi="Arial" w:cs="Arial"/>
                <w:bCs/>
                <w:color w:val="00B0F0"/>
                <w:lang w:val="es-ES"/>
              </w:rPr>
            </w:pPr>
          </w:p>
        </w:tc>
        <w:tc>
          <w:tcPr>
            <w:tcW w:w="831" w:type="pct"/>
            <w:shd w:val="clear" w:color="auto" w:fill="auto"/>
          </w:tcPr>
          <w:p w:rsidR="000C3B8E" w:rsidRPr="004E2A05" w:rsidRDefault="000C3B8E" w:rsidP="005814FC">
            <w:pPr>
              <w:spacing w:before="240"/>
              <w:rPr>
                <w:rFonts w:ascii="Arial" w:hAnsi="Arial" w:cs="Arial"/>
              </w:rPr>
            </w:pPr>
            <w:r w:rsidRPr="004E2A05">
              <w:rPr>
                <w:rFonts w:ascii="Arial" w:hAnsi="Arial" w:cs="Arial"/>
              </w:rPr>
              <w:t>Director de Mejoramiento de Barrios</w:t>
            </w:r>
          </w:p>
          <w:p w:rsidR="000C3B8E" w:rsidRPr="004E2A05" w:rsidRDefault="000C3B8E" w:rsidP="005814FC">
            <w:pPr>
              <w:spacing w:before="240"/>
              <w:rPr>
                <w:rFonts w:ascii="Arial" w:hAnsi="Arial" w:cs="Arial"/>
              </w:rPr>
            </w:pPr>
          </w:p>
          <w:p w:rsidR="000C3B8E" w:rsidRPr="004E2A05" w:rsidRDefault="000C3B8E" w:rsidP="005814FC">
            <w:pPr>
              <w:spacing w:before="240"/>
              <w:rPr>
                <w:rFonts w:ascii="Arial" w:hAnsi="Arial" w:cs="Arial"/>
              </w:rPr>
            </w:pPr>
          </w:p>
        </w:tc>
        <w:tc>
          <w:tcPr>
            <w:tcW w:w="1401" w:type="pct"/>
            <w:shd w:val="clear" w:color="auto" w:fill="auto"/>
          </w:tcPr>
          <w:p w:rsidR="000C3B8E" w:rsidRPr="004E2A05" w:rsidRDefault="000C3B8E" w:rsidP="00447C70">
            <w:pPr>
              <w:pStyle w:val="Prrafodelista"/>
              <w:numPr>
                <w:ilvl w:val="0"/>
                <w:numId w:val="7"/>
              </w:numPr>
              <w:spacing w:before="240"/>
              <w:ind w:left="0" w:firstLine="77"/>
              <w:jc w:val="both"/>
              <w:rPr>
                <w:rFonts w:ascii="Arial" w:hAnsi="Arial" w:cs="Arial"/>
              </w:rPr>
            </w:pPr>
            <w:r w:rsidRPr="004E2A05">
              <w:rPr>
                <w:rFonts w:ascii="Arial" w:hAnsi="Arial" w:cs="Arial"/>
              </w:rPr>
              <w:t>Comunicado por escrito de la SDHT, con la respuesta de los procesos de intervención en espacios públicos a escala barrial Priorizados.</w:t>
            </w:r>
          </w:p>
          <w:p w:rsidR="000C3B8E" w:rsidRPr="004E2A05" w:rsidRDefault="000C3B8E" w:rsidP="00447C70">
            <w:pPr>
              <w:pStyle w:val="Prrafodelista"/>
              <w:spacing w:before="240"/>
              <w:ind w:left="0" w:firstLine="77"/>
              <w:jc w:val="both"/>
              <w:rPr>
                <w:rFonts w:ascii="Arial" w:hAnsi="Arial" w:cs="Arial"/>
              </w:rPr>
            </w:pPr>
          </w:p>
        </w:tc>
      </w:tr>
      <w:tr w:rsidR="006858BC" w:rsidRPr="004E2A05" w:rsidTr="00B46680">
        <w:trPr>
          <w:gridAfter w:val="1"/>
          <w:wAfter w:w="3" w:type="pct"/>
          <w:trHeight w:val="197"/>
        </w:trPr>
        <w:tc>
          <w:tcPr>
            <w:tcW w:w="297" w:type="pct"/>
            <w:shd w:val="clear" w:color="auto" w:fill="auto"/>
          </w:tcPr>
          <w:p w:rsidR="006858BC" w:rsidRPr="004E2A05" w:rsidRDefault="00764755" w:rsidP="006858BC">
            <w:pPr>
              <w:spacing w:before="240"/>
              <w:jc w:val="center"/>
              <w:rPr>
                <w:rFonts w:ascii="Arial" w:hAnsi="Arial" w:cs="Arial"/>
                <w:b/>
              </w:rPr>
            </w:pPr>
            <w:r>
              <w:rPr>
                <w:rFonts w:ascii="Arial" w:hAnsi="Arial" w:cs="Arial"/>
                <w:b/>
              </w:rPr>
              <w:t>13</w:t>
            </w:r>
            <w:r w:rsidR="006858BC" w:rsidRPr="004E2A05">
              <w:rPr>
                <w:rFonts w:ascii="Arial" w:hAnsi="Arial" w:cs="Arial"/>
                <w:b/>
              </w:rPr>
              <w:t>.</w:t>
            </w:r>
          </w:p>
        </w:tc>
        <w:tc>
          <w:tcPr>
            <w:tcW w:w="2468" w:type="pct"/>
            <w:shd w:val="clear" w:color="auto" w:fill="auto"/>
          </w:tcPr>
          <w:p w:rsidR="006858BC" w:rsidRPr="004E2A05" w:rsidRDefault="006858BC" w:rsidP="006858BC">
            <w:pPr>
              <w:spacing w:after="0"/>
              <w:jc w:val="both"/>
              <w:rPr>
                <w:rFonts w:ascii="Arial" w:hAnsi="Arial" w:cs="Arial"/>
                <w:b/>
                <w:bCs/>
              </w:rPr>
            </w:pPr>
            <w:r w:rsidRPr="004E2A05">
              <w:rPr>
                <w:rFonts w:ascii="Arial" w:hAnsi="Arial" w:cs="Arial"/>
                <w:b/>
                <w:bCs/>
              </w:rPr>
              <w:t>Realizar listado de Chequeo Documental.</w:t>
            </w:r>
          </w:p>
          <w:p w:rsidR="006858BC" w:rsidRPr="004E2A05" w:rsidRDefault="006858BC" w:rsidP="006858BC">
            <w:pPr>
              <w:spacing w:after="0"/>
              <w:jc w:val="both"/>
              <w:rPr>
                <w:rFonts w:ascii="Arial" w:hAnsi="Arial" w:cs="Arial"/>
                <w:b/>
                <w:bCs/>
              </w:rPr>
            </w:pPr>
          </w:p>
          <w:p w:rsidR="006858BC" w:rsidRPr="004E2A05" w:rsidRDefault="006858BC" w:rsidP="006858BC">
            <w:pPr>
              <w:spacing w:after="0"/>
              <w:jc w:val="both"/>
              <w:rPr>
                <w:rFonts w:ascii="Arial" w:hAnsi="Arial" w:cs="Arial"/>
                <w:bCs/>
                <w:color w:val="FF0000"/>
                <w:lang w:val="es-ES"/>
              </w:rPr>
            </w:pPr>
            <w:r w:rsidRPr="004E2A05">
              <w:rPr>
                <w:rFonts w:ascii="Arial" w:hAnsi="Arial" w:cs="Arial"/>
                <w:bCs/>
              </w:rPr>
              <w:t xml:space="preserve">Verificar con el formato Listado de chequeo documental del Procedimiento </w:t>
            </w:r>
            <w:proofErr w:type="spellStart"/>
            <w:r w:rsidRPr="004E2A05">
              <w:rPr>
                <w:rFonts w:ascii="Arial" w:hAnsi="Arial" w:cs="Arial"/>
                <w:bCs/>
              </w:rPr>
              <w:t>Previabilidad</w:t>
            </w:r>
            <w:proofErr w:type="spellEnd"/>
            <w:r w:rsidRPr="004E2A05">
              <w:rPr>
                <w:rFonts w:ascii="Arial" w:hAnsi="Arial" w:cs="Arial"/>
                <w:bCs/>
              </w:rPr>
              <w:t xml:space="preserve">, el cumplimiento de los documentos y registros </w:t>
            </w:r>
            <w:r w:rsidRPr="004E2A05">
              <w:rPr>
                <w:rFonts w:ascii="Arial" w:hAnsi="Arial" w:cs="Arial"/>
                <w:bCs/>
              </w:rPr>
              <w:lastRenderedPageBreak/>
              <w:t xml:space="preserve">hasta la actividad, Trámite reserva ante el IDU para continuar con la actividad No. 18. </w:t>
            </w:r>
          </w:p>
        </w:tc>
        <w:tc>
          <w:tcPr>
            <w:tcW w:w="831" w:type="pct"/>
            <w:shd w:val="clear" w:color="auto" w:fill="auto"/>
          </w:tcPr>
          <w:p w:rsidR="006858BC" w:rsidRPr="004E2A05" w:rsidRDefault="006858BC" w:rsidP="006858BC">
            <w:pPr>
              <w:spacing w:before="240"/>
              <w:jc w:val="center"/>
              <w:rPr>
                <w:rFonts w:ascii="Arial" w:hAnsi="Arial" w:cs="Arial"/>
              </w:rPr>
            </w:pPr>
            <w:r w:rsidRPr="004E2A05">
              <w:rPr>
                <w:rFonts w:ascii="Arial" w:hAnsi="Arial" w:cs="Arial"/>
              </w:rPr>
              <w:lastRenderedPageBreak/>
              <w:t>Director Mejoramiento de Barrios</w:t>
            </w:r>
          </w:p>
          <w:p w:rsidR="006858BC" w:rsidRPr="004E2A05" w:rsidRDefault="006858BC" w:rsidP="006858BC">
            <w:pPr>
              <w:spacing w:before="240"/>
              <w:jc w:val="center"/>
              <w:rPr>
                <w:rFonts w:ascii="Arial" w:hAnsi="Arial" w:cs="Arial"/>
              </w:rPr>
            </w:pPr>
            <w:r w:rsidRPr="004E2A05">
              <w:rPr>
                <w:rFonts w:ascii="Arial" w:hAnsi="Arial" w:cs="Arial"/>
              </w:rPr>
              <w:lastRenderedPageBreak/>
              <w:t>Líderes Administrativo y Técnico.</w:t>
            </w:r>
          </w:p>
          <w:p w:rsidR="006858BC" w:rsidRPr="004E2A05" w:rsidRDefault="006858BC" w:rsidP="006858BC">
            <w:pPr>
              <w:spacing w:before="240"/>
              <w:jc w:val="center"/>
              <w:rPr>
                <w:rFonts w:ascii="Arial" w:hAnsi="Arial" w:cs="Arial"/>
              </w:rPr>
            </w:pPr>
            <w:r w:rsidRPr="004E2A05">
              <w:rPr>
                <w:rFonts w:ascii="Arial" w:hAnsi="Arial" w:cs="Arial"/>
              </w:rPr>
              <w:t xml:space="preserve">Equipo de </w:t>
            </w:r>
            <w:proofErr w:type="spellStart"/>
            <w:r w:rsidRPr="004E2A05">
              <w:rPr>
                <w:rFonts w:ascii="Arial" w:hAnsi="Arial" w:cs="Arial"/>
              </w:rPr>
              <w:t>Previablidad</w:t>
            </w:r>
            <w:proofErr w:type="spellEnd"/>
            <w:r w:rsidRPr="004E2A05">
              <w:rPr>
                <w:rFonts w:ascii="Arial" w:hAnsi="Arial" w:cs="Arial"/>
              </w:rPr>
              <w:t>.</w:t>
            </w:r>
          </w:p>
        </w:tc>
        <w:tc>
          <w:tcPr>
            <w:tcW w:w="1401" w:type="pct"/>
            <w:shd w:val="clear" w:color="auto" w:fill="auto"/>
          </w:tcPr>
          <w:p w:rsidR="006858BC" w:rsidRPr="004E2A05" w:rsidRDefault="006858BC" w:rsidP="006858BC">
            <w:pPr>
              <w:pStyle w:val="Prrafodelista"/>
              <w:numPr>
                <w:ilvl w:val="0"/>
                <w:numId w:val="7"/>
              </w:numPr>
              <w:spacing w:before="240"/>
              <w:ind w:left="0" w:firstLine="77"/>
              <w:jc w:val="both"/>
              <w:rPr>
                <w:rFonts w:ascii="Arial" w:hAnsi="Arial" w:cs="Arial"/>
              </w:rPr>
            </w:pPr>
            <w:r w:rsidRPr="004E2A05">
              <w:rPr>
                <w:rFonts w:ascii="Arial" w:hAnsi="Arial" w:cs="Arial"/>
              </w:rPr>
              <w:lastRenderedPageBreak/>
              <w:t>Comunicado Escrito con la solicitud de reserva al IDU.</w:t>
            </w:r>
          </w:p>
          <w:p w:rsidR="006858BC" w:rsidRPr="004E2A05" w:rsidRDefault="006858BC" w:rsidP="006858BC">
            <w:pPr>
              <w:pStyle w:val="Prrafodelista"/>
              <w:numPr>
                <w:ilvl w:val="0"/>
                <w:numId w:val="7"/>
              </w:numPr>
              <w:spacing w:before="240"/>
              <w:ind w:left="0" w:firstLine="77"/>
              <w:jc w:val="both"/>
              <w:rPr>
                <w:rFonts w:ascii="Arial" w:hAnsi="Arial" w:cs="Arial"/>
              </w:rPr>
            </w:pPr>
            <w:r w:rsidRPr="004E2A05">
              <w:rPr>
                <w:rFonts w:ascii="Arial" w:hAnsi="Arial" w:cs="Arial"/>
              </w:rPr>
              <w:t xml:space="preserve">Comunicado Escrito con la respuesta </w:t>
            </w:r>
            <w:r w:rsidRPr="004E2A05">
              <w:rPr>
                <w:rFonts w:ascii="Arial" w:hAnsi="Arial" w:cs="Arial"/>
              </w:rPr>
              <w:lastRenderedPageBreak/>
              <w:t>adjudicando la reserva a la Caja de la vivienda Popular.</w:t>
            </w:r>
          </w:p>
        </w:tc>
      </w:tr>
      <w:tr w:rsidR="006858BC" w:rsidRPr="004E2A05" w:rsidTr="00B46680">
        <w:trPr>
          <w:gridAfter w:val="1"/>
          <w:wAfter w:w="3" w:type="pct"/>
          <w:trHeight w:val="962"/>
        </w:trPr>
        <w:tc>
          <w:tcPr>
            <w:tcW w:w="297" w:type="pct"/>
            <w:shd w:val="clear" w:color="auto" w:fill="auto"/>
          </w:tcPr>
          <w:p w:rsidR="006858BC" w:rsidRPr="004E2A05" w:rsidRDefault="006858BC" w:rsidP="006858BC">
            <w:pPr>
              <w:spacing w:before="240"/>
              <w:jc w:val="center"/>
              <w:rPr>
                <w:rFonts w:ascii="Arial" w:hAnsi="Arial" w:cs="Arial"/>
                <w:b/>
              </w:rPr>
            </w:pPr>
            <w:r w:rsidRPr="004E2A05">
              <w:rPr>
                <w:rFonts w:ascii="Arial" w:hAnsi="Arial" w:cs="Arial"/>
                <w:b/>
              </w:rPr>
              <w:lastRenderedPageBreak/>
              <w:t>1</w:t>
            </w:r>
            <w:r w:rsidR="005775E3">
              <w:rPr>
                <w:rFonts w:ascii="Arial" w:hAnsi="Arial" w:cs="Arial"/>
                <w:b/>
              </w:rPr>
              <w:t>4</w:t>
            </w:r>
            <w:r w:rsidRPr="004E2A05">
              <w:rPr>
                <w:rFonts w:ascii="Arial" w:hAnsi="Arial" w:cs="Arial"/>
                <w:b/>
              </w:rPr>
              <w:t>.</w:t>
            </w:r>
          </w:p>
        </w:tc>
        <w:tc>
          <w:tcPr>
            <w:tcW w:w="2468" w:type="pct"/>
            <w:shd w:val="clear" w:color="auto" w:fill="auto"/>
          </w:tcPr>
          <w:p w:rsidR="006858BC" w:rsidRPr="004E2A05" w:rsidRDefault="006858BC" w:rsidP="006858BC">
            <w:pPr>
              <w:spacing w:after="0"/>
              <w:jc w:val="both"/>
              <w:rPr>
                <w:rFonts w:ascii="Arial" w:hAnsi="Arial" w:cs="Arial"/>
                <w:bCs/>
                <w:lang w:val="es-ES"/>
              </w:rPr>
            </w:pPr>
          </w:p>
          <w:p w:rsidR="006858BC" w:rsidRPr="004E2A05" w:rsidRDefault="006858BC" w:rsidP="006858BC">
            <w:pPr>
              <w:spacing w:after="0"/>
              <w:jc w:val="both"/>
              <w:rPr>
                <w:rFonts w:ascii="Arial" w:hAnsi="Arial" w:cs="Arial"/>
                <w:bCs/>
                <w:lang w:val="es-ES"/>
              </w:rPr>
            </w:pPr>
            <w:r w:rsidRPr="004E2A05">
              <w:rPr>
                <w:rFonts w:ascii="Arial" w:hAnsi="Arial" w:cs="Arial"/>
                <w:b/>
                <w:bCs/>
                <w:lang w:val="es-ES"/>
              </w:rPr>
              <w:t xml:space="preserve">Enviar los documentos y registros de </w:t>
            </w:r>
            <w:proofErr w:type="spellStart"/>
            <w:r w:rsidRPr="004E2A05">
              <w:rPr>
                <w:rFonts w:ascii="Arial" w:hAnsi="Arial" w:cs="Arial"/>
                <w:b/>
                <w:bCs/>
                <w:lang w:val="es-ES"/>
              </w:rPr>
              <w:t>Previabilidad</w:t>
            </w:r>
            <w:proofErr w:type="spellEnd"/>
            <w:r w:rsidRPr="004E2A05">
              <w:rPr>
                <w:rFonts w:ascii="Arial" w:hAnsi="Arial" w:cs="Arial"/>
                <w:bCs/>
                <w:lang w:val="es-ES"/>
              </w:rPr>
              <w:t xml:space="preserve"> a Proceso de Adquisición de Bienes y Servicios (Contratación).</w:t>
            </w:r>
          </w:p>
          <w:p w:rsidR="006858BC" w:rsidRPr="004E2A05" w:rsidRDefault="006858BC" w:rsidP="006858BC">
            <w:pPr>
              <w:spacing w:after="0"/>
              <w:jc w:val="both"/>
              <w:rPr>
                <w:rFonts w:ascii="Arial" w:hAnsi="Arial" w:cs="Arial"/>
                <w:bCs/>
                <w:lang w:val="es-ES"/>
              </w:rPr>
            </w:pPr>
          </w:p>
          <w:p w:rsidR="006858BC" w:rsidRPr="004E2A05" w:rsidRDefault="006858BC" w:rsidP="006858BC">
            <w:pPr>
              <w:spacing w:after="0"/>
              <w:jc w:val="both"/>
              <w:rPr>
                <w:rFonts w:ascii="Arial" w:hAnsi="Arial" w:cs="Arial"/>
                <w:b/>
                <w:bCs/>
                <w:lang w:val="es-ES"/>
              </w:rPr>
            </w:pPr>
            <w:r w:rsidRPr="004E2A05">
              <w:rPr>
                <w:rFonts w:ascii="Arial" w:hAnsi="Arial" w:cs="Arial"/>
                <w:b/>
                <w:bCs/>
                <w:lang w:val="es-ES"/>
              </w:rPr>
              <w:t xml:space="preserve">Luego el proceso de </w:t>
            </w:r>
            <w:proofErr w:type="spellStart"/>
            <w:r w:rsidRPr="004E2A05">
              <w:rPr>
                <w:rFonts w:ascii="Arial" w:hAnsi="Arial" w:cs="Arial"/>
                <w:b/>
                <w:bCs/>
                <w:lang w:val="es-ES"/>
              </w:rPr>
              <w:t>previabilidad</w:t>
            </w:r>
            <w:proofErr w:type="spellEnd"/>
            <w:r w:rsidRPr="004E2A05">
              <w:rPr>
                <w:rFonts w:ascii="Arial" w:hAnsi="Arial" w:cs="Arial"/>
                <w:b/>
                <w:bCs/>
                <w:lang w:val="es-ES"/>
              </w:rPr>
              <w:t xml:space="preserve"> pasa a FIN.</w:t>
            </w:r>
          </w:p>
          <w:p w:rsidR="006858BC" w:rsidRPr="004E2A05" w:rsidRDefault="006858BC" w:rsidP="006858BC">
            <w:pPr>
              <w:spacing w:after="0"/>
              <w:jc w:val="both"/>
              <w:rPr>
                <w:rFonts w:ascii="Arial" w:hAnsi="Arial" w:cs="Arial"/>
                <w:lang w:val="es-ES" w:eastAsia="es-ES"/>
              </w:rPr>
            </w:pPr>
          </w:p>
        </w:tc>
        <w:tc>
          <w:tcPr>
            <w:tcW w:w="831" w:type="pct"/>
            <w:shd w:val="clear" w:color="auto" w:fill="auto"/>
          </w:tcPr>
          <w:p w:rsidR="006858BC" w:rsidRPr="004E2A05" w:rsidRDefault="006858BC" w:rsidP="006858BC">
            <w:pPr>
              <w:spacing w:before="240"/>
              <w:jc w:val="center"/>
              <w:rPr>
                <w:rFonts w:ascii="Arial" w:hAnsi="Arial" w:cs="Arial"/>
              </w:rPr>
            </w:pPr>
            <w:r w:rsidRPr="004E2A05">
              <w:rPr>
                <w:rFonts w:ascii="Arial" w:hAnsi="Arial" w:cs="Arial"/>
              </w:rPr>
              <w:t>Director(a) de Mejoramiento de Barrios</w:t>
            </w:r>
          </w:p>
          <w:p w:rsidR="006858BC" w:rsidRPr="004E2A05" w:rsidRDefault="006858BC" w:rsidP="006858BC">
            <w:pPr>
              <w:spacing w:before="240"/>
              <w:jc w:val="center"/>
              <w:rPr>
                <w:rFonts w:ascii="Arial" w:hAnsi="Arial" w:cs="Arial"/>
              </w:rPr>
            </w:pPr>
            <w:r w:rsidRPr="004E2A05">
              <w:rPr>
                <w:rFonts w:ascii="Arial" w:hAnsi="Arial" w:cs="Arial"/>
              </w:rPr>
              <w:t>Líder Administrativo</w:t>
            </w:r>
          </w:p>
          <w:p w:rsidR="006858BC" w:rsidRPr="004E2A05" w:rsidRDefault="006858BC" w:rsidP="006858BC">
            <w:pPr>
              <w:spacing w:before="240"/>
              <w:jc w:val="center"/>
              <w:rPr>
                <w:rFonts w:ascii="Arial" w:hAnsi="Arial" w:cs="Arial"/>
              </w:rPr>
            </w:pPr>
          </w:p>
        </w:tc>
        <w:tc>
          <w:tcPr>
            <w:tcW w:w="1401" w:type="pct"/>
            <w:shd w:val="clear" w:color="auto" w:fill="auto"/>
          </w:tcPr>
          <w:p w:rsidR="006858BC" w:rsidRPr="004E2A05" w:rsidRDefault="006858BC" w:rsidP="006858BC">
            <w:pPr>
              <w:pStyle w:val="Prrafodelista"/>
              <w:spacing w:before="240"/>
              <w:ind w:left="77"/>
              <w:jc w:val="both"/>
              <w:rPr>
                <w:rFonts w:ascii="Arial" w:hAnsi="Arial" w:cs="Arial"/>
              </w:rPr>
            </w:pPr>
          </w:p>
          <w:p w:rsidR="006858BC" w:rsidRPr="004E2A05" w:rsidRDefault="006858BC" w:rsidP="006858BC">
            <w:pPr>
              <w:pStyle w:val="Prrafodelista"/>
              <w:numPr>
                <w:ilvl w:val="0"/>
                <w:numId w:val="7"/>
              </w:numPr>
              <w:spacing w:before="240"/>
              <w:ind w:left="0" w:firstLine="77"/>
              <w:jc w:val="both"/>
              <w:rPr>
                <w:rFonts w:ascii="Arial" w:hAnsi="Arial" w:cs="Arial"/>
              </w:rPr>
            </w:pPr>
            <w:r w:rsidRPr="004E2A05">
              <w:rPr>
                <w:rFonts w:ascii="Arial" w:hAnsi="Arial" w:cs="Arial"/>
              </w:rPr>
              <w:t>208-SADM-Ft-06 Acta de Reunión.</w:t>
            </w:r>
          </w:p>
        </w:tc>
      </w:tr>
    </w:tbl>
    <w:p w:rsidR="00323C2F" w:rsidRDefault="00323C2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Default="0012148F">
      <w:pPr>
        <w:widowControl w:val="0"/>
        <w:autoSpaceDE w:val="0"/>
        <w:autoSpaceDN w:val="0"/>
        <w:adjustRightInd w:val="0"/>
        <w:spacing w:before="7" w:after="0" w:line="190" w:lineRule="exact"/>
        <w:rPr>
          <w:rFonts w:ascii="Arial" w:hAnsi="Arial" w:cs="Arial"/>
        </w:rPr>
      </w:pPr>
    </w:p>
    <w:p w:rsidR="0012148F" w:rsidRPr="004E2A05" w:rsidRDefault="0012148F">
      <w:pPr>
        <w:widowControl w:val="0"/>
        <w:autoSpaceDE w:val="0"/>
        <w:autoSpaceDN w:val="0"/>
        <w:adjustRightInd w:val="0"/>
        <w:spacing w:before="7" w:after="0" w:line="190" w:lineRule="exact"/>
        <w:rPr>
          <w:rFonts w:ascii="Arial" w:hAnsi="Arial" w:cs="Arial"/>
        </w:rPr>
      </w:pPr>
    </w:p>
    <w:p w:rsidR="00323C2F" w:rsidRPr="004E2A05" w:rsidRDefault="00323C2F">
      <w:pPr>
        <w:widowControl w:val="0"/>
        <w:autoSpaceDE w:val="0"/>
        <w:autoSpaceDN w:val="0"/>
        <w:adjustRightInd w:val="0"/>
        <w:spacing w:before="7" w:after="0" w:line="190" w:lineRule="exact"/>
        <w:rPr>
          <w:rFonts w:ascii="Arial" w:hAnsi="Arial" w:cs="Arial"/>
        </w:rPr>
      </w:pPr>
    </w:p>
    <w:p w:rsidR="00323C2F" w:rsidRPr="004E2A05" w:rsidRDefault="00323C2F">
      <w:pPr>
        <w:widowControl w:val="0"/>
        <w:autoSpaceDE w:val="0"/>
        <w:autoSpaceDN w:val="0"/>
        <w:adjustRightInd w:val="0"/>
        <w:spacing w:before="7" w:after="0" w:line="190" w:lineRule="exact"/>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478A0" w:rsidRPr="004E2A05" w:rsidTr="0012148F">
        <w:tc>
          <w:tcPr>
            <w:tcW w:w="9351" w:type="dxa"/>
          </w:tcPr>
          <w:p w:rsidR="008478A0" w:rsidRPr="004E2A05" w:rsidRDefault="008478A0" w:rsidP="00237F94">
            <w:pPr>
              <w:pStyle w:val="Prrafodelista"/>
              <w:widowControl w:val="0"/>
              <w:numPr>
                <w:ilvl w:val="0"/>
                <w:numId w:val="17"/>
              </w:numPr>
              <w:autoSpaceDE w:val="0"/>
              <w:autoSpaceDN w:val="0"/>
              <w:adjustRightInd w:val="0"/>
              <w:spacing w:before="32" w:after="0" w:line="248" w:lineRule="exact"/>
              <w:rPr>
                <w:rFonts w:ascii="Arial" w:hAnsi="Arial" w:cs="Arial"/>
                <w:b/>
                <w:noProof/>
              </w:rPr>
            </w:pPr>
            <w:r w:rsidRPr="004E2A05">
              <w:rPr>
                <w:rFonts w:ascii="Arial" w:hAnsi="Arial" w:cs="Arial"/>
                <w:b/>
                <w:noProof/>
              </w:rPr>
              <w:lastRenderedPageBreak/>
              <w:t xml:space="preserve">PUNTOS DE CONTROL </w:t>
            </w:r>
          </w:p>
        </w:tc>
      </w:tr>
    </w:tbl>
    <w:p w:rsidR="008478A0" w:rsidRDefault="008478A0">
      <w:pPr>
        <w:widowControl w:val="0"/>
        <w:autoSpaceDE w:val="0"/>
        <w:autoSpaceDN w:val="0"/>
        <w:adjustRightInd w:val="0"/>
        <w:spacing w:before="7" w:after="0" w:line="190" w:lineRule="exact"/>
        <w:rPr>
          <w:rFonts w:ascii="Arial" w:hAnsi="Arial" w:cs="Arial"/>
        </w:rPr>
      </w:pP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701"/>
        <w:gridCol w:w="2109"/>
        <w:gridCol w:w="1435"/>
        <w:gridCol w:w="1530"/>
        <w:gridCol w:w="1276"/>
      </w:tblGrid>
      <w:tr w:rsidR="007F0E52" w:rsidRPr="00407A26" w:rsidTr="00DE6425">
        <w:trPr>
          <w:trHeight w:val="519"/>
        </w:trPr>
        <w:tc>
          <w:tcPr>
            <w:tcW w:w="693" w:type="dxa"/>
            <w:shd w:val="clear" w:color="auto" w:fill="BFBFBF"/>
            <w:vAlign w:val="center"/>
          </w:tcPr>
          <w:p w:rsidR="007F0E52" w:rsidRPr="00407A26" w:rsidRDefault="007F0E52" w:rsidP="00DE6425">
            <w:pPr>
              <w:widowControl w:val="0"/>
              <w:autoSpaceDE w:val="0"/>
              <w:autoSpaceDN w:val="0"/>
              <w:adjustRightInd w:val="0"/>
              <w:spacing w:before="7" w:after="0" w:line="190" w:lineRule="exact"/>
              <w:jc w:val="center"/>
              <w:rPr>
                <w:rFonts w:ascii="Arial" w:hAnsi="Arial" w:cs="Arial"/>
                <w:b/>
                <w:sz w:val="16"/>
                <w:szCs w:val="16"/>
              </w:rPr>
            </w:pPr>
            <w:r w:rsidRPr="00407A26">
              <w:rPr>
                <w:rFonts w:ascii="Arial" w:hAnsi="Arial" w:cs="Arial"/>
                <w:b/>
                <w:sz w:val="16"/>
                <w:szCs w:val="16"/>
              </w:rPr>
              <w:t>No. Actividad</w:t>
            </w:r>
          </w:p>
        </w:tc>
        <w:tc>
          <w:tcPr>
            <w:tcW w:w="1701" w:type="dxa"/>
            <w:shd w:val="clear" w:color="auto" w:fill="BFBFBF"/>
            <w:vAlign w:val="center"/>
          </w:tcPr>
          <w:p w:rsidR="007F0E52" w:rsidRPr="00407A26" w:rsidRDefault="007F0E52" w:rsidP="00DE6425">
            <w:pPr>
              <w:widowControl w:val="0"/>
              <w:autoSpaceDE w:val="0"/>
              <w:autoSpaceDN w:val="0"/>
              <w:adjustRightInd w:val="0"/>
              <w:spacing w:before="7" w:after="0" w:line="190" w:lineRule="exact"/>
              <w:jc w:val="center"/>
              <w:rPr>
                <w:rFonts w:ascii="Arial" w:hAnsi="Arial" w:cs="Arial"/>
                <w:b/>
              </w:rPr>
            </w:pPr>
            <w:r w:rsidRPr="00407A26">
              <w:rPr>
                <w:rFonts w:ascii="Arial" w:hAnsi="Arial" w:cs="Arial"/>
                <w:b/>
              </w:rPr>
              <w:t>Actividad</w:t>
            </w:r>
          </w:p>
        </w:tc>
        <w:tc>
          <w:tcPr>
            <w:tcW w:w="2109" w:type="dxa"/>
            <w:shd w:val="clear" w:color="auto" w:fill="BFBFBF"/>
            <w:vAlign w:val="center"/>
          </w:tcPr>
          <w:p w:rsidR="007F0E52" w:rsidRPr="00407A26" w:rsidRDefault="007F0E52" w:rsidP="00DE6425">
            <w:pPr>
              <w:widowControl w:val="0"/>
              <w:autoSpaceDE w:val="0"/>
              <w:autoSpaceDN w:val="0"/>
              <w:adjustRightInd w:val="0"/>
              <w:spacing w:before="7" w:after="0" w:line="190" w:lineRule="exact"/>
              <w:jc w:val="center"/>
              <w:rPr>
                <w:rFonts w:ascii="Arial" w:hAnsi="Arial" w:cs="Arial"/>
                <w:b/>
              </w:rPr>
            </w:pPr>
            <w:r w:rsidRPr="00407A26">
              <w:rPr>
                <w:rFonts w:ascii="Arial" w:hAnsi="Arial" w:cs="Arial"/>
                <w:b/>
              </w:rPr>
              <w:t>¿Que se controla?</w:t>
            </w:r>
          </w:p>
        </w:tc>
        <w:tc>
          <w:tcPr>
            <w:tcW w:w="1435" w:type="dxa"/>
            <w:shd w:val="clear" w:color="auto" w:fill="BFBFBF"/>
            <w:vAlign w:val="center"/>
          </w:tcPr>
          <w:p w:rsidR="007F0E52" w:rsidRPr="00407A26" w:rsidRDefault="007F0E52" w:rsidP="00DE6425">
            <w:pPr>
              <w:widowControl w:val="0"/>
              <w:autoSpaceDE w:val="0"/>
              <w:autoSpaceDN w:val="0"/>
              <w:adjustRightInd w:val="0"/>
              <w:spacing w:before="7" w:after="0" w:line="190" w:lineRule="exact"/>
              <w:jc w:val="center"/>
              <w:rPr>
                <w:rFonts w:ascii="Arial" w:hAnsi="Arial" w:cs="Arial"/>
                <w:b/>
              </w:rPr>
            </w:pPr>
            <w:r w:rsidRPr="00407A26">
              <w:rPr>
                <w:rFonts w:ascii="Arial" w:hAnsi="Arial" w:cs="Arial"/>
                <w:b/>
              </w:rPr>
              <w:t>¿Con que frecuencia?</w:t>
            </w:r>
          </w:p>
        </w:tc>
        <w:tc>
          <w:tcPr>
            <w:tcW w:w="1530" w:type="dxa"/>
            <w:shd w:val="clear" w:color="auto" w:fill="BFBFBF"/>
            <w:vAlign w:val="center"/>
          </w:tcPr>
          <w:p w:rsidR="007F0E52" w:rsidRPr="00407A26" w:rsidRDefault="007F0E52" w:rsidP="00DE6425">
            <w:pPr>
              <w:widowControl w:val="0"/>
              <w:autoSpaceDE w:val="0"/>
              <w:autoSpaceDN w:val="0"/>
              <w:adjustRightInd w:val="0"/>
              <w:spacing w:before="7" w:after="0" w:line="190" w:lineRule="exact"/>
              <w:jc w:val="center"/>
              <w:rPr>
                <w:rFonts w:ascii="Arial" w:hAnsi="Arial" w:cs="Arial"/>
                <w:b/>
              </w:rPr>
            </w:pPr>
            <w:r w:rsidRPr="00407A26">
              <w:rPr>
                <w:rFonts w:ascii="Arial" w:hAnsi="Arial" w:cs="Arial"/>
                <w:b/>
              </w:rPr>
              <w:t>¿Quién lo controla?</w:t>
            </w:r>
          </w:p>
        </w:tc>
        <w:tc>
          <w:tcPr>
            <w:tcW w:w="1276" w:type="dxa"/>
            <w:shd w:val="clear" w:color="auto" w:fill="BFBFBF"/>
            <w:vAlign w:val="center"/>
          </w:tcPr>
          <w:p w:rsidR="007F0E52" w:rsidRPr="0063218C" w:rsidRDefault="007F0E52" w:rsidP="00DE6425">
            <w:pPr>
              <w:widowControl w:val="0"/>
              <w:autoSpaceDE w:val="0"/>
              <w:autoSpaceDN w:val="0"/>
              <w:adjustRightInd w:val="0"/>
              <w:spacing w:before="7" w:after="0" w:line="190" w:lineRule="exact"/>
              <w:jc w:val="center"/>
              <w:rPr>
                <w:rFonts w:ascii="Arial" w:hAnsi="Arial" w:cs="Arial"/>
                <w:b/>
                <w:sz w:val="20"/>
                <w:szCs w:val="20"/>
              </w:rPr>
            </w:pPr>
            <w:r w:rsidRPr="0063218C">
              <w:rPr>
                <w:rFonts w:ascii="Arial" w:hAnsi="Arial" w:cs="Arial"/>
                <w:b/>
                <w:sz w:val="20"/>
                <w:szCs w:val="20"/>
              </w:rPr>
              <w:t>Riesgos Asociados</w:t>
            </w:r>
          </w:p>
        </w:tc>
      </w:tr>
      <w:tr w:rsidR="007F0E52" w:rsidRPr="00407A26" w:rsidTr="00DE6425">
        <w:tblPrEx>
          <w:tblCellMar>
            <w:left w:w="70" w:type="dxa"/>
            <w:right w:w="70" w:type="dxa"/>
          </w:tblCellMar>
        </w:tblPrEx>
        <w:trPr>
          <w:trHeight w:val="339"/>
        </w:trPr>
        <w:tc>
          <w:tcPr>
            <w:tcW w:w="693" w:type="dxa"/>
            <w:shd w:val="clear" w:color="auto" w:fill="auto"/>
            <w:hideMark/>
          </w:tcPr>
          <w:p w:rsidR="007F0E52" w:rsidRPr="00407A26" w:rsidRDefault="007F0E52" w:rsidP="00DE6425">
            <w:pPr>
              <w:spacing w:before="240"/>
              <w:jc w:val="center"/>
              <w:rPr>
                <w:rFonts w:ascii="Arial" w:hAnsi="Arial" w:cs="Arial"/>
              </w:rPr>
            </w:pPr>
            <w:r w:rsidRPr="00407A26">
              <w:rPr>
                <w:rFonts w:ascii="Arial" w:hAnsi="Arial" w:cs="Arial"/>
              </w:rPr>
              <w:t>2.</w:t>
            </w:r>
          </w:p>
        </w:tc>
        <w:tc>
          <w:tcPr>
            <w:tcW w:w="1701" w:type="dxa"/>
            <w:shd w:val="clear" w:color="auto" w:fill="auto"/>
            <w:hideMark/>
          </w:tcPr>
          <w:p w:rsidR="007F0E52" w:rsidRPr="00407A26" w:rsidRDefault="007F0E52" w:rsidP="00DE6425">
            <w:pPr>
              <w:spacing w:after="0"/>
              <w:jc w:val="both"/>
              <w:rPr>
                <w:rFonts w:ascii="Arial" w:hAnsi="Arial" w:cs="Arial"/>
                <w:bCs/>
              </w:rPr>
            </w:pPr>
            <w:r w:rsidRPr="00407A26">
              <w:rPr>
                <w:rFonts w:ascii="Arial" w:hAnsi="Arial" w:cs="Arial"/>
                <w:bCs/>
                <w:lang w:val="es-ES"/>
              </w:rPr>
              <w:t>Consultar Normatividad en el SIG (Sistema de Información Geográfica existente en la DMB), y verificación de Reserva ante el IDU a las Oportunidades</w:t>
            </w:r>
            <w:r w:rsidRPr="00407A26">
              <w:rPr>
                <w:rFonts w:ascii="Arial" w:hAnsi="Arial" w:cs="Arial"/>
                <w:bCs/>
              </w:rPr>
              <w:t xml:space="preserve"> Identificadas de intervenciones en espacios públicos a escala barrial.</w:t>
            </w:r>
          </w:p>
        </w:tc>
        <w:tc>
          <w:tcPr>
            <w:tcW w:w="2109" w:type="dxa"/>
            <w:shd w:val="clear" w:color="auto" w:fill="auto"/>
            <w:hideMark/>
          </w:tcPr>
          <w:p w:rsidR="007F0E52" w:rsidRPr="00407A26" w:rsidRDefault="007F0E52" w:rsidP="00DE6425">
            <w:pPr>
              <w:spacing w:after="0"/>
              <w:jc w:val="both"/>
              <w:rPr>
                <w:rFonts w:ascii="Arial" w:hAnsi="Arial" w:cs="Arial"/>
                <w:bCs/>
              </w:rPr>
            </w:pPr>
          </w:p>
          <w:p w:rsidR="007F0E52" w:rsidRPr="00407A26" w:rsidRDefault="007F0E52" w:rsidP="00DE6425">
            <w:pPr>
              <w:spacing w:after="0"/>
              <w:jc w:val="both"/>
              <w:rPr>
                <w:rFonts w:ascii="Arial" w:hAnsi="Arial" w:cs="Arial"/>
                <w:bCs/>
              </w:rPr>
            </w:pPr>
            <w:r w:rsidRPr="00407A26">
              <w:rPr>
                <w:rFonts w:ascii="Arial" w:hAnsi="Arial" w:cs="Arial"/>
                <w:bCs/>
              </w:rPr>
              <w:t xml:space="preserve">Se controlan a través de decisivos, las afectaciones presentadas en las oportunidades de intervenciones identificadas según consultas en el Sistema Integrado de </w:t>
            </w:r>
            <w:proofErr w:type="spellStart"/>
            <w:r w:rsidRPr="00407A26">
              <w:rPr>
                <w:rFonts w:ascii="Arial" w:hAnsi="Arial" w:cs="Arial"/>
                <w:bCs/>
              </w:rPr>
              <w:t>Georeferenciación</w:t>
            </w:r>
            <w:proofErr w:type="spellEnd"/>
            <w:r w:rsidRPr="00407A26">
              <w:rPr>
                <w:rFonts w:ascii="Arial" w:hAnsi="Arial" w:cs="Arial"/>
                <w:bCs/>
              </w:rPr>
              <w:t>.</w:t>
            </w:r>
          </w:p>
          <w:p w:rsidR="007F0E52" w:rsidRPr="00407A26" w:rsidRDefault="007F0E52" w:rsidP="00DE6425">
            <w:pPr>
              <w:spacing w:after="0"/>
              <w:jc w:val="both"/>
              <w:rPr>
                <w:rFonts w:ascii="Arial" w:hAnsi="Arial" w:cs="Arial"/>
                <w:bCs/>
                <w:lang w:val="es-ES"/>
              </w:rPr>
            </w:pPr>
          </w:p>
        </w:tc>
        <w:tc>
          <w:tcPr>
            <w:tcW w:w="1435" w:type="dxa"/>
            <w:shd w:val="clear" w:color="auto" w:fill="auto"/>
          </w:tcPr>
          <w:p w:rsidR="007F0E52" w:rsidRPr="00407A26" w:rsidRDefault="007F0E52" w:rsidP="00DE6425">
            <w:pPr>
              <w:spacing w:before="240"/>
              <w:jc w:val="center"/>
              <w:rPr>
                <w:rFonts w:ascii="Arial" w:hAnsi="Arial" w:cs="Arial"/>
              </w:rPr>
            </w:pPr>
            <w:r w:rsidRPr="00407A26">
              <w:rPr>
                <w:rFonts w:ascii="Arial" w:hAnsi="Arial" w:cs="Arial"/>
              </w:rPr>
              <w:t xml:space="preserve">Después de la actividad </w:t>
            </w:r>
            <w:proofErr w:type="spellStart"/>
            <w:r w:rsidRPr="00407A26">
              <w:rPr>
                <w:rFonts w:ascii="Arial" w:hAnsi="Arial" w:cs="Arial"/>
              </w:rPr>
              <w:t>Previabilidad</w:t>
            </w:r>
            <w:proofErr w:type="spellEnd"/>
            <w:r w:rsidRPr="00407A26">
              <w:rPr>
                <w:rFonts w:ascii="Arial" w:hAnsi="Arial" w:cs="Arial"/>
              </w:rPr>
              <w:t xml:space="preserve"> SIG</w:t>
            </w:r>
          </w:p>
        </w:tc>
        <w:tc>
          <w:tcPr>
            <w:tcW w:w="1530" w:type="dxa"/>
            <w:shd w:val="clear" w:color="auto" w:fill="auto"/>
          </w:tcPr>
          <w:p w:rsidR="007F0E52" w:rsidRPr="00407A26" w:rsidRDefault="007F0E52" w:rsidP="00DE6425">
            <w:pPr>
              <w:spacing w:before="240"/>
              <w:jc w:val="center"/>
              <w:rPr>
                <w:rFonts w:ascii="Arial" w:hAnsi="Arial" w:cs="Arial"/>
              </w:rPr>
            </w:pPr>
            <w:r w:rsidRPr="00407A26">
              <w:rPr>
                <w:rFonts w:ascii="Arial" w:hAnsi="Arial" w:cs="Arial"/>
              </w:rPr>
              <w:t>Director Mejoramiento de Barrios.</w:t>
            </w:r>
          </w:p>
          <w:p w:rsidR="007F0E52" w:rsidRPr="00407A26" w:rsidRDefault="007F0E52" w:rsidP="00DE6425">
            <w:pPr>
              <w:spacing w:before="240"/>
              <w:jc w:val="center"/>
              <w:rPr>
                <w:rFonts w:ascii="Arial" w:hAnsi="Arial" w:cs="Arial"/>
              </w:rPr>
            </w:pPr>
            <w:r w:rsidRPr="00407A26">
              <w:rPr>
                <w:rFonts w:ascii="Arial" w:hAnsi="Arial" w:cs="Arial"/>
              </w:rPr>
              <w:t>Profesional SIG.</w:t>
            </w:r>
          </w:p>
          <w:p w:rsidR="007F0E52" w:rsidRPr="00407A26" w:rsidRDefault="007F0E52" w:rsidP="00DE6425">
            <w:pPr>
              <w:spacing w:before="240"/>
              <w:rPr>
                <w:rFonts w:ascii="Arial" w:hAnsi="Arial" w:cs="Arial"/>
              </w:rPr>
            </w:pPr>
          </w:p>
        </w:tc>
        <w:tc>
          <w:tcPr>
            <w:tcW w:w="1276" w:type="dxa"/>
            <w:shd w:val="clear" w:color="auto" w:fill="auto"/>
            <w:hideMark/>
          </w:tcPr>
          <w:p w:rsidR="007F0E52" w:rsidRPr="00407A26" w:rsidRDefault="007F0E52" w:rsidP="00DE6425">
            <w:pPr>
              <w:spacing w:after="0"/>
              <w:jc w:val="both"/>
              <w:rPr>
                <w:rFonts w:ascii="Arial" w:hAnsi="Arial" w:cs="Arial"/>
                <w:bCs/>
              </w:rPr>
            </w:pPr>
          </w:p>
          <w:p w:rsidR="007F0E52" w:rsidRPr="00407A26" w:rsidRDefault="007F0E52" w:rsidP="00DE6425">
            <w:pPr>
              <w:spacing w:before="240"/>
              <w:rPr>
                <w:rFonts w:ascii="Arial" w:hAnsi="Arial" w:cs="Arial"/>
              </w:rPr>
            </w:pPr>
            <w:r w:rsidRPr="00407A26">
              <w:rPr>
                <w:rFonts w:ascii="Arial" w:hAnsi="Arial" w:cs="Arial"/>
                <w:bCs/>
              </w:rPr>
              <w:t xml:space="preserve">Re procesos, pérdida de tiempo y deficiencia en la identificación de oportunidades </w:t>
            </w:r>
            <w:proofErr w:type="spellStart"/>
            <w:r w:rsidRPr="00407A26">
              <w:rPr>
                <w:rFonts w:ascii="Arial" w:hAnsi="Arial" w:cs="Arial"/>
                <w:bCs/>
              </w:rPr>
              <w:t>Previables</w:t>
            </w:r>
            <w:proofErr w:type="spellEnd"/>
            <w:r w:rsidRPr="00407A26">
              <w:rPr>
                <w:rFonts w:ascii="Arial" w:hAnsi="Arial" w:cs="Arial"/>
                <w:bCs/>
              </w:rPr>
              <w:t>.</w:t>
            </w:r>
          </w:p>
        </w:tc>
      </w:tr>
      <w:tr w:rsidR="007F0E52" w:rsidRPr="00407A26" w:rsidTr="00DE6425">
        <w:trPr>
          <w:trHeight w:val="408"/>
        </w:trPr>
        <w:tc>
          <w:tcPr>
            <w:tcW w:w="693" w:type="dxa"/>
          </w:tcPr>
          <w:p w:rsidR="007F0E52" w:rsidRPr="00407A26" w:rsidRDefault="007F0E52" w:rsidP="00DE6425">
            <w:pPr>
              <w:spacing w:after="0"/>
              <w:jc w:val="center"/>
              <w:rPr>
                <w:rFonts w:ascii="Arial" w:hAnsi="Arial" w:cs="Arial"/>
                <w:bCs/>
              </w:rPr>
            </w:pPr>
          </w:p>
          <w:p w:rsidR="007F0E52" w:rsidRPr="00407A26" w:rsidRDefault="007F0E52" w:rsidP="00DE6425">
            <w:pPr>
              <w:spacing w:after="0"/>
              <w:jc w:val="center"/>
              <w:rPr>
                <w:rFonts w:ascii="Arial" w:hAnsi="Arial" w:cs="Arial"/>
                <w:bCs/>
              </w:rPr>
            </w:pPr>
            <w:r w:rsidRPr="00407A26">
              <w:rPr>
                <w:rFonts w:ascii="Arial" w:hAnsi="Arial" w:cs="Arial"/>
                <w:bCs/>
              </w:rPr>
              <w:t>3.</w:t>
            </w:r>
          </w:p>
        </w:tc>
        <w:tc>
          <w:tcPr>
            <w:tcW w:w="1701" w:type="dxa"/>
          </w:tcPr>
          <w:p w:rsidR="007F0E52" w:rsidRPr="00407A26" w:rsidRDefault="007F0E52" w:rsidP="00DE6425">
            <w:pPr>
              <w:spacing w:after="0"/>
              <w:jc w:val="both"/>
              <w:rPr>
                <w:rFonts w:ascii="Arial" w:hAnsi="Arial" w:cs="Arial"/>
                <w:bCs/>
              </w:rPr>
            </w:pPr>
          </w:p>
          <w:p w:rsidR="007F0E52" w:rsidRPr="00407A26" w:rsidRDefault="007F0E52" w:rsidP="00DE6425">
            <w:pPr>
              <w:spacing w:after="0"/>
              <w:jc w:val="both"/>
              <w:rPr>
                <w:rFonts w:ascii="Arial" w:hAnsi="Arial" w:cs="Arial"/>
                <w:bCs/>
              </w:rPr>
            </w:pPr>
            <w:r w:rsidRPr="00407A26">
              <w:rPr>
                <w:rFonts w:ascii="Arial" w:hAnsi="Arial" w:cs="Arial"/>
                <w:bCs/>
              </w:rPr>
              <w:t>Consultar Dualidad de la Inversión y la Normalización Técnica de las Oportunidades Identificadas de intervenciones en espacios públicos a escala barrial.</w:t>
            </w:r>
          </w:p>
          <w:p w:rsidR="007F0E52" w:rsidRPr="00407A26" w:rsidRDefault="007F0E52" w:rsidP="00DE6425">
            <w:pPr>
              <w:spacing w:after="0"/>
              <w:rPr>
                <w:rFonts w:ascii="Arial" w:hAnsi="Arial" w:cs="Arial"/>
                <w:bCs/>
              </w:rPr>
            </w:pPr>
          </w:p>
        </w:tc>
        <w:tc>
          <w:tcPr>
            <w:tcW w:w="2109" w:type="dxa"/>
          </w:tcPr>
          <w:p w:rsidR="007F0E52" w:rsidRPr="00407A26" w:rsidRDefault="007F0E52" w:rsidP="00DE6425">
            <w:pPr>
              <w:spacing w:after="0"/>
              <w:jc w:val="both"/>
              <w:rPr>
                <w:rFonts w:ascii="Arial" w:hAnsi="Arial" w:cs="Arial"/>
                <w:bCs/>
              </w:rPr>
            </w:pPr>
          </w:p>
          <w:p w:rsidR="007F0E52" w:rsidRPr="00407A26" w:rsidRDefault="007F0E52" w:rsidP="00DE6425">
            <w:pPr>
              <w:spacing w:after="0"/>
              <w:jc w:val="both"/>
              <w:rPr>
                <w:rFonts w:ascii="Arial" w:hAnsi="Arial" w:cs="Arial"/>
                <w:bCs/>
              </w:rPr>
            </w:pPr>
            <w:r w:rsidRPr="00407A26">
              <w:rPr>
                <w:rFonts w:ascii="Arial" w:hAnsi="Arial" w:cs="Arial"/>
                <w:bCs/>
              </w:rPr>
              <w:t xml:space="preserve">Se controla a través de decisivos en continuar con el procedimiento de </w:t>
            </w:r>
            <w:proofErr w:type="spellStart"/>
            <w:r w:rsidRPr="00407A26">
              <w:rPr>
                <w:rFonts w:ascii="Arial" w:hAnsi="Arial" w:cs="Arial"/>
                <w:bCs/>
              </w:rPr>
              <w:t>Previabilidad</w:t>
            </w:r>
            <w:proofErr w:type="spellEnd"/>
            <w:r w:rsidRPr="00407A26">
              <w:rPr>
                <w:rFonts w:ascii="Arial" w:hAnsi="Arial" w:cs="Arial"/>
                <w:bCs/>
              </w:rPr>
              <w:t xml:space="preserve"> de la oportunidad e Inversión Identificada.</w:t>
            </w:r>
          </w:p>
          <w:p w:rsidR="007F0E52" w:rsidRPr="00407A26" w:rsidRDefault="007F0E52" w:rsidP="00DE6425">
            <w:pPr>
              <w:spacing w:after="0"/>
              <w:jc w:val="both"/>
              <w:rPr>
                <w:rFonts w:ascii="Arial" w:hAnsi="Arial" w:cs="Arial"/>
                <w:bCs/>
              </w:rPr>
            </w:pPr>
            <w:r w:rsidRPr="00407A26">
              <w:rPr>
                <w:rFonts w:ascii="Arial" w:hAnsi="Arial" w:cs="Arial"/>
                <w:bCs/>
              </w:rPr>
              <w:t>Se comprueba a través de consultas con comunicados escritos, la dualidad de la inversión y la normalización Técnica.</w:t>
            </w:r>
          </w:p>
        </w:tc>
        <w:tc>
          <w:tcPr>
            <w:tcW w:w="1435" w:type="dxa"/>
          </w:tcPr>
          <w:p w:rsidR="007F0E52" w:rsidRPr="00407A26" w:rsidRDefault="007F0E52" w:rsidP="00DE6425">
            <w:pPr>
              <w:widowControl w:val="0"/>
              <w:autoSpaceDE w:val="0"/>
              <w:autoSpaceDN w:val="0"/>
              <w:adjustRightInd w:val="0"/>
              <w:spacing w:before="7" w:after="0" w:line="190" w:lineRule="exact"/>
              <w:jc w:val="both"/>
              <w:rPr>
                <w:rFonts w:ascii="Arial" w:hAnsi="Arial" w:cs="Arial"/>
                <w:bCs/>
              </w:rPr>
            </w:pPr>
            <w:r w:rsidRPr="00407A26">
              <w:rPr>
                <w:rFonts w:ascii="Arial" w:hAnsi="Arial" w:cs="Arial"/>
                <w:bCs/>
              </w:rPr>
              <w:t>Después de la actividad decisiva Presentan afectaciones y limitantes normativas urbanas.</w:t>
            </w:r>
          </w:p>
        </w:tc>
        <w:tc>
          <w:tcPr>
            <w:tcW w:w="1530" w:type="dxa"/>
          </w:tcPr>
          <w:p w:rsidR="007F0E52" w:rsidRPr="00407A26" w:rsidRDefault="007F0E52" w:rsidP="00DE6425">
            <w:pPr>
              <w:spacing w:before="240"/>
              <w:jc w:val="center"/>
              <w:rPr>
                <w:rFonts w:ascii="Arial" w:hAnsi="Arial" w:cs="Arial"/>
              </w:rPr>
            </w:pPr>
            <w:r w:rsidRPr="00407A26">
              <w:rPr>
                <w:rFonts w:ascii="Arial" w:hAnsi="Arial" w:cs="Arial"/>
              </w:rPr>
              <w:t>Director Mejoramiento de Barrios</w:t>
            </w:r>
          </w:p>
          <w:p w:rsidR="007F0E52" w:rsidRPr="00407A26" w:rsidRDefault="007F0E52" w:rsidP="00DE6425">
            <w:pPr>
              <w:spacing w:before="240"/>
              <w:jc w:val="center"/>
              <w:rPr>
                <w:rFonts w:ascii="Arial" w:hAnsi="Arial" w:cs="Arial"/>
              </w:rPr>
            </w:pPr>
            <w:r w:rsidRPr="00407A26">
              <w:rPr>
                <w:rFonts w:ascii="Arial" w:hAnsi="Arial" w:cs="Arial"/>
              </w:rPr>
              <w:t>Líder Técnico</w:t>
            </w:r>
          </w:p>
          <w:p w:rsidR="007F0E52" w:rsidRPr="00407A26" w:rsidRDefault="007F0E52" w:rsidP="00DE6425">
            <w:pPr>
              <w:spacing w:after="0"/>
              <w:jc w:val="both"/>
              <w:rPr>
                <w:rFonts w:ascii="Arial" w:hAnsi="Arial" w:cs="Arial"/>
                <w:bCs/>
              </w:rPr>
            </w:pPr>
            <w:r w:rsidRPr="00407A26">
              <w:rPr>
                <w:rFonts w:ascii="Arial" w:hAnsi="Arial" w:cs="Arial"/>
              </w:rPr>
              <w:t xml:space="preserve">Equipo de </w:t>
            </w:r>
            <w:proofErr w:type="spellStart"/>
            <w:r w:rsidRPr="00407A26">
              <w:rPr>
                <w:rFonts w:ascii="Arial" w:hAnsi="Arial" w:cs="Arial"/>
              </w:rPr>
              <w:t>Previabilidad</w:t>
            </w:r>
            <w:proofErr w:type="spellEnd"/>
            <w:r w:rsidRPr="00407A26">
              <w:rPr>
                <w:rFonts w:ascii="Arial" w:hAnsi="Arial" w:cs="Arial"/>
              </w:rPr>
              <w:t>.</w:t>
            </w:r>
          </w:p>
        </w:tc>
        <w:tc>
          <w:tcPr>
            <w:tcW w:w="1276" w:type="dxa"/>
          </w:tcPr>
          <w:p w:rsidR="007F0E52" w:rsidRPr="00407A26" w:rsidRDefault="007F0E52" w:rsidP="00DE6425">
            <w:pPr>
              <w:spacing w:after="0"/>
              <w:jc w:val="both"/>
              <w:rPr>
                <w:rFonts w:ascii="Arial" w:hAnsi="Arial" w:cs="Arial"/>
                <w:bCs/>
              </w:rPr>
            </w:pPr>
          </w:p>
          <w:p w:rsidR="007F0E52" w:rsidRPr="00407A26" w:rsidRDefault="007F0E52" w:rsidP="00DE6425">
            <w:pPr>
              <w:spacing w:after="0"/>
              <w:jc w:val="both"/>
              <w:rPr>
                <w:rFonts w:ascii="Arial" w:hAnsi="Arial" w:cs="Arial"/>
                <w:bCs/>
              </w:rPr>
            </w:pPr>
            <w:r w:rsidRPr="00407A26">
              <w:rPr>
                <w:rFonts w:ascii="Arial" w:hAnsi="Arial" w:cs="Arial"/>
                <w:bCs/>
              </w:rPr>
              <w:t>Dualidad de inversión entre entidades</w:t>
            </w:r>
          </w:p>
        </w:tc>
      </w:tr>
      <w:tr w:rsidR="007F0E52" w:rsidRPr="00407A26" w:rsidTr="00DE6425">
        <w:trPr>
          <w:trHeight w:val="408"/>
        </w:trPr>
        <w:tc>
          <w:tcPr>
            <w:tcW w:w="693" w:type="dxa"/>
          </w:tcPr>
          <w:p w:rsidR="007F0E52" w:rsidRPr="00407A26" w:rsidRDefault="007F0E52" w:rsidP="00DE6425">
            <w:pPr>
              <w:spacing w:after="0"/>
              <w:jc w:val="center"/>
              <w:rPr>
                <w:rFonts w:ascii="Arial" w:hAnsi="Arial" w:cs="Arial"/>
                <w:bCs/>
              </w:rPr>
            </w:pPr>
          </w:p>
          <w:p w:rsidR="007F0E52" w:rsidRPr="00407A26" w:rsidRDefault="007F0E52" w:rsidP="00DE6425">
            <w:pPr>
              <w:spacing w:after="0"/>
              <w:jc w:val="center"/>
              <w:rPr>
                <w:rFonts w:ascii="Arial" w:hAnsi="Arial" w:cs="Arial"/>
              </w:rPr>
            </w:pPr>
            <w:r w:rsidRPr="00407A26">
              <w:rPr>
                <w:rFonts w:ascii="Arial" w:hAnsi="Arial" w:cs="Arial"/>
                <w:bCs/>
              </w:rPr>
              <w:t>8.</w:t>
            </w:r>
          </w:p>
        </w:tc>
        <w:tc>
          <w:tcPr>
            <w:tcW w:w="1701" w:type="dxa"/>
          </w:tcPr>
          <w:p w:rsidR="007F0E52" w:rsidRPr="00407A26" w:rsidRDefault="007F0E52" w:rsidP="00DE6425">
            <w:pPr>
              <w:spacing w:after="0"/>
              <w:jc w:val="both"/>
              <w:rPr>
                <w:rFonts w:ascii="Arial" w:hAnsi="Arial" w:cs="Arial"/>
                <w:bCs/>
              </w:rPr>
            </w:pPr>
          </w:p>
          <w:p w:rsidR="007F0E52" w:rsidRPr="00407A26" w:rsidRDefault="007F0E52" w:rsidP="00DE6425">
            <w:pPr>
              <w:spacing w:after="0"/>
              <w:jc w:val="both"/>
              <w:rPr>
                <w:rFonts w:ascii="Arial" w:hAnsi="Arial" w:cs="Arial"/>
                <w:bCs/>
              </w:rPr>
            </w:pPr>
            <w:r w:rsidRPr="00407A26">
              <w:rPr>
                <w:rFonts w:ascii="Arial" w:hAnsi="Arial" w:cs="Arial"/>
                <w:bCs/>
              </w:rPr>
              <w:t xml:space="preserve">Realizar concepto de </w:t>
            </w:r>
            <w:proofErr w:type="spellStart"/>
            <w:r w:rsidRPr="00407A26">
              <w:rPr>
                <w:rFonts w:ascii="Arial" w:hAnsi="Arial" w:cs="Arial"/>
                <w:bCs/>
              </w:rPr>
              <w:t>previabilidad</w:t>
            </w:r>
            <w:proofErr w:type="spellEnd"/>
          </w:p>
        </w:tc>
        <w:tc>
          <w:tcPr>
            <w:tcW w:w="2109" w:type="dxa"/>
          </w:tcPr>
          <w:p w:rsidR="007F0E52" w:rsidRPr="00407A26" w:rsidRDefault="007F0E52" w:rsidP="00DE6425">
            <w:pPr>
              <w:spacing w:after="0"/>
              <w:jc w:val="both"/>
              <w:rPr>
                <w:rFonts w:ascii="Arial" w:hAnsi="Arial" w:cs="Arial"/>
                <w:bCs/>
              </w:rPr>
            </w:pPr>
          </w:p>
          <w:p w:rsidR="007F0E52" w:rsidRPr="00407A26" w:rsidRDefault="007F0E52" w:rsidP="00DE6425">
            <w:pPr>
              <w:spacing w:after="0"/>
              <w:jc w:val="both"/>
              <w:rPr>
                <w:rFonts w:ascii="Arial" w:hAnsi="Arial" w:cs="Arial"/>
                <w:highlight w:val="yellow"/>
              </w:rPr>
            </w:pPr>
            <w:r w:rsidRPr="00407A26">
              <w:rPr>
                <w:rFonts w:ascii="Arial" w:hAnsi="Arial" w:cs="Arial"/>
                <w:bCs/>
              </w:rPr>
              <w:t xml:space="preserve">Se controla a través de decisivos, si es </w:t>
            </w:r>
            <w:proofErr w:type="spellStart"/>
            <w:r w:rsidRPr="00407A26">
              <w:rPr>
                <w:rFonts w:ascii="Arial" w:hAnsi="Arial" w:cs="Arial"/>
                <w:bCs/>
              </w:rPr>
              <w:t>previable</w:t>
            </w:r>
            <w:proofErr w:type="spellEnd"/>
            <w:r w:rsidRPr="00407A26">
              <w:rPr>
                <w:rFonts w:ascii="Arial" w:hAnsi="Arial" w:cs="Arial"/>
                <w:bCs/>
              </w:rPr>
              <w:t xml:space="preserve"> o NO </w:t>
            </w:r>
            <w:proofErr w:type="spellStart"/>
            <w:r w:rsidRPr="00407A26">
              <w:rPr>
                <w:rFonts w:ascii="Arial" w:hAnsi="Arial" w:cs="Arial"/>
                <w:bCs/>
              </w:rPr>
              <w:t>Previable</w:t>
            </w:r>
            <w:proofErr w:type="spellEnd"/>
            <w:r w:rsidRPr="00407A26">
              <w:rPr>
                <w:rFonts w:ascii="Arial" w:hAnsi="Arial" w:cs="Arial"/>
                <w:bCs/>
              </w:rPr>
              <w:t xml:space="preserve">. </w:t>
            </w:r>
          </w:p>
        </w:tc>
        <w:tc>
          <w:tcPr>
            <w:tcW w:w="1435" w:type="dxa"/>
          </w:tcPr>
          <w:p w:rsidR="007F0E52" w:rsidRPr="00407A26" w:rsidRDefault="007F0E52" w:rsidP="00DE6425">
            <w:pPr>
              <w:widowControl w:val="0"/>
              <w:autoSpaceDE w:val="0"/>
              <w:autoSpaceDN w:val="0"/>
              <w:adjustRightInd w:val="0"/>
              <w:spacing w:before="7" w:after="0" w:line="190" w:lineRule="exact"/>
              <w:jc w:val="both"/>
              <w:rPr>
                <w:rFonts w:ascii="Arial" w:hAnsi="Arial" w:cs="Arial"/>
                <w:bCs/>
              </w:rPr>
            </w:pPr>
          </w:p>
          <w:p w:rsidR="007F0E52" w:rsidRPr="00407A26" w:rsidRDefault="007F0E52" w:rsidP="00DE6425">
            <w:pPr>
              <w:widowControl w:val="0"/>
              <w:autoSpaceDE w:val="0"/>
              <w:autoSpaceDN w:val="0"/>
              <w:adjustRightInd w:val="0"/>
              <w:spacing w:before="7" w:after="0" w:line="190" w:lineRule="exact"/>
              <w:jc w:val="both"/>
              <w:rPr>
                <w:rFonts w:ascii="Arial" w:hAnsi="Arial" w:cs="Arial"/>
                <w:highlight w:val="yellow"/>
              </w:rPr>
            </w:pPr>
            <w:r w:rsidRPr="00407A26">
              <w:rPr>
                <w:rFonts w:ascii="Arial" w:hAnsi="Arial" w:cs="Arial"/>
                <w:bCs/>
              </w:rPr>
              <w:t xml:space="preserve">Después de la actividad </w:t>
            </w:r>
            <w:proofErr w:type="spellStart"/>
            <w:r w:rsidRPr="00407A26">
              <w:rPr>
                <w:rFonts w:ascii="Arial" w:hAnsi="Arial" w:cs="Arial"/>
                <w:bCs/>
              </w:rPr>
              <w:t>Previabilidad</w:t>
            </w:r>
            <w:proofErr w:type="spellEnd"/>
            <w:r w:rsidRPr="00407A26">
              <w:rPr>
                <w:rFonts w:ascii="Arial" w:hAnsi="Arial" w:cs="Arial"/>
                <w:bCs/>
              </w:rPr>
              <w:t xml:space="preserve"> </w:t>
            </w:r>
            <w:r w:rsidRPr="00407A26">
              <w:rPr>
                <w:rFonts w:ascii="Arial" w:hAnsi="Arial" w:cs="Arial"/>
                <w:lang w:val="es-MX"/>
              </w:rPr>
              <w:t>SST-MA</w:t>
            </w:r>
            <w:r w:rsidRPr="00407A26">
              <w:rPr>
                <w:rFonts w:ascii="Arial" w:hAnsi="Arial" w:cs="Arial"/>
                <w:bCs/>
              </w:rPr>
              <w:t>, Técnica y Social.</w:t>
            </w:r>
          </w:p>
        </w:tc>
        <w:tc>
          <w:tcPr>
            <w:tcW w:w="1530" w:type="dxa"/>
          </w:tcPr>
          <w:p w:rsidR="007F0E52" w:rsidRPr="00407A26" w:rsidRDefault="007F0E52" w:rsidP="00DE6425">
            <w:pPr>
              <w:spacing w:before="240"/>
              <w:jc w:val="center"/>
              <w:rPr>
                <w:rFonts w:ascii="Arial" w:hAnsi="Arial" w:cs="Arial"/>
              </w:rPr>
            </w:pPr>
            <w:r w:rsidRPr="00407A26">
              <w:rPr>
                <w:rFonts w:ascii="Arial" w:hAnsi="Arial" w:cs="Arial"/>
              </w:rPr>
              <w:t xml:space="preserve">Líderes Técnico, </w:t>
            </w:r>
            <w:r w:rsidRPr="00407A26">
              <w:rPr>
                <w:rFonts w:ascii="Arial" w:hAnsi="Arial" w:cs="Arial"/>
                <w:lang w:val="es-MX"/>
              </w:rPr>
              <w:t>SST-MA</w:t>
            </w:r>
            <w:r w:rsidRPr="00407A26">
              <w:rPr>
                <w:rFonts w:ascii="Arial" w:hAnsi="Arial" w:cs="Arial"/>
              </w:rPr>
              <w:t xml:space="preserve"> y Social.</w:t>
            </w:r>
          </w:p>
          <w:p w:rsidR="007F0E52" w:rsidRPr="00407A26" w:rsidRDefault="007F0E52" w:rsidP="00DE6425">
            <w:pPr>
              <w:spacing w:before="240"/>
              <w:jc w:val="center"/>
              <w:rPr>
                <w:rFonts w:ascii="Arial" w:hAnsi="Arial" w:cs="Arial"/>
              </w:rPr>
            </w:pPr>
            <w:r w:rsidRPr="00407A26">
              <w:rPr>
                <w:rFonts w:ascii="Arial" w:hAnsi="Arial" w:cs="Arial"/>
              </w:rPr>
              <w:t xml:space="preserve">Equipo de </w:t>
            </w:r>
            <w:proofErr w:type="spellStart"/>
            <w:r w:rsidRPr="00407A26">
              <w:rPr>
                <w:rFonts w:ascii="Arial" w:hAnsi="Arial" w:cs="Arial"/>
              </w:rPr>
              <w:t>Previabilidad</w:t>
            </w:r>
            <w:proofErr w:type="spellEnd"/>
            <w:r w:rsidRPr="00407A26">
              <w:rPr>
                <w:rFonts w:ascii="Arial" w:hAnsi="Arial" w:cs="Arial"/>
              </w:rPr>
              <w:t xml:space="preserve">  </w:t>
            </w:r>
          </w:p>
          <w:p w:rsidR="007F0E52" w:rsidRPr="00407A26" w:rsidRDefault="007F0E52" w:rsidP="00DE6425">
            <w:pPr>
              <w:spacing w:before="240"/>
              <w:jc w:val="center"/>
              <w:rPr>
                <w:rFonts w:ascii="Arial" w:hAnsi="Arial" w:cs="Arial"/>
                <w:bCs/>
              </w:rPr>
            </w:pPr>
          </w:p>
        </w:tc>
        <w:tc>
          <w:tcPr>
            <w:tcW w:w="1276" w:type="dxa"/>
          </w:tcPr>
          <w:p w:rsidR="007F0E52" w:rsidRPr="00407A26" w:rsidRDefault="007F0E52" w:rsidP="00DE6425">
            <w:pPr>
              <w:spacing w:after="0"/>
              <w:jc w:val="both"/>
              <w:rPr>
                <w:rFonts w:ascii="Arial" w:hAnsi="Arial" w:cs="Arial"/>
                <w:bCs/>
              </w:rPr>
            </w:pPr>
          </w:p>
          <w:p w:rsidR="007F0E52" w:rsidRPr="00407A26" w:rsidRDefault="007F0E52" w:rsidP="00DE6425">
            <w:pPr>
              <w:spacing w:after="0"/>
              <w:jc w:val="both"/>
              <w:rPr>
                <w:rFonts w:ascii="Arial" w:hAnsi="Arial" w:cs="Arial"/>
                <w:bCs/>
              </w:rPr>
            </w:pPr>
            <w:r w:rsidRPr="00407A26">
              <w:rPr>
                <w:rFonts w:ascii="Arial" w:hAnsi="Arial" w:cs="Arial"/>
                <w:bCs/>
              </w:rPr>
              <w:t xml:space="preserve">Re procesos, pérdida de tiempo, ineficiencia en la planeación. </w:t>
            </w:r>
          </w:p>
        </w:tc>
      </w:tr>
      <w:tr w:rsidR="007F0E52" w:rsidRPr="00407A26" w:rsidTr="00DE6425">
        <w:trPr>
          <w:trHeight w:val="408"/>
        </w:trPr>
        <w:tc>
          <w:tcPr>
            <w:tcW w:w="693" w:type="dxa"/>
          </w:tcPr>
          <w:p w:rsidR="007F0E52" w:rsidRPr="00407A26" w:rsidRDefault="007F0E52" w:rsidP="00DE6425">
            <w:pPr>
              <w:spacing w:after="0"/>
              <w:jc w:val="center"/>
              <w:rPr>
                <w:rFonts w:ascii="Arial" w:hAnsi="Arial" w:cs="Arial"/>
                <w:bCs/>
              </w:rPr>
            </w:pPr>
          </w:p>
          <w:p w:rsidR="007F0E52" w:rsidRPr="00407A26" w:rsidRDefault="007F0E52" w:rsidP="00DE6425">
            <w:pPr>
              <w:spacing w:after="0"/>
              <w:jc w:val="center"/>
              <w:rPr>
                <w:rFonts w:ascii="Arial" w:hAnsi="Arial" w:cs="Arial"/>
                <w:bCs/>
              </w:rPr>
            </w:pPr>
            <w:r w:rsidRPr="00407A26">
              <w:rPr>
                <w:rFonts w:ascii="Arial" w:hAnsi="Arial" w:cs="Arial"/>
                <w:bCs/>
              </w:rPr>
              <w:t>9.</w:t>
            </w:r>
          </w:p>
        </w:tc>
        <w:tc>
          <w:tcPr>
            <w:tcW w:w="1701" w:type="dxa"/>
          </w:tcPr>
          <w:p w:rsidR="007F0E52" w:rsidRPr="00407A26" w:rsidRDefault="007F0E52" w:rsidP="00DE6425">
            <w:pPr>
              <w:spacing w:after="0"/>
              <w:jc w:val="both"/>
              <w:rPr>
                <w:rFonts w:ascii="Arial" w:hAnsi="Arial" w:cs="Arial"/>
                <w:lang w:val="es-ES" w:eastAsia="es-ES"/>
              </w:rPr>
            </w:pPr>
            <w:r w:rsidRPr="00407A26">
              <w:rPr>
                <w:rFonts w:ascii="Arial" w:hAnsi="Arial" w:cs="Arial"/>
                <w:lang w:val="es-ES" w:eastAsia="es-ES"/>
              </w:rPr>
              <w:t xml:space="preserve">Análisis de Costos a las oportunidades de intervención con el concepto de </w:t>
            </w:r>
            <w:proofErr w:type="spellStart"/>
            <w:r w:rsidRPr="00407A26">
              <w:rPr>
                <w:rFonts w:ascii="Arial" w:hAnsi="Arial" w:cs="Arial"/>
                <w:lang w:val="es-ES" w:eastAsia="es-ES"/>
              </w:rPr>
              <w:t>previabilidad</w:t>
            </w:r>
            <w:proofErr w:type="spellEnd"/>
            <w:r w:rsidRPr="00407A26">
              <w:rPr>
                <w:rFonts w:ascii="Arial" w:hAnsi="Arial" w:cs="Arial"/>
                <w:lang w:val="es-ES" w:eastAsia="es-ES"/>
              </w:rPr>
              <w:t xml:space="preserve"> y coordinar la inversión.</w:t>
            </w:r>
          </w:p>
        </w:tc>
        <w:tc>
          <w:tcPr>
            <w:tcW w:w="2109" w:type="dxa"/>
          </w:tcPr>
          <w:p w:rsidR="007F0E52" w:rsidRPr="00407A26" w:rsidRDefault="007F0E52" w:rsidP="00DE6425">
            <w:pPr>
              <w:spacing w:before="240"/>
              <w:jc w:val="center"/>
              <w:rPr>
                <w:rFonts w:ascii="Arial" w:hAnsi="Arial" w:cs="Arial"/>
              </w:rPr>
            </w:pPr>
            <w:r w:rsidRPr="00407A26">
              <w:rPr>
                <w:rFonts w:ascii="Arial" w:hAnsi="Arial" w:cs="Arial"/>
              </w:rPr>
              <w:t xml:space="preserve">Se controla que se cuente con el presupuesto para ejecución de las oportunidades </w:t>
            </w:r>
            <w:proofErr w:type="spellStart"/>
            <w:r w:rsidRPr="00407A26">
              <w:rPr>
                <w:rFonts w:ascii="Arial" w:hAnsi="Arial" w:cs="Arial"/>
              </w:rPr>
              <w:t>previables</w:t>
            </w:r>
            <w:proofErr w:type="spellEnd"/>
            <w:r w:rsidRPr="00407A26">
              <w:rPr>
                <w:rFonts w:ascii="Arial" w:hAnsi="Arial" w:cs="Arial"/>
              </w:rPr>
              <w:t xml:space="preserve"> y la certeza en la solicitud de Priorización por la Secretaría Distrital del Hábitat.</w:t>
            </w:r>
          </w:p>
        </w:tc>
        <w:tc>
          <w:tcPr>
            <w:tcW w:w="1435" w:type="dxa"/>
          </w:tcPr>
          <w:p w:rsidR="007F0E52" w:rsidRPr="00407A26" w:rsidRDefault="007F0E52" w:rsidP="00DE6425">
            <w:pPr>
              <w:spacing w:before="240"/>
              <w:jc w:val="both"/>
              <w:rPr>
                <w:rFonts w:ascii="Arial" w:hAnsi="Arial" w:cs="Arial"/>
                <w:color w:val="000000"/>
              </w:rPr>
            </w:pPr>
            <w:r w:rsidRPr="00407A26">
              <w:rPr>
                <w:rFonts w:ascii="Arial" w:hAnsi="Arial" w:cs="Arial"/>
                <w:color w:val="000000"/>
              </w:rPr>
              <w:t xml:space="preserve">Después de la actividad Concepto de </w:t>
            </w:r>
            <w:proofErr w:type="spellStart"/>
            <w:r w:rsidRPr="00407A26">
              <w:rPr>
                <w:rFonts w:ascii="Arial" w:hAnsi="Arial" w:cs="Arial"/>
                <w:color w:val="000000"/>
              </w:rPr>
              <w:t>Previabilidad</w:t>
            </w:r>
            <w:proofErr w:type="spellEnd"/>
            <w:r w:rsidRPr="00407A26">
              <w:rPr>
                <w:rFonts w:ascii="Arial" w:hAnsi="Arial" w:cs="Arial"/>
                <w:color w:val="000000"/>
              </w:rPr>
              <w:t>.</w:t>
            </w:r>
          </w:p>
        </w:tc>
        <w:tc>
          <w:tcPr>
            <w:tcW w:w="1530" w:type="dxa"/>
          </w:tcPr>
          <w:p w:rsidR="007F0E52" w:rsidRPr="00407A26" w:rsidRDefault="007F0E52" w:rsidP="00DE6425">
            <w:pPr>
              <w:spacing w:before="240"/>
              <w:jc w:val="center"/>
              <w:rPr>
                <w:rFonts w:ascii="Arial" w:hAnsi="Arial" w:cs="Arial"/>
              </w:rPr>
            </w:pPr>
            <w:r w:rsidRPr="00407A26">
              <w:rPr>
                <w:rFonts w:ascii="Arial" w:hAnsi="Arial" w:cs="Arial"/>
              </w:rPr>
              <w:t>Director de Mejoramiento de Barrios.</w:t>
            </w:r>
          </w:p>
          <w:p w:rsidR="007F0E52" w:rsidRPr="00407A26" w:rsidRDefault="007F0E52" w:rsidP="00DE6425">
            <w:pPr>
              <w:spacing w:before="240"/>
              <w:jc w:val="center"/>
              <w:rPr>
                <w:rFonts w:ascii="Arial" w:hAnsi="Arial" w:cs="Arial"/>
              </w:rPr>
            </w:pPr>
            <w:r w:rsidRPr="00407A26">
              <w:rPr>
                <w:rFonts w:ascii="Arial" w:hAnsi="Arial" w:cs="Arial"/>
              </w:rPr>
              <w:t>Líderes Administrativo y Técnico.</w:t>
            </w:r>
          </w:p>
        </w:tc>
        <w:tc>
          <w:tcPr>
            <w:tcW w:w="1276" w:type="dxa"/>
          </w:tcPr>
          <w:p w:rsidR="007F0E52" w:rsidRPr="00407A26" w:rsidRDefault="007F0E52" w:rsidP="00DE6425">
            <w:pPr>
              <w:spacing w:after="0"/>
              <w:jc w:val="both"/>
              <w:rPr>
                <w:rFonts w:ascii="Arial" w:hAnsi="Arial" w:cs="Arial"/>
                <w:bCs/>
              </w:rPr>
            </w:pPr>
            <w:r w:rsidRPr="00407A26">
              <w:rPr>
                <w:rFonts w:ascii="Arial" w:hAnsi="Arial" w:cs="Arial"/>
                <w:bCs/>
              </w:rPr>
              <w:t>Re procesos, pérdida de tiempo, ineficiencia en la planeación.</w:t>
            </w:r>
          </w:p>
        </w:tc>
      </w:tr>
      <w:tr w:rsidR="007F0E52" w:rsidRPr="00407A26" w:rsidTr="00DE6425">
        <w:trPr>
          <w:trHeight w:val="408"/>
        </w:trPr>
        <w:tc>
          <w:tcPr>
            <w:tcW w:w="693" w:type="dxa"/>
          </w:tcPr>
          <w:p w:rsidR="007F0E52" w:rsidRPr="00407A26" w:rsidRDefault="007F0E52" w:rsidP="00DE6425">
            <w:pPr>
              <w:spacing w:after="0"/>
              <w:jc w:val="center"/>
              <w:rPr>
                <w:rFonts w:ascii="Arial" w:hAnsi="Arial" w:cs="Arial"/>
                <w:bCs/>
              </w:rPr>
            </w:pPr>
            <w:r w:rsidRPr="00407A26">
              <w:rPr>
                <w:rFonts w:ascii="Arial" w:hAnsi="Arial" w:cs="Arial"/>
                <w:bCs/>
              </w:rPr>
              <w:t xml:space="preserve">11. </w:t>
            </w:r>
          </w:p>
        </w:tc>
        <w:tc>
          <w:tcPr>
            <w:tcW w:w="1701" w:type="dxa"/>
          </w:tcPr>
          <w:p w:rsidR="007F0E52" w:rsidRPr="00407A26" w:rsidRDefault="007F0E52" w:rsidP="00DE6425">
            <w:pPr>
              <w:spacing w:after="0"/>
              <w:jc w:val="both"/>
              <w:rPr>
                <w:rFonts w:ascii="Arial" w:hAnsi="Arial" w:cs="Arial"/>
                <w:bCs/>
              </w:rPr>
            </w:pPr>
            <w:r w:rsidRPr="00407A26">
              <w:rPr>
                <w:rFonts w:ascii="Arial" w:hAnsi="Arial" w:cs="Arial"/>
                <w:bCs/>
              </w:rPr>
              <w:t xml:space="preserve">Participar en la Mesa de Mejoramiento Integral para la Priorización de las Oportunidades de Intervenciones en espacios públicos a escala barrial </w:t>
            </w:r>
            <w:proofErr w:type="spellStart"/>
            <w:r w:rsidRPr="00407A26">
              <w:rPr>
                <w:rFonts w:ascii="Arial" w:hAnsi="Arial" w:cs="Arial"/>
                <w:bCs/>
              </w:rPr>
              <w:t>Previables</w:t>
            </w:r>
            <w:proofErr w:type="spellEnd"/>
            <w:r w:rsidRPr="00407A26">
              <w:rPr>
                <w:rFonts w:ascii="Arial" w:hAnsi="Arial" w:cs="Arial"/>
                <w:bCs/>
              </w:rPr>
              <w:t>.</w:t>
            </w:r>
          </w:p>
          <w:p w:rsidR="007F0E52" w:rsidRPr="00407A26" w:rsidRDefault="007F0E52" w:rsidP="00DE6425">
            <w:pPr>
              <w:spacing w:after="0"/>
              <w:jc w:val="both"/>
              <w:rPr>
                <w:rFonts w:ascii="Arial" w:hAnsi="Arial" w:cs="Arial"/>
                <w:bCs/>
              </w:rPr>
            </w:pPr>
          </w:p>
        </w:tc>
        <w:tc>
          <w:tcPr>
            <w:tcW w:w="2109" w:type="dxa"/>
          </w:tcPr>
          <w:p w:rsidR="007F0E52" w:rsidRPr="00407A26" w:rsidRDefault="007F0E52" w:rsidP="00DE6425">
            <w:pPr>
              <w:spacing w:before="240"/>
              <w:jc w:val="center"/>
              <w:rPr>
                <w:rFonts w:ascii="Arial" w:hAnsi="Arial" w:cs="Arial"/>
              </w:rPr>
            </w:pPr>
            <w:r w:rsidRPr="00407A26">
              <w:rPr>
                <w:rFonts w:ascii="Arial" w:hAnsi="Arial" w:cs="Arial"/>
              </w:rPr>
              <w:t xml:space="preserve">Se controla que las oportunidades de intervenciones en espacios públicos a escala barrial </w:t>
            </w:r>
            <w:proofErr w:type="spellStart"/>
            <w:r w:rsidRPr="00407A26">
              <w:rPr>
                <w:rFonts w:ascii="Arial" w:hAnsi="Arial" w:cs="Arial"/>
              </w:rPr>
              <w:t>Previables</w:t>
            </w:r>
            <w:proofErr w:type="spellEnd"/>
            <w:r w:rsidRPr="00407A26">
              <w:rPr>
                <w:rFonts w:ascii="Arial" w:hAnsi="Arial" w:cs="Arial"/>
              </w:rPr>
              <w:t xml:space="preserve"> sean priorizadas por la Secretaría Distrital del Hábitat.</w:t>
            </w:r>
          </w:p>
        </w:tc>
        <w:tc>
          <w:tcPr>
            <w:tcW w:w="1435" w:type="dxa"/>
          </w:tcPr>
          <w:p w:rsidR="007F0E52" w:rsidRPr="00407A26" w:rsidRDefault="007F0E52" w:rsidP="00DE6425">
            <w:pPr>
              <w:pStyle w:val="Prrafodelista"/>
              <w:spacing w:before="240"/>
              <w:ind w:left="0"/>
              <w:jc w:val="both"/>
              <w:rPr>
                <w:rFonts w:ascii="Arial" w:hAnsi="Arial" w:cs="Arial"/>
                <w:color w:val="000000"/>
              </w:rPr>
            </w:pPr>
            <w:r w:rsidRPr="00407A26">
              <w:rPr>
                <w:rFonts w:ascii="Arial" w:hAnsi="Arial" w:cs="Arial"/>
                <w:color w:val="000000"/>
              </w:rPr>
              <w:t>Después de la actividad Coordinar Inversión.</w:t>
            </w:r>
          </w:p>
        </w:tc>
        <w:tc>
          <w:tcPr>
            <w:tcW w:w="1530" w:type="dxa"/>
          </w:tcPr>
          <w:p w:rsidR="007F0E52" w:rsidRPr="00407A26" w:rsidRDefault="007F0E52" w:rsidP="00DE6425">
            <w:pPr>
              <w:spacing w:before="240"/>
              <w:jc w:val="center"/>
              <w:rPr>
                <w:rFonts w:ascii="Arial" w:hAnsi="Arial" w:cs="Arial"/>
                <w:lang w:val="es-ES"/>
              </w:rPr>
            </w:pPr>
            <w:r w:rsidRPr="00407A26">
              <w:rPr>
                <w:rFonts w:ascii="Arial" w:hAnsi="Arial" w:cs="Arial"/>
                <w:lang w:val="es-ES"/>
              </w:rPr>
              <w:t>Director Mejoramiento de Barrios.</w:t>
            </w:r>
          </w:p>
          <w:p w:rsidR="007F0E52" w:rsidRPr="00407A26" w:rsidRDefault="007F0E52" w:rsidP="00DE6425">
            <w:pPr>
              <w:spacing w:before="240"/>
              <w:jc w:val="center"/>
              <w:rPr>
                <w:rFonts w:ascii="Arial" w:hAnsi="Arial" w:cs="Arial"/>
                <w:lang w:val="es-ES"/>
              </w:rPr>
            </w:pPr>
          </w:p>
          <w:p w:rsidR="007F0E52" w:rsidRPr="00407A26" w:rsidRDefault="007F0E52" w:rsidP="00DE6425">
            <w:pPr>
              <w:spacing w:before="240"/>
              <w:rPr>
                <w:rFonts w:ascii="Arial" w:hAnsi="Arial" w:cs="Arial"/>
                <w:lang w:val="es-ES"/>
              </w:rPr>
            </w:pPr>
          </w:p>
        </w:tc>
        <w:tc>
          <w:tcPr>
            <w:tcW w:w="1276" w:type="dxa"/>
          </w:tcPr>
          <w:p w:rsidR="007F0E52" w:rsidRPr="00407A26" w:rsidRDefault="007F0E52" w:rsidP="00DE6425">
            <w:pPr>
              <w:spacing w:after="0"/>
              <w:jc w:val="both"/>
              <w:rPr>
                <w:rFonts w:ascii="Arial" w:hAnsi="Arial" w:cs="Arial"/>
                <w:bCs/>
              </w:rPr>
            </w:pPr>
            <w:r w:rsidRPr="00407A26">
              <w:rPr>
                <w:rFonts w:ascii="Arial" w:hAnsi="Arial" w:cs="Arial"/>
                <w:bCs/>
              </w:rPr>
              <w:t xml:space="preserve">Ejecutar procesos de intervenciones en espacios públicos </w:t>
            </w:r>
            <w:proofErr w:type="spellStart"/>
            <w:r w:rsidRPr="00407A26">
              <w:rPr>
                <w:rFonts w:ascii="Arial" w:hAnsi="Arial" w:cs="Arial"/>
                <w:bCs/>
              </w:rPr>
              <w:t>Prevializados</w:t>
            </w:r>
            <w:proofErr w:type="spellEnd"/>
            <w:r w:rsidRPr="00407A26">
              <w:rPr>
                <w:rFonts w:ascii="Arial" w:hAnsi="Arial" w:cs="Arial"/>
                <w:bCs/>
              </w:rPr>
              <w:t xml:space="preserve"> que NO han sido Priorizados por al SDHT.</w:t>
            </w:r>
          </w:p>
        </w:tc>
      </w:tr>
      <w:tr w:rsidR="007F0E52" w:rsidRPr="00407A26" w:rsidTr="00DE6425">
        <w:trPr>
          <w:trHeight w:val="408"/>
        </w:trPr>
        <w:tc>
          <w:tcPr>
            <w:tcW w:w="693" w:type="dxa"/>
          </w:tcPr>
          <w:p w:rsidR="007F0E52" w:rsidRPr="00407A26" w:rsidRDefault="007F0E52" w:rsidP="00DE6425">
            <w:pPr>
              <w:spacing w:after="0"/>
              <w:jc w:val="center"/>
              <w:rPr>
                <w:rFonts w:ascii="Arial" w:hAnsi="Arial" w:cs="Arial"/>
                <w:bCs/>
              </w:rPr>
            </w:pPr>
            <w:r w:rsidRPr="00407A26">
              <w:rPr>
                <w:rFonts w:ascii="Arial" w:hAnsi="Arial" w:cs="Arial"/>
                <w:bCs/>
              </w:rPr>
              <w:lastRenderedPageBreak/>
              <w:t>12.</w:t>
            </w:r>
          </w:p>
        </w:tc>
        <w:tc>
          <w:tcPr>
            <w:tcW w:w="1701" w:type="dxa"/>
          </w:tcPr>
          <w:p w:rsidR="007F0E52" w:rsidRPr="00407A26" w:rsidRDefault="007F0E52" w:rsidP="00DE6425">
            <w:pPr>
              <w:spacing w:after="0"/>
              <w:jc w:val="both"/>
              <w:rPr>
                <w:rFonts w:ascii="Arial" w:hAnsi="Arial" w:cs="Arial"/>
                <w:lang w:eastAsia="es-ES"/>
              </w:rPr>
            </w:pPr>
            <w:r w:rsidRPr="00407A26">
              <w:rPr>
                <w:rFonts w:ascii="Arial" w:hAnsi="Arial" w:cs="Arial"/>
                <w:lang w:eastAsia="es-ES"/>
              </w:rPr>
              <w:t xml:space="preserve">Tramitar reserva ante el IDU con Conceptos </w:t>
            </w:r>
            <w:proofErr w:type="spellStart"/>
            <w:r w:rsidRPr="00407A26">
              <w:rPr>
                <w:rFonts w:ascii="Arial" w:hAnsi="Arial" w:cs="Arial"/>
                <w:lang w:eastAsia="es-ES"/>
              </w:rPr>
              <w:t>Previables</w:t>
            </w:r>
            <w:proofErr w:type="spellEnd"/>
            <w:r w:rsidRPr="00407A26">
              <w:rPr>
                <w:rFonts w:ascii="Arial" w:hAnsi="Arial" w:cs="Arial"/>
                <w:lang w:eastAsia="es-ES"/>
              </w:rPr>
              <w:t xml:space="preserve"> de los Procesos de Intervenciones priorizados por la SDHT.</w:t>
            </w:r>
          </w:p>
          <w:p w:rsidR="007F0E52" w:rsidRPr="00407A26" w:rsidRDefault="007F0E52" w:rsidP="00DE6425">
            <w:pPr>
              <w:spacing w:after="0"/>
              <w:jc w:val="both"/>
              <w:rPr>
                <w:rFonts w:ascii="Arial" w:hAnsi="Arial" w:cs="Arial"/>
                <w:b/>
                <w:bCs/>
              </w:rPr>
            </w:pPr>
          </w:p>
        </w:tc>
        <w:tc>
          <w:tcPr>
            <w:tcW w:w="2109" w:type="dxa"/>
          </w:tcPr>
          <w:p w:rsidR="007F0E52" w:rsidRPr="00407A26" w:rsidRDefault="007F0E52" w:rsidP="00DE6425">
            <w:pPr>
              <w:spacing w:before="240"/>
              <w:jc w:val="center"/>
              <w:rPr>
                <w:rFonts w:ascii="Arial" w:hAnsi="Arial" w:cs="Arial"/>
              </w:rPr>
            </w:pPr>
            <w:r w:rsidRPr="00407A26">
              <w:rPr>
                <w:rFonts w:ascii="Arial" w:hAnsi="Arial" w:cs="Arial"/>
              </w:rPr>
              <w:t>Se controla que los procesos de intervenciones en espacios públicos a escala barrial Priorizados por la SDTH, cuenten con las reservas ante el IDU para asegurar la adjudicación en proceso de selección de contratación.</w:t>
            </w:r>
          </w:p>
          <w:p w:rsidR="007F0E52" w:rsidRPr="00407A26" w:rsidRDefault="007F0E52" w:rsidP="00DE6425">
            <w:pPr>
              <w:spacing w:before="240"/>
              <w:jc w:val="center"/>
              <w:rPr>
                <w:rFonts w:ascii="Arial" w:hAnsi="Arial" w:cs="Arial"/>
              </w:rPr>
            </w:pPr>
          </w:p>
        </w:tc>
        <w:tc>
          <w:tcPr>
            <w:tcW w:w="1435" w:type="dxa"/>
          </w:tcPr>
          <w:p w:rsidR="007F0E52" w:rsidRPr="00407A26" w:rsidRDefault="007F0E52" w:rsidP="00DE6425">
            <w:pPr>
              <w:pStyle w:val="Prrafodelista"/>
              <w:spacing w:before="240"/>
              <w:ind w:left="22"/>
              <w:jc w:val="both"/>
              <w:rPr>
                <w:rFonts w:ascii="Arial" w:hAnsi="Arial" w:cs="Arial"/>
                <w:color w:val="000000"/>
              </w:rPr>
            </w:pPr>
            <w:r w:rsidRPr="00407A26">
              <w:rPr>
                <w:rFonts w:ascii="Arial" w:hAnsi="Arial" w:cs="Arial"/>
                <w:color w:val="000000"/>
              </w:rPr>
              <w:t>Después de Priorizados por la SDHT, Los procesos de intervención en espacios públicos a escala barrial a ejecutar.</w:t>
            </w:r>
          </w:p>
        </w:tc>
        <w:tc>
          <w:tcPr>
            <w:tcW w:w="1530" w:type="dxa"/>
          </w:tcPr>
          <w:p w:rsidR="007F0E52" w:rsidRPr="00407A26" w:rsidRDefault="007F0E52" w:rsidP="00DE6425">
            <w:pPr>
              <w:spacing w:before="240"/>
              <w:jc w:val="center"/>
              <w:rPr>
                <w:rFonts w:ascii="Arial" w:hAnsi="Arial" w:cs="Arial"/>
              </w:rPr>
            </w:pPr>
            <w:r w:rsidRPr="00407A26">
              <w:rPr>
                <w:rFonts w:ascii="Arial" w:hAnsi="Arial" w:cs="Arial"/>
              </w:rPr>
              <w:t>Líder Equipo Técnico</w:t>
            </w:r>
          </w:p>
        </w:tc>
        <w:tc>
          <w:tcPr>
            <w:tcW w:w="1276" w:type="dxa"/>
          </w:tcPr>
          <w:p w:rsidR="007F0E52" w:rsidRPr="00407A26" w:rsidRDefault="007F0E52" w:rsidP="00DE6425">
            <w:pPr>
              <w:spacing w:after="0"/>
              <w:jc w:val="both"/>
              <w:rPr>
                <w:rFonts w:ascii="Arial" w:hAnsi="Arial" w:cs="Arial"/>
                <w:bCs/>
              </w:rPr>
            </w:pPr>
            <w:r w:rsidRPr="00407A26">
              <w:rPr>
                <w:rFonts w:ascii="Arial" w:hAnsi="Arial" w:cs="Arial"/>
                <w:bCs/>
              </w:rPr>
              <w:t>Que se adjudique la ejecución de los procesos de intervención a escala barrial priorizados por la SDTH sin las debidas reservas por parte del IDU.</w:t>
            </w:r>
          </w:p>
        </w:tc>
      </w:tr>
    </w:tbl>
    <w:p w:rsidR="007F0E52" w:rsidRDefault="007F0E52">
      <w:pPr>
        <w:widowControl w:val="0"/>
        <w:autoSpaceDE w:val="0"/>
        <w:autoSpaceDN w:val="0"/>
        <w:adjustRightInd w:val="0"/>
        <w:spacing w:before="7" w:after="0" w:line="190" w:lineRule="exact"/>
        <w:rPr>
          <w:rFonts w:ascii="Arial" w:hAnsi="Arial" w:cs="Arial"/>
        </w:rPr>
      </w:pPr>
    </w:p>
    <w:p w:rsidR="007F0E52" w:rsidRDefault="007F0E52">
      <w:pPr>
        <w:widowControl w:val="0"/>
        <w:autoSpaceDE w:val="0"/>
        <w:autoSpaceDN w:val="0"/>
        <w:adjustRightInd w:val="0"/>
        <w:spacing w:before="7" w:after="0" w:line="190" w:lineRule="exact"/>
        <w:rPr>
          <w:rFonts w:ascii="Arial" w:hAnsi="Arial" w:cs="Arial"/>
        </w:rPr>
      </w:pPr>
    </w:p>
    <w:p w:rsidR="007F0E52" w:rsidRPr="004E2A05" w:rsidRDefault="007F0E52">
      <w:pPr>
        <w:widowControl w:val="0"/>
        <w:autoSpaceDE w:val="0"/>
        <w:autoSpaceDN w:val="0"/>
        <w:adjustRightInd w:val="0"/>
        <w:spacing w:before="7" w:after="0" w:line="190" w:lineRule="exact"/>
        <w:rPr>
          <w:rFonts w:ascii="Arial" w:hAnsi="Arial" w:cs="Arial"/>
        </w:rPr>
      </w:pPr>
    </w:p>
    <w:p w:rsidR="004A7090" w:rsidRPr="004E2A05" w:rsidRDefault="004A7090">
      <w:pPr>
        <w:widowControl w:val="0"/>
        <w:autoSpaceDE w:val="0"/>
        <w:autoSpaceDN w:val="0"/>
        <w:adjustRightInd w:val="0"/>
        <w:spacing w:before="7" w:after="0" w:line="190" w:lineRule="exact"/>
        <w:rPr>
          <w:rFonts w:ascii="Arial" w:hAnsi="Arial" w:cs="Arial"/>
        </w:rPr>
      </w:pPr>
    </w:p>
    <w:p w:rsidR="00105F15" w:rsidRPr="004E2A05" w:rsidRDefault="003A3722" w:rsidP="00237F94">
      <w:pPr>
        <w:pStyle w:val="Prrafodelista"/>
        <w:widowControl w:val="0"/>
        <w:numPr>
          <w:ilvl w:val="0"/>
          <w:numId w:val="17"/>
        </w:numPr>
        <w:autoSpaceDE w:val="0"/>
        <w:autoSpaceDN w:val="0"/>
        <w:adjustRightInd w:val="0"/>
        <w:spacing w:before="32" w:after="0" w:line="248" w:lineRule="exact"/>
        <w:rPr>
          <w:rFonts w:ascii="Arial" w:hAnsi="Arial" w:cs="Arial"/>
          <w:b/>
        </w:rPr>
      </w:pPr>
      <w:r w:rsidRPr="004E2A05">
        <w:rPr>
          <w:rFonts w:ascii="Arial" w:hAnsi="Arial" w:cs="Arial"/>
          <w:noProof/>
          <w:lang w:eastAsia="es-ES"/>
        </w:rPr>
        <mc:AlternateContent>
          <mc:Choice Requires="wpg">
            <w:drawing>
              <wp:anchor distT="0" distB="0" distL="114300" distR="114300" simplePos="0" relativeHeight="251658752" behindDoc="1" locked="0" layoutInCell="0" allowOverlap="1" wp14:anchorId="607B6B01" wp14:editId="79C4F66D">
                <wp:simplePos x="0" y="0"/>
                <wp:positionH relativeFrom="page">
                  <wp:posOffset>1014730</wp:posOffset>
                </wp:positionH>
                <wp:positionV relativeFrom="paragraph">
                  <wp:posOffset>-44450</wp:posOffset>
                </wp:positionV>
                <wp:extent cx="5988050" cy="294640"/>
                <wp:effectExtent l="0" t="0" r="12700" b="10160"/>
                <wp:wrapNone/>
                <wp:docPr id="1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294640"/>
                          <a:chOff x="1588" y="18"/>
                          <a:chExt cx="9277" cy="286"/>
                        </a:xfrm>
                      </wpg:grpSpPr>
                      <wps:wsp>
                        <wps:cNvPr id="14" name="Freeform 50"/>
                        <wps:cNvSpPr>
                          <a:spLocks/>
                        </wps:cNvSpPr>
                        <wps:spPr bwMode="auto">
                          <a:xfrm>
                            <a:off x="1598" y="29"/>
                            <a:ext cx="9256" cy="0"/>
                          </a:xfrm>
                          <a:custGeom>
                            <a:avLst/>
                            <a:gdLst>
                              <a:gd name="T0" fmla="*/ 0 w 9256"/>
                              <a:gd name="T1" fmla="*/ 9255 w 9256"/>
                            </a:gdLst>
                            <a:ahLst/>
                            <a:cxnLst>
                              <a:cxn ang="0">
                                <a:pos x="T0" y="0"/>
                              </a:cxn>
                              <a:cxn ang="0">
                                <a:pos x="T1" y="0"/>
                              </a:cxn>
                            </a:cxnLst>
                            <a:rect l="0" t="0" r="r" b="b"/>
                            <a:pathLst>
                              <a:path w="9256">
                                <a:moveTo>
                                  <a:pt x="0" y="0"/>
                                </a:moveTo>
                                <a:lnTo>
                                  <a:pt x="92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51"/>
                        <wps:cNvSpPr>
                          <a:spLocks/>
                        </wps:cNvSpPr>
                        <wps:spPr bwMode="auto">
                          <a:xfrm>
                            <a:off x="1594" y="24"/>
                            <a:ext cx="0" cy="274"/>
                          </a:xfrm>
                          <a:custGeom>
                            <a:avLst/>
                            <a:gdLst>
                              <a:gd name="T0" fmla="*/ 0 h 274"/>
                              <a:gd name="T1" fmla="*/ 273 h 274"/>
                            </a:gdLst>
                            <a:ahLst/>
                            <a:cxnLst>
                              <a:cxn ang="0">
                                <a:pos x="0" y="T0"/>
                              </a:cxn>
                              <a:cxn ang="0">
                                <a:pos x="0" y="T1"/>
                              </a:cxn>
                            </a:cxnLst>
                            <a:rect l="0" t="0" r="r" b="b"/>
                            <a:pathLst>
                              <a:path h="274">
                                <a:moveTo>
                                  <a:pt x="0" y="0"/>
                                </a:moveTo>
                                <a:lnTo>
                                  <a:pt x="0" y="2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2"/>
                        <wps:cNvSpPr>
                          <a:spLocks/>
                        </wps:cNvSpPr>
                        <wps:spPr bwMode="auto">
                          <a:xfrm>
                            <a:off x="1598" y="293"/>
                            <a:ext cx="9256" cy="0"/>
                          </a:xfrm>
                          <a:custGeom>
                            <a:avLst/>
                            <a:gdLst>
                              <a:gd name="T0" fmla="*/ 0 w 9256"/>
                              <a:gd name="T1" fmla="*/ 9255 w 9256"/>
                            </a:gdLst>
                            <a:ahLst/>
                            <a:cxnLst>
                              <a:cxn ang="0">
                                <a:pos x="T0" y="0"/>
                              </a:cxn>
                              <a:cxn ang="0">
                                <a:pos x="T1" y="0"/>
                              </a:cxn>
                            </a:cxnLst>
                            <a:rect l="0" t="0" r="r" b="b"/>
                            <a:pathLst>
                              <a:path w="9256">
                                <a:moveTo>
                                  <a:pt x="0" y="0"/>
                                </a:moveTo>
                                <a:lnTo>
                                  <a:pt x="92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3"/>
                        <wps:cNvSpPr>
                          <a:spLocks/>
                        </wps:cNvSpPr>
                        <wps:spPr bwMode="auto">
                          <a:xfrm>
                            <a:off x="10859" y="24"/>
                            <a:ext cx="0" cy="274"/>
                          </a:xfrm>
                          <a:custGeom>
                            <a:avLst/>
                            <a:gdLst>
                              <a:gd name="T0" fmla="*/ 0 h 274"/>
                              <a:gd name="T1" fmla="*/ 273 h 274"/>
                            </a:gdLst>
                            <a:ahLst/>
                            <a:cxnLst>
                              <a:cxn ang="0">
                                <a:pos x="0" y="T0"/>
                              </a:cxn>
                              <a:cxn ang="0">
                                <a:pos x="0" y="T1"/>
                              </a:cxn>
                            </a:cxnLst>
                            <a:rect l="0" t="0" r="r" b="b"/>
                            <a:pathLst>
                              <a:path h="274">
                                <a:moveTo>
                                  <a:pt x="0" y="0"/>
                                </a:moveTo>
                                <a:lnTo>
                                  <a:pt x="0" y="27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5A0E2" id="Group 49" o:spid="_x0000_s1026" style="position:absolute;margin-left:79.9pt;margin-top:-3.5pt;width:471.5pt;height:23.2pt;z-index:-251657728;mso-position-horizontal-relative:page" coordorigin="1588,18" coordsize="927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" o:allowincell="f">
                <v:shape id="Freeform 50" o:spid="_x0000_s1027" style="position:absolute;left:1598;top:29;width:9256;height:0;visibility:visible;mso-wrap-style:square;v-text-anchor:top" coordsize="9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" path="m,l9255,e" filled="f" strokeweight=".58pt">
                  <v:path arrowok="t" o:connecttype="custom" o:connectlocs="0,0;9255,0" o:connectangles="0,0"/>
                </v:shape>
                <v:shape id="Freeform 51" o:spid="_x0000_s1028" style="position:absolute;left:1594;top:24;width:0;height:274;visibility:visible;mso-wrap-style:square;v-text-anchor:top" coordsize="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" path="m,l,273e" filled="f" strokeweight=".58pt">
                  <v:path arrowok="t" o:connecttype="custom" o:connectlocs="0,0;0,273" o:connectangles="0,0"/>
                </v:shape>
                <v:shape id="Freeform 52" o:spid="_x0000_s1029" style="position:absolute;left:1598;top:293;width:9256;height:0;visibility:visible;mso-wrap-style:square;v-text-anchor:top" coordsize="9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" path="m,l9255,e" filled="f" strokeweight=".58pt">
                  <v:path arrowok="t" o:connecttype="custom" o:connectlocs="0,0;9255,0" o:connectangles="0,0"/>
                </v:shape>
                <v:shape id="Freeform 53" o:spid="_x0000_s1030" style="position:absolute;left:10859;top:24;width:0;height:274;visibility:visible;mso-wrap-style:square;v-text-anchor:top" coordsize="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" path="m,l,273e" filled="f" strokeweight=".20458mm">
                  <v:path arrowok="t" o:connecttype="custom" o:connectlocs="0,0;0,273" o:connectangles="0,0"/>
                </v:shape>
                <w10:wrap anchorx="page"/>
              </v:group>
            </w:pict>
          </mc:Fallback>
        </mc:AlternateContent>
      </w:r>
      <w:r w:rsidR="00105F15" w:rsidRPr="004E2A05">
        <w:rPr>
          <w:rFonts w:ascii="Arial" w:hAnsi="Arial" w:cs="Arial"/>
          <w:b/>
          <w:bCs/>
          <w:spacing w:val="1"/>
          <w:position w:val="-1"/>
        </w:rPr>
        <w:t xml:space="preserve"> </w:t>
      </w:r>
      <w:r w:rsidR="00105F15" w:rsidRPr="004E2A05">
        <w:rPr>
          <w:rFonts w:ascii="Arial" w:hAnsi="Arial" w:cs="Arial"/>
          <w:b/>
          <w:bCs/>
          <w:spacing w:val="-1"/>
          <w:position w:val="-1"/>
        </w:rPr>
        <w:t>D</w:t>
      </w:r>
      <w:r w:rsidR="00105F15" w:rsidRPr="004E2A05">
        <w:rPr>
          <w:rFonts w:ascii="Arial" w:hAnsi="Arial" w:cs="Arial"/>
          <w:b/>
          <w:bCs/>
          <w:spacing w:val="3"/>
          <w:position w:val="-1"/>
        </w:rPr>
        <w:t>I</w:t>
      </w:r>
      <w:r w:rsidR="00105F15" w:rsidRPr="004E2A05">
        <w:rPr>
          <w:rFonts w:ascii="Arial" w:hAnsi="Arial" w:cs="Arial"/>
          <w:b/>
          <w:bCs/>
          <w:spacing w:val="-8"/>
          <w:position w:val="-1"/>
        </w:rPr>
        <w:t>A</w:t>
      </w:r>
      <w:r w:rsidR="00105F15" w:rsidRPr="004E2A05">
        <w:rPr>
          <w:rFonts w:ascii="Arial" w:hAnsi="Arial" w:cs="Arial"/>
          <w:b/>
          <w:bCs/>
          <w:spacing w:val="1"/>
          <w:position w:val="-1"/>
        </w:rPr>
        <w:t>G</w:t>
      </w:r>
      <w:r w:rsidR="00105F15" w:rsidRPr="004E2A05">
        <w:rPr>
          <w:rFonts w:ascii="Arial" w:hAnsi="Arial" w:cs="Arial"/>
          <w:b/>
          <w:bCs/>
          <w:spacing w:val="4"/>
          <w:position w:val="-1"/>
        </w:rPr>
        <w:t>R</w:t>
      </w:r>
      <w:r w:rsidR="00105F15" w:rsidRPr="004E2A05">
        <w:rPr>
          <w:rFonts w:ascii="Arial" w:hAnsi="Arial" w:cs="Arial"/>
          <w:b/>
          <w:bCs/>
          <w:spacing w:val="-8"/>
          <w:position w:val="-1"/>
        </w:rPr>
        <w:t>A</w:t>
      </w:r>
      <w:r w:rsidR="00105F15" w:rsidRPr="004E2A05">
        <w:rPr>
          <w:rFonts w:ascii="Arial" w:hAnsi="Arial" w:cs="Arial"/>
          <w:b/>
          <w:bCs/>
          <w:spacing w:val="6"/>
          <w:position w:val="-1"/>
        </w:rPr>
        <w:t>M</w:t>
      </w:r>
      <w:r w:rsidR="00105F15" w:rsidRPr="004E2A05">
        <w:rPr>
          <w:rFonts w:ascii="Arial" w:hAnsi="Arial" w:cs="Arial"/>
          <w:b/>
          <w:bCs/>
          <w:position w:val="-1"/>
        </w:rPr>
        <w:t>A</w:t>
      </w:r>
      <w:r w:rsidR="00105F15" w:rsidRPr="004E2A05">
        <w:rPr>
          <w:rFonts w:ascii="Arial" w:hAnsi="Arial" w:cs="Arial"/>
          <w:b/>
          <w:bCs/>
          <w:spacing w:val="-4"/>
          <w:position w:val="-1"/>
        </w:rPr>
        <w:t xml:space="preserve"> </w:t>
      </w:r>
      <w:r w:rsidR="00105F15" w:rsidRPr="004E2A05">
        <w:rPr>
          <w:rFonts w:ascii="Arial" w:hAnsi="Arial" w:cs="Arial"/>
          <w:b/>
          <w:bCs/>
          <w:spacing w:val="-1"/>
          <w:position w:val="-1"/>
        </w:rPr>
        <w:t>D</w:t>
      </w:r>
      <w:r w:rsidR="00105F15" w:rsidRPr="004E2A05">
        <w:rPr>
          <w:rFonts w:ascii="Arial" w:hAnsi="Arial" w:cs="Arial"/>
          <w:b/>
          <w:bCs/>
          <w:position w:val="-1"/>
        </w:rPr>
        <w:t>E F</w:t>
      </w:r>
      <w:r w:rsidR="00105F15" w:rsidRPr="004E2A05">
        <w:rPr>
          <w:rFonts w:ascii="Arial" w:hAnsi="Arial" w:cs="Arial"/>
          <w:b/>
          <w:bCs/>
          <w:spacing w:val="-1"/>
          <w:position w:val="-1"/>
        </w:rPr>
        <w:t>L</w:t>
      </w:r>
      <w:r w:rsidR="00105F15" w:rsidRPr="004E2A05">
        <w:rPr>
          <w:rFonts w:ascii="Arial" w:hAnsi="Arial" w:cs="Arial"/>
          <w:b/>
          <w:bCs/>
          <w:spacing w:val="1"/>
          <w:position w:val="-1"/>
        </w:rPr>
        <w:t>U</w:t>
      </w:r>
      <w:r w:rsidR="00105F15" w:rsidRPr="004E2A05">
        <w:rPr>
          <w:rFonts w:ascii="Arial" w:hAnsi="Arial" w:cs="Arial"/>
          <w:b/>
          <w:bCs/>
          <w:position w:val="-1"/>
        </w:rPr>
        <w:t>JO</w:t>
      </w:r>
    </w:p>
    <w:p w:rsidR="00105F15" w:rsidRPr="004E2A05" w:rsidRDefault="00105F15" w:rsidP="00105F15">
      <w:pPr>
        <w:widowControl w:val="0"/>
        <w:autoSpaceDE w:val="0"/>
        <w:autoSpaceDN w:val="0"/>
        <w:adjustRightInd w:val="0"/>
        <w:spacing w:before="18" w:after="0" w:line="220" w:lineRule="exact"/>
        <w:rPr>
          <w:rFonts w:ascii="Arial" w:hAnsi="Arial" w:cs="Arial"/>
        </w:rPr>
      </w:pPr>
    </w:p>
    <w:p w:rsidR="00090E3E" w:rsidRPr="004E2A05" w:rsidRDefault="00105F15" w:rsidP="00180707">
      <w:pPr>
        <w:widowControl w:val="0"/>
        <w:autoSpaceDE w:val="0"/>
        <w:autoSpaceDN w:val="0"/>
        <w:adjustRightInd w:val="0"/>
        <w:spacing w:before="32" w:after="0" w:line="240" w:lineRule="auto"/>
        <w:ind w:left="222"/>
        <w:rPr>
          <w:rFonts w:ascii="Arial" w:hAnsi="Arial" w:cs="Arial"/>
        </w:rPr>
      </w:pPr>
      <w:r w:rsidRPr="004E2A05">
        <w:rPr>
          <w:rFonts w:ascii="Arial" w:hAnsi="Arial" w:cs="Arial"/>
          <w:spacing w:val="-1"/>
        </w:rPr>
        <w:t>V</w:t>
      </w:r>
      <w:r w:rsidRPr="004E2A05">
        <w:rPr>
          <w:rFonts w:ascii="Arial" w:hAnsi="Arial" w:cs="Arial"/>
        </w:rPr>
        <w:t>er</w:t>
      </w:r>
      <w:r w:rsidRPr="004E2A05">
        <w:rPr>
          <w:rFonts w:ascii="Arial" w:hAnsi="Arial" w:cs="Arial"/>
          <w:spacing w:val="2"/>
        </w:rPr>
        <w:t xml:space="preserve"> </w:t>
      </w:r>
      <w:r w:rsidRPr="004E2A05">
        <w:rPr>
          <w:rFonts w:ascii="Arial" w:hAnsi="Arial" w:cs="Arial"/>
        </w:rPr>
        <w:t>d</w:t>
      </w:r>
      <w:r w:rsidRPr="004E2A05">
        <w:rPr>
          <w:rFonts w:ascii="Arial" w:hAnsi="Arial" w:cs="Arial"/>
          <w:spacing w:val="-1"/>
        </w:rPr>
        <w:t>i</w:t>
      </w:r>
      <w:r w:rsidRPr="004E2A05">
        <w:rPr>
          <w:rFonts w:ascii="Arial" w:hAnsi="Arial" w:cs="Arial"/>
          <w:spacing w:val="-3"/>
        </w:rPr>
        <w:t>a</w:t>
      </w:r>
      <w:r w:rsidRPr="004E2A05">
        <w:rPr>
          <w:rFonts w:ascii="Arial" w:hAnsi="Arial" w:cs="Arial"/>
          <w:spacing w:val="2"/>
        </w:rPr>
        <w:t>g</w:t>
      </w:r>
      <w:r w:rsidRPr="004E2A05">
        <w:rPr>
          <w:rFonts w:ascii="Arial" w:hAnsi="Arial" w:cs="Arial"/>
          <w:spacing w:val="1"/>
        </w:rPr>
        <w:t>r</w:t>
      </w:r>
      <w:r w:rsidRPr="004E2A05">
        <w:rPr>
          <w:rFonts w:ascii="Arial" w:hAnsi="Arial" w:cs="Arial"/>
          <w:spacing w:val="-3"/>
        </w:rPr>
        <w:t>a</w:t>
      </w:r>
      <w:r w:rsidRPr="004E2A05">
        <w:rPr>
          <w:rFonts w:ascii="Arial" w:hAnsi="Arial" w:cs="Arial"/>
          <w:spacing w:val="1"/>
        </w:rPr>
        <w:t>m</w:t>
      </w:r>
      <w:r w:rsidRPr="004E2A05">
        <w:rPr>
          <w:rFonts w:ascii="Arial" w:hAnsi="Arial" w:cs="Arial"/>
        </w:rPr>
        <w:t>a de</w:t>
      </w:r>
      <w:r w:rsidRPr="004E2A05">
        <w:rPr>
          <w:rFonts w:ascii="Arial" w:hAnsi="Arial" w:cs="Arial"/>
          <w:spacing w:val="-3"/>
        </w:rPr>
        <w:t xml:space="preserve"> </w:t>
      </w:r>
      <w:r w:rsidRPr="004E2A05">
        <w:rPr>
          <w:rFonts w:ascii="Arial" w:hAnsi="Arial" w:cs="Arial"/>
          <w:spacing w:val="3"/>
        </w:rPr>
        <w:t>f</w:t>
      </w:r>
      <w:r w:rsidRPr="004E2A05">
        <w:rPr>
          <w:rFonts w:ascii="Arial" w:hAnsi="Arial" w:cs="Arial"/>
          <w:spacing w:val="-1"/>
        </w:rPr>
        <w:t>l</w:t>
      </w:r>
      <w:r w:rsidRPr="004E2A05">
        <w:rPr>
          <w:rFonts w:ascii="Arial" w:hAnsi="Arial" w:cs="Arial"/>
          <w:spacing w:val="-3"/>
        </w:rPr>
        <w:t>u</w:t>
      </w:r>
      <w:r w:rsidRPr="004E2A05">
        <w:rPr>
          <w:rFonts w:ascii="Arial" w:hAnsi="Arial" w:cs="Arial"/>
          <w:spacing w:val="1"/>
        </w:rPr>
        <w:t>j</w:t>
      </w:r>
      <w:r w:rsidRPr="004E2A05">
        <w:rPr>
          <w:rFonts w:ascii="Arial" w:hAnsi="Arial" w:cs="Arial"/>
        </w:rPr>
        <w:t>o</w:t>
      </w:r>
      <w:r w:rsidRPr="004E2A05">
        <w:rPr>
          <w:rFonts w:ascii="Arial" w:hAnsi="Arial" w:cs="Arial"/>
          <w:spacing w:val="3"/>
        </w:rPr>
        <w:t xml:space="preserve"> </w:t>
      </w:r>
      <w:r w:rsidR="00764C76" w:rsidRPr="004E2A05">
        <w:rPr>
          <w:rFonts w:ascii="Arial" w:hAnsi="Arial" w:cs="Arial"/>
          <w:spacing w:val="3"/>
        </w:rPr>
        <w:t xml:space="preserve">Procedimiento de </w:t>
      </w:r>
      <w:proofErr w:type="spellStart"/>
      <w:r w:rsidR="0093452C" w:rsidRPr="004E2A05">
        <w:rPr>
          <w:rFonts w:ascii="Arial" w:hAnsi="Arial" w:cs="Arial"/>
        </w:rPr>
        <w:t>Previabilidad</w:t>
      </w:r>
      <w:proofErr w:type="spellEnd"/>
    </w:p>
    <w:p w:rsidR="009000DD" w:rsidRPr="004E2A05" w:rsidRDefault="009000DD" w:rsidP="00180707">
      <w:pPr>
        <w:widowControl w:val="0"/>
        <w:autoSpaceDE w:val="0"/>
        <w:autoSpaceDN w:val="0"/>
        <w:adjustRightInd w:val="0"/>
        <w:spacing w:before="32" w:after="0" w:line="240" w:lineRule="auto"/>
        <w:ind w:left="222"/>
        <w:rPr>
          <w:rFonts w:ascii="Arial" w:hAnsi="Arial" w:cs="Arial"/>
        </w:rPr>
      </w:pPr>
    </w:p>
    <w:p w:rsidR="009000DD" w:rsidRPr="004E2A05" w:rsidRDefault="009000DD" w:rsidP="00237F94">
      <w:pPr>
        <w:widowControl w:val="0"/>
        <w:numPr>
          <w:ilvl w:val="0"/>
          <w:numId w:val="17"/>
        </w:numPr>
        <w:autoSpaceDE w:val="0"/>
        <w:autoSpaceDN w:val="0"/>
        <w:adjustRightInd w:val="0"/>
        <w:spacing w:before="32" w:after="0" w:line="248" w:lineRule="exact"/>
        <w:rPr>
          <w:rFonts w:ascii="Arial" w:hAnsi="Arial" w:cs="Arial"/>
          <w:b/>
        </w:rPr>
      </w:pPr>
      <w:r w:rsidRPr="004E2A05">
        <w:rPr>
          <w:rFonts w:ascii="Arial" w:hAnsi="Arial" w:cs="Arial"/>
          <w:noProof/>
          <w:lang w:val="es-ES" w:eastAsia="es-ES"/>
        </w:rPr>
        <mc:AlternateContent>
          <mc:Choice Requires="wpg">
            <w:drawing>
              <wp:anchor distT="0" distB="0" distL="114300" distR="114300" simplePos="0" relativeHeight="251662848" behindDoc="1" locked="0" layoutInCell="0" allowOverlap="1" wp14:anchorId="0FFBA7DE" wp14:editId="4463BA94">
                <wp:simplePos x="0" y="0"/>
                <wp:positionH relativeFrom="page">
                  <wp:posOffset>1014730</wp:posOffset>
                </wp:positionH>
                <wp:positionV relativeFrom="paragraph">
                  <wp:posOffset>-44450</wp:posOffset>
                </wp:positionV>
                <wp:extent cx="5988050" cy="294640"/>
                <wp:effectExtent l="0" t="0" r="12700" b="1016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294640"/>
                          <a:chOff x="1588" y="18"/>
                          <a:chExt cx="9277" cy="286"/>
                        </a:xfrm>
                      </wpg:grpSpPr>
                      <wps:wsp>
                        <wps:cNvPr id="2" name="Freeform 50"/>
                        <wps:cNvSpPr>
                          <a:spLocks/>
                        </wps:cNvSpPr>
                        <wps:spPr bwMode="auto">
                          <a:xfrm>
                            <a:off x="1598" y="29"/>
                            <a:ext cx="9256" cy="0"/>
                          </a:xfrm>
                          <a:custGeom>
                            <a:avLst/>
                            <a:gdLst>
                              <a:gd name="T0" fmla="*/ 0 w 9256"/>
                              <a:gd name="T1" fmla="*/ 9255 w 9256"/>
                            </a:gdLst>
                            <a:ahLst/>
                            <a:cxnLst>
                              <a:cxn ang="0">
                                <a:pos x="T0" y="0"/>
                              </a:cxn>
                              <a:cxn ang="0">
                                <a:pos x="T1" y="0"/>
                              </a:cxn>
                            </a:cxnLst>
                            <a:rect l="0" t="0" r="r" b="b"/>
                            <a:pathLst>
                              <a:path w="9256">
                                <a:moveTo>
                                  <a:pt x="0" y="0"/>
                                </a:moveTo>
                                <a:lnTo>
                                  <a:pt x="92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51"/>
                        <wps:cNvSpPr>
                          <a:spLocks/>
                        </wps:cNvSpPr>
                        <wps:spPr bwMode="auto">
                          <a:xfrm>
                            <a:off x="1594" y="24"/>
                            <a:ext cx="0" cy="274"/>
                          </a:xfrm>
                          <a:custGeom>
                            <a:avLst/>
                            <a:gdLst>
                              <a:gd name="T0" fmla="*/ 0 h 274"/>
                              <a:gd name="T1" fmla="*/ 273 h 274"/>
                            </a:gdLst>
                            <a:ahLst/>
                            <a:cxnLst>
                              <a:cxn ang="0">
                                <a:pos x="0" y="T0"/>
                              </a:cxn>
                              <a:cxn ang="0">
                                <a:pos x="0" y="T1"/>
                              </a:cxn>
                            </a:cxnLst>
                            <a:rect l="0" t="0" r="r" b="b"/>
                            <a:pathLst>
                              <a:path h="274">
                                <a:moveTo>
                                  <a:pt x="0" y="0"/>
                                </a:moveTo>
                                <a:lnTo>
                                  <a:pt x="0" y="2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52"/>
                        <wps:cNvSpPr>
                          <a:spLocks/>
                        </wps:cNvSpPr>
                        <wps:spPr bwMode="auto">
                          <a:xfrm>
                            <a:off x="1598" y="293"/>
                            <a:ext cx="9256" cy="0"/>
                          </a:xfrm>
                          <a:custGeom>
                            <a:avLst/>
                            <a:gdLst>
                              <a:gd name="T0" fmla="*/ 0 w 9256"/>
                              <a:gd name="T1" fmla="*/ 9255 w 9256"/>
                            </a:gdLst>
                            <a:ahLst/>
                            <a:cxnLst>
                              <a:cxn ang="0">
                                <a:pos x="T0" y="0"/>
                              </a:cxn>
                              <a:cxn ang="0">
                                <a:pos x="T1" y="0"/>
                              </a:cxn>
                            </a:cxnLst>
                            <a:rect l="0" t="0" r="r" b="b"/>
                            <a:pathLst>
                              <a:path w="9256">
                                <a:moveTo>
                                  <a:pt x="0" y="0"/>
                                </a:moveTo>
                                <a:lnTo>
                                  <a:pt x="92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53"/>
                        <wps:cNvSpPr>
                          <a:spLocks/>
                        </wps:cNvSpPr>
                        <wps:spPr bwMode="auto">
                          <a:xfrm>
                            <a:off x="10859" y="24"/>
                            <a:ext cx="0" cy="274"/>
                          </a:xfrm>
                          <a:custGeom>
                            <a:avLst/>
                            <a:gdLst>
                              <a:gd name="T0" fmla="*/ 0 h 274"/>
                              <a:gd name="T1" fmla="*/ 273 h 274"/>
                            </a:gdLst>
                            <a:ahLst/>
                            <a:cxnLst>
                              <a:cxn ang="0">
                                <a:pos x="0" y="T0"/>
                              </a:cxn>
                              <a:cxn ang="0">
                                <a:pos x="0" y="T1"/>
                              </a:cxn>
                            </a:cxnLst>
                            <a:rect l="0" t="0" r="r" b="b"/>
                            <a:pathLst>
                              <a:path h="274">
                                <a:moveTo>
                                  <a:pt x="0" y="0"/>
                                </a:moveTo>
                                <a:lnTo>
                                  <a:pt x="0" y="27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98425" id="Group 49" o:spid="_x0000_s1026" style="position:absolute;margin-left:79.9pt;margin-top:-3.5pt;width:471.5pt;height:23.2pt;z-index:-251653632;mso-position-horizontal-relative:page" coordorigin="1588,18" coordsize="927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" o:allowincell="f">
                <v:shape id="Freeform 50" o:spid="_x0000_s1027" style="position:absolute;left:1598;top:29;width:9256;height:0;visibility:visible;mso-wrap-style:square;v-text-anchor:top" coordsize="9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" path="m,l9255,e" filled="f" strokeweight=".58pt">
                  <v:path arrowok="t" o:connecttype="custom" o:connectlocs="0,0;9255,0" o:connectangles="0,0"/>
                </v:shape>
                <v:shape id="Freeform 51" o:spid="_x0000_s1028" style="position:absolute;left:1594;top:24;width:0;height:274;visibility:visible;mso-wrap-style:square;v-text-anchor:top" coordsize="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" path="m,l,273e" filled="f" strokeweight=".58pt">
                  <v:path arrowok="t" o:connecttype="custom" o:connectlocs="0,0;0,273" o:connectangles="0,0"/>
                </v:shape>
                <v:shape id="Freeform 52" o:spid="_x0000_s1029" style="position:absolute;left:1598;top:293;width:9256;height:0;visibility:visible;mso-wrap-style:square;v-text-anchor:top" coordsize="9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" path="m,l9255,e" filled="f" strokeweight=".58pt">
                  <v:path arrowok="t" o:connecttype="custom" o:connectlocs="0,0;9255,0" o:connectangles="0,0"/>
                </v:shape>
                <v:shape id="Freeform 53" o:spid="_x0000_s1030" style="position:absolute;left:10859;top:24;width:0;height:274;visibility:visible;mso-wrap-style:square;v-text-anchor:top" coordsize="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" path="m,l,273e" filled="f" strokeweight=".20458mm">
                  <v:path arrowok="t" o:connecttype="custom" o:connectlocs="0,0;0,273" o:connectangles="0,0"/>
                </v:shape>
                <w10:wrap anchorx="page"/>
              </v:group>
            </w:pict>
          </mc:Fallback>
        </mc:AlternateContent>
      </w:r>
      <w:r w:rsidRPr="004E2A05">
        <w:rPr>
          <w:rFonts w:ascii="Arial" w:hAnsi="Arial" w:cs="Arial"/>
          <w:b/>
          <w:bCs/>
          <w:spacing w:val="1"/>
          <w:position w:val="-1"/>
        </w:rPr>
        <w:t xml:space="preserve"> </w:t>
      </w:r>
      <w:r w:rsidRPr="004E2A05">
        <w:rPr>
          <w:rFonts w:ascii="Arial" w:hAnsi="Arial" w:cs="Arial"/>
          <w:b/>
          <w:bCs/>
          <w:spacing w:val="-1"/>
          <w:position w:val="-1"/>
        </w:rPr>
        <w:t>INDICADOR DEL PROCEDIMIENTO</w:t>
      </w:r>
    </w:p>
    <w:p w:rsidR="009000DD" w:rsidRPr="004E2A05" w:rsidRDefault="009000DD" w:rsidP="009000DD">
      <w:pPr>
        <w:widowControl w:val="0"/>
        <w:autoSpaceDE w:val="0"/>
        <w:autoSpaceDN w:val="0"/>
        <w:adjustRightInd w:val="0"/>
        <w:spacing w:before="18" w:after="0" w:line="220" w:lineRule="exact"/>
        <w:rPr>
          <w:rFonts w:ascii="Arial" w:hAnsi="Arial" w:cs="Arial"/>
        </w:rPr>
      </w:pPr>
    </w:p>
    <w:p w:rsidR="009000DD" w:rsidRPr="004E2A05" w:rsidRDefault="00F30C10" w:rsidP="00180707">
      <w:pPr>
        <w:widowControl w:val="0"/>
        <w:autoSpaceDE w:val="0"/>
        <w:autoSpaceDN w:val="0"/>
        <w:adjustRightInd w:val="0"/>
        <w:spacing w:before="32" w:after="0" w:line="240" w:lineRule="auto"/>
        <w:ind w:left="222"/>
        <w:rPr>
          <w:rFonts w:ascii="Arial" w:hAnsi="Arial" w:cs="Arial"/>
        </w:rPr>
      </w:pPr>
      <w:r w:rsidRPr="004E2A05">
        <w:rPr>
          <w:rFonts w:ascii="Arial" w:hAnsi="Arial" w:cs="Arial"/>
        </w:rPr>
        <w:t xml:space="preserve">Procesos de </w:t>
      </w:r>
      <w:r w:rsidR="009000DD" w:rsidRPr="004E2A05">
        <w:rPr>
          <w:rFonts w:ascii="Arial" w:hAnsi="Arial" w:cs="Arial"/>
        </w:rPr>
        <w:t>Intervenciones en espacios públicos a escala barrial priorizados por la SDHT</w:t>
      </w:r>
      <w:r w:rsidR="00824043" w:rsidRPr="004E2A05">
        <w:rPr>
          <w:rFonts w:ascii="Arial" w:hAnsi="Arial" w:cs="Arial"/>
        </w:rPr>
        <w:t xml:space="preserve"> a iniciar ejecución por la Dirección Mejoramiento de Barrios</w:t>
      </w:r>
      <w:r w:rsidR="009000DD" w:rsidRPr="004E2A05">
        <w:rPr>
          <w:rFonts w:ascii="Arial" w:hAnsi="Arial" w:cs="Arial"/>
        </w:rPr>
        <w:t>.</w:t>
      </w:r>
    </w:p>
    <w:p w:rsidR="009000DD" w:rsidRPr="004E2A05" w:rsidRDefault="009000DD" w:rsidP="00912A5D">
      <w:pPr>
        <w:widowControl w:val="0"/>
        <w:autoSpaceDE w:val="0"/>
        <w:autoSpaceDN w:val="0"/>
        <w:adjustRightInd w:val="0"/>
        <w:spacing w:before="32" w:after="0" w:line="240" w:lineRule="auto"/>
        <w:rPr>
          <w:rFonts w:ascii="Arial" w:hAnsi="Arial" w:cs="Arial"/>
        </w:rPr>
      </w:pPr>
    </w:p>
    <w:p w:rsidR="00105F15" w:rsidRPr="004E2A05" w:rsidRDefault="003A3722" w:rsidP="00105F15">
      <w:pPr>
        <w:widowControl w:val="0"/>
        <w:autoSpaceDE w:val="0"/>
        <w:autoSpaceDN w:val="0"/>
        <w:adjustRightInd w:val="0"/>
        <w:spacing w:before="1" w:after="0" w:line="260" w:lineRule="exact"/>
        <w:rPr>
          <w:rFonts w:ascii="Arial" w:hAnsi="Arial" w:cs="Arial"/>
        </w:rPr>
      </w:pPr>
      <w:r w:rsidRPr="004E2A05">
        <w:rPr>
          <w:rFonts w:ascii="Arial" w:hAnsi="Arial" w:cs="Arial"/>
          <w:noProof/>
          <w:lang w:val="es-ES" w:eastAsia="es-ES"/>
        </w:rPr>
        <mc:AlternateContent>
          <mc:Choice Requires="wpg">
            <w:drawing>
              <wp:anchor distT="0" distB="0" distL="114300" distR="114300" simplePos="0" relativeHeight="251659776" behindDoc="1" locked="0" layoutInCell="0" allowOverlap="1" wp14:anchorId="6EC9A2FA" wp14:editId="487E3B5E">
                <wp:simplePos x="0" y="0"/>
                <wp:positionH relativeFrom="page">
                  <wp:posOffset>1004570</wp:posOffset>
                </wp:positionH>
                <wp:positionV relativeFrom="paragraph">
                  <wp:posOffset>157480</wp:posOffset>
                </wp:positionV>
                <wp:extent cx="5998210" cy="262890"/>
                <wp:effectExtent l="0" t="0" r="21590" b="22860"/>
                <wp:wrapNone/>
                <wp:docPr id="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62890"/>
                          <a:chOff x="1588" y="-13"/>
                          <a:chExt cx="9277" cy="285"/>
                        </a:xfrm>
                      </wpg:grpSpPr>
                      <wps:wsp>
                        <wps:cNvPr id="9" name="Freeform 55"/>
                        <wps:cNvSpPr>
                          <a:spLocks/>
                        </wps:cNvSpPr>
                        <wps:spPr bwMode="auto">
                          <a:xfrm>
                            <a:off x="1598" y="-2"/>
                            <a:ext cx="9256" cy="0"/>
                          </a:xfrm>
                          <a:custGeom>
                            <a:avLst/>
                            <a:gdLst>
                              <a:gd name="T0" fmla="*/ 0 w 9256"/>
                              <a:gd name="T1" fmla="*/ 9255 w 9256"/>
                            </a:gdLst>
                            <a:ahLst/>
                            <a:cxnLst>
                              <a:cxn ang="0">
                                <a:pos x="T0" y="0"/>
                              </a:cxn>
                              <a:cxn ang="0">
                                <a:pos x="T1" y="0"/>
                              </a:cxn>
                            </a:cxnLst>
                            <a:rect l="0" t="0" r="r" b="b"/>
                            <a:pathLst>
                              <a:path w="9256">
                                <a:moveTo>
                                  <a:pt x="0" y="0"/>
                                </a:moveTo>
                                <a:lnTo>
                                  <a:pt x="92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6"/>
                        <wps:cNvSpPr>
                          <a:spLocks/>
                        </wps:cNvSpPr>
                        <wps:spPr bwMode="auto">
                          <a:xfrm>
                            <a:off x="1594" y="-7"/>
                            <a:ext cx="0" cy="273"/>
                          </a:xfrm>
                          <a:custGeom>
                            <a:avLst/>
                            <a:gdLst>
                              <a:gd name="T0" fmla="*/ 0 h 273"/>
                              <a:gd name="T1" fmla="*/ 273 h 273"/>
                            </a:gdLst>
                            <a:ahLst/>
                            <a:cxnLst>
                              <a:cxn ang="0">
                                <a:pos x="0" y="T0"/>
                              </a:cxn>
                              <a:cxn ang="0">
                                <a:pos x="0" y="T1"/>
                              </a:cxn>
                            </a:cxnLst>
                            <a:rect l="0" t="0" r="r" b="b"/>
                            <a:pathLst>
                              <a:path h="273">
                                <a:moveTo>
                                  <a:pt x="0" y="0"/>
                                </a:moveTo>
                                <a:lnTo>
                                  <a:pt x="0" y="2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7"/>
                        <wps:cNvSpPr>
                          <a:spLocks/>
                        </wps:cNvSpPr>
                        <wps:spPr bwMode="auto">
                          <a:xfrm>
                            <a:off x="1598" y="261"/>
                            <a:ext cx="9256" cy="0"/>
                          </a:xfrm>
                          <a:custGeom>
                            <a:avLst/>
                            <a:gdLst>
                              <a:gd name="T0" fmla="*/ 0 w 9256"/>
                              <a:gd name="T1" fmla="*/ 9255 w 9256"/>
                            </a:gdLst>
                            <a:ahLst/>
                            <a:cxnLst>
                              <a:cxn ang="0">
                                <a:pos x="T0" y="0"/>
                              </a:cxn>
                              <a:cxn ang="0">
                                <a:pos x="T1" y="0"/>
                              </a:cxn>
                            </a:cxnLst>
                            <a:rect l="0" t="0" r="r" b="b"/>
                            <a:pathLst>
                              <a:path w="9256">
                                <a:moveTo>
                                  <a:pt x="0" y="0"/>
                                </a:moveTo>
                                <a:lnTo>
                                  <a:pt x="92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58"/>
                        <wps:cNvSpPr>
                          <a:spLocks/>
                        </wps:cNvSpPr>
                        <wps:spPr bwMode="auto">
                          <a:xfrm>
                            <a:off x="10859" y="-7"/>
                            <a:ext cx="0" cy="273"/>
                          </a:xfrm>
                          <a:custGeom>
                            <a:avLst/>
                            <a:gdLst>
                              <a:gd name="T0" fmla="*/ 0 h 273"/>
                              <a:gd name="T1" fmla="*/ 273 h 273"/>
                            </a:gdLst>
                            <a:ahLst/>
                            <a:cxnLst>
                              <a:cxn ang="0">
                                <a:pos x="0" y="T0"/>
                              </a:cxn>
                              <a:cxn ang="0">
                                <a:pos x="0" y="T1"/>
                              </a:cxn>
                            </a:cxnLst>
                            <a:rect l="0" t="0" r="r" b="b"/>
                            <a:pathLst>
                              <a:path h="273">
                                <a:moveTo>
                                  <a:pt x="0" y="0"/>
                                </a:moveTo>
                                <a:lnTo>
                                  <a:pt x="0" y="27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4BB8D" id="Group 54" o:spid="_x0000_s1026" style="position:absolute;margin-left:79.1pt;margin-top:12.4pt;width:472.3pt;height:20.7pt;z-index:-251656704;mso-position-horizontal-relative:page" coordorigin="1588,-13" coordsize="927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" o:allowincell="f">
                <v:shape id="Freeform 55" o:spid="_x0000_s1027" style="position:absolute;left:1598;top:-2;width:9256;height:0;visibility:visible;mso-wrap-style:square;v-text-anchor:top" coordsize="9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" path="m,l9255,e" filled="f" strokeweight=".58pt">
                  <v:path arrowok="t" o:connecttype="custom" o:connectlocs="0,0;9255,0" o:connectangles="0,0"/>
                </v:shape>
                <v:shape id="Freeform 56" o:spid="_x0000_s1028" style="position:absolute;left:1594;top:-7;width:0;height:273;visibility:visible;mso-wrap-style:square;v-text-anchor:top" coordsize="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" path="m,l,273e" filled="f" strokeweight=".58pt">
                  <v:path arrowok="t" o:connecttype="custom" o:connectlocs="0,0;0,273" o:connectangles="0,0"/>
                </v:shape>
                <v:shape id="Freeform 57" o:spid="_x0000_s1029" style="position:absolute;left:1598;top:261;width:9256;height:0;visibility:visible;mso-wrap-style:square;v-text-anchor:top" coordsize="9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" path="m,l9255,e" filled="f" strokeweight=".58pt">
                  <v:path arrowok="t" o:connecttype="custom" o:connectlocs="0,0;9255,0" o:connectangles="0,0"/>
                </v:shape>
                <v:shape id="Freeform 58" o:spid="_x0000_s1030" style="position:absolute;left:10859;top:-7;width:0;height:273;visibility:visible;mso-wrap-style:square;v-text-anchor:top" coordsize="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" path="m,l,273e" filled="f" strokeweight=".20458mm">
                  <v:path arrowok="t" o:connecttype="custom" o:connectlocs="0,0;0,273" o:connectangles="0,0"/>
                </v:shape>
                <w10:wrap anchorx="page"/>
              </v:group>
            </w:pict>
          </mc:Fallback>
        </mc:AlternateContent>
      </w:r>
    </w:p>
    <w:p w:rsidR="00105F15" w:rsidRPr="004E2A05" w:rsidRDefault="00105F15" w:rsidP="00237F94">
      <w:pPr>
        <w:widowControl w:val="0"/>
        <w:numPr>
          <w:ilvl w:val="0"/>
          <w:numId w:val="17"/>
        </w:numPr>
        <w:autoSpaceDE w:val="0"/>
        <w:autoSpaceDN w:val="0"/>
        <w:adjustRightInd w:val="0"/>
        <w:spacing w:before="32" w:after="0" w:line="248" w:lineRule="exact"/>
        <w:rPr>
          <w:rFonts w:ascii="Arial" w:hAnsi="Arial" w:cs="Arial"/>
        </w:rPr>
      </w:pPr>
      <w:r w:rsidRPr="004E2A05">
        <w:rPr>
          <w:rFonts w:ascii="Arial" w:hAnsi="Arial" w:cs="Arial"/>
          <w:b/>
          <w:bCs/>
          <w:spacing w:val="-6"/>
        </w:rPr>
        <w:t>A</w:t>
      </w:r>
      <w:r w:rsidRPr="004E2A05">
        <w:rPr>
          <w:rFonts w:ascii="Arial" w:hAnsi="Arial" w:cs="Arial"/>
          <w:b/>
          <w:bCs/>
          <w:spacing w:val="-1"/>
        </w:rPr>
        <w:t>NEX</w:t>
      </w:r>
      <w:r w:rsidRPr="004E2A05">
        <w:rPr>
          <w:rFonts w:ascii="Arial" w:hAnsi="Arial" w:cs="Arial"/>
          <w:b/>
          <w:bCs/>
          <w:spacing w:val="1"/>
        </w:rPr>
        <w:t>O</w:t>
      </w:r>
      <w:r w:rsidRPr="004E2A05">
        <w:rPr>
          <w:rFonts w:ascii="Arial" w:hAnsi="Arial" w:cs="Arial"/>
          <w:b/>
          <w:bCs/>
        </w:rPr>
        <w:t>S</w:t>
      </w:r>
    </w:p>
    <w:p w:rsidR="00105F15" w:rsidRPr="004E2A05" w:rsidRDefault="00105F15" w:rsidP="00105F15">
      <w:pPr>
        <w:widowControl w:val="0"/>
        <w:autoSpaceDE w:val="0"/>
        <w:autoSpaceDN w:val="0"/>
        <w:adjustRightInd w:val="0"/>
        <w:spacing w:before="1" w:after="0" w:line="130" w:lineRule="exact"/>
        <w:rPr>
          <w:rFonts w:ascii="Arial" w:hAnsi="Arial" w:cs="Arial"/>
        </w:rPr>
      </w:pPr>
    </w:p>
    <w:p w:rsidR="00105F15" w:rsidRPr="004E2A05" w:rsidRDefault="00105F15" w:rsidP="00105F15">
      <w:pPr>
        <w:widowControl w:val="0"/>
        <w:autoSpaceDE w:val="0"/>
        <w:autoSpaceDN w:val="0"/>
        <w:adjustRightInd w:val="0"/>
        <w:spacing w:after="0" w:line="240" w:lineRule="auto"/>
        <w:ind w:left="222"/>
        <w:rPr>
          <w:rFonts w:ascii="Arial" w:hAnsi="Arial" w:cs="Arial"/>
        </w:rPr>
      </w:pPr>
      <w:r w:rsidRPr="004E2A05">
        <w:rPr>
          <w:rFonts w:ascii="Arial" w:hAnsi="Arial" w:cs="Arial"/>
          <w:spacing w:val="-1"/>
        </w:rPr>
        <w:t>N</w:t>
      </w:r>
      <w:r w:rsidRPr="004E2A05">
        <w:rPr>
          <w:rFonts w:ascii="Arial" w:hAnsi="Arial" w:cs="Arial"/>
        </w:rPr>
        <w:t>o ap</w:t>
      </w:r>
      <w:r w:rsidRPr="004E2A05">
        <w:rPr>
          <w:rFonts w:ascii="Arial" w:hAnsi="Arial" w:cs="Arial"/>
          <w:spacing w:val="-1"/>
        </w:rPr>
        <w:t>li</w:t>
      </w:r>
      <w:r w:rsidRPr="004E2A05">
        <w:rPr>
          <w:rFonts w:ascii="Arial" w:hAnsi="Arial" w:cs="Arial"/>
        </w:rPr>
        <w:t>ca.</w:t>
      </w:r>
    </w:p>
    <w:p w:rsidR="00105F15" w:rsidRPr="004E2A05" w:rsidRDefault="00105F15" w:rsidP="00105F15">
      <w:pPr>
        <w:widowControl w:val="0"/>
        <w:autoSpaceDE w:val="0"/>
        <w:autoSpaceDN w:val="0"/>
        <w:adjustRightInd w:val="0"/>
        <w:spacing w:after="0" w:line="240" w:lineRule="auto"/>
        <w:ind w:left="222"/>
        <w:rPr>
          <w:rFonts w:ascii="Arial" w:hAnsi="Arial" w:cs="Arial"/>
        </w:rPr>
      </w:pPr>
    </w:p>
    <w:p w:rsidR="006C33BE" w:rsidRDefault="006C33BE" w:rsidP="00105F15">
      <w:pPr>
        <w:widowControl w:val="0"/>
        <w:autoSpaceDE w:val="0"/>
        <w:autoSpaceDN w:val="0"/>
        <w:adjustRightInd w:val="0"/>
        <w:spacing w:after="0" w:line="240" w:lineRule="auto"/>
        <w:ind w:left="222"/>
        <w:rPr>
          <w:rFonts w:ascii="Arial" w:hAnsi="Arial" w:cs="Arial"/>
        </w:rPr>
      </w:pPr>
    </w:p>
    <w:p w:rsidR="00603F94" w:rsidRDefault="00603F94" w:rsidP="00105F15">
      <w:pPr>
        <w:widowControl w:val="0"/>
        <w:autoSpaceDE w:val="0"/>
        <w:autoSpaceDN w:val="0"/>
        <w:adjustRightInd w:val="0"/>
        <w:spacing w:after="0" w:line="240" w:lineRule="auto"/>
        <w:ind w:left="222"/>
        <w:rPr>
          <w:rFonts w:ascii="Arial" w:hAnsi="Arial" w:cs="Arial"/>
        </w:rPr>
      </w:pPr>
    </w:p>
    <w:p w:rsidR="00584BD1" w:rsidRDefault="00584BD1" w:rsidP="00105F15">
      <w:pPr>
        <w:widowControl w:val="0"/>
        <w:autoSpaceDE w:val="0"/>
        <w:autoSpaceDN w:val="0"/>
        <w:adjustRightInd w:val="0"/>
        <w:spacing w:after="0" w:line="240" w:lineRule="auto"/>
        <w:ind w:left="222"/>
        <w:rPr>
          <w:rFonts w:ascii="Arial" w:hAnsi="Arial" w:cs="Arial"/>
        </w:rPr>
      </w:pPr>
    </w:p>
    <w:p w:rsidR="00584BD1" w:rsidRDefault="00584BD1" w:rsidP="00105F15">
      <w:pPr>
        <w:widowControl w:val="0"/>
        <w:autoSpaceDE w:val="0"/>
        <w:autoSpaceDN w:val="0"/>
        <w:adjustRightInd w:val="0"/>
        <w:spacing w:after="0" w:line="240" w:lineRule="auto"/>
        <w:ind w:left="222"/>
        <w:rPr>
          <w:rFonts w:ascii="Arial" w:hAnsi="Arial" w:cs="Arial"/>
        </w:rPr>
      </w:pPr>
    </w:p>
    <w:p w:rsidR="00603F94" w:rsidRDefault="00603F94" w:rsidP="00105F15">
      <w:pPr>
        <w:widowControl w:val="0"/>
        <w:autoSpaceDE w:val="0"/>
        <w:autoSpaceDN w:val="0"/>
        <w:adjustRightInd w:val="0"/>
        <w:spacing w:after="0" w:line="240" w:lineRule="auto"/>
        <w:ind w:left="222"/>
        <w:rPr>
          <w:rFonts w:ascii="Arial" w:hAnsi="Arial" w:cs="Arial"/>
        </w:rPr>
      </w:pPr>
    </w:p>
    <w:p w:rsidR="00603F94" w:rsidRPr="004E2A05" w:rsidRDefault="00603F94" w:rsidP="00105F15">
      <w:pPr>
        <w:widowControl w:val="0"/>
        <w:autoSpaceDE w:val="0"/>
        <w:autoSpaceDN w:val="0"/>
        <w:adjustRightInd w:val="0"/>
        <w:spacing w:after="0" w:line="240" w:lineRule="auto"/>
        <w:ind w:left="222"/>
        <w:rPr>
          <w:rFonts w:ascii="Arial" w:hAnsi="Arial" w:cs="Arial"/>
        </w:rPr>
      </w:pPr>
    </w:p>
    <w:p w:rsidR="00453040" w:rsidRPr="004E2A05" w:rsidRDefault="003A3722" w:rsidP="00237F94">
      <w:pPr>
        <w:widowControl w:val="0"/>
        <w:numPr>
          <w:ilvl w:val="0"/>
          <w:numId w:val="17"/>
        </w:numPr>
        <w:autoSpaceDE w:val="0"/>
        <w:autoSpaceDN w:val="0"/>
        <w:adjustRightInd w:val="0"/>
        <w:spacing w:before="32" w:after="0" w:line="248" w:lineRule="exact"/>
        <w:rPr>
          <w:rFonts w:ascii="Arial" w:hAnsi="Arial" w:cs="Arial"/>
        </w:rPr>
      </w:pPr>
      <w:r w:rsidRPr="004E2A05">
        <w:rPr>
          <w:rFonts w:ascii="Arial" w:hAnsi="Arial" w:cs="Arial"/>
          <w:noProof/>
          <w:lang w:val="es-ES" w:eastAsia="es-ES"/>
        </w:rPr>
        <mc:AlternateContent>
          <mc:Choice Requires="wpg">
            <w:drawing>
              <wp:anchor distT="0" distB="0" distL="114300" distR="114300" simplePos="0" relativeHeight="251657728" behindDoc="1" locked="0" layoutInCell="0" allowOverlap="1" wp14:anchorId="2DB86A61" wp14:editId="16D5CDED">
                <wp:simplePos x="0" y="0"/>
                <wp:positionH relativeFrom="page">
                  <wp:posOffset>1021080</wp:posOffset>
                </wp:positionH>
                <wp:positionV relativeFrom="paragraph">
                  <wp:posOffset>-101600</wp:posOffset>
                </wp:positionV>
                <wp:extent cx="6021070" cy="340360"/>
                <wp:effectExtent l="0" t="0" r="17780" b="254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070" cy="340360"/>
                          <a:chOff x="1588" y="21"/>
                          <a:chExt cx="9277" cy="285"/>
                        </a:xfrm>
                      </wpg:grpSpPr>
                      <wps:wsp>
                        <wps:cNvPr id="4" name="Freeform 45"/>
                        <wps:cNvSpPr>
                          <a:spLocks/>
                        </wps:cNvSpPr>
                        <wps:spPr bwMode="auto">
                          <a:xfrm>
                            <a:off x="1598" y="31"/>
                            <a:ext cx="9256" cy="0"/>
                          </a:xfrm>
                          <a:custGeom>
                            <a:avLst/>
                            <a:gdLst>
                              <a:gd name="T0" fmla="*/ 0 w 9256"/>
                              <a:gd name="T1" fmla="*/ 9255 w 9256"/>
                            </a:gdLst>
                            <a:ahLst/>
                            <a:cxnLst>
                              <a:cxn ang="0">
                                <a:pos x="T0" y="0"/>
                              </a:cxn>
                              <a:cxn ang="0">
                                <a:pos x="T1" y="0"/>
                              </a:cxn>
                            </a:cxnLst>
                            <a:rect l="0" t="0" r="r" b="b"/>
                            <a:pathLst>
                              <a:path w="9256">
                                <a:moveTo>
                                  <a:pt x="0" y="0"/>
                                </a:moveTo>
                                <a:lnTo>
                                  <a:pt x="92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6"/>
                        <wps:cNvSpPr>
                          <a:spLocks/>
                        </wps:cNvSpPr>
                        <wps:spPr bwMode="auto">
                          <a:xfrm>
                            <a:off x="1594" y="27"/>
                            <a:ext cx="0" cy="273"/>
                          </a:xfrm>
                          <a:custGeom>
                            <a:avLst/>
                            <a:gdLst>
                              <a:gd name="T0" fmla="*/ 0 h 273"/>
                              <a:gd name="T1" fmla="*/ 273 h 273"/>
                            </a:gdLst>
                            <a:ahLst/>
                            <a:cxnLst>
                              <a:cxn ang="0">
                                <a:pos x="0" y="T0"/>
                              </a:cxn>
                              <a:cxn ang="0">
                                <a:pos x="0" y="T1"/>
                              </a:cxn>
                            </a:cxnLst>
                            <a:rect l="0" t="0" r="r" b="b"/>
                            <a:pathLst>
                              <a:path h="273">
                                <a:moveTo>
                                  <a:pt x="0" y="0"/>
                                </a:moveTo>
                                <a:lnTo>
                                  <a:pt x="0" y="2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7"/>
                        <wps:cNvSpPr>
                          <a:spLocks/>
                        </wps:cNvSpPr>
                        <wps:spPr bwMode="auto">
                          <a:xfrm>
                            <a:off x="1598" y="295"/>
                            <a:ext cx="9256" cy="0"/>
                          </a:xfrm>
                          <a:custGeom>
                            <a:avLst/>
                            <a:gdLst>
                              <a:gd name="T0" fmla="*/ 0 w 9256"/>
                              <a:gd name="T1" fmla="*/ 9255 w 9256"/>
                            </a:gdLst>
                            <a:ahLst/>
                            <a:cxnLst>
                              <a:cxn ang="0">
                                <a:pos x="T0" y="0"/>
                              </a:cxn>
                              <a:cxn ang="0">
                                <a:pos x="T1" y="0"/>
                              </a:cxn>
                            </a:cxnLst>
                            <a:rect l="0" t="0" r="r" b="b"/>
                            <a:pathLst>
                              <a:path w="9256">
                                <a:moveTo>
                                  <a:pt x="0" y="0"/>
                                </a:moveTo>
                                <a:lnTo>
                                  <a:pt x="92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8"/>
                        <wps:cNvSpPr>
                          <a:spLocks/>
                        </wps:cNvSpPr>
                        <wps:spPr bwMode="auto">
                          <a:xfrm>
                            <a:off x="10859" y="27"/>
                            <a:ext cx="0" cy="273"/>
                          </a:xfrm>
                          <a:custGeom>
                            <a:avLst/>
                            <a:gdLst>
                              <a:gd name="T0" fmla="*/ 0 h 273"/>
                              <a:gd name="T1" fmla="*/ 273 h 273"/>
                            </a:gdLst>
                            <a:ahLst/>
                            <a:cxnLst>
                              <a:cxn ang="0">
                                <a:pos x="0" y="T0"/>
                              </a:cxn>
                              <a:cxn ang="0">
                                <a:pos x="0" y="T1"/>
                              </a:cxn>
                            </a:cxnLst>
                            <a:rect l="0" t="0" r="r" b="b"/>
                            <a:pathLst>
                              <a:path h="273">
                                <a:moveTo>
                                  <a:pt x="0" y="0"/>
                                </a:moveTo>
                                <a:lnTo>
                                  <a:pt x="0" y="27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DD5C4" id="Group 44" o:spid="_x0000_s1026" style="position:absolute;margin-left:80.4pt;margin-top:-8pt;width:474.1pt;height:26.8pt;z-index:-251658752;mso-position-horizontal-relative:page" coordorigin="1588,21" coordsize="927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" o:allowincell="f">
                <v:shape id="Freeform 45" o:spid="_x0000_s1027" style="position:absolute;left:1598;top:31;width:9256;height:0;visibility:visible;mso-wrap-style:square;v-text-anchor:top" coordsize="9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" path="m,l9255,e" filled="f" strokeweight=".58pt">
                  <v:path arrowok="t" o:connecttype="custom" o:connectlocs="0,0;9255,0" o:connectangles="0,0"/>
                </v:shape>
                <v:shape id="Freeform 46" o:spid="_x0000_s1028" style="position:absolute;left:1594;top:27;width:0;height:273;visibility:visible;mso-wrap-style:square;v-text-anchor:top" coordsize="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" path="m,l,273e" filled="f" strokeweight=".58pt">
                  <v:path arrowok="t" o:connecttype="custom" o:connectlocs="0,0;0,273" o:connectangles="0,0"/>
                </v:shape>
                <v:shape id="Freeform 47" o:spid="_x0000_s1029" style="position:absolute;left:1598;top:295;width:9256;height:0;visibility:visible;mso-wrap-style:square;v-text-anchor:top" coordsize="9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" path="m,l9255,e" filled="f" strokeweight=".58pt">
                  <v:path arrowok="t" o:connecttype="custom" o:connectlocs="0,0;9255,0" o:connectangles="0,0"/>
                </v:shape>
                <v:shape id="Freeform 48" o:spid="_x0000_s1030" style="position:absolute;left:10859;top:27;width:0;height:273;visibility:visible;mso-wrap-style:square;v-text-anchor:top" coordsize="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" path="m,l,273e" filled="f" strokeweight=".20458mm">
                  <v:path arrowok="t" o:connecttype="custom" o:connectlocs="0,0;0,273" o:connectangles="0,0"/>
                </v:shape>
                <w10:wrap anchorx="page"/>
              </v:group>
            </w:pict>
          </mc:Fallback>
        </mc:AlternateContent>
      </w:r>
      <w:r w:rsidR="00453040" w:rsidRPr="004E2A05">
        <w:rPr>
          <w:rFonts w:ascii="Arial" w:hAnsi="Arial" w:cs="Arial"/>
          <w:b/>
          <w:bCs/>
          <w:spacing w:val="1"/>
        </w:rPr>
        <w:t xml:space="preserve"> </w:t>
      </w:r>
      <w:r w:rsidR="00453040" w:rsidRPr="004E2A05">
        <w:rPr>
          <w:rFonts w:ascii="Arial" w:hAnsi="Arial" w:cs="Arial"/>
          <w:b/>
          <w:bCs/>
          <w:spacing w:val="-1"/>
        </w:rPr>
        <w:t>C</w:t>
      </w:r>
      <w:r w:rsidR="00453040" w:rsidRPr="004E2A05">
        <w:rPr>
          <w:rFonts w:ascii="Arial" w:hAnsi="Arial" w:cs="Arial"/>
          <w:b/>
          <w:bCs/>
          <w:spacing w:val="1"/>
        </w:rPr>
        <w:t>O</w:t>
      </w:r>
      <w:r w:rsidR="00453040" w:rsidRPr="004E2A05">
        <w:rPr>
          <w:rFonts w:ascii="Arial" w:hAnsi="Arial" w:cs="Arial"/>
          <w:b/>
          <w:bCs/>
          <w:spacing w:val="-1"/>
        </w:rPr>
        <w:t>N</w:t>
      </w:r>
      <w:r w:rsidR="00453040" w:rsidRPr="004E2A05">
        <w:rPr>
          <w:rFonts w:ascii="Arial" w:hAnsi="Arial" w:cs="Arial"/>
          <w:b/>
          <w:bCs/>
          <w:spacing w:val="-3"/>
        </w:rPr>
        <w:t>T</w:t>
      </w:r>
      <w:r w:rsidR="00453040" w:rsidRPr="004E2A05">
        <w:rPr>
          <w:rFonts w:ascii="Arial" w:hAnsi="Arial" w:cs="Arial"/>
          <w:b/>
          <w:bCs/>
          <w:spacing w:val="-1"/>
        </w:rPr>
        <w:t>R</w:t>
      </w:r>
      <w:r w:rsidR="00453040" w:rsidRPr="004E2A05">
        <w:rPr>
          <w:rFonts w:ascii="Arial" w:hAnsi="Arial" w:cs="Arial"/>
          <w:b/>
          <w:bCs/>
          <w:spacing w:val="1"/>
        </w:rPr>
        <w:t>O</w:t>
      </w:r>
      <w:r w:rsidR="00453040" w:rsidRPr="004E2A05">
        <w:rPr>
          <w:rFonts w:ascii="Arial" w:hAnsi="Arial" w:cs="Arial"/>
          <w:b/>
          <w:bCs/>
        </w:rPr>
        <w:t xml:space="preserve">L DE </w:t>
      </w:r>
      <w:r w:rsidR="00453040" w:rsidRPr="004E2A05">
        <w:rPr>
          <w:rFonts w:ascii="Arial" w:hAnsi="Arial" w:cs="Arial"/>
          <w:b/>
          <w:bCs/>
          <w:spacing w:val="1"/>
        </w:rPr>
        <w:t>C</w:t>
      </w:r>
      <w:r w:rsidR="00453040" w:rsidRPr="004E2A05">
        <w:rPr>
          <w:rFonts w:ascii="Arial" w:hAnsi="Arial" w:cs="Arial"/>
          <w:b/>
          <w:bCs/>
          <w:spacing w:val="-8"/>
        </w:rPr>
        <w:t>A</w:t>
      </w:r>
      <w:r w:rsidR="00453040" w:rsidRPr="004E2A05">
        <w:rPr>
          <w:rFonts w:ascii="Arial" w:hAnsi="Arial" w:cs="Arial"/>
          <w:b/>
          <w:bCs/>
          <w:spacing w:val="3"/>
        </w:rPr>
        <w:t>M</w:t>
      </w:r>
      <w:r w:rsidR="00453040" w:rsidRPr="004E2A05">
        <w:rPr>
          <w:rFonts w:ascii="Arial" w:hAnsi="Arial" w:cs="Arial"/>
          <w:b/>
          <w:bCs/>
          <w:spacing w:val="-1"/>
        </w:rPr>
        <w:t>B</w:t>
      </w:r>
      <w:r w:rsidR="00453040" w:rsidRPr="004E2A05">
        <w:rPr>
          <w:rFonts w:ascii="Arial" w:hAnsi="Arial" w:cs="Arial"/>
          <w:b/>
          <w:bCs/>
          <w:spacing w:val="1"/>
        </w:rPr>
        <w:t>IO</w:t>
      </w:r>
      <w:r w:rsidR="00453040" w:rsidRPr="004E2A05">
        <w:rPr>
          <w:rFonts w:ascii="Arial" w:hAnsi="Arial" w:cs="Arial"/>
          <w:b/>
          <w:bCs/>
        </w:rPr>
        <w:t>S</w:t>
      </w:r>
    </w:p>
    <w:p w:rsidR="006C33BE" w:rsidRPr="004E2A05" w:rsidRDefault="006C33BE" w:rsidP="006C33BE">
      <w:pPr>
        <w:widowControl w:val="0"/>
        <w:autoSpaceDE w:val="0"/>
        <w:autoSpaceDN w:val="0"/>
        <w:adjustRightInd w:val="0"/>
        <w:spacing w:before="32" w:after="0" w:line="248" w:lineRule="exact"/>
        <w:rPr>
          <w:rFonts w:ascii="Arial" w:hAnsi="Arial" w:cs="Arial"/>
        </w:rPr>
      </w:pPr>
    </w:p>
    <w:p w:rsidR="00453040" w:rsidRPr="004E2A05" w:rsidRDefault="00453040">
      <w:pPr>
        <w:widowControl w:val="0"/>
        <w:autoSpaceDE w:val="0"/>
        <w:autoSpaceDN w:val="0"/>
        <w:adjustRightInd w:val="0"/>
        <w:spacing w:after="0" w:line="24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491"/>
        <w:gridCol w:w="4417"/>
        <w:gridCol w:w="2182"/>
      </w:tblGrid>
      <w:tr w:rsidR="00C74A43" w:rsidRPr="004E2A05" w:rsidTr="002043F0">
        <w:trPr>
          <w:trHeight w:val="615"/>
        </w:trPr>
        <w:tc>
          <w:tcPr>
            <w:tcW w:w="1023" w:type="dxa"/>
            <w:shd w:val="clear" w:color="auto" w:fill="BFBFBF"/>
            <w:vAlign w:val="center"/>
          </w:tcPr>
          <w:p w:rsidR="00C74A43" w:rsidRPr="004E2A05" w:rsidRDefault="00C74A43" w:rsidP="0049366B">
            <w:pPr>
              <w:widowControl w:val="0"/>
              <w:autoSpaceDE w:val="0"/>
              <w:autoSpaceDN w:val="0"/>
              <w:adjustRightInd w:val="0"/>
              <w:spacing w:after="0" w:line="240" w:lineRule="exact"/>
              <w:jc w:val="center"/>
              <w:rPr>
                <w:rFonts w:ascii="Arial" w:hAnsi="Arial" w:cs="Arial"/>
                <w:b/>
              </w:rPr>
            </w:pPr>
            <w:r w:rsidRPr="004E2A05">
              <w:rPr>
                <w:rFonts w:ascii="Arial" w:hAnsi="Arial" w:cs="Arial"/>
                <w:b/>
              </w:rPr>
              <w:t>Versión</w:t>
            </w:r>
          </w:p>
        </w:tc>
        <w:tc>
          <w:tcPr>
            <w:tcW w:w="1495" w:type="dxa"/>
            <w:shd w:val="clear" w:color="auto" w:fill="BFBFBF"/>
            <w:vAlign w:val="center"/>
          </w:tcPr>
          <w:p w:rsidR="00C74A43" w:rsidRPr="004E2A05" w:rsidRDefault="00C74A43" w:rsidP="0049366B">
            <w:pPr>
              <w:widowControl w:val="0"/>
              <w:autoSpaceDE w:val="0"/>
              <w:autoSpaceDN w:val="0"/>
              <w:adjustRightInd w:val="0"/>
              <w:spacing w:after="0" w:line="240" w:lineRule="exact"/>
              <w:jc w:val="center"/>
              <w:rPr>
                <w:rFonts w:ascii="Arial" w:hAnsi="Arial" w:cs="Arial"/>
                <w:b/>
              </w:rPr>
            </w:pPr>
            <w:r w:rsidRPr="004E2A05">
              <w:rPr>
                <w:rFonts w:ascii="Arial" w:hAnsi="Arial" w:cs="Arial"/>
                <w:b/>
              </w:rPr>
              <w:t>Fecha Aprobación</w:t>
            </w:r>
          </w:p>
          <w:p w:rsidR="00C74A43" w:rsidRPr="004E2A05" w:rsidRDefault="00C74A43" w:rsidP="0049366B">
            <w:pPr>
              <w:widowControl w:val="0"/>
              <w:autoSpaceDE w:val="0"/>
              <w:autoSpaceDN w:val="0"/>
              <w:adjustRightInd w:val="0"/>
              <w:spacing w:after="0" w:line="240" w:lineRule="exact"/>
              <w:jc w:val="center"/>
              <w:rPr>
                <w:rFonts w:ascii="Arial" w:hAnsi="Arial" w:cs="Arial"/>
                <w:b/>
              </w:rPr>
            </w:pPr>
            <w:r w:rsidRPr="004E2A05">
              <w:rPr>
                <w:rFonts w:ascii="Arial" w:hAnsi="Arial" w:cs="Arial"/>
                <w:b/>
              </w:rPr>
              <w:t>(</w:t>
            </w:r>
            <w:proofErr w:type="spellStart"/>
            <w:r w:rsidRPr="004E2A05">
              <w:rPr>
                <w:rFonts w:ascii="Arial" w:hAnsi="Arial" w:cs="Arial"/>
                <w:b/>
              </w:rPr>
              <w:t>dd</w:t>
            </w:r>
            <w:proofErr w:type="spellEnd"/>
            <w:r w:rsidRPr="004E2A05">
              <w:rPr>
                <w:rFonts w:ascii="Arial" w:hAnsi="Arial" w:cs="Arial"/>
                <w:b/>
              </w:rPr>
              <w:t>-mm-</w:t>
            </w:r>
            <w:proofErr w:type="spellStart"/>
            <w:r w:rsidRPr="004E2A05">
              <w:rPr>
                <w:rFonts w:ascii="Arial" w:hAnsi="Arial" w:cs="Arial"/>
                <w:b/>
              </w:rPr>
              <w:t>aaaa</w:t>
            </w:r>
            <w:proofErr w:type="spellEnd"/>
            <w:r w:rsidRPr="004E2A05">
              <w:rPr>
                <w:rFonts w:ascii="Arial" w:hAnsi="Arial" w:cs="Arial"/>
                <w:b/>
              </w:rPr>
              <w:t>)</w:t>
            </w:r>
          </w:p>
        </w:tc>
        <w:tc>
          <w:tcPr>
            <w:tcW w:w="4595" w:type="dxa"/>
            <w:shd w:val="clear" w:color="auto" w:fill="BFBFBF"/>
            <w:vAlign w:val="center"/>
          </w:tcPr>
          <w:p w:rsidR="00C74A43" w:rsidRPr="004E2A05" w:rsidRDefault="00C74A43" w:rsidP="0049366B">
            <w:pPr>
              <w:widowControl w:val="0"/>
              <w:autoSpaceDE w:val="0"/>
              <w:autoSpaceDN w:val="0"/>
              <w:adjustRightInd w:val="0"/>
              <w:spacing w:after="0" w:line="240" w:lineRule="exact"/>
              <w:jc w:val="center"/>
              <w:rPr>
                <w:rFonts w:ascii="Arial" w:hAnsi="Arial" w:cs="Arial"/>
                <w:b/>
              </w:rPr>
            </w:pPr>
            <w:r w:rsidRPr="004E2A05">
              <w:rPr>
                <w:rFonts w:ascii="Arial" w:hAnsi="Arial" w:cs="Arial"/>
                <w:b/>
              </w:rPr>
              <w:t>Cambios</w:t>
            </w:r>
          </w:p>
        </w:tc>
        <w:tc>
          <w:tcPr>
            <w:tcW w:w="2226" w:type="dxa"/>
            <w:shd w:val="clear" w:color="auto" w:fill="BFBFBF"/>
            <w:vAlign w:val="center"/>
          </w:tcPr>
          <w:p w:rsidR="00C74A43" w:rsidRPr="004E2A05" w:rsidRDefault="00CE4652" w:rsidP="0049366B">
            <w:pPr>
              <w:widowControl w:val="0"/>
              <w:autoSpaceDE w:val="0"/>
              <w:autoSpaceDN w:val="0"/>
              <w:adjustRightInd w:val="0"/>
              <w:spacing w:after="0" w:line="240" w:lineRule="exact"/>
              <w:jc w:val="center"/>
              <w:rPr>
                <w:rFonts w:ascii="Arial" w:hAnsi="Arial" w:cs="Arial"/>
                <w:b/>
              </w:rPr>
            </w:pPr>
            <w:r w:rsidRPr="004E2A05">
              <w:rPr>
                <w:rFonts w:ascii="Arial" w:hAnsi="Arial" w:cs="Arial"/>
                <w:b/>
              </w:rPr>
              <w:t>Revisó</w:t>
            </w:r>
          </w:p>
          <w:p w:rsidR="00C74A43" w:rsidRPr="004E2A05" w:rsidRDefault="00C74A43" w:rsidP="0049366B">
            <w:pPr>
              <w:widowControl w:val="0"/>
              <w:autoSpaceDE w:val="0"/>
              <w:autoSpaceDN w:val="0"/>
              <w:adjustRightInd w:val="0"/>
              <w:spacing w:after="0" w:line="240" w:lineRule="exact"/>
              <w:jc w:val="center"/>
              <w:rPr>
                <w:rFonts w:ascii="Arial" w:hAnsi="Arial" w:cs="Arial"/>
                <w:b/>
              </w:rPr>
            </w:pPr>
            <w:r w:rsidRPr="004E2A05">
              <w:rPr>
                <w:rFonts w:ascii="Arial" w:hAnsi="Arial" w:cs="Arial"/>
                <w:b/>
              </w:rPr>
              <w:t>(Nombre y Cargo)</w:t>
            </w:r>
          </w:p>
        </w:tc>
      </w:tr>
      <w:tr w:rsidR="00C74A43" w:rsidRPr="004E2A05" w:rsidTr="002043F0">
        <w:trPr>
          <w:trHeight w:val="615"/>
        </w:trPr>
        <w:tc>
          <w:tcPr>
            <w:tcW w:w="1023" w:type="dxa"/>
            <w:shd w:val="clear" w:color="auto" w:fill="auto"/>
            <w:vAlign w:val="center"/>
          </w:tcPr>
          <w:p w:rsidR="00C74A43" w:rsidRPr="004E2A05" w:rsidRDefault="00F9587F" w:rsidP="0049366B">
            <w:pPr>
              <w:widowControl w:val="0"/>
              <w:autoSpaceDE w:val="0"/>
              <w:autoSpaceDN w:val="0"/>
              <w:adjustRightInd w:val="0"/>
              <w:spacing w:after="0" w:line="240" w:lineRule="exact"/>
              <w:jc w:val="center"/>
              <w:rPr>
                <w:rFonts w:ascii="Arial" w:hAnsi="Arial" w:cs="Arial"/>
              </w:rPr>
            </w:pPr>
            <w:r w:rsidRPr="004E2A05">
              <w:rPr>
                <w:rFonts w:ascii="Arial" w:hAnsi="Arial" w:cs="Arial"/>
              </w:rPr>
              <w:t>1</w:t>
            </w:r>
          </w:p>
        </w:tc>
        <w:tc>
          <w:tcPr>
            <w:tcW w:w="1495" w:type="dxa"/>
            <w:shd w:val="clear" w:color="auto" w:fill="auto"/>
            <w:vAlign w:val="center"/>
          </w:tcPr>
          <w:p w:rsidR="00C74A43" w:rsidRPr="004E2A05" w:rsidRDefault="00F9587F" w:rsidP="004345BA">
            <w:pPr>
              <w:widowControl w:val="0"/>
              <w:autoSpaceDE w:val="0"/>
              <w:autoSpaceDN w:val="0"/>
              <w:adjustRightInd w:val="0"/>
              <w:spacing w:after="0" w:line="240" w:lineRule="exact"/>
              <w:jc w:val="center"/>
              <w:rPr>
                <w:rFonts w:ascii="Arial" w:hAnsi="Arial" w:cs="Arial"/>
              </w:rPr>
            </w:pPr>
            <w:r w:rsidRPr="004E2A05">
              <w:rPr>
                <w:rFonts w:ascii="Arial" w:hAnsi="Arial" w:cs="Arial"/>
              </w:rPr>
              <w:t>13-02-2015</w:t>
            </w:r>
          </w:p>
        </w:tc>
        <w:tc>
          <w:tcPr>
            <w:tcW w:w="4595" w:type="dxa"/>
            <w:shd w:val="clear" w:color="auto" w:fill="auto"/>
            <w:vAlign w:val="center"/>
          </w:tcPr>
          <w:p w:rsidR="00984BEE" w:rsidRPr="004E2A05" w:rsidRDefault="00F9587F" w:rsidP="002D1A3D">
            <w:pPr>
              <w:widowControl w:val="0"/>
              <w:autoSpaceDE w:val="0"/>
              <w:autoSpaceDN w:val="0"/>
              <w:adjustRightInd w:val="0"/>
              <w:spacing w:after="0" w:line="240" w:lineRule="exact"/>
              <w:rPr>
                <w:rFonts w:ascii="Arial" w:hAnsi="Arial" w:cs="Arial"/>
              </w:rPr>
            </w:pPr>
            <w:r w:rsidRPr="004E2A05">
              <w:rPr>
                <w:rFonts w:ascii="Arial" w:hAnsi="Arial" w:cs="Arial"/>
              </w:rPr>
              <w:t>Primera versión</w:t>
            </w:r>
            <w:r w:rsidR="00B33049" w:rsidRPr="004E2A05">
              <w:rPr>
                <w:rFonts w:ascii="Arial" w:hAnsi="Arial" w:cs="Arial"/>
              </w:rPr>
              <w:t>.</w:t>
            </w:r>
          </w:p>
        </w:tc>
        <w:tc>
          <w:tcPr>
            <w:tcW w:w="2226" w:type="dxa"/>
            <w:shd w:val="clear" w:color="auto" w:fill="auto"/>
            <w:vAlign w:val="center"/>
          </w:tcPr>
          <w:p w:rsidR="00B452AD" w:rsidRPr="004E2A05" w:rsidRDefault="00F9587F" w:rsidP="0049366B">
            <w:pPr>
              <w:widowControl w:val="0"/>
              <w:autoSpaceDE w:val="0"/>
              <w:autoSpaceDN w:val="0"/>
              <w:adjustRightInd w:val="0"/>
              <w:spacing w:after="0" w:line="240" w:lineRule="exact"/>
              <w:jc w:val="center"/>
              <w:rPr>
                <w:rFonts w:ascii="Arial" w:hAnsi="Arial" w:cs="Arial"/>
              </w:rPr>
            </w:pPr>
            <w:proofErr w:type="spellStart"/>
            <w:r w:rsidRPr="004E2A05">
              <w:rPr>
                <w:rFonts w:ascii="Arial" w:hAnsi="Arial" w:cs="Arial"/>
              </w:rPr>
              <w:t>Jackelin</w:t>
            </w:r>
            <w:proofErr w:type="spellEnd"/>
            <w:r w:rsidRPr="004E2A05">
              <w:rPr>
                <w:rFonts w:ascii="Arial" w:hAnsi="Arial" w:cs="Arial"/>
              </w:rPr>
              <w:t xml:space="preserve"> Niño Chacón – Directora de Mejoramiento de Barrios</w:t>
            </w:r>
          </w:p>
        </w:tc>
      </w:tr>
      <w:tr w:rsidR="002043F0" w:rsidRPr="004E2A05" w:rsidTr="002043F0">
        <w:trPr>
          <w:trHeight w:val="615"/>
        </w:trPr>
        <w:tc>
          <w:tcPr>
            <w:tcW w:w="1023" w:type="dxa"/>
            <w:shd w:val="clear" w:color="auto" w:fill="auto"/>
            <w:vAlign w:val="center"/>
          </w:tcPr>
          <w:p w:rsidR="002043F0" w:rsidRPr="004E2A05" w:rsidRDefault="002043F0" w:rsidP="0049366B">
            <w:pPr>
              <w:widowControl w:val="0"/>
              <w:autoSpaceDE w:val="0"/>
              <w:autoSpaceDN w:val="0"/>
              <w:adjustRightInd w:val="0"/>
              <w:spacing w:after="0" w:line="240" w:lineRule="exact"/>
              <w:jc w:val="center"/>
              <w:rPr>
                <w:rFonts w:ascii="Arial" w:hAnsi="Arial" w:cs="Arial"/>
              </w:rPr>
            </w:pPr>
            <w:r w:rsidRPr="004E2A05">
              <w:rPr>
                <w:rFonts w:ascii="Arial" w:hAnsi="Arial" w:cs="Arial"/>
              </w:rPr>
              <w:t>2</w:t>
            </w:r>
          </w:p>
        </w:tc>
        <w:tc>
          <w:tcPr>
            <w:tcW w:w="1495" w:type="dxa"/>
            <w:shd w:val="clear" w:color="auto" w:fill="auto"/>
            <w:vAlign w:val="center"/>
          </w:tcPr>
          <w:p w:rsidR="002043F0" w:rsidRPr="004E2A05" w:rsidRDefault="002043F0" w:rsidP="004345BA">
            <w:pPr>
              <w:widowControl w:val="0"/>
              <w:autoSpaceDE w:val="0"/>
              <w:autoSpaceDN w:val="0"/>
              <w:adjustRightInd w:val="0"/>
              <w:spacing w:after="0" w:line="240" w:lineRule="exact"/>
              <w:jc w:val="center"/>
              <w:rPr>
                <w:rFonts w:ascii="Arial" w:hAnsi="Arial" w:cs="Arial"/>
              </w:rPr>
            </w:pPr>
            <w:r w:rsidRPr="004E2A05">
              <w:rPr>
                <w:rFonts w:ascii="Arial" w:hAnsi="Arial" w:cs="Arial"/>
              </w:rPr>
              <w:t>20-09-2016</w:t>
            </w:r>
          </w:p>
        </w:tc>
        <w:tc>
          <w:tcPr>
            <w:tcW w:w="4595" w:type="dxa"/>
            <w:shd w:val="clear" w:color="auto" w:fill="auto"/>
            <w:vAlign w:val="center"/>
          </w:tcPr>
          <w:p w:rsidR="002043F0" w:rsidRPr="004E2A05" w:rsidRDefault="002043F0" w:rsidP="002D1A3D">
            <w:pPr>
              <w:widowControl w:val="0"/>
              <w:autoSpaceDE w:val="0"/>
              <w:autoSpaceDN w:val="0"/>
              <w:adjustRightInd w:val="0"/>
              <w:spacing w:after="0" w:line="240" w:lineRule="exact"/>
              <w:rPr>
                <w:rFonts w:ascii="Arial" w:hAnsi="Arial" w:cs="Arial"/>
              </w:rPr>
            </w:pPr>
            <w:r w:rsidRPr="004E2A05">
              <w:rPr>
                <w:rFonts w:ascii="Arial" w:hAnsi="Arial" w:cs="Arial"/>
              </w:rPr>
              <w:t xml:space="preserve">Segunda versión.   </w:t>
            </w:r>
          </w:p>
        </w:tc>
        <w:tc>
          <w:tcPr>
            <w:tcW w:w="2226" w:type="dxa"/>
            <w:shd w:val="clear" w:color="auto" w:fill="auto"/>
            <w:vAlign w:val="center"/>
          </w:tcPr>
          <w:p w:rsidR="002043F0" w:rsidRPr="004E2A05" w:rsidRDefault="002043F0" w:rsidP="0049366B">
            <w:pPr>
              <w:widowControl w:val="0"/>
              <w:autoSpaceDE w:val="0"/>
              <w:autoSpaceDN w:val="0"/>
              <w:adjustRightInd w:val="0"/>
              <w:spacing w:after="0" w:line="240" w:lineRule="exact"/>
              <w:jc w:val="center"/>
              <w:rPr>
                <w:rFonts w:ascii="Arial" w:hAnsi="Arial" w:cs="Arial"/>
              </w:rPr>
            </w:pPr>
            <w:r w:rsidRPr="004E2A05">
              <w:rPr>
                <w:rFonts w:ascii="Arial" w:hAnsi="Arial" w:cs="Arial"/>
              </w:rPr>
              <w:t xml:space="preserve">Miller Antonio Castillo </w:t>
            </w:r>
            <w:proofErr w:type="spellStart"/>
            <w:r w:rsidRPr="004E2A05">
              <w:rPr>
                <w:rFonts w:ascii="Arial" w:hAnsi="Arial" w:cs="Arial"/>
              </w:rPr>
              <w:t>Castillo</w:t>
            </w:r>
            <w:proofErr w:type="spellEnd"/>
            <w:r w:rsidRPr="004E2A05">
              <w:rPr>
                <w:rFonts w:ascii="Arial" w:hAnsi="Arial" w:cs="Arial"/>
              </w:rPr>
              <w:t xml:space="preserve"> – Director Mejoramiento de Barrios</w:t>
            </w:r>
          </w:p>
        </w:tc>
      </w:tr>
      <w:tr w:rsidR="002043F0" w:rsidRPr="004E2A05" w:rsidTr="002043F0">
        <w:trPr>
          <w:trHeight w:val="615"/>
        </w:trPr>
        <w:tc>
          <w:tcPr>
            <w:tcW w:w="1023" w:type="dxa"/>
            <w:shd w:val="clear" w:color="auto" w:fill="auto"/>
            <w:vAlign w:val="center"/>
          </w:tcPr>
          <w:p w:rsidR="002043F0" w:rsidRPr="00584BD1" w:rsidRDefault="00584BD1" w:rsidP="0049366B">
            <w:pPr>
              <w:widowControl w:val="0"/>
              <w:autoSpaceDE w:val="0"/>
              <w:autoSpaceDN w:val="0"/>
              <w:adjustRightInd w:val="0"/>
              <w:spacing w:after="0" w:line="240" w:lineRule="exact"/>
              <w:jc w:val="center"/>
              <w:rPr>
                <w:rFonts w:ascii="Arial" w:hAnsi="Arial" w:cs="Arial"/>
              </w:rPr>
            </w:pPr>
            <w:r w:rsidRPr="00584BD1">
              <w:rPr>
                <w:rFonts w:ascii="Arial" w:hAnsi="Arial" w:cs="Arial"/>
              </w:rPr>
              <w:t>3</w:t>
            </w:r>
          </w:p>
        </w:tc>
        <w:tc>
          <w:tcPr>
            <w:tcW w:w="1495" w:type="dxa"/>
            <w:shd w:val="clear" w:color="auto" w:fill="auto"/>
            <w:vAlign w:val="center"/>
          </w:tcPr>
          <w:p w:rsidR="002043F0" w:rsidRPr="00584BD1" w:rsidRDefault="003F15CF" w:rsidP="00777261">
            <w:pPr>
              <w:widowControl w:val="0"/>
              <w:autoSpaceDE w:val="0"/>
              <w:autoSpaceDN w:val="0"/>
              <w:adjustRightInd w:val="0"/>
              <w:spacing w:after="0" w:line="240" w:lineRule="exact"/>
              <w:jc w:val="center"/>
              <w:rPr>
                <w:rFonts w:ascii="Arial" w:hAnsi="Arial" w:cs="Arial"/>
              </w:rPr>
            </w:pPr>
            <w:r>
              <w:rPr>
                <w:rFonts w:ascii="Arial" w:hAnsi="Arial" w:cs="Arial"/>
              </w:rPr>
              <w:t>09</w:t>
            </w:r>
            <w:r w:rsidR="00584BD1" w:rsidRPr="00584BD1">
              <w:rPr>
                <w:rFonts w:ascii="Arial" w:hAnsi="Arial" w:cs="Arial"/>
              </w:rPr>
              <w:t>/1</w:t>
            </w:r>
            <w:r>
              <w:rPr>
                <w:rFonts w:ascii="Arial" w:hAnsi="Arial" w:cs="Arial"/>
              </w:rPr>
              <w:t>1</w:t>
            </w:r>
            <w:r w:rsidR="00584BD1" w:rsidRPr="00584BD1">
              <w:rPr>
                <w:rFonts w:ascii="Arial" w:hAnsi="Arial" w:cs="Arial"/>
              </w:rPr>
              <w:t>/17</w:t>
            </w:r>
          </w:p>
        </w:tc>
        <w:tc>
          <w:tcPr>
            <w:tcW w:w="4595" w:type="dxa"/>
            <w:shd w:val="clear" w:color="auto" w:fill="auto"/>
            <w:vAlign w:val="center"/>
          </w:tcPr>
          <w:p w:rsidR="002043F0" w:rsidRPr="00584BD1" w:rsidRDefault="00584BD1" w:rsidP="002D1A3D">
            <w:pPr>
              <w:widowControl w:val="0"/>
              <w:autoSpaceDE w:val="0"/>
              <w:autoSpaceDN w:val="0"/>
              <w:adjustRightInd w:val="0"/>
              <w:spacing w:after="0" w:line="240" w:lineRule="exact"/>
              <w:rPr>
                <w:rFonts w:ascii="Arial" w:hAnsi="Arial" w:cs="Arial"/>
              </w:rPr>
            </w:pPr>
            <w:r w:rsidRPr="00584BD1">
              <w:rPr>
                <w:rFonts w:ascii="Arial" w:hAnsi="Arial" w:cs="Arial"/>
              </w:rPr>
              <w:t>Se actualizó la información normativa y se organizó jerárquicamente.</w:t>
            </w:r>
          </w:p>
          <w:p w:rsidR="00584BD1" w:rsidRPr="00584BD1" w:rsidRDefault="00584BD1" w:rsidP="002D1A3D">
            <w:pPr>
              <w:widowControl w:val="0"/>
              <w:autoSpaceDE w:val="0"/>
              <w:autoSpaceDN w:val="0"/>
              <w:adjustRightInd w:val="0"/>
              <w:spacing w:after="0" w:line="240" w:lineRule="exact"/>
              <w:rPr>
                <w:rFonts w:ascii="Arial" w:hAnsi="Arial" w:cs="Arial"/>
              </w:rPr>
            </w:pPr>
          </w:p>
          <w:p w:rsidR="00584BD1" w:rsidRDefault="00584BD1" w:rsidP="002D1A3D">
            <w:pPr>
              <w:widowControl w:val="0"/>
              <w:autoSpaceDE w:val="0"/>
              <w:autoSpaceDN w:val="0"/>
              <w:adjustRightInd w:val="0"/>
              <w:spacing w:after="0" w:line="240" w:lineRule="exact"/>
              <w:rPr>
                <w:rFonts w:ascii="Arial" w:hAnsi="Arial" w:cs="Arial"/>
              </w:rPr>
            </w:pPr>
            <w:r w:rsidRPr="00584BD1">
              <w:rPr>
                <w:rFonts w:ascii="Arial" w:hAnsi="Arial" w:cs="Arial"/>
              </w:rPr>
              <w:t xml:space="preserve">Se definieron los condicionantes o </w:t>
            </w:r>
            <w:r w:rsidR="007F0E52">
              <w:rPr>
                <w:rFonts w:ascii="Arial" w:hAnsi="Arial" w:cs="Arial"/>
              </w:rPr>
              <w:t>D</w:t>
            </w:r>
            <w:r w:rsidRPr="00584BD1">
              <w:rPr>
                <w:rFonts w:ascii="Arial" w:hAnsi="Arial" w:cs="Arial"/>
              </w:rPr>
              <w:t>ecisivos, dentro de cada actividad.</w:t>
            </w:r>
          </w:p>
          <w:p w:rsidR="00584BD1" w:rsidRDefault="00584BD1" w:rsidP="002D1A3D">
            <w:pPr>
              <w:widowControl w:val="0"/>
              <w:autoSpaceDE w:val="0"/>
              <w:autoSpaceDN w:val="0"/>
              <w:adjustRightInd w:val="0"/>
              <w:spacing w:after="0" w:line="240" w:lineRule="exact"/>
              <w:rPr>
                <w:rFonts w:ascii="Arial" w:hAnsi="Arial" w:cs="Arial"/>
              </w:rPr>
            </w:pPr>
          </w:p>
          <w:p w:rsidR="00584BD1" w:rsidRPr="00584BD1" w:rsidRDefault="00584BD1" w:rsidP="002D1A3D">
            <w:pPr>
              <w:widowControl w:val="0"/>
              <w:autoSpaceDE w:val="0"/>
              <w:autoSpaceDN w:val="0"/>
              <w:adjustRightInd w:val="0"/>
              <w:spacing w:after="0" w:line="240" w:lineRule="exact"/>
              <w:rPr>
                <w:rFonts w:ascii="Arial" w:hAnsi="Arial" w:cs="Arial"/>
              </w:rPr>
            </w:pPr>
            <w:r>
              <w:rPr>
                <w:rFonts w:ascii="Arial" w:hAnsi="Arial" w:cs="Arial"/>
              </w:rPr>
              <w:t>Se modificó el termino SST-MA (Seguridad, Salud  en el Trabajo y Medio Ambiente)</w:t>
            </w:r>
          </w:p>
          <w:p w:rsidR="00584BD1" w:rsidRDefault="00584BD1" w:rsidP="002D1A3D">
            <w:pPr>
              <w:widowControl w:val="0"/>
              <w:autoSpaceDE w:val="0"/>
              <w:autoSpaceDN w:val="0"/>
              <w:adjustRightInd w:val="0"/>
              <w:spacing w:after="0" w:line="240" w:lineRule="exact"/>
              <w:rPr>
                <w:rFonts w:ascii="Arial" w:hAnsi="Arial" w:cs="Arial"/>
              </w:rPr>
            </w:pPr>
          </w:p>
          <w:p w:rsidR="005D445C" w:rsidRPr="00590AAA" w:rsidRDefault="005D445C" w:rsidP="005D445C">
            <w:pPr>
              <w:tabs>
                <w:tab w:val="left" w:pos="1701"/>
              </w:tabs>
              <w:snapToGrid w:val="0"/>
              <w:ind w:right="80"/>
              <w:rPr>
                <w:rFonts w:ascii="Arial" w:hAnsi="Arial" w:cs="Arial"/>
              </w:rPr>
            </w:pPr>
            <w:r>
              <w:rPr>
                <w:rFonts w:ascii="Arial" w:hAnsi="Arial" w:cs="Arial"/>
              </w:rPr>
              <w:t xml:space="preserve">Se eliminaron las actividades </w:t>
            </w:r>
            <w:r w:rsidR="007F0E52">
              <w:rPr>
                <w:rFonts w:ascii="Arial" w:hAnsi="Arial" w:cs="Arial"/>
              </w:rPr>
              <w:t xml:space="preserve">(14 Y 15) </w:t>
            </w:r>
            <w:r>
              <w:rPr>
                <w:rFonts w:ascii="Arial" w:hAnsi="Arial" w:cs="Arial"/>
              </w:rPr>
              <w:t xml:space="preserve">que relacionaban la participación en las </w:t>
            </w:r>
            <w:proofErr w:type="spellStart"/>
            <w:r>
              <w:rPr>
                <w:rFonts w:ascii="Arial" w:hAnsi="Arial" w:cs="Arial"/>
              </w:rPr>
              <w:t>submesas</w:t>
            </w:r>
            <w:proofErr w:type="spellEnd"/>
            <w:r>
              <w:rPr>
                <w:rFonts w:ascii="Arial" w:hAnsi="Arial" w:cs="Arial"/>
              </w:rPr>
              <w:t>, debido a que no se encuentran programadas por la Secretaría Distrital del Hábitat.</w:t>
            </w:r>
          </w:p>
          <w:p w:rsidR="005D445C" w:rsidRDefault="005D445C" w:rsidP="002D1A3D">
            <w:pPr>
              <w:widowControl w:val="0"/>
              <w:autoSpaceDE w:val="0"/>
              <w:autoSpaceDN w:val="0"/>
              <w:adjustRightInd w:val="0"/>
              <w:spacing w:after="0" w:line="240" w:lineRule="exact"/>
              <w:rPr>
                <w:rFonts w:ascii="Arial" w:hAnsi="Arial" w:cs="Arial"/>
              </w:rPr>
            </w:pPr>
            <w:r>
              <w:rPr>
                <w:rFonts w:ascii="Arial" w:hAnsi="Arial" w:cs="Arial"/>
              </w:rPr>
              <w:t>Se unificaron las actividades</w:t>
            </w:r>
            <w:r w:rsidR="007F0E52">
              <w:rPr>
                <w:rFonts w:ascii="Arial" w:hAnsi="Arial" w:cs="Arial"/>
              </w:rPr>
              <w:t xml:space="preserve"> (10 Y 12) </w:t>
            </w:r>
            <w:r>
              <w:rPr>
                <w:rFonts w:ascii="Arial" w:hAnsi="Arial" w:cs="Arial"/>
              </w:rPr>
              <w:t>de coordinación de los recursos con el análisis de costos.</w:t>
            </w:r>
          </w:p>
          <w:p w:rsidR="00DF6C72" w:rsidRDefault="00DF6C72" w:rsidP="002D1A3D">
            <w:pPr>
              <w:widowControl w:val="0"/>
              <w:autoSpaceDE w:val="0"/>
              <w:autoSpaceDN w:val="0"/>
              <w:adjustRightInd w:val="0"/>
              <w:spacing w:after="0" w:line="240" w:lineRule="exact"/>
              <w:rPr>
                <w:rFonts w:ascii="Arial" w:hAnsi="Arial" w:cs="Arial"/>
              </w:rPr>
            </w:pPr>
          </w:p>
          <w:p w:rsidR="00DF6C72" w:rsidRPr="00584BD1" w:rsidRDefault="00DF6C72" w:rsidP="002D1A3D">
            <w:pPr>
              <w:widowControl w:val="0"/>
              <w:autoSpaceDE w:val="0"/>
              <w:autoSpaceDN w:val="0"/>
              <w:adjustRightInd w:val="0"/>
              <w:spacing w:after="0" w:line="240" w:lineRule="exact"/>
              <w:rPr>
                <w:rFonts w:ascii="Arial" w:hAnsi="Arial" w:cs="Arial"/>
              </w:rPr>
            </w:pPr>
            <w:r>
              <w:rPr>
                <w:rFonts w:ascii="Arial" w:hAnsi="Arial" w:cs="Arial"/>
              </w:rPr>
              <w:t xml:space="preserve">Se cambia el nombre del Procedimiento, por Estudios de </w:t>
            </w:r>
            <w:proofErr w:type="spellStart"/>
            <w:r>
              <w:rPr>
                <w:rFonts w:ascii="Arial" w:hAnsi="Arial" w:cs="Arial"/>
              </w:rPr>
              <w:t>Previabilidad</w:t>
            </w:r>
            <w:proofErr w:type="spellEnd"/>
            <w:r>
              <w:rPr>
                <w:rFonts w:ascii="Arial" w:hAnsi="Arial" w:cs="Arial"/>
              </w:rPr>
              <w:t>.</w:t>
            </w:r>
          </w:p>
          <w:p w:rsidR="00584BD1" w:rsidRPr="00584BD1" w:rsidRDefault="00584BD1" w:rsidP="002D1A3D">
            <w:pPr>
              <w:widowControl w:val="0"/>
              <w:autoSpaceDE w:val="0"/>
              <w:autoSpaceDN w:val="0"/>
              <w:adjustRightInd w:val="0"/>
              <w:spacing w:after="0" w:line="240" w:lineRule="exact"/>
              <w:rPr>
                <w:rFonts w:ascii="Arial" w:hAnsi="Arial" w:cs="Arial"/>
              </w:rPr>
            </w:pPr>
          </w:p>
        </w:tc>
        <w:tc>
          <w:tcPr>
            <w:tcW w:w="2226" w:type="dxa"/>
            <w:shd w:val="clear" w:color="auto" w:fill="auto"/>
            <w:vAlign w:val="center"/>
          </w:tcPr>
          <w:p w:rsidR="002043F0" w:rsidRPr="00584BD1" w:rsidRDefault="00584BD1" w:rsidP="0049366B">
            <w:pPr>
              <w:widowControl w:val="0"/>
              <w:autoSpaceDE w:val="0"/>
              <w:autoSpaceDN w:val="0"/>
              <w:adjustRightInd w:val="0"/>
              <w:spacing w:after="0" w:line="240" w:lineRule="exact"/>
              <w:jc w:val="center"/>
              <w:rPr>
                <w:rFonts w:ascii="Arial" w:hAnsi="Arial" w:cs="Arial"/>
              </w:rPr>
            </w:pPr>
            <w:r w:rsidRPr="00584BD1">
              <w:rPr>
                <w:rFonts w:ascii="Arial" w:hAnsi="Arial" w:cs="Arial"/>
              </w:rPr>
              <w:t xml:space="preserve">Miller Antonio Castillo </w:t>
            </w:r>
            <w:proofErr w:type="spellStart"/>
            <w:r w:rsidRPr="00584BD1">
              <w:rPr>
                <w:rFonts w:ascii="Arial" w:hAnsi="Arial" w:cs="Arial"/>
              </w:rPr>
              <w:t>Castillo</w:t>
            </w:r>
            <w:proofErr w:type="spellEnd"/>
            <w:r w:rsidRPr="00584BD1">
              <w:rPr>
                <w:rFonts w:ascii="Arial" w:hAnsi="Arial" w:cs="Arial"/>
              </w:rPr>
              <w:t xml:space="preserve"> – Director Mejoramiento de Barrios</w:t>
            </w:r>
          </w:p>
        </w:tc>
      </w:tr>
    </w:tbl>
    <w:p w:rsidR="00C74A43" w:rsidRPr="004E2A05" w:rsidRDefault="00C74A43" w:rsidP="002043F0">
      <w:pPr>
        <w:widowControl w:val="0"/>
        <w:autoSpaceDE w:val="0"/>
        <w:autoSpaceDN w:val="0"/>
        <w:adjustRightInd w:val="0"/>
        <w:spacing w:after="0" w:line="240" w:lineRule="exact"/>
        <w:rPr>
          <w:rFonts w:ascii="Arial" w:hAnsi="Arial" w:cs="Arial"/>
          <w:i/>
          <w:color w:val="FF0000"/>
        </w:rPr>
      </w:pPr>
    </w:p>
    <w:sectPr w:rsidR="00C74A43" w:rsidRPr="004E2A05" w:rsidSect="003D7710">
      <w:headerReference w:type="default" r:id="rId13"/>
      <w:headerReference w:type="first" r:id="rId14"/>
      <w:footerReference w:type="first" r:id="rId15"/>
      <w:pgSz w:w="12242" w:h="15842" w:code="1"/>
      <w:pgMar w:top="1134" w:right="1418" w:bottom="1560" w:left="1701" w:header="720" w:footer="9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5E3" w:rsidRDefault="005775E3" w:rsidP="00EF358B">
      <w:pPr>
        <w:spacing w:after="0" w:line="240" w:lineRule="auto"/>
      </w:pPr>
      <w:r>
        <w:separator/>
      </w:r>
    </w:p>
  </w:endnote>
  <w:endnote w:type="continuationSeparator" w:id="0">
    <w:p w:rsidR="005775E3" w:rsidRDefault="005775E3" w:rsidP="00EF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3088"/>
      <w:gridCol w:w="3088"/>
    </w:tblGrid>
    <w:tr w:rsidR="005775E3" w:rsidTr="0049366B">
      <w:trPr>
        <w:trHeight w:val="1120"/>
      </w:trPr>
      <w:tc>
        <w:tcPr>
          <w:tcW w:w="3087" w:type="dxa"/>
        </w:tcPr>
        <w:p w:rsidR="005775E3" w:rsidRPr="0049366B" w:rsidRDefault="005775E3">
          <w:pPr>
            <w:pStyle w:val="Piedepgina"/>
            <w:rPr>
              <w:rFonts w:ascii="Arial" w:hAnsi="Arial" w:cs="Arial"/>
              <w:b/>
              <w:lang w:val="es-ES_tradnl"/>
            </w:rPr>
          </w:pPr>
          <w:r w:rsidRPr="0049366B">
            <w:rPr>
              <w:rFonts w:ascii="Arial" w:hAnsi="Arial" w:cs="Arial"/>
              <w:b/>
              <w:lang w:val="es-ES_tradnl"/>
            </w:rPr>
            <w:t>Elaboró</w:t>
          </w:r>
        </w:p>
      </w:tc>
      <w:tc>
        <w:tcPr>
          <w:tcW w:w="3088" w:type="dxa"/>
        </w:tcPr>
        <w:p w:rsidR="005775E3" w:rsidRPr="0049366B" w:rsidRDefault="005775E3">
          <w:pPr>
            <w:pStyle w:val="Piedepgina"/>
            <w:rPr>
              <w:rFonts w:ascii="Arial" w:hAnsi="Arial" w:cs="Arial"/>
              <w:b/>
              <w:lang w:val="es-ES_tradnl"/>
            </w:rPr>
          </w:pPr>
          <w:r w:rsidRPr="0049366B">
            <w:rPr>
              <w:rFonts w:ascii="Arial" w:hAnsi="Arial" w:cs="Arial"/>
              <w:b/>
              <w:lang w:val="es-ES_tradnl"/>
            </w:rPr>
            <w:t>Revisó</w:t>
          </w:r>
        </w:p>
      </w:tc>
      <w:tc>
        <w:tcPr>
          <w:tcW w:w="3088" w:type="dxa"/>
        </w:tcPr>
        <w:p w:rsidR="005775E3" w:rsidRPr="0049366B" w:rsidRDefault="005775E3">
          <w:pPr>
            <w:pStyle w:val="Piedepgina"/>
            <w:rPr>
              <w:rFonts w:ascii="Arial" w:hAnsi="Arial" w:cs="Arial"/>
              <w:b/>
              <w:lang w:val="es-ES_tradnl"/>
            </w:rPr>
          </w:pPr>
          <w:r w:rsidRPr="0049366B">
            <w:rPr>
              <w:rFonts w:ascii="Arial" w:hAnsi="Arial" w:cs="Arial"/>
              <w:b/>
              <w:lang w:val="es-ES_tradnl"/>
            </w:rPr>
            <w:t>Aprobó</w:t>
          </w:r>
        </w:p>
      </w:tc>
    </w:tr>
    <w:tr w:rsidR="005775E3" w:rsidTr="0049366B">
      <w:trPr>
        <w:trHeight w:val="289"/>
      </w:trPr>
      <w:tc>
        <w:tcPr>
          <w:tcW w:w="3087" w:type="dxa"/>
        </w:tcPr>
        <w:p w:rsidR="005775E3" w:rsidRPr="0049366B" w:rsidRDefault="005775E3" w:rsidP="0049366B">
          <w:pPr>
            <w:pStyle w:val="Piedepgina"/>
            <w:spacing w:after="0" w:line="240" w:lineRule="auto"/>
            <w:jc w:val="center"/>
            <w:rPr>
              <w:rFonts w:ascii="Arial" w:hAnsi="Arial" w:cs="Arial"/>
              <w:sz w:val="18"/>
              <w:lang w:val="es-ES_tradnl"/>
            </w:rPr>
          </w:pPr>
          <w:r w:rsidRPr="0049366B">
            <w:rPr>
              <w:rFonts w:ascii="Arial" w:hAnsi="Arial" w:cs="Arial"/>
              <w:sz w:val="18"/>
              <w:lang w:val="es-ES_tradnl"/>
            </w:rPr>
            <w:t>(Nombre)</w:t>
          </w:r>
        </w:p>
        <w:p w:rsidR="005775E3" w:rsidRPr="0049366B" w:rsidRDefault="005775E3" w:rsidP="0049366B">
          <w:pPr>
            <w:pStyle w:val="Piedepgina"/>
            <w:spacing w:after="0" w:line="240" w:lineRule="auto"/>
            <w:jc w:val="center"/>
            <w:rPr>
              <w:rFonts w:ascii="Arial" w:hAnsi="Arial" w:cs="Arial"/>
              <w:sz w:val="18"/>
              <w:lang w:val="es-ES_tradnl"/>
            </w:rPr>
          </w:pPr>
          <w:r w:rsidRPr="0049366B">
            <w:rPr>
              <w:rFonts w:ascii="Arial" w:hAnsi="Arial" w:cs="Arial"/>
              <w:sz w:val="18"/>
              <w:lang w:val="es-ES_tradnl"/>
            </w:rPr>
            <w:t>(Cargo)</w:t>
          </w:r>
        </w:p>
      </w:tc>
      <w:tc>
        <w:tcPr>
          <w:tcW w:w="3088" w:type="dxa"/>
        </w:tcPr>
        <w:p w:rsidR="005775E3" w:rsidRPr="0049366B" w:rsidRDefault="005775E3" w:rsidP="0049366B">
          <w:pPr>
            <w:pStyle w:val="Piedepgina"/>
            <w:spacing w:after="0" w:line="240" w:lineRule="auto"/>
            <w:jc w:val="center"/>
            <w:rPr>
              <w:rFonts w:ascii="Arial" w:hAnsi="Arial" w:cs="Arial"/>
              <w:sz w:val="18"/>
              <w:lang w:val="es-ES_tradnl"/>
            </w:rPr>
          </w:pPr>
          <w:r w:rsidRPr="0049366B">
            <w:rPr>
              <w:rFonts w:ascii="Arial" w:hAnsi="Arial" w:cs="Arial"/>
              <w:sz w:val="18"/>
              <w:lang w:val="es-ES_tradnl"/>
            </w:rPr>
            <w:t>(Nombre)</w:t>
          </w:r>
        </w:p>
        <w:p w:rsidR="005775E3" w:rsidRPr="0049366B" w:rsidRDefault="005775E3" w:rsidP="0049366B">
          <w:pPr>
            <w:pStyle w:val="Piedepgina"/>
            <w:spacing w:after="0" w:line="240" w:lineRule="auto"/>
            <w:jc w:val="center"/>
            <w:rPr>
              <w:rFonts w:ascii="Arial" w:hAnsi="Arial" w:cs="Arial"/>
              <w:sz w:val="18"/>
              <w:lang w:val="es-ES_tradnl"/>
            </w:rPr>
          </w:pPr>
          <w:r w:rsidRPr="0049366B">
            <w:rPr>
              <w:rFonts w:ascii="Arial" w:hAnsi="Arial" w:cs="Arial"/>
              <w:sz w:val="18"/>
              <w:lang w:val="es-ES_tradnl"/>
            </w:rPr>
            <w:t>(Cargo)</w:t>
          </w:r>
        </w:p>
      </w:tc>
      <w:tc>
        <w:tcPr>
          <w:tcW w:w="3088" w:type="dxa"/>
        </w:tcPr>
        <w:p w:rsidR="005775E3" w:rsidRPr="0049366B" w:rsidRDefault="005775E3" w:rsidP="0049366B">
          <w:pPr>
            <w:pStyle w:val="Piedepgina"/>
            <w:spacing w:line="240" w:lineRule="auto"/>
            <w:jc w:val="center"/>
            <w:rPr>
              <w:rFonts w:ascii="Arial" w:hAnsi="Arial" w:cs="Arial"/>
              <w:sz w:val="18"/>
              <w:lang w:val="es-ES_tradnl"/>
            </w:rPr>
          </w:pPr>
          <w:r w:rsidRPr="0049366B">
            <w:rPr>
              <w:rFonts w:ascii="Arial" w:hAnsi="Arial" w:cs="Arial"/>
              <w:sz w:val="18"/>
              <w:lang w:val="es-ES_tradnl"/>
            </w:rPr>
            <w:t>Comité SIG</w:t>
          </w:r>
        </w:p>
      </w:tc>
    </w:tr>
    <w:tr w:rsidR="005775E3" w:rsidTr="0049366B">
      <w:trPr>
        <w:trHeight w:val="300"/>
      </w:trPr>
      <w:tc>
        <w:tcPr>
          <w:tcW w:w="3087" w:type="dxa"/>
        </w:tcPr>
        <w:p w:rsidR="005775E3" w:rsidRPr="0049366B" w:rsidRDefault="005775E3" w:rsidP="0049366B">
          <w:pPr>
            <w:pStyle w:val="Piedepgina"/>
            <w:spacing w:after="0" w:line="240" w:lineRule="auto"/>
            <w:rPr>
              <w:rFonts w:ascii="Arial" w:hAnsi="Arial" w:cs="Arial"/>
              <w:sz w:val="20"/>
              <w:lang w:val="es-ES_tradnl"/>
            </w:rPr>
          </w:pPr>
          <w:r w:rsidRPr="0049366B">
            <w:rPr>
              <w:rFonts w:ascii="Arial" w:hAnsi="Arial" w:cs="Arial"/>
              <w:sz w:val="20"/>
              <w:lang w:val="es-ES_tradnl"/>
            </w:rPr>
            <w:t>Fecha:</w:t>
          </w:r>
        </w:p>
      </w:tc>
      <w:tc>
        <w:tcPr>
          <w:tcW w:w="3088" w:type="dxa"/>
        </w:tcPr>
        <w:p w:rsidR="005775E3" w:rsidRPr="0049366B" w:rsidRDefault="005775E3" w:rsidP="0049366B">
          <w:pPr>
            <w:pStyle w:val="Piedepgina"/>
            <w:spacing w:after="0" w:line="240" w:lineRule="auto"/>
            <w:rPr>
              <w:rFonts w:ascii="Arial" w:hAnsi="Arial" w:cs="Arial"/>
              <w:sz w:val="20"/>
              <w:lang w:val="es-ES_tradnl"/>
            </w:rPr>
          </w:pPr>
          <w:r w:rsidRPr="0049366B">
            <w:rPr>
              <w:rFonts w:ascii="Arial" w:hAnsi="Arial" w:cs="Arial"/>
              <w:sz w:val="20"/>
              <w:lang w:val="es-ES_tradnl"/>
            </w:rPr>
            <w:t>Fecha:</w:t>
          </w:r>
        </w:p>
      </w:tc>
      <w:tc>
        <w:tcPr>
          <w:tcW w:w="3088" w:type="dxa"/>
        </w:tcPr>
        <w:p w:rsidR="005775E3" w:rsidRPr="00467311" w:rsidRDefault="005775E3">
          <w:pPr>
            <w:pStyle w:val="Piedepgina"/>
            <w:rPr>
              <w:rFonts w:ascii="Arial" w:hAnsi="Arial" w:cs="Arial"/>
              <w:sz w:val="20"/>
            </w:rPr>
          </w:pPr>
          <w:r w:rsidRPr="0049366B">
            <w:rPr>
              <w:rFonts w:ascii="Arial" w:hAnsi="Arial" w:cs="Arial"/>
              <w:sz w:val="20"/>
              <w:lang w:val="es-ES_tradnl"/>
            </w:rPr>
            <w:t>Fecha:</w:t>
          </w:r>
        </w:p>
      </w:tc>
    </w:tr>
  </w:tbl>
  <w:p w:rsidR="005775E3" w:rsidRPr="00AE0D39" w:rsidRDefault="005775E3">
    <w:pPr>
      <w:pStyle w:val="Piedepgina"/>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5E3" w:rsidRDefault="005775E3" w:rsidP="00EF358B">
      <w:pPr>
        <w:spacing w:after="0" w:line="240" w:lineRule="auto"/>
      </w:pPr>
      <w:r>
        <w:separator/>
      </w:r>
    </w:p>
  </w:footnote>
  <w:footnote w:type="continuationSeparator" w:id="0">
    <w:p w:rsidR="005775E3" w:rsidRDefault="005775E3" w:rsidP="00EF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3" w:type="dxa"/>
      <w:tblLayout w:type="fixed"/>
      <w:tblCellMar>
        <w:left w:w="0" w:type="dxa"/>
        <w:right w:w="0" w:type="dxa"/>
      </w:tblCellMar>
      <w:tblLook w:val="0000" w:firstRow="0" w:lastRow="0" w:firstColumn="0" w:lastColumn="0" w:noHBand="0" w:noVBand="0"/>
    </w:tblPr>
    <w:tblGrid>
      <w:gridCol w:w="1836"/>
      <w:gridCol w:w="4832"/>
      <w:gridCol w:w="1239"/>
      <w:gridCol w:w="1392"/>
    </w:tblGrid>
    <w:tr w:rsidR="005775E3" w:rsidRPr="00453040" w:rsidTr="00481F3D">
      <w:trPr>
        <w:trHeight w:hRule="exact" w:val="581"/>
      </w:trPr>
      <w:tc>
        <w:tcPr>
          <w:tcW w:w="1836" w:type="dxa"/>
          <w:vMerge w:val="restart"/>
          <w:tcBorders>
            <w:top w:val="single" w:sz="4" w:space="0" w:color="000000"/>
            <w:left w:val="single" w:sz="4" w:space="0" w:color="000000"/>
            <w:bottom w:val="single" w:sz="4" w:space="0" w:color="000000"/>
            <w:right w:val="single" w:sz="4" w:space="0" w:color="000000"/>
          </w:tcBorders>
        </w:tcPr>
        <w:p w:rsidR="005775E3" w:rsidRPr="00453040" w:rsidRDefault="005775E3" w:rsidP="00892876">
          <w:pPr>
            <w:widowControl w:val="0"/>
            <w:autoSpaceDE w:val="0"/>
            <w:autoSpaceDN w:val="0"/>
            <w:adjustRightInd w:val="0"/>
            <w:spacing w:before="3" w:after="0" w:line="260" w:lineRule="exact"/>
            <w:rPr>
              <w:rFonts w:ascii="Times New Roman" w:hAnsi="Times New Roman"/>
              <w:sz w:val="26"/>
              <w:szCs w:val="26"/>
            </w:rPr>
          </w:pPr>
        </w:p>
        <w:p w:rsidR="005775E3" w:rsidRPr="00453040" w:rsidRDefault="005775E3" w:rsidP="00892876">
          <w:pPr>
            <w:widowControl w:val="0"/>
            <w:autoSpaceDE w:val="0"/>
            <w:autoSpaceDN w:val="0"/>
            <w:adjustRightInd w:val="0"/>
            <w:spacing w:after="0" w:line="240" w:lineRule="auto"/>
            <w:ind w:left="102"/>
            <w:rPr>
              <w:rFonts w:ascii="Times New Roman" w:hAnsi="Times New Roman"/>
              <w:sz w:val="20"/>
              <w:szCs w:val="20"/>
            </w:rPr>
          </w:pPr>
          <w:r>
            <w:rPr>
              <w:rFonts w:ascii="Times New Roman" w:hAnsi="Times New Roman"/>
              <w:noProof/>
              <w:sz w:val="24"/>
              <w:szCs w:val="24"/>
              <w:lang w:val="es-ES" w:eastAsia="es-ES"/>
            </w:rPr>
            <w:drawing>
              <wp:inline distT="0" distB="0" distL="0" distR="0" wp14:anchorId="26097397" wp14:editId="53A43747">
                <wp:extent cx="1028700" cy="828675"/>
                <wp:effectExtent l="1905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28700" cy="828675"/>
                        </a:xfrm>
                        <a:prstGeom prst="rect">
                          <a:avLst/>
                        </a:prstGeom>
                        <a:noFill/>
                        <a:ln w="9525">
                          <a:noFill/>
                          <a:miter lim="800000"/>
                          <a:headEnd/>
                          <a:tailEnd/>
                        </a:ln>
                      </pic:spPr>
                    </pic:pic>
                  </a:graphicData>
                </a:graphic>
              </wp:inline>
            </w:drawing>
          </w:r>
        </w:p>
        <w:p w:rsidR="005775E3" w:rsidRPr="00453040" w:rsidRDefault="005775E3" w:rsidP="00892876">
          <w:pPr>
            <w:widowControl w:val="0"/>
            <w:autoSpaceDE w:val="0"/>
            <w:autoSpaceDN w:val="0"/>
            <w:adjustRightInd w:val="0"/>
            <w:spacing w:after="0" w:line="160" w:lineRule="exact"/>
            <w:rPr>
              <w:rFonts w:ascii="Times New Roman" w:hAnsi="Times New Roman"/>
              <w:sz w:val="24"/>
              <w:szCs w:val="24"/>
            </w:rPr>
          </w:pPr>
        </w:p>
      </w:tc>
      <w:tc>
        <w:tcPr>
          <w:tcW w:w="4832" w:type="dxa"/>
          <w:vMerge w:val="restart"/>
          <w:tcBorders>
            <w:top w:val="single" w:sz="4" w:space="0" w:color="000000"/>
            <w:left w:val="single" w:sz="4" w:space="0" w:color="000000"/>
            <w:bottom w:val="single" w:sz="4" w:space="0" w:color="000000"/>
            <w:right w:val="single" w:sz="4" w:space="0" w:color="000000"/>
          </w:tcBorders>
          <w:vAlign w:val="center"/>
        </w:tcPr>
        <w:p w:rsidR="005775E3" w:rsidRPr="00453040" w:rsidRDefault="007F0E52" w:rsidP="00B758D8">
          <w:pPr>
            <w:widowControl w:val="0"/>
            <w:autoSpaceDE w:val="0"/>
            <w:autoSpaceDN w:val="0"/>
            <w:adjustRightInd w:val="0"/>
            <w:spacing w:after="0" w:line="240" w:lineRule="auto"/>
            <w:ind w:right="218"/>
            <w:jc w:val="center"/>
            <w:rPr>
              <w:rFonts w:ascii="Times New Roman" w:hAnsi="Times New Roman"/>
              <w:sz w:val="24"/>
              <w:szCs w:val="24"/>
            </w:rPr>
          </w:pPr>
          <w:r>
            <w:rPr>
              <w:rFonts w:ascii="Arial" w:hAnsi="Arial" w:cs="Arial"/>
              <w:b/>
              <w:bCs/>
              <w:spacing w:val="-5"/>
              <w:sz w:val="24"/>
              <w:szCs w:val="20"/>
            </w:rPr>
            <w:t xml:space="preserve">ESTUDIOS DE </w:t>
          </w:r>
          <w:r w:rsidR="005775E3" w:rsidRPr="004518ED">
            <w:rPr>
              <w:rFonts w:ascii="Arial" w:hAnsi="Arial" w:cs="Arial"/>
              <w:b/>
              <w:bCs/>
              <w:spacing w:val="-5"/>
              <w:sz w:val="24"/>
              <w:szCs w:val="20"/>
            </w:rPr>
            <w:t>PREVIABILIDAD</w:t>
          </w:r>
        </w:p>
      </w:tc>
      <w:tc>
        <w:tcPr>
          <w:tcW w:w="2631" w:type="dxa"/>
          <w:gridSpan w:val="2"/>
          <w:tcBorders>
            <w:top w:val="single" w:sz="4" w:space="0" w:color="000000"/>
            <w:left w:val="single" w:sz="4" w:space="0" w:color="000000"/>
            <w:bottom w:val="nil"/>
            <w:right w:val="single" w:sz="4" w:space="0" w:color="000000"/>
          </w:tcBorders>
          <w:vAlign w:val="center"/>
        </w:tcPr>
        <w:p w:rsidR="005775E3" w:rsidRPr="004518ED" w:rsidRDefault="005775E3" w:rsidP="00B546AC">
          <w:pPr>
            <w:widowControl w:val="0"/>
            <w:autoSpaceDE w:val="0"/>
            <w:autoSpaceDN w:val="0"/>
            <w:adjustRightInd w:val="0"/>
            <w:spacing w:after="0" w:line="240" w:lineRule="auto"/>
            <w:ind w:left="100"/>
            <w:rPr>
              <w:rFonts w:ascii="Times New Roman" w:hAnsi="Times New Roman"/>
              <w:sz w:val="18"/>
              <w:szCs w:val="18"/>
            </w:rPr>
          </w:pPr>
          <w:r w:rsidRPr="004518ED">
            <w:rPr>
              <w:rFonts w:ascii="Arial" w:hAnsi="Arial" w:cs="Arial"/>
              <w:spacing w:val="-1"/>
              <w:sz w:val="18"/>
              <w:szCs w:val="18"/>
            </w:rPr>
            <w:t>Cód</w:t>
          </w:r>
          <w:r w:rsidRPr="004518ED">
            <w:rPr>
              <w:rFonts w:ascii="Arial" w:hAnsi="Arial" w:cs="Arial"/>
              <w:sz w:val="18"/>
              <w:szCs w:val="18"/>
            </w:rPr>
            <w:t>ig</w:t>
          </w:r>
          <w:r w:rsidRPr="004518ED">
            <w:rPr>
              <w:rFonts w:ascii="Arial" w:hAnsi="Arial" w:cs="Arial"/>
              <w:spacing w:val="-1"/>
              <w:sz w:val="18"/>
              <w:szCs w:val="18"/>
            </w:rPr>
            <w:t>o</w:t>
          </w:r>
          <w:r w:rsidRPr="004518ED">
            <w:rPr>
              <w:rFonts w:ascii="Arial" w:hAnsi="Arial" w:cs="Arial"/>
              <w:sz w:val="18"/>
              <w:szCs w:val="18"/>
            </w:rPr>
            <w:t>:</w:t>
          </w:r>
          <w:r w:rsidRPr="004518ED">
            <w:rPr>
              <w:rFonts w:ascii="Arial" w:hAnsi="Arial" w:cs="Arial"/>
              <w:spacing w:val="2"/>
              <w:sz w:val="18"/>
              <w:szCs w:val="18"/>
            </w:rPr>
            <w:t xml:space="preserve"> </w:t>
          </w:r>
          <w:r w:rsidRPr="004518ED">
            <w:rPr>
              <w:rFonts w:ascii="Arial" w:hAnsi="Arial" w:cs="Arial"/>
              <w:spacing w:val="-1"/>
              <w:sz w:val="18"/>
              <w:szCs w:val="18"/>
            </w:rPr>
            <w:t>208-MB-Pr-02</w:t>
          </w:r>
        </w:p>
      </w:tc>
    </w:tr>
    <w:tr w:rsidR="005775E3" w:rsidRPr="00453040" w:rsidTr="0010308C">
      <w:trPr>
        <w:trHeight w:hRule="exact" w:val="579"/>
      </w:trPr>
      <w:tc>
        <w:tcPr>
          <w:tcW w:w="1836" w:type="dxa"/>
          <w:vMerge/>
          <w:tcBorders>
            <w:top w:val="single" w:sz="4" w:space="0" w:color="000000"/>
            <w:left w:val="single" w:sz="4" w:space="0" w:color="000000"/>
            <w:bottom w:val="single" w:sz="4" w:space="0" w:color="000000"/>
            <w:right w:val="single" w:sz="4" w:space="0" w:color="000000"/>
          </w:tcBorders>
        </w:tcPr>
        <w:p w:rsidR="005775E3" w:rsidRPr="00453040" w:rsidRDefault="005775E3" w:rsidP="00892876">
          <w:pPr>
            <w:widowControl w:val="0"/>
            <w:autoSpaceDE w:val="0"/>
            <w:autoSpaceDN w:val="0"/>
            <w:adjustRightInd w:val="0"/>
            <w:spacing w:after="0" w:line="240" w:lineRule="auto"/>
            <w:ind w:left="100"/>
            <w:rPr>
              <w:rFonts w:ascii="Times New Roman" w:hAnsi="Times New Roman"/>
              <w:sz w:val="24"/>
              <w:szCs w:val="24"/>
            </w:rPr>
          </w:pPr>
        </w:p>
      </w:tc>
      <w:tc>
        <w:tcPr>
          <w:tcW w:w="4832" w:type="dxa"/>
          <w:vMerge/>
          <w:tcBorders>
            <w:top w:val="single" w:sz="4" w:space="0" w:color="000000"/>
            <w:left w:val="single" w:sz="4" w:space="0" w:color="000000"/>
            <w:bottom w:val="single" w:sz="4" w:space="0" w:color="000000"/>
            <w:right w:val="single" w:sz="4" w:space="0" w:color="000000"/>
          </w:tcBorders>
        </w:tcPr>
        <w:p w:rsidR="005775E3" w:rsidRPr="00453040" w:rsidRDefault="005775E3" w:rsidP="00481F3D">
          <w:pPr>
            <w:widowControl w:val="0"/>
            <w:autoSpaceDE w:val="0"/>
            <w:autoSpaceDN w:val="0"/>
            <w:adjustRightInd w:val="0"/>
            <w:spacing w:after="0" w:line="240" w:lineRule="auto"/>
            <w:jc w:val="center"/>
            <w:rPr>
              <w:rFonts w:ascii="Times New Roman" w:hAnsi="Times New Roman"/>
              <w:sz w:val="24"/>
              <w:szCs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5775E3" w:rsidRPr="004518ED" w:rsidRDefault="005775E3" w:rsidP="002A062C">
          <w:pPr>
            <w:widowControl w:val="0"/>
            <w:autoSpaceDE w:val="0"/>
            <w:autoSpaceDN w:val="0"/>
            <w:adjustRightInd w:val="0"/>
            <w:spacing w:before="96" w:after="0" w:line="240" w:lineRule="auto"/>
            <w:ind w:left="100"/>
            <w:rPr>
              <w:rFonts w:ascii="Arial" w:hAnsi="Arial" w:cs="Arial"/>
              <w:sz w:val="18"/>
              <w:szCs w:val="18"/>
            </w:rPr>
          </w:pPr>
          <w:r w:rsidRPr="004518ED">
            <w:rPr>
              <w:rFonts w:ascii="Arial" w:hAnsi="Arial" w:cs="Arial"/>
              <w:spacing w:val="1"/>
              <w:sz w:val="18"/>
              <w:szCs w:val="18"/>
            </w:rPr>
            <w:t>V</w:t>
          </w:r>
          <w:r w:rsidRPr="004518ED">
            <w:rPr>
              <w:rFonts w:ascii="Arial" w:hAnsi="Arial" w:cs="Arial"/>
              <w:spacing w:val="-1"/>
              <w:sz w:val="18"/>
              <w:szCs w:val="18"/>
            </w:rPr>
            <w:t>er</w:t>
          </w:r>
          <w:r w:rsidRPr="004518ED">
            <w:rPr>
              <w:rFonts w:ascii="Arial" w:hAnsi="Arial" w:cs="Arial"/>
              <w:spacing w:val="1"/>
              <w:sz w:val="18"/>
              <w:szCs w:val="18"/>
            </w:rPr>
            <w:t>s</w:t>
          </w:r>
          <w:r w:rsidRPr="004518ED">
            <w:rPr>
              <w:rFonts w:ascii="Arial" w:hAnsi="Arial" w:cs="Arial"/>
              <w:sz w:val="18"/>
              <w:szCs w:val="18"/>
            </w:rPr>
            <w:t>ió</w:t>
          </w:r>
          <w:r w:rsidRPr="004518ED">
            <w:rPr>
              <w:rFonts w:ascii="Arial" w:hAnsi="Arial" w:cs="Arial"/>
              <w:spacing w:val="-1"/>
              <w:sz w:val="18"/>
              <w:szCs w:val="18"/>
            </w:rPr>
            <w:t>n</w:t>
          </w:r>
          <w:r w:rsidRPr="004518ED">
            <w:rPr>
              <w:rFonts w:ascii="Arial" w:hAnsi="Arial" w:cs="Arial"/>
              <w:sz w:val="18"/>
              <w:szCs w:val="18"/>
            </w:rPr>
            <w:t>: 3</w:t>
          </w:r>
        </w:p>
      </w:tc>
      <w:tc>
        <w:tcPr>
          <w:tcW w:w="1392" w:type="dxa"/>
          <w:tcBorders>
            <w:top w:val="single" w:sz="4" w:space="0" w:color="000000"/>
            <w:left w:val="single" w:sz="4" w:space="0" w:color="000000"/>
            <w:bottom w:val="single" w:sz="4" w:space="0" w:color="000000"/>
            <w:right w:val="single" w:sz="4" w:space="0" w:color="000000"/>
          </w:tcBorders>
          <w:vAlign w:val="center"/>
        </w:tcPr>
        <w:p w:rsidR="005775E3" w:rsidRPr="004518ED" w:rsidRDefault="005775E3" w:rsidP="0010308C">
          <w:pPr>
            <w:widowControl w:val="0"/>
            <w:autoSpaceDE w:val="0"/>
            <w:autoSpaceDN w:val="0"/>
            <w:adjustRightInd w:val="0"/>
            <w:spacing w:after="0" w:line="240" w:lineRule="auto"/>
            <w:ind w:left="237"/>
            <w:rPr>
              <w:rFonts w:ascii="Times New Roman" w:hAnsi="Times New Roman"/>
              <w:sz w:val="18"/>
              <w:szCs w:val="18"/>
            </w:rPr>
          </w:pPr>
          <w:r w:rsidRPr="004518ED">
            <w:rPr>
              <w:rFonts w:ascii="Arial" w:hAnsi="Arial" w:cs="Arial"/>
              <w:spacing w:val="1"/>
              <w:sz w:val="18"/>
              <w:szCs w:val="18"/>
            </w:rPr>
            <w:t>P</w:t>
          </w:r>
          <w:r w:rsidRPr="004518ED">
            <w:rPr>
              <w:rFonts w:ascii="Arial" w:hAnsi="Arial" w:cs="Arial"/>
              <w:spacing w:val="-1"/>
              <w:sz w:val="18"/>
              <w:szCs w:val="18"/>
            </w:rPr>
            <w:t>ág</w:t>
          </w:r>
          <w:r w:rsidRPr="004518ED">
            <w:rPr>
              <w:rFonts w:ascii="Arial" w:hAnsi="Arial" w:cs="Arial"/>
              <w:sz w:val="18"/>
              <w:szCs w:val="18"/>
            </w:rPr>
            <w:t>.</w:t>
          </w:r>
          <w:r w:rsidRPr="004518ED">
            <w:rPr>
              <w:rFonts w:ascii="Arial" w:hAnsi="Arial" w:cs="Arial"/>
              <w:spacing w:val="2"/>
              <w:sz w:val="18"/>
              <w:szCs w:val="18"/>
            </w:rPr>
            <w:t xml:space="preserve"> </w:t>
          </w:r>
          <w:r w:rsidRPr="004518ED">
            <w:rPr>
              <w:rFonts w:ascii="Arial" w:hAnsi="Arial" w:cs="Arial"/>
              <w:spacing w:val="2"/>
              <w:sz w:val="18"/>
              <w:szCs w:val="18"/>
            </w:rPr>
            <w:fldChar w:fldCharType="begin"/>
          </w:r>
          <w:r w:rsidRPr="004518ED">
            <w:rPr>
              <w:rFonts w:ascii="Arial" w:hAnsi="Arial" w:cs="Arial"/>
              <w:spacing w:val="2"/>
              <w:sz w:val="18"/>
              <w:szCs w:val="18"/>
            </w:rPr>
            <w:instrText xml:space="preserve"> PAGE  \* Arabic  \* MERGEFORMAT </w:instrText>
          </w:r>
          <w:r w:rsidRPr="004518ED">
            <w:rPr>
              <w:rFonts w:ascii="Arial" w:hAnsi="Arial" w:cs="Arial"/>
              <w:spacing w:val="2"/>
              <w:sz w:val="18"/>
              <w:szCs w:val="18"/>
            </w:rPr>
            <w:fldChar w:fldCharType="separate"/>
          </w:r>
          <w:r w:rsidR="0090675D">
            <w:rPr>
              <w:rFonts w:ascii="Arial" w:hAnsi="Arial" w:cs="Arial"/>
              <w:noProof/>
              <w:spacing w:val="2"/>
              <w:sz w:val="18"/>
              <w:szCs w:val="18"/>
            </w:rPr>
            <w:t>21</w:t>
          </w:r>
          <w:r w:rsidRPr="004518ED">
            <w:rPr>
              <w:rFonts w:ascii="Arial" w:hAnsi="Arial" w:cs="Arial"/>
              <w:spacing w:val="2"/>
              <w:sz w:val="18"/>
              <w:szCs w:val="18"/>
            </w:rPr>
            <w:fldChar w:fldCharType="end"/>
          </w:r>
          <w:r w:rsidRPr="004518ED">
            <w:rPr>
              <w:rFonts w:ascii="Arial" w:hAnsi="Arial" w:cs="Arial"/>
              <w:spacing w:val="-2"/>
              <w:sz w:val="18"/>
              <w:szCs w:val="18"/>
            </w:rPr>
            <w:t xml:space="preserve">  </w:t>
          </w:r>
          <w:r w:rsidRPr="004518ED">
            <w:rPr>
              <w:rFonts w:ascii="Arial" w:hAnsi="Arial" w:cs="Arial"/>
              <w:spacing w:val="-1"/>
              <w:sz w:val="18"/>
              <w:szCs w:val="18"/>
            </w:rPr>
            <w:t>d</w:t>
          </w:r>
          <w:r w:rsidRPr="004518ED">
            <w:rPr>
              <w:rFonts w:ascii="Arial" w:hAnsi="Arial" w:cs="Arial"/>
              <w:sz w:val="18"/>
              <w:szCs w:val="18"/>
            </w:rPr>
            <w:t>e</w:t>
          </w:r>
          <w:r w:rsidRPr="004518ED">
            <w:rPr>
              <w:rFonts w:ascii="Arial" w:hAnsi="Arial" w:cs="Arial"/>
              <w:spacing w:val="1"/>
              <w:sz w:val="18"/>
              <w:szCs w:val="18"/>
            </w:rPr>
            <w:t xml:space="preserve">  </w:t>
          </w:r>
          <w:r w:rsidRPr="004518ED">
            <w:rPr>
              <w:sz w:val="18"/>
              <w:szCs w:val="18"/>
            </w:rPr>
            <w:fldChar w:fldCharType="begin"/>
          </w:r>
          <w:r w:rsidRPr="004518ED">
            <w:rPr>
              <w:sz w:val="18"/>
              <w:szCs w:val="18"/>
            </w:rPr>
            <w:instrText xml:space="preserve"> NUMPAGES  \* Arabic  \* MERGEFORMAT </w:instrText>
          </w:r>
          <w:r w:rsidRPr="004518ED">
            <w:rPr>
              <w:sz w:val="18"/>
              <w:szCs w:val="18"/>
            </w:rPr>
            <w:fldChar w:fldCharType="separate"/>
          </w:r>
          <w:r w:rsidR="0090675D" w:rsidRPr="0090675D">
            <w:rPr>
              <w:rFonts w:ascii="Arial" w:hAnsi="Arial" w:cs="Arial"/>
              <w:noProof/>
              <w:spacing w:val="1"/>
              <w:sz w:val="18"/>
              <w:szCs w:val="18"/>
            </w:rPr>
            <w:t>22</w:t>
          </w:r>
          <w:r w:rsidRPr="004518ED">
            <w:rPr>
              <w:rFonts w:ascii="Arial" w:hAnsi="Arial" w:cs="Arial"/>
              <w:noProof/>
              <w:spacing w:val="1"/>
              <w:sz w:val="18"/>
              <w:szCs w:val="18"/>
            </w:rPr>
            <w:fldChar w:fldCharType="end"/>
          </w:r>
        </w:p>
      </w:tc>
    </w:tr>
    <w:tr w:rsidR="005775E3" w:rsidRPr="00453040" w:rsidTr="0010308C">
      <w:trPr>
        <w:trHeight w:hRule="exact" w:val="581"/>
      </w:trPr>
      <w:tc>
        <w:tcPr>
          <w:tcW w:w="1836" w:type="dxa"/>
          <w:vMerge/>
          <w:tcBorders>
            <w:top w:val="single" w:sz="4" w:space="0" w:color="000000"/>
            <w:left w:val="single" w:sz="4" w:space="0" w:color="000000"/>
            <w:bottom w:val="single" w:sz="4" w:space="0" w:color="000000"/>
            <w:right w:val="single" w:sz="4" w:space="0" w:color="000000"/>
          </w:tcBorders>
        </w:tcPr>
        <w:p w:rsidR="005775E3" w:rsidRPr="00453040" w:rsidRDefault="005775E3" w:rsidP="00892876">
          <w:pPr>
            <w:widowControl w:val="0"/>
            <w:autoSpaceDE w:val="0"/>
            <w:autoSpaceDN w:val="0"/>
            <w:adjustRightInd w:val="0"/>
            <w:spacing w:after="0" w:line="240" w:lineRule="auto"/>
            <w:ind w:left="237"/>
            <w:rPr>
              <w:rFonts w:ascii="Times New Roman" w:hAnsi="Times New Roman"/>
              <w:sz w:val="24"/>
              <w:szCs w:val="24"/>
            </w:rPr>
          </w:pPr>
        </w:p>
      </w:tc>
      <w:tc>
        <w:tcPr>
          <w:tcW w:w="4832" w:type="dxa"/>
          <w:vMerge/>
          <w:tcBorders>
            <w:top w:val="single" w:sz="4" w:space="0" w:color="000000"/>
            <w:left w:val="single" w:sz="4" w:space="0" w:color="000000"/>
            <w:bottom w:val="single" w:sz="4" w:space="0" w:color="000000"/>
            <w:right w:val="single" w:sz="4" w:space="0" w:color="000000"/>
          </w:tcBorders>
        </w:tcPr>
        <w:p w:rsidR="005775E3" w:rsidRPr="00453040" w:rsidRDefault="005775E3" w:rsidP="00481F3D">
          <w:pPr>
            <w:widowControl w:val="0"/>
            <w:autoSpaceDE w:val="0"/>
            <w:autoSpaceDN w:val="0"/>
            <w:adjustRightInd w:val="0"/>
            <w:spacing w:after="0" w:line="240" w:lineRule="auto"/>
            <w:jc w:val="center"/>
            <w:rPr>
              <w:rFonts w:ascii="Times New Roman" w:hAnsi="Times New Roman"/>
              <w:sz w:val="24"/>
              <w:szCs w:val="24"/>
            </w:rPr>
          </w:pPr>
        </w:p>
      </w:tc>
      <w:tc>
        <w:tcPr>
          <w:tcW w:w="2631" w:type="dxa"/>
          <w:gridSpan w:val="2"/>
          <w:tcBorders>
            <w:top w:val="nil"/>
            <w:left w:val="single" w:sz="4" w:space="0" w:color="000000"/>
            <w:bottom w:val="single" w:sz="4" w:space="0" w:color="000000"/>
            <w:right w:val="single" w:sz="4" w:space="0" w:color="000000"/>
          </w:tcBorders>
          <w:vAlign w:val="center"/>
        </w:tcPr>
        <w:p w:rsidR="005775E3" w:rsidRPr="004518ED" w:rsidRDefault="005775E3" w:rsidP="002A062C">
          <w:pPr>
            <w:widowControl w:val="0"/>
            <w:autoSpaceDE w:val="0"/>
            <w:autoSpaceDN w:val="0"/>
            <w:adjustRightInd w:val="0"/>
            <w:spacing w:after="0" w:line="240" w:lineRule="auto"/>
            <w:ind w:left="100"/>
            <w:rPr>
              <w:rFonts w:ascii="Times New Roman" w:hAnsi="Times New Roman"/>
              <w:sz w:val="18"/>
              <w:szCs w:val="18"/>
            </w:rPr>
          </w:pPr>
          <w:r w:rsidRPr="004518ED">
            <w:rPr>
              <w:rFonts w:ascii="Arial" w:hAnsi="Arial" w:cs="Arial"/>
              <w:spacing w:val="1"/>
              <w:sz w:val="18"/>
              <w:szCs w:val="18"/>
            </w:rPr>
            <w:t>V</w:t>
          </w:r>
          <w:r w:rsidRPr="004518ED">
            <w:rPr>
              <w:rFonts w:ascii="Arial" w:hAnsi="Arial" w:cs="Arial"/>
              <w:sz w:val="18"/>
              <w:szCs w:val="18"/>
            </w:rPr>
            <w:t>ig</w:t>
          </w:r>
          <w:r w:rsidRPr="004518ED">
            <w:rPr>
              <w:rFonts w:ascii="Arial" w:hAnsi="Arial" w:cs="Arial"/>
              <w:spacing w:val="-1"/>
              <w:sz w:val="18"/>
              <w:szCs w:val="18"/>
            </w:rPr>
            <w:t>en</w:t>
          </w:r>
          <w:r w:rsidRPr="004518ED">
            <w:rPr>
              <w:rFonts w:ascii="Arial" w:hAnsi="Arial" w:cs="Arial"/>
              <w:spacing w:val="1"/>
              <w:sz w:val="18"/>
              <w:szCs w:val="18"/>
            </w:rPr>
            <w:t>t</w:t>
          </w:r>
          <w:r w:rsidRPr="004518ED">
            <w:rPr>
              <w:rFonts w:ascii="Arial" w:hAnsi="Arial" w:cs="Arial"/>
              <w:sz w:val="18"/>
              <w:szCs w:val="18"/>
            </w:rPr>
            <w:t>e</w:t>
          </w:r>
          <w:r w:rsidRPr="004518ED">
            <w:rPr>
              <w:rFonts w:ascii="Arial" w:hAnsi="Arial" w:cs="Arial"/>
              <w:spacing w:val="1"/>
              <w:sz w:val="18"/>
              <w:szCs w:val="18"/>
            </w:rPr>
            <w:t xml:space="preserve"> </w:t>
          </w:r>
          <w:r w:rsidRPr="004518ED">
            <w:rPr>
              <w:rFonts w:ascii="Arial" w:hAnsi="Arial" w:cs="Arial"/>
              <w:spacing w:val="-1"/>
              <w:sz w:val="18"/>
              <w:szCs w:val="18"/>
            </w:rPr>
            <w:t>d</w:t>
          </w:r>
          <w:r w:rsidRPr="004518ED">
            <w:rPr>
              <w:rFonts w:ascii="Arial" w:hAnsi="Arial" w:cs="Arial"/>
              <w:spacing w:val="-3"/>
              <w:sz w:val="18"/>
              <w:szCs w:val="18"/>
            </w:rPr>
            <w:t>e</w:t>
          </w:r>
          <w:r w:rsidRPr="004518ED">
            <w:rPr>
              <w:rFonts w:ascii="Arial" w:hAnsi="Arial" w:cs="Arial"/>
              <w:spacing w:val="1"/>
              <w:sz w:val="18"/>
              <w:szCs w:val="18"/>
            </w:rPr>
            <w:t>s</w:t>
          </w:r>
          <w:r w:rsidRPr="004518ED">
            <w:rPr>
              <w:rFonts w:ascii="Arial" w:hAnsi="Arial" w:cs="Arial"/>
              <w:spacing w:val="-1"/>
              <w:sz w:val="18"/>
              <w:szCs w:val="18"/>
            </w:rPr>
            <w:t>de</w:t>
          </w:r>
          <w:r w:rsidRPr="004518ED">
            <w:rPr>
              <w:rFonts w:ascii="Arial" w:hAnsi="Arial" w:cs="Arial"/>
              <w:sz w:val="18"/>
              <w:szCs w:val="18"/>
            </w:rPr>
            <w:t xml:space="preserve">: </w:t>
          </w:r>
          <w:r w:rsidRPr="004518ED">
            <w:rPr>
              <w:rFonts w:ascii="Arial" w:hAnsi="Arial" w:cs="Arial"/>
              <w:spacing w:val="2"/>
              <w:sz w:val="18"/>
              <w:szCs w:val="18"/>
            </w:rPr>
            <w:t xml:space="preserve"> </w:t>
          </w:r>
          <w:r w:rsidR="007F0E52">
            <w:rPr>
              <w:rFonts w:ascii="Arial" w:hAnsi="Arial" w:cs="Arial"/>
              <w:spacing w:val="2"/>
              <w:sz w:val="18"/>
              <w:szCs w:val="18"/>
            </w:rPr>
            <w:t>9</w:t>
          </w:r>
          <w:r w:rsidRPr="004518ED">
            <w:rPr>
              <w:rFonts w:ascii="Arial" w:hAnsi="Arial" w:cs="Arial"/>
              <w:spacing w:val="2"/>
              <w:sz w:val="18"/>
              <w:szCs w:val="18"/>
            </w:rPr>
            <w:t>/11/2017</w:t>
          </w:r>
        </w:p>
      </w:tc>
    </w:tr>
  </w:tbl>
  <w:p w:rsidR="005775E3" w:rsidRDefault="005775E3" w:rsidP="00EF35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3" w:type="dxa"/>
      <w:tblLayout w:type="fixed"/>
      <w:tblCellMar>
        <w:left w:w="0" w:type="dxa"/>
        <w:right w:w="0" w:type="dxa"/>
      </w:tblCellMar>
      <w:tblLook w:val="0000" w:firstRow="0" w:lastRow="0" w:firstColumn="0" w:lastColumn="0" w:noHBand="0" w:noVBand="0"/>
    </w:tblPr>
    <w:tblGrid>
      <w:gridCol w:w="1836"/>
      <w:gridCol w:w="4832"/>
      <w:gridCol w:w="1239"/>
      <w:gridCol w:w="1392"/>
    </w:tblGrid>
    <w:tr w:rsidR="005775E3" w:rsidRPr="00453040" w:rsidTr="0049366B">
      <w:trPr>
        <w:trHeight w:hRule="exact" w:val="581"/>
      </w:trPr>
      <w:tc>
        <w:tcPr>
          <w:tcW w:w="1836" w:type="dxa"/>
          <w:vMerge w:val="restart"/>
          <w:tcBorders>
            <w:top w:val="single" w:sz="4" w:space="0" w:color="000000"/>
            <w:left w:val="single" w:sz="4" w:space="0" w:color="000000"/>
            <w:bottom w:val="single" w:sz="4" w:space="0" w:color="000000"/>
            <w:right w:val="single" w:sz="4" w:space="0" w:color="000000"/>
          </w:tcBorders>
        </w:tcPr>
        <w:p w:rsidR="005775E3" w:rsidRPr="00453040" w:rsidRDefault="005775E3" w:rsidP="0049366B">
          <w:pPr>
            <w:widowControl w:val="0"/>
            <w:autoSpaceDE w:val="0"/>
            <w:autoSpaceDN w:val="0"/>
            <w:adjustRightInd w:val="0"/>
            <w:spacing w:before="3" w:after="0" w:line="260" w:lineRule="exact"/>
            <w:rPr>
              <w:rFonts w:ascii="Times New Roman" w:hAnsi="Times New Roman"/>
              <w:sz w:val="26"/>
              <w:szCs w:val="26"/>
            </w:rPr>
          </w:pPr>
        </w:p>
        <w:p w:rsidR="005775E3" w:rsidRPr="00453040" w:rsidRDefault="005775E3" w:rsidP="0049366B">
          <w:pPr>
            <w:widowControl w:val="0"/>
            <w:autoSpaceDE w:val="0"/>
            <w:autoSpaceDN w:val="0"/>
            <w:adjustRightInd w:val="0"/>
            <w:spacing w:after="0" w:line="240" w:lineRule="auto"/>
            <w:ind w:left="102"/>
            <w:rPr>
              <w:rFonts w:ascii="Times New Roman" w:hAnsi="Times New Roman"/>
              <w:sz w:val="20"/>
              <w:szCs w:val="20"/>
            </w:rPr>
          </w:pPr>
          <w:r>
            <w:rPr>
              <w:rFonts w:ascii="Times New Roman" w:hAnsi="Times New Roman"/>
              <w:noProof/>
              <w:sz w:val="24"/>
              <w:szCs w:val="24"/>
              <w:lang w:val="es-ES" w:eastAsia="es-ES"/>
            </w:rPr>
            <w:drawing>
              <wp:inline distT="0" distB="0" distL="0" distR="0" wp14:anchorId="4D308430" wp14:editId="594BF529">
                <wp:extent cx="1028700" cy="828675"/>
                <wp:effectExtent l="1905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028700" cy="828675"/>
                        </a:xfrm>
                        <a:prstGeom prst="rect">
                          <a:avLst/>
                        </a:prstGeom>
                        <a:noFill/>
                        <a:ln w="9525">
                          <a:noFill/>
                          <a:miter lim="800000"/>
                          <a:headEnd/>
                          <a:tailEnd/>
                        </a:ln>
                      </pic:spPr>
                    </pic:pic>
                  </a:graphicData>
                </a:graphic>
              </wp:inline>
            </w:drawing>
          </w:r>
        </w:p>
        <w:p w:rsidR="005775E3" w:rsidRPr="00453040" w:rsidRDefault="005775E3" w:rsidP="0049366B">
          <w:pPr>
            <w:widowControl w:val="0"/>
            <w:autoSpaceDE w:val="0"/>
            <w:autoSpaceDN w:val="0"/>
            <w:adjustRightInd w:val="0"/>
            <w:spacing w:after="0" w:line="160" w:lineRule="exact"/>
            <w:rPr>
              <w:rFonts w:ascii="Times New Roman" w:hAnsi="Times New Roman"/>
              <w:sz w:val="24"/>
              <w:szCs w:val="24"/>
            </w:rPr>
          </w:pPr>
        </w:p>
      </w:tc>
      <w:tc>
        <w:tcPr>
          <w:tcW w:w="4832" w:type="dxa"/>
          <w:vMerge w:val="restart"/>
          <w:tcBorders>
            <w:top w:val="single" w:sz="4" w:space="0" w:color="000000"/>
            <w:left w:val="single" w:sz="4" w:space="0" w:color="000000"/>
            <w:bottom w:val="single" w:sz="4" w:space="0" w:color="000000"/>
            <w:right w:val="single" w:sz="4" w:space="0" w:color="000000"/>
          </w:tcBorders>
          <w:vAlign w:val="center"/>
        </w:tcPr>
        <w:p w:rsidR="005775E3" w:rsidRDefault="005775E3" w:rsidP="0049366B">
          <w:pPr>
            <w:widowControl w:val="0"/>
            <w:autoSpaceDE w:val="0"/>
            <w:autoSpaceDN w:val="0"/>
            <w:adjustRightInd w:val="0"/>
            <w:spacing w:after="0" w:line="240" w:lineRule="auto"/>
            <w:ind w:right="218"/>
            <w:jc w:val="center"/>
            <w:rPr>
              <w:rFonts w:ascii="Arial" w:hAnsi="Arial" w:cs="Arial"/>
              <w:b/>
              <w:bCs/>
              <w:sz w:val="20"/>
              <w:szCs w:val="20"/>
            </w:rPr>
          </w:pPr>
          <w:r w:rsidRPr="00453040">
            <w:rPr>
              <w:rFonts w:ascii="Arial" w:hAnsi="Arial" w:cs="Arial"/>
              <w:b/>
              <w:bCs/>
              <w:spacing w:val="-1"/>
              <w:sz w:val="20"/>
              <w:szCs w:val="20"/>
            </w:rPr>
            <w:t>P</w:t>
          </w:r>
          <w:r w:rsidRPr="00453040">
            <w:rPr>
              <w:rFonts w:ascii="Arial" w:hAnsi="Arial" w:cs="Arial"/>
              <w:b/>
              <w:bCs/>
              <w:sz w:val="20"/>
              <w:szCs w:val="20"/>
            </w:rPr>
            <w:t>R</w:t>
          </w:r>
          <w:r w:rsidRPr="00453040">
            <w:rPr>
              <w:rFonts w:ascii="Arial" w:hAnsi="Arial" w:cs="Arial"/>
              <w:b/>
              <w:bCs/>
              <w:spacing w:val="1"/>
              <w:sz w:val="20"/>
              <w:szCs w:val="20"/>
            </w:rPr>
            <w:t>O</w:t>
          </w:r>
          <w:r w:rsidRPr="00453040">
            <w:rPr>
              <w:rFonts w:ascii="Arial" w:hAnsi="Arial" w:cs="Arial"/>
              <w:b/>
              <w:bCs/>
              <w:sz w:val="20"/>
              <w:szCs w:val="20"/>
            </w:rPr>
            <w:t>C</w:t>
          </w:r>
          <w:r w:rsidRPr="00453040">
            <w:rPr>
              <w:rFonts w:ascii="Arial" w:hAnsi="Arial" w:cs="Arial"/>
              <w:b/>
              <w:bCs/>
              <w:spacing w:val="2"/>
              <w:sz w:val="20"/>
              <w:szCs w:val="20"/>
            </w:rPr>
            <w:t>E</w:t>
          </w:r>
          <w:r w:rsidRPr="00453040">
            <w:rPr>
              <w:rFonts w:ascii="Arial" w:hAnsi="Arial" w:cs="Arial"/>
              <w:b/>
              <w:bCs/>
              <w:sz w:val="20"/>
              <w:szCs w:val="20"/>
            </w:rPr>
            <w:t>DI</w:t>
          </w:r>
          <w:r w:rsidRPr="00453040">
            <w:rPr>
              <w:rFonts w:ascii="Arial" w:hAnsi="Arial" w:cs="Arial"/>
              <w:b/>
              <w:bCs/>
              <w:spacing w:val="4"/>
              <w:sz w:val="20"/>
              <w:szCs w:val="20"/>
            </w:rPr>
            <w:t>M</w:t>
          </w:r>
          <w:r w:rsidRPr="00453040">
            <w:rPr>
              <w:rFonts w:ascii="Arial" w:hAnsi="Arial" w:cs="Arial"/>
              <w:b/>
              <w:bCs/>
              <w:sz w:val="20"/>
              <w:szCs w:val="20"/>
            </w:rPr>
            <w:t>I</w:t>
          </w:r>
          <w:r w:rsidRPr="00453040">
            <w:rPr>
              <w:rFonts w:ascii="Arial" w:hAnsi="Arial" w:cs="Arial"/>
              <w:b/>
              <w:bCs/>
              <w:spacing w:val="-1"/>
              <w:sz w:val="20"/>
              <w:szCs w:val="20"/>
            </w:rPr>
            <w:t>E</w:t>
          </w:r>
          <w:r w:rsidRPr="00453040">
            <w:rPr>
              <w:rFonts w:ascii="Arial" w:hAnsi="Arial" w:cs="Arial"/>
              <w:b/>
              <w:bCs/>
              <w:sz w:val="20"/>
              <w:szCs w:val="20"/>
            </w:rPr>
            <w:t>N</w:t>
          </w:r>
          <w:r w:rsidRPr="00453040">
            <w:rPr>
              <w:rFonts w:ascii="Arial" w:hAnsi="Arial" w:cs="Arial"/>
              <w:b/>
              <w:bCs/>
              <w:spacing w:val="3"/>
              <w:sz w:val="20"/>
              <w:szCs w:val="20"/>
            </w:rPr>
            <w:t>T</w:t>
          </w:r>
          <w:r w:rsidRPr="00453040">
            <w:rPr>
              <w:rFonts w:ascii="Arial" w:hAnsi="Arial" w:cs="Arial"/>
              <w:b/>
              <w:bCs/>
              <w:sz w:val="20"/>
              <w:szCs w:val="20"/>
            </w:rPr>
            <w:t>O</w:t>
          </w:r>
        </w:p>
        <w:p w:rsidR="005775E3" w:rsidRPr="007B44EE" w:rsidRDefault="005775E3" w:rsidP="007B44EE">
          <w:pPr>
            <w:widowControl w:val="0"/>
            <w:autoSpaceDE w:val="0"/>
            <w:autoSpaceDN w:val="0"/>
            <w:adjustRightInd w:val="0"/>
            <w:spacing w:after="0" w:line="240" w:lineRule="auto"/>
            <w:ind w:right="218"/>
            <w:jc w:val="center"/>
            <w:rPr>
              <w:rFonts w:ascii="Times New Roman" w:hAnsi="Times New Roman"/>
              <w:sz w:val="24"/>
              <w:szCs w:val="24"/>
            </w:rPr>
          </w:pPr>
          <w:r>
            <w:rPr>
              <w:rFonts w:ascii="Arial" w:hAnsi="Arial" w:cs="Arial"/>
              <w:b/>
              <w:bCs/>
              <w:spacing w:val="-5"/>
              <w:sz w:val="20"/>
              <w:szCs w:val="20"/>
            </w:rPr>
            <w:t>GESTIONAR REPRESENTACIÓN JUDICIAL           DE LA CVP EN PROCESO EJECUTIVO           SINGULAR Y EJECUTIVO MIXTO</w:t>
          </w:r>
        </w:p>
      </w:tc>
      <w:tc>
        <w:tcPr>
          <w:tcW w:w="2631" w:type="dxa"/>
          <w:gridSpan w:val="2"/>
          <w:tcBorders>
            <w:top w:val="single" w:sz="4" w:space="0" w:color="000000"/>
            <w:left w:val="single" w:sz="4" w:space="0" w:color="000000"/>
            <w:bottom w:val="nil"/>
            <w:right w:val="single" w:sz="4" w:space="0" w:color="000000"/>
          </w:tcBorders>
          <w:vAlign w:val="center"/>
        </w:tcPr>
        <w:p w:rsidR="005775E3" w:rsidRPr="00453040" w:rsidRDefault="005775E3" w:rsidP="0049366B">
          <w:pPr>
            <w:widowControl w:val="0"/>
            <w:autoSpaceDE w:val="0"/>
            <w:autoSpaceDN w:val="0"/>
            <w:adjustRightInd w:val="0"/>
            <w:spacing w:after="0" w:line="240" w:lineRule="auto"/>
            <w:ind w:left="100"/>
            <w:jc w:val="center"/>
            <w:rPr>
              <w:rFonts w:ascii="Times New Roman" w:hAnsi="Times New Roman"/>
              <w:sz w:val="24"/>
              <w:szCs w:val="24"/>
            </w:rPr>
          </w:pPr>
          <w:r w:rsidRPr="00453040">
            <w:rPr>
              <w:rFonts w:ascii="Arial" w:hAnsi="Arial" w:cs="Arial"/>
              <w:spacing w:val="-1"/>
              <w:sz w:val="16"/>
              <w:szCs w:val="16"/>
            </w:rPr>
            <w:t>Cód</w:t>
          </w:r>
          <w:r w:rsidRPr="00453040">
            <w:rPr>
              <w:rFonts w:ascii="Arial" w:hAnsi="Arial" w:cs="Arial"/>
              <w:sz w:val="16"/>
              <w:szCs w:val="16"/>
            </w:rPr>
            <w:t>ig</w:t>
          </w:r>
          <w:r w:rsidRPr="00453040">
            <w:rPr>
              <w:rFonts w:ascii="Arial" w:hAnsi="Arial" w:cs="Arial"/>
              <w:spacing w:val="-1"/>
              <w:sz w:val="16"/>
              <w:szCs w:val="16"/>
            </w:rPr>
            <w:t>o</w:t>
          </w:r>
          <w:r w:rsidRPr="00453040">
            <w:rPr>
              <w:rFonts w:ascii="Arial" w:hAnsi="Arial" w:cs="Arial"/>
              <w:sz w:val="16"/>
              <w:szCs w:val="16"/>
            </w:rPr>
            <w:t>:</w:t>
          </w:r>
          <w:r w:rsidRPr="00453040">
            <w:rPr>
              <w:rFonts w:ascii="Arial" w:hAnsi="Arial" w:cs="Arial"/>
              <w:spacing w:val="2"/>
              <w:sz w:val="16"/>
              <w:szCs w:val="16"/>
            </w:rPr>
            <w:t xml:space="preserve"> </w:t>
          </w:r>
          <w:r w:rsidRPr="00453040">
            <w:rPr>
              <w:rFonts w:ascii="Arial" w:hAnsi="Arial" w:cs="Arial"/>
              <w:spacing w:val="-1"/>
              <w:sz w:val="16"/>
              <w:szCs w:val="16"/>
            </w:rPr>
            <w:t>20</w:t>
          </w:r>
          <w:r w:rsidRPr="00453040">
            <w:rPr>
              <w:rFonts w:ascii="Arial" w:hAnsi="Arial" w:cs="Arial"/>
              <w:sz w:val="16"/>
              <w:szCs w:val="16"/>
            </w:rPr>
            <w:t>8</w:t>
          </w:r>
          <w:r w:rsidRPr="00453040">
            <w:rPr>
              <w:rFonts w:ascii="Arial" w:hAnsi="Arial" w:cs="Arial"/>
              <w:spacing w:val="-1"/>
              <w:sz w:val="16"/>
              <w:szCs w:val="16"/>
            </w:rPr>
            <w:t>-C</w:t>
          </w:r>
          <w:r w:rsidRPr="00453040">
            <w:rPr>
              <w:rFonts w:ascii="Arial" w:hAnsi="Arial" w:cs="Arial"/>
              <w:spacing w:val="1"/>
              <w:sz w:val="16"/>
              <w:szCs w:val="16"/>
            </w:rPr>
            <w:t>I</w:t>
          </w:r>
          <w:r w:rsidRPr="00453040">
            <w:rPr>
              <w:rFonts w:ascii="Arial" w:hAnsi="Arial" w:cs="Arial"/>
              <w:spacing w:val="-1"/>
              <w:sz w:val="16"/>
              <w:szCs w:val="16"/>
            </w:rPr>
            <w:t>-</w:t>
          </w:r>
          <w:r w:rsidRPr="00453040">
            <w:rPr>
              <w:rFonts w:ascii="Arial" w:hAnsi="Arial" w:cs="Arial"/>
              <w:spacing w:val="1"/>
              <w:sz w:val="16"/>
              <w:szCs w:val="16"/>
            </w:rPr>
            <w:t>P</w:t>
          </w:r>
          <w:r w:rsidRPr="00453040">
            <w:rPr>
              <w:rFonts w:ascii="Arial" w:hAnsi="Arial" w:cs="Arial"/>
              <w:spacing w:val="-1"/>
              <w:sz w:val="16"/>
              <w:szCs w:val="16"/>
            </w:rPr>
            <w:t>r-0</w:t>
          </w:r>
          <w:r w:rsidRPr="00453040">
            <w:rPr>
              <w:rFonts w:ascii="Arial" w:hAnsi="Arial" w:cs="Arial"/>
              <w:sz w:val="16"/>
              <w:szCs w:val="16"/>
            </w:rPr>
            <w:t>1</w:t>
          </w:r>
        </w:p>
      </w:tc>
    </w:tr>
    <w:tr w:rsidR="005775E3" w:rsidRPr="00453040" w:rsidTr="0049366B">
      <w:trPr>
        <w:trHeight w:hRule="exact" w:val="579"/>
      </w:trPr>
      <w:tc>
        <w:tcPr>
          <w:tcW w:w="1836" w:type="dxa"/>
          <w:vMerge/>
          <w:tcBorders>
            <w:top w:val="single" w:sz="4" w:space="0" w:color="000000"/>
            <w:left w:val="single" w:sz="4" w:space="0" w:color="000000"/>
            <w:bottom w:val="single" w:sz="4" w:space="0" w:color="000000"/>
            <w:right w:val="single" w:sz="4" w:space="0" w:color="000000"/>
          </w:tcBorders>
        </w:tcPr>
        <w:p w:rsidR="005775E3" w:rsidRPr="00453040" w:rsidRDefault="005775E3" w:rsidP="0049366B">
          <w:pPr>
            <w:widowControl w:val="0"/>
            <w:autoSpaceDE w:val="0"/>
            <w:autoSpaceDN w:val="0"/>
            <w:adjustRightInd w:val="0"/>
            <w:spacing w:after="0" w:line="240" w:lineRule="auto"/>
            <w:ind w:left="100"/>
            <w:rPr>
              <w:rFonts w:ascii="Times New Roman" w:hAnsi="Times New Roman"/>
              <w:sz w:val="24"/>
              <w:szCs w:val="24"/>
            </w:rPr>
          </w:pPr>
        </w:p>
      </w:tc>
      <w:tc>
        <w:tcPr>
          <w:tcW w:w="4832" w:type="dxa"/>
          <w:vMerge/>
          <w:tcBorders>
            <w:top w:val="single" w:sz="4" w:space="0" w:color="000000"/>
            <w:left w:val="single" w:sz="4" w:space="0" w:color="000000"/>
            <w:bottom w:val="single" w:sz="4" w:space="0" w:color="000000"/>
            <w:right w:val="single" w:sz="4" w:space="0" w:color="000000"/>
          </w:tcBorders>
        </w:tcPr>
        <w:p w:rsidR="005775E3" w:rsidRPr="00453040" w:rsidRDefault="005775E3" w:rsidP="0049366B">
          <w:pPr>
            <w:widowControl w:val="0"/>
            <w:autoSpaceDE w:val="0"/>
            <w:autoSpaceDN w:val="0"/>
            <w:adjustRightInd w:val="0"/>
            <w:spacing w:after="0" w:line="240" w:lineRule="auto"/>
            <w:jc w:val="center"/>
            <w:rPr>
              <w:rFonts w:ascii="Times New Roman" w:hAnsi="Times New Roman"/>
              <w:sz w:val="24"/>
              <w:szCs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5775E3" w:rsidRDefault="005775E3" w:rsidP="0049366B">
          <w:pPr>
            <w:widowControl w:val="0"/>
            <w:autoSpaceDE w:val="0"/>
            <w:autoSpaceDN w:val="0"/>
            <w:adjustRightInd w:val="0"/>
            <w:spacing w:before="96" w:after="0" w:line="240" w:lineRule="auto"/>
            <w:ind w:left="100"/>
            <w:rPr>
              <w:rFonts w:ascii="Arial" w:hAnsi="Arial" w:cs="Arial"/>
              <w:sz w:val="16"/>
              <w:szCs w:val="16"/>
            </w:rPr>
          </w:pPr>
          <w:r w:rsidRPr="00453040">
            <w:rPr>
              <w:rFonts w:ascii="Arial" w:hAnsi="Arial" w:cs="Arial"/>
              <w:spacing w:val="1"/>
              <w:sz w:val="16"/>
              <w:szCs w:val="16"/>
            </w:rPr>
            <w:t>V</w:t>
          </w:r>
          <w:r w:rsidRPr="00453040">
            <w:rPr>
              <w:rFonts w:ascii="Arial" w:hAnsi="Arial" w:cs="Arial"/>
              <w:spacing w:val="-1"/>
              <w:sz w:val="16"/>
              <w:szCs w:val="16"/>
            </w:rPr>
            <w:t>er</w:t>
          </w:r>
          <w:r w:rsidRPr="00453040">
            <w:rPr>
              <w:rFonts w:ascii="Arial" w:hAnsi="Arial" w:cs="Arial"/>
              <w:spacing w:val="1"/>
              <w:sz w:val="16"/>
              <w:szCs w:val="16"/>
            </w:rPr>
            <w:t>s</w:t>
          </w:r>
          <w:r w:rsidRPr="00453040">
            <w:rPr>
              <w:rFonts w:ascii="Arial" w:hAnsi="Arial" w:cs="Arial"/>
              <w:sz w:val="16"/>
              <w:szCs w:val="16"/>
            </w:rPr>
            <w:t>ió</w:t>
          </w:r>
          <w:r w:rsidRPr="00453040">
            <w:rPr>
              <w:rFonts w:ascii="Arial" w:hAnsi="Arial" w:cs="Arial"/>
              <w:spacing w:val="-1"/>
              <w:sz w:val="16"/>
              <w:szCs w:val="16"/>
            </w:rPr>
            <w:t>n</w:t>
          </w:r>
          <w:r w:rsidRPr="00453040">
            <w:rPr>
              <w:rFonts w:ascii="Arial" w:hAnsi="Arial" w:cs="Arial"/>
              <w:sz w:val="16"/>
              <w:szCs w:val="16"/>
            </w:rPr>
            <w:t>:</w:t>
          </w:r>
          <w:r>
            <w:rPr>
              <w:rFonts w:ascii="Arial" w:hAnsi="Arial" w:cs="Arial"/>
              <w:sz w:val="16"/>
              <w:szCs w:val="16"/>
            </w:rPr>
            <w:t xml:space="preserve"> 5</w:t>
          </w:r>
          <w:r w:rsidRPr="00453040">
            <w:rPr>
              <w:rFonts w:ascii="Arial" w:hAnsi="Arial" w:cs="Arial"/>
              <w:sz w:val="16"/>
              <w:szCs w:val="16"/>
            </w:rPr>
            <w:t xml:space="preserve">  </w:t>
          </w:r>
        </w:p>
        <w:p w:rsidR="005775E3" w:rsidRPr="00453040" w:rsidRDefault="005775E3" w:rsidP="0049366B">
          <w:pPr>
            <w:widowControl w:val="0"/>
            <w:autoSpaceDE w:val="0"/>
            <w:autoSpaceDN w:val="0"/>
            <w:adjustRightInd w:val="0"/>
            <w:spacing w:before="96" w:after="0" w:line="240" w:lineRule="auto"/>
            <w:ind w:left="100"/>
            <w:rPr>
              <w:rFonts w:ascii="Times New Roman" w:hAnsi="Times New Roman"/>
              <w:sz w:val="24"/>
              <w:szCs w:val="24"/>
            </w:rPr>
          </w:pPr>
          <w:r>
            <w:rPr>
              <w:rFonts w:ascii="Arial" w:hAnsi="Arial" w:cs="Arial"/>
              <w:sz w:val="16"/>
              <w:szCs w:val="16"/>
            </w:rPr>
            <w:t>Proyecto</w:t>
          </w:r>
          <w:r w:rsidRPr="00453040">
            <w:rPr>
              <w:rFonts w:ascii="Arial" w:hAnsi="Arial" w:cs="Arial"/>
              <w:sz w:val="16"/>
              <w:szCs w:val="16"/>
            </w:rPr>
            <w:t xml:space="preserve"> </w:t>
          </w:r>
          <w:r w:rsidRPr="00453040">
            <w:rPr>
              <w:rFonts w:ascii="Arial" w:hAnsi="Arial" w:cs="Arial"/>
              <w:spacing w:val="1"/>
              <w:sz w:val="16"/>
              <w:szCs w:val="16"/>
            </w:rPr>
            <w:t xml:space="preserve"> </w:t>
          </w:r>
        </w:p>
      </w:tc>
      <w:tc>
        <w:tcPr>
          <w:tcW w:w="1392" w:type="dxa"/>
          <w:tcBorders>
            <w:top w:val="single" w:sz="4" w:space="0" w:color="000000"/>
            <w:left w:val="single" w:sz="4" w:space="0" w:color="000000"/>
            <w:bottom w:val="single" w:sz="4" w:space="0" w:color="000000"/>
            <w:right w:val="single" w:sz="4" w:space="0" w:color="000000"/>
          </w:tcBorders>
          <w:vAlign w:val="center"/>
        </w:tcPr>
        <w:p w:rsidR="005775E3" w:rsidRPr="00453040" w:rsidRDefault="005775E3" w:rsidP="0049366B">
          <w:pPr>
            <w:widowControl w:val="0"/>
            <w:autoSpaceDE w:val="0"/>
            <w:autoSpaceDN w:val="0"/>
            <w:adjustRightInd w:val="0"/>
            <w:spacing w:after="0" w:line="240" w:lineRule="auto"/>
            <w:ind w:left="237"/>
            <w:rPr>
              <w:rFonts w:ascii="Times New Roman" w:hAnsi="Times New Roman"/>
              <w:sz w:val="24"/>
              <w:szCs w:val="24"/>
            </w:rPr>
          </w:pPr>
          <w:r w:rsidRPr="00453040">
            <w:rPr>
              <w:rFonts w:ascii="Arial" w:hAnsi="Arial" w:cs="Arial"/>
              <w:spacing w:val="1"/>
              <w:sz w:val="16"/>
              <w:szCs w:val="16"/>
            </w:rPr>
            <w:t>P</w:t>
          </w:r>
          <w:r w:rsidRPr="00453040">
            <w:rPr>
              <w:rFonts w:ascii="Arial" w:hAnsi="Arial" w:cs="Arial"/>
              <w:spacing w:val="-1"/>
              <w:sz w:val="16"/>
              <w:szCs w:val="16"/>
            </w:rPr>
            <w:t>ág</w:t>
          </w:r>
          <w:r w:rsidRPr="00453040">
            <w:rPr>
              <w:rFonts w:ascii="Arial" w:hAnsi="Arial" w:cs="Arial"/>
              <w:sz w:val="16"/>
              <w:szCs w:val="16"/>
            </w:rPr>
            <w:t>.</w:t>
          </w:r>
          <w:r w:rsidRPr="00453040">
            <w:rPr>
              <w:rFonts w:ascii="Arial" w:hAnsi="Arial" w:cs="Arial"/>
              <w:spacing w:val="2"/>
              <w:sz w:val="16"/>
              <w:szCs w:val="16"/>
            </w:rPr>
            <w:t xml:space="preserve"> </w:t>
          </w:r>
          <w:r>
            <w:rPr>
              <w:rFonts w:ascii="Arial" w:hAnsi="Arial" w:cs="Arial"/>
              <w:spacing w:val="2"/>
              <w:sz w:val="16"/>
              <w:szCs w:val="16"/>
            </w:rPr>
            <w:fldChar w:fldCharType="begin"/>
          </w:r>
          <w:r>
            <w:rPr>
              <w:rFonts w:ascii="Arial" w:hAnsi="Arial" w:cs="Arial"/>
              <w:spacing w:val="2"/>
              <w:sz w:val="16"/>
              <w:szCs w:val="16"/>
            </w:rPr>
            <w:instrText xml:space="preserve"> PAGE  \* Arabic  \* MERGEFORMAT </w:instrText>
          </w:r>
          <w:r>
            <w:rPr>
              <w:rFonts w:ascii="Arial" w:hAnsi="Arial" w:cs="Arial"/>
              <w:spacing w:val="2"/>
              <w:sz w:val="16"/>
              <w:szCs w:val="16"/>
            </w:rPr>
            <w:fldChar w:fldCharType="separate"/>
          </w:r>
          <w:r>
            <w:rPr>
              <w:rFonts w:ascii="Arial" w:hAnsi="Arial" w:cs="Arial"/>
              <w:noProof/>
              <w:spacing w:val="2"/>
              <w:sz w:val="16"/>
              <w:szCs w:val="16"/>
            </w:rPr>
            <w:t>1</w:t>
          </w:r>
          <w:r>
            <w:rPr>
              <w:rFonts w:ascii="Arial" w:hAnsi="Arial" w:cs="Arial"/>
              <w:spacing w:val="2"/>
              <w:sz w:val="16"/>
              <w:szCs w:val="16"/>
            </w:rPr>
            <w:fldChar w:fldCharType="end"/>
          </w:r>
          <w:r w:rsidRPr="00453040">
            <w:rPr>
              <w:rFonts w:ascii="Arial" w:hAnsi="Arial" w:cs="Arial"/>
              <w:spacing w:val="-2"/>
              <w:sz w:val="16"/>
              <w:szCs w:val="16"/>
            </w:rPr>
            <w:t xml:space="preserve"> </w:t>
          </w:r>
          <w:r>
            <w:rPr>
              <w:rFonts w:ascii="Arial" w:hAnsi="Arial" w:cs="Arial"/>
              <w:spacing w:val="-2"/>
              <w:sz w:val="16"/>
              <w:szCs w:val="16"/>
            </w:rPr>
            <w:t xml:space="preserve"> </w:t>
          </w:r>
          <w:r w:rsidRPr="00453040">
            <w:rPr>
              <w:rFonts w:ascii="Arial" w:hAnsi="Arial" w:cs="Arial"/>
              <w:spacing w:val="-1"/>
              <w:sz w:val="16"/>
              <w:szCs w:val="16"/>
            </w:rPr>
            <w:t>d</w:t>
          </w:r>
          <w:r w:rsidRPr="00453040">
            <w:rPr>
              <w:rFonts w:ascii="Arial" w:hAnsi="Arial" w:cs="Arial"/>
              <w:sz w:val="16"/>
              <w:szCs w:val="16"/>
            </w:rPr>
            <w:t>e</w:t>
          </w:r>
          <w:r w:rsidRPr="00453040">
            <w:rPr>
              <w:rFonts w:ascii="Arial" w:hAnsi="Arial" w:cs="Arial"/>
              <w:spacing w:val="1"/>
              <w:sz w:val="16"/>
              <w:szCs w:val="16"/>
            </w:rPr>
            <w:t xml:space="preserve"> </w:t>
          </w:r>
          <w:r>
            <w:rPr>
              <w:rFonts w:ascii="Arial" w:hAnsi="Arial" w:cs="Arial"/>
              <w:spacing w:val="1"/>
              <w:sz w:val="16"/>
              <w:szCs w:val="16"/>
            </w:rPr>
            <w:t xml:space="preserve"> </w:t>
          </w:r>
          <w:fldSimple w:instr=" NUMPAGES  \* Arabic  \* MERGEFORMAT ">
            <w:r w:rsidR="0090675D" w:rsidRPr="0090675D">
              <w:rPr>
                <w:rFonts w:ascii="Arial" w:hAnsi="Arial" w:cs="Arial"/>
                <w:noProof/>
                <w:spacing w:val="1"/>
                <w:sz w:val="16"/>
                <w:szCs w:val="16"/>
              </w:rPr>
              <w:t>22</w:t>
            </w:r>
          </w:fldSimple>
        </w:p>
      </w:tc>
    </w:tr>
    <w:tr w:rsidR="005775E3" w:rsidRPr="00453040" w:rsidTr="0049366B">
      <w:trPr>
        <w:trHeight w:hRule="exact" w:val="581"/>
      </w:trPr>
      <w:tc>
        <w:tcPr>
          <w:tcW w:w="1836" w:type="dxa"/>
          <w:vMerge/>
          <w:tcBorders>
            <w:top w:val="single" w:sz="4" w:space="0" w:color="000000"/>
            <w:left w:val="single" w:sz="4" w:space="0" w:color="000000"/>
            <w:bottom w:val="single" w:sz="4" w:space="0" w:color="000000"/>
            <w:right w:val="single" w:sz="4" w:space="0" w:color="000000"/>
          </w:tcBorders>
        </w:tcPr>
        <w:p w:rsidR="005775E3" w:rsidRPr="00453040" w:rsidRDefault="005775E3" w:rsidP="0049366B">
          <w:pPr>
            <w:widowControl w:val="0"/>
            <w:autoSpaceDE w:val="0"/>
            <w:autoSpaceDN w:val="0"/>
            <w:adjustRightInd w:val="0"/>
            <w:spacing w:after="0" w:line="240" w:lineRule="auto"/>
            <w:ind w:left="237"/>
            <w:rPr>
              <w:rFonts w:ascii="Times New Roman" w:hAnsi="Times New Roman"/>
              <w:sz w:val="24"/>
              <w:szCs w:val="24"/>
            </w:rPr>
          </w:pPr>
        </w:p>
      </w:tc>
      <w:tc>
        <w:tcPr>
          <w:tcW w:w="4832" w:type="dxa"/>
          <w:vMerge/>
          <w:tcBorders>
            <w:top w:val="single" w:sz="4" w:space="0" w:color="000000"/>
            <w:left w:val="single" w:sz="4" w:space="0" w:color="000000"/>
            <w:bottom w:val="single" w:sz="4" w:space="0" w:color="000000"/>
            <w:right w:val="single" w:sz="4" w:space="0" w:color="000000"/>
          </w:tcBorders>
        </w:tcPr>
        <w:p w:rsidR="005775E3" w:rsidRPr="00453040" w:rsidRDefault="005775E3" w:rsidP="0049366B">
          <w:pPr>
            <w:widowControl w:val="0"/>
            <w:autoSpaceDE w:val="0"/>
            <w:autoSpaceDN w:val="0"/>
            <w:adjustRightInd w:val="0"/>
            <w:spacing w:after="0" w:line="240" w:lineRule="auto"/>
            <w:jc w:val="center"/>
            <w:rPr>
              <w:rFonts w:ascii="Times New Roman" w:hAnsi="Times New Roman"/>
              <w:sz w:val="24"/>
              <w:szCs w:val="24"/>
            </w:rPr>
          </w:pPr>
        </w:p>
      </w:tc>
      <w:tc>
        <w:tcPr>
          <w:tcW w:w="2631" w:type="dxa"/>
          <w:gridSpan w:val="2"/>
          <w:tcBorders>
            <w:top w:val="nil"/>
            <w:left w:val="single" w:sz="4" w:space="0" w:color="000000"/>
            <w:bottom w:val="single" w:sz="4" w:space="0" w:color="000000"/>
            <w:right w:val="single" w:sz="4" w:space="0" w:color="000000"/>
          </w:tcBorders>
          <w:vAlign w:val="center"/>
        </w:tcPr>
        <w:p w:rsidR="005775E3" w:rsidRPr="00453040" w:rsidRDefault="005775E3" w:rsidP="0049366B">
          <w:pPr>
            <w:widowControl w:val="0"/>
            <w:autoSpaceDE w:val="0"/>
            <w:autoSpaceDN w:val="0"/>
            <w:adjustRightInd w:val="0"/>
            <w:spacing w:after="0" w:line="240" w:lineRule="auto"/>
            <w:ind w:left="100"/>
            <w:rPr>
              <w:rFonts w:ascii="Times New Roman" w:hAnsi="Times New Roman"/>
              <w:sz w:val="24"/>
              <w:szCs w:val="24"/>
            </w:rPr>
          </w:pPr>
          <w:r w:rsidRPr="00453040">
            <w:rPr>
              <w:rFonts w:ascii="Arial" w:hAnsi="Arial" w:cs="Arial"/>
              <w:spacing w:val="1"/>
              <w:sz w:val="16"/>
              <w:szCs w:val="16"/>
            </w:rPr>
            <w:t>V</w:t>
          </w:r>
          <w:r w:rsidRPr="00453040">
            <w:rPr>
              <w:rFonts w:ascii="Arial" w:hAnsi="Arial" w:cs="Arial"/>
              <w:sz w:val="16"/>
              <w:szCs w:val="16"/>
            </w:rPr>
            <w:t>ig</w:t>
          </w:r>
          <w:r w:rsidRPr="00453040">
            <w:rPr>
              <w:rFonts w:ascii="Arial" w:hAnsi="Arial" w:cs="Arial"/>
              <w:spacing w:val="-1"/>
              <w:sz w:val="16"/>
              <w:szCs w:val="16"/>
            </w:rPr>
            <w:t>en</w:t>
          </w:r>
          <w:r w:rsidRPr="00453040">
            <w:rPr>
              <w:rFonts w:ascii="Arial" w:hAnsi="Arial" w:cs="Arial"/>
              <w:spacing w:val="1"/>
              <w:sz w:val="16"/>
              <w:szCs w:val="16"/>
            </w:rPr>
            <w:t>t</w:t>
          </w:r>
          <w:r w:rsidRPr="00453040">
            <w:rPr>
              <w:rFonts w:ascii="Arial" w:hAnsi="Arial" w:cs="Arial"/>
              <w:sz w:val="16"/>
              <w:szCs w:val="16"/>
            </w:rPr>
            <w:t>e</w:t>
          </w:r>
          <w:r w:rsidRPr="00453040">
            <w:rPr>
              <w:rFonts w:ascii="Arial" w:hAnsi="Arial" w:cs="Arial"/>
              <w:spacing w:val="1"/>
              <w:sz w:val="16"/>
              <w:szCs w:val="16"/>
            </w:rPr>
            <w:t xml:space="preserve"> </w:t>
          </w:r>
          <w:r w:rsidRPr="00453040">
            <w:rPr>
              <w:rFonts w:ascii="Arial" w:hAnsi="Arial" w:cs="Arial"/>
              <w:spacing w:val="-1"/>
              <w:sz w:val="16"/>
              <w:szCs w:val="16"/>
            </w:rPr>
            <w:t>d</w:t>
          </w:r>
          <w:r w:rsidRPr="00453040">
            <w:rPr>
              <w:rFonts w:ascii="Arial" w:hAnsi="Arial" w:cs="Arial"/>
              <w:spacing w:val="-3"/>
              <w:sz w:val="16"/>
              <w:szCs w:val="16"/>
            </w:rPr>
            <w:t>e</w:t>
          </w:r>
          <w:r w:rsidRPr="00453040">
            <w:rPr>
              <w:rFonts w:ascii="Arial" w:hAnsi="Arial" w:cs="Arial"/>
              <w:spacing w:val="1"/>
              <w:sz w:val="16"/>
              <w:szCs w:val="16"/>
            </w:rPr>
            <w:t>s</w:t>
          </w:r>
          <w:r w:rsidRPr="00453040">
            <w:rPr>
              <w:rFonts w:ascii="Arial" w:hAnsi="Arial" w:cs="Arial"/>
              <w:spacing w:val="-1"/>
              <w:sz w:val="16"/>
              <w:szCs w:val="16"/>
            </w:rPr>
            <w:t>de</w:t>
          </w:r>
          <w:r w:rsidRPr="00453040">
            <w:rPr>
              <w:rFonts w:ascii="Arial" w:hAnsi="Arial" w:cs="Arial"/>
              <w:sz w:val="16"/>
              <w:szCs w:val="16"/>
            </w:rPr>
            <w:t xml:space="preserve">: </w:t>
          </w:r>
          <w:r w:rsidRPr="00453040">
            <w:rPr>
              <w:rFonts w:ascii="Arial" w:hAnsi="Arial" w:cs="Arial"/>
              <w:spacing w:val="2"/>
              <w:sz w:val="16"/>
              <w:szCs w:val="16"/>
            </w:rPr>
            <w:t xml:space="preserve"> </w:t>
          </w:r>
        </w:p>
      </w:tc>
    </w:tr>
  </w:tbl>
  <w:p w:rsidR="005775E3" w:rsidRDefault="005775E3" w:rsidP="00AE0D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696"/>
    <w:multiLevelType w:val="hybridMultilevel"/>
    <w:tmpl w:val="0E3A4A76"/>
    <w:lvl w:ilvl="0" w:tplc="FC588318">
      <w:start w:val="1"/>
      <w:numFmt w:val="decimal"/>
      <w:lvlText w:val="%1."/>
      <w:lvlJc w:val="left"/>
      <w:pPr>
        <w:ind w:left="360" w:hanging="360"/>
      </w:pPr>
      <w:rPr>
        <w:rFonts w:hint="default"/>
        <w:b/>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5B64E0A"/>
    <w:multiLevelType w:val="hybridMultilevel"/>
    <w:tmpl w:val="21AABB6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5C368D"/>
    <w:multiLevelType w:val="hybridMultilevel"/>
    <w:tmpl w:val="6D34F322"/>
    <w:lvl w:ilvl="0" w:tplc="FBC66D6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897CA2"/>
    <w:multiLevelType w:val="hybridMultilevel"/>
    <w:tmpl w:val="D8A24A42"/>
    <w:lvl w:ilvl="0" w:tplc="240A000F">
      <w:start w:val="1"/>
      <w:numFmt w:val="decimal"/>
      <w:lvlText w:val="%1."/>
      <w:lvlJc w:val="left"/>
      <w:pPr>
        <w:ind w:left="720" w:hanging="360"/>
      </w:pPr>
      <w:rPr>
        <w:rFonts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5D38AE"/>
    <w:multiLevelType w:val="hybridMultilevel"/>
    <w:tmpl w:val="7138114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68383C"/>
    <w:multiLevelType w:val="hybridMultilevel"/>
    <w:tmpl w:val="FF1C8DEE"/>
    <w:lvl w:ilvl="0" w:tplc="84B0C186">
      <w:start w:val="1"/>
      <w:numFmt w:val="decimal"/>
      <w:lvlText w:val="%1."/>
      <w:lvlJc w:val="left"/>
      <w:pPr>
        <w:ind w:left="933" w:hanging="360"/>
      </w:pPr>
      <w:rPr>
        <w:rFonts w:hint="default"/>
        <w:b w:val="0"/>
      </w:rPr>
    </w:lvl>
    <w:lvl w:ilvl="1" w:tplc="240A0019" w:tentative="1">
      <w:start w:val="1"/>
      <w:numFmt w:val="lowerLetter"/>
      <w:lvlText w:val="%2."/>
      <w:lvlJc w:val="left"/>
      <w:pPr>
        <w:ind w:left="1653" w:hanging="360"/>
      </w:pPr>
    </w:lvl>
    <w:lvl w:ilvl="2" w:tplc="240A001B" w:tentative="1">
      <w:start w:val="1"/>
      <w:numFmt w:val="lowerRoman"/>
      <w:lvlText w:val="%3."/>
      <w:lvlJc w:val="right"/>
      <w:pPr>
        <w:ind w:left="2373" w:hanging="180"/>
      </w:pPr>
    </w:lvl>
    <w:lvl w:ilvl="3" w:tplc="240A000F" w:tentative="1">
      <w:start w:val="1"/>
      <w:numFmt w:val="decimal"/>
      <w:lvlText w:val="%4."/>
      <w:lvlJc w:val="left"/>
      <w:pPr>
        <w:ind w:left="3093" w:hanging="360"/>
      </w:pPr>
    </w:lvl>
    <w:lvl w:ilvl="4" w:tplc="240A0019" w:tentative="1">
      <w:start w:val="1"/>
      <w:numFmt w:val="lowerLetter"/>
      <w:lvlText w:val="%5."/>
      <w:lvlJc w:val="left"/>
      <w:pPr>
        <w:ind w:left="3813" w:hanging="360"/>
      </w:pPr>
    </w:lvl>
    <w:lvl w:ilvl="5" w:tplc="240A001B" w:tentative="1">
      <w:start w:val="1"/>
      <w:numFmt w:val="lowerRoman"/>
      <w:lvlText w:val="%6."/>
      <w:lvlJc w:val="right"/>
      <w:pPr>
        <w:ind w:left="4533" w:hanging="180"/>
      </w:pPr>
    </w:lvl>
    <w:lvl w:ilvl="6" w:tplc="240A000F" w:tentative="1">
      <w:start w:val="1"/>
      <w:numFmt w:val="decimal"/>
      <w:lvlText w:val="%7."/>
      <w:lvlJc w:val="left"/>
      <w:pPr>
        <w:ind w:left="5253" w:hanging="360"/>
      </w:pPr>
    </w:lvl>
    <w:lvl w:ilvl="7" w:tplc="240A0019" w:tentative="1">
      <w:start w:val="1"/>
      <w:numFmt w:val="lowerLetter"/>
      <w:lvlText w:val="%8."/>
      <w:lvlJc w:val="left"/>
      <w:pPr>
        <w:ind w:left="5973" w:hanging="360"/>
      </w:pPr>
    </w:lvl>
    <w:lvl w:ilvl="8" w:tplc="240A001B" w:tentative="1">
      <w:start w:val="1"/>
      <w:numFmt w:val="lowerRoman"/>
      <w:lvlText w:val="%9."/>
      <w:lvlJc w:val="right"/>
      <w:pPr>
        <w:ind w:left="6693" w:hanging="180"/>
      </w:pPr>
    </w:lvl>
  </w:abstractNum>
  <w:abstractNum w:abstractNumId="6" w15:restartNumberingAfterBreak="0">
    <w:nsid w:val="0FB8347D"/>
    <w:multiLevelType w:val="hybridMultilevel"/>
    <w:tmpl w:val="BD46D0F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385E8F"/>
    <w:multiLevelType w:val="hybridMultilevel"/>
    <w:tmpl w:val="931C0CD2"/>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272CEE"/>
    <w:multiLevelType w:val="hybridMultilevel"/>
    <w:tmpl w:val="06122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6F7A29"/>
    <w:multiLevelType w:val="hybridMultilevel"/>
    <w:tmpl w:val="147E9762"/>
    <w:lvl w:ilvl="0" w:tplc="7B40BB1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C50C2A"/>
    <w:multiLevelType w:val="hybridMultilevel"/>
    <w:tmpl w:val="3364DB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BB6162"/>
    <w:multiLevelType w:val="hybridMultilevel"/>
    <w:tmpl w:val="50F0A1D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0DD392A"/>
    <w:multiLevelType w:val="hybridMultilevel"/>
    <w:tmpl w:val="A5F64348"/>
    <w:lvl w:ilvl="0" w:tplc="240A0003">
      <w:start w:val="1"/>
      <w:numFmt w:val="bullet"/>
      <w:lvlText w:val="o"/>
      <w:lvlJc w:val="left"/>
      <w:pPr>
        <w:ind w:left="573" w:hanging="360"/>
      </w:pPr>
      <w:rPr>
        <w:rFonts w:ascii="Courier New" w:hAnsi="Courier New" w:cs="Courier New" w:hint="default"/>
      </w:rPr>
    </w:lvl>
    <w:lvl w:ilvl="1" w:tplc="0C0A0003" w:tentative="1">
      <w:start w:val="1"/>
      <w:numFmt w:val="bullet"/>
      <w:lvlText w:val="o"/>
      <w:lvlJc w:val="left"/>
      <w:pPr>
        <w:ind w:left="1293" w:hanging="360"/>
      </w:pPr>
      <w:rPr>
        <w:rFonts w:ascii="Courier New" w:hAnsi="Courier New" w:cs="Courier New" w:hint="default"/>
      </w:rPr>
    </w:lvl>
    <w:lvl w:ilvl="2" w:tplc="0C0A0005" w:tentative="1">
      <w:start w:val="1"/>
      <w:numFmt w:val="bullet"/>
      <w:lvlText w:val=""/>
      <w:lvlJc w:val="left"/>
      <w:pPr>
        <w:ind w:left="2013" w:hanging="360"/>
      </w:pPr>
      <w:rPr>
        <w:rFonts w:ascii="Wingdings" w:hAnsi="Wingdings" w:hint="default"/>
      </w:rPr>
    </w:lvl>
    <w:lvl w:ilvl="3" w:tplc="0C0A0001" w:tentative="1">
      <w:start w:val="1"/>
      <w:numFmt w:val="bullet"/>
      <w:lvlText w:val=""/>
      <w:lvlJc w:val="left"/>
      <w:pPr>
        <w:ind w:left="2733" w:hanging="360"/>
      </w:pPr>
      <w:rPr>
        <w:rFonts w:ascii="Symbol" w:hAnsi="Symbol" w:hint="default"/>
      </w:rPr>
    </w:lvl>
    <w:lvl w:ilvl="4" w:tplc="0C0A0003" w:tentative="1">
      <w:start w:val="1"/>
      <w:numFmt w:val="bullet"/>
      <w:lvlText w:val="o"/>
      <w:lvlJc w:val="left"/>
      <w:pPr>
        <w:ind w:left="3453" w:hanging="360"/>
      </w:pPr>
      <w:rPr>
        <w:rFonts w:ascii="Courier New" w:hAnsi="Courier New" w:cs="Courier New" w:hint="default"/>
      </w:rPr>
    </w:lvl>
    <w:lvl w:ilvl="5" w:tplc="0C0A0005" w:tentative="1">
      <w:start w:val="1"/>
      <w:numFmt w:val="bullet"/>
      <w:lvlText w:val=""/>
      <w:lvlJc w:val="left"/>
      <w:pPr>
        <w:ind w:left="4173" w:hanging="360"/>
      </w:pPr>
      <w:rPr>
        <w:rFonts w:ascii="Wingdings" w:hAnsi="Wingdings" w:hint="default"/>
      </w:rPr>
    </w:lvl>
    <w:lvl w:ilvl="6" w:tplc="0C0A0001" w:tentative="1">
      <w:start w:val="1"/>
      <w:numFmt w:val="bullet"/>
      <w:lvlText w:val=""/>
      <w:lvlJc w:val="left"/>
      <w:pPr>
        <w:ind w:left="4893" w:hanging="360"/>
      </w:pPr>
      <w:rPr>
        <w:rFonts w:ascii="Symbol" w:hAnsi="Symbol" w:hint="default"/>
      </w:rPr>
    </w:lvl>
    <w:lvl w:ilvl="7" w:tplc="0C0A0003" w:tentative="1">
      <w:start w:val="1"/>
      <w:numFmt w:val="bullet"/>
      <w:lvlText w:val="o"/>
      <w:lvlJc w:val="left"/>
      <w:pPr>
        <w:ind w:left="5613" w:hanging="360"/>
      </w:pPr>
      <w:rPr>
        <w:rFonts w:ascii="Courier New" w:hAnsi="Courier New" w:cs="Courier New" w:hint="default"/>
      </w:rPr>
    </w:lvl>
    <w:lvl w:ilvl="8" w:tplc="0C0A0005" w:tentative="1">
      <w:start w:val="1"/>
      <w:numFmt w:val="bullet"/>
      <w:lvlText w:val=""/>
      <w:lvlJc w:val="left"/>
      <w:pPr>
        <w:ind w:left="6333" w:hanging="360"/>
      </w:pPr>
      <w:rPr>
        <w:rFonts w:ascii="Wingdings" w:hAnsi="Wingdings" w:hint="default"/>
      </w:rPr>
    </w:lvl>
  </w:abstractNum>
  <w:abstractNum w:abstractNumId="13" w15:restartNumberingAfterBreak="0">
    <w:nsid w:val="3B84709C"/>
    <w:multiLevelType w:val="hybridMultilevel"/>
    <w:tmpl w:val="B32C2B7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B00CB6"/>
    <w:multiLevelType w:val="hybridMultilevel"/>
    <w:tmpl w:val="9B104F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2B056C"/>
    <w:multiLevelType w:val="hybridMultilevel"/>
    <w:tmpl w:val="9DB6C038"/>
    <w:lvl w:ilvl="0" w:tplc="DFDA28F8">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D102E23"/>
    <w:multiLevelType w:val="hybridMultilevel"/>
    <w:tmpl w:val="BDEA60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FFF3C7E"/>
    <w:multiLevelType w:val="hybridMultilevel"/>
    <w:tmpl w:val="4BA8D8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403B38"/>
    <w:multiLevelType w:val="hybridMultilevel"/>
    <w:tmpl w:val="97088A16"/>
    <w:lvl w:ilvl="0" w:tplc="08FAD18E">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2E1180"/>
    <w:multiLevelType w:val="hybridMultilevel"/>
    <w:tmpl w:val="1FECF1C2"/>
    <w:lvl w:ilvl="0" w:tplc="24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D3C2034"/>
    <w:multiLevelType w:val="hybridMultilevel"/>
    <w:tmpl w:val="E440163E"/>
    <w:lvl w:ilvl="0" w:tplc="C4DE0A20">
      <w:start w:val="1"/>
      <w:numFmt w:val="bullet"/>
      <w:lvlText w:val="o"/>
      <w:lvlJc w:val="left"/>
      <w:pPr>
        <w:ind w:left="770" w:hanging="360"/>
      </w:pPr>
      <w:rPr>
        <w:rFonts w:ascii="Courier New" w:hAnsi="Courier New" w:cs="Courier New" w:hint="default"/>
        <w:color w:val="auto"/>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21" w15:restartNumberingAfterBreak="0">
    <w:nsid w:val="61E56BFD"/>
    <w:multiLevelType w:val="hybridMultilevel"/>
    <w:tmpl w:val="3CB8E94A"/>
    <w:lvl w:ilvl="0" w:tplc="F0E2C904">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63EF08E2"/>
    <w:multiLevelType w:val="hybridMultilevel"/>
    <w:tmpl w:val="EE280F48"/>
    <w:lvl w:ilvl="0" w:tplc="84B0C186">
      <w:start w:val="1"/>
      <w:numFmt w:val="decimal"/>
      <w:lvlText w:val="%1."/>
      <w:lvlJc w:val="left"/>
      <w:pPr>
        <w:ind w:left="933" w:hanging="360"/>
      </w:pPr>
      <w:rPr>
        <w:rFonts w:hint="default"/>
        <w:b w:val="0"/>
      </w:rPr>
    </w:lvl>
    <w:lvl w:ilvl="1" w:tplc="240A0019" w:tentative="1">
      <w:start w:val="1"/>
      <w:numFmt w:val="lowerLetter"/>
      <w:lvlText w:val="%2."/>
      <w:lvlJc w:val="left"/>
      <w:pPr>
        <w:ind w:left="1653" w:hanging="360"/>
      </w:pPr>
    </w:lvl>
    <w:lvl w:ilvl="2" w:tplc="240A001B" w:tentative="1">
      <w:start w:val="1"/>
      <w:numFmt w:val="lowerRoman"/>
      <w:lvlText w:val="%3."/>
      <w:lvlJc w:val="right"/>
      <w:pPr>
        <w:ind w:left="2373" w:hanging="180"/>
      </w:pPr>
    </w:lvl>
    <w:lvl w:ilvl="3" w:tplc="240A000F" w:tentative="1">
      <w:start w:val="1"/>
      <w:numFmt w:val="decimal"/>
      <w:lvlText w:val="%4."/>
      <w:lvlJc w:val="left"/>
      <w:pPr>
        <w:ind w:left="3093" w:hanging="360"/>
      </w:pPr>
    </w:lvl>
    <w:lvl w:ilvl="4" w:tplc="240A0019" w:tentative="1">
      <w:start w:val="1"/>
      <w:numFmt w:val="lowerLetter"/>
      <w:lvlText w:val="%5."/>
      <w:lvlJc w:val="left"/>
      <w:pPr>
        <w:ind w:left="3813" w:hanging="360"/>
      </w:pPr>
    </w:lvl>
    <w:lvl w:ilvl="5" w:tplc="240A001B" w:tentative="1">
      <w:start w:val="1"/>
      <w:numFmt w:val="lowerRoman"/>
      <w:lvlText w:val="%6."/>
      <w:lvlJc w:val="right"/>
      <w:pPr>
        <w:ind w:left="4533" w:hanging="180"/>
      </w:pPr>
    </w:lvl>
    <w:lvl w:ilvl="6" w:tplc="240A000F" w:tentative="1">
      <w:start w:val="1"/>
      <w:numFmt w:val="decimal"/>
      <w:lvlText w:val="%7."/>
      <w:lvlJc w:val="left"/>
      <w:pPr>
        <w:ind w:left="5253" w:hanging="360"/>
      </w:pPr>
    </w:lvl>
    <w:lvl w:ilvl="7" w:tplc="240A0019" w:tentative="1">
      <w:start w:val="1"/>
      <w:numFmt w:val="lowerLetter"/>
      <w:lvlText w:val="%8."/>
      <w:lvlJc w:val="left"/>
      <w:pPr>
        <w:ind w:left="5973" w:hanging="360"/>
      </w:pPr>
    </w:lvl>
    <w:lvl w:ilvl="8" w:tplc="240A001B" w:tentative="1">
      <w:start w:val="1"/>
      <w:numFmt w:val="lowerRoman"/>
      <w:lvlText w:val="%9."/>
      <w:lvlJc w:val="right"/>
      <w:pPr>
        <w:ind w:left="6693" w:hanging="180"/>
      </w:pPr>
    </w:lvl>
  </w:abstractNum>
  <w:abstractNum w:abstractNumId="23" w15:restartNumberingAfterBreak="0">
    <w:nsid w:val="66034894"/>
    <w:multiLevelType w:val="hybridMultilevel"/>
    <w:tmpl w:val="370E8E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6D07686"/>
    <w:multiLevelType w:val="hybridMultilevel"/>
    <w:tmpl w:val="6A804DBE"/>
    <w:lvl w:ilvl="0" w:tplc="24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A353585"/>
    <w:multiLevelType w:val="hybridMultilevel"/>
    <w:tmpl w:val="0CB6FC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9B0D69"/>
    <w:multiLevelType w:val="hybridMultilevel"/>
    <w:tmpl w:val="35DEDBCC"/>
    <w:lvl w:ilvl="0" w:tplc="E5160A6E">
      <w:start w:val="1"/>
      <w:numFmt w:val="decimal"/>
      <w:lvlText w:val="%1."/>
      <w:lvlJc w:val="left"/>
      <w:pPr>
        <w:ind w:left="1080" w:hanging="360"/>
      </w:pPr>
      <w:rPr>
        <w:rFonts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6D616725"/>
    <w:multiLevelType w:val="hybridMultilevel"/>
    <w:tmpl w:val="A270488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4D02092"/>
    <w:multiLevelType w:val="hybridMultilevel"/>
    <w:tmpl w:val="7348094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6F20617"/>
    <w:multiLevelType w:val="hybridMultilevel"/>
    <w:tmpl w:val="92EC054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9AE6B42"/>
    <w:multiLevelType w:val="hybridMultilevel"/>
    <w:tmpl w:val="3384B5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D520736"/>
    <w:multiLevelType w:val="hybridMultilevel"/>
    <w:tmpl w:val="BFB6492E"/>
    <w:lvl w:ilvl="0" w:tplc="C832CBD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11"/>
  </w:num>
  <w:num w:numId="5">
    <w:abstractNumId w:val="2"/>
  </w:num>
  <w:num w:numId="6">
    <w:abstractNumId w:val="29"/>
  </w:num>
  <w:num w:numId="7">
    <w:abstractNumId w:val="5"/>
  </w:num>
  <w:num w:numId="8">
    <w:abstractNumId w:val="1"/>
  </w:num>
  <w:num w:numId="9">
    <w:abstractNumId w:val="27"/>
  </w:num>
  <w:num w:numId="10">
    <w:abstractNumId w:val="24"/>
  </w:num>
  <w:num w:numId="11">
    <w:abstractNumId w:val="19"/>
  </w:num>
  <w:num w:numId="12">
    <w:abstractNumId w:val="8"/>
  </w:num>
  <w:num w:numId="13">
    <w:abstractNumId w:val="30"/>
  </w:num>
  <w:num w:numId="14">
    <w:abstractNumId w:val="20"/>
  </w:num>
  <w:num w:numId="15">
    <w:abstractNumId w:val="25"/>
  </w:num>
  <w:num w:numId="16">
    <w:abstractNumId w:val="3"/>
  </w:num>
  <w:num w:numId="17">
    <w:abstractNumId w:val="16"/>
  </w:num>
  <w:num w:numId="18">
    <w:abstractNumId w:val="17"/>
  </w:num>
  <w:num w:numId="19">
    <w:abstractNumId w:val="18"/>
  </w:num>
  <w:num w:numId="20">
    <w:abstractNumId w:val="31"/>
  </w:num>
  <w:num w:numId="21">
    <w:abstractNumId w:val="21"/>
  </w:num>
  <w:num w:numId="22">
    <w:abstractNumId w:val="6"/>
  </w:num>
  <w:num w:numId="23">
    <w:abstractNumId w:val="15"/>
  </w:num>
  <w:num w:numId="24">
    <w:abstractNumId w:val="28"/>
  </w:num>
  <w:num w:numId="25">
    <w:abstractNumId w:val="26"/>
  </w:num>
  <w:num w:numId="26">
    <w:abstractNumId w:val="7"/>
  </w:num>
  <w:num w:numId="27">
    <w:abstractNumId w:val="14"/>
  </w:num>
  <w:num w:numId="28">
    <w:abstractNumId w:val="4"/>
  </w:num>
  <w:num w:numId="29">
    <w:abstractNumId w:val="13"/>
  </w:num>
  <w:num w:numId="30">
    <w:abstractNumId w:val="10"/>
  </w:num>
  <w:num w:numId="31">
    <w:abstractNumId w:val="22"/>
  </w:num>
  <w:num w:numId="3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FD"/>
    <w:rsid w:val="00000212"/>
    <w:rsid w:val="0000023C"/>
    <w:rsid w:val="00000DAD"/>
    <w:rsid w:val="00005F09"/>
    <w:rsid w:val="000073E1"/>
    <w:rsid w:val="00013F41"/>
    <w:rsid w:val="00015311"/>
    <w:rsid w:val="00015C68"/>
    <w:rsid w:val="000248D8"/>
    <w:rsid w:val="000255EE"/>
    <w:rsid w:val="00026A39"/>
    <w:rsid w:val="00031273"/>
    <w:rsid w:val="00034A86"/>
    <w:rsid w:val="000350A9"/>
    <w:rsid w:val="000425C7"/>
    <w:rsid w:val="0004295F"/>
    <w:rsid w:val="00046D0A"/>
    <w:rsid w:val="00046D7B"/>
    <w:rsid w:val="00047F0B"/>
    <w:rsid w:val="00050606"/>
    <w:rsid w:val="00051B6F"/>
    <w:rsid w:val="00055E79"/>
    <w:rsid w:val="00056DC2"/>
    <w:rsid w:val="00061150"/>
    <w:rsid w:val="000623E3"/>
    <w:rsid w:val="00062566"/>
    <w:rsid w:val="000635C7"/>
    <w:rsid w:val="00063C77"/>
    <w:rsid w:val="0006428D"/>
    <w:rsid w:val="000648A2"/>
    <w:rsid w:val="00065AE2"/>
    <w:rsid w:val="0007105B"/>
    <w:rsid w:val="00072E9E"/>
    <w:rsid w:val="00073149"/>
    <w:rsid w:val="00073730"/>
    <w:rsid w:val="0007746A"/>
    <w:rsid w:val="0007751B"/>
    <w:rsid w:val="00077C47"/>
    <w:rsid w:val="00080B06"/>
    <w:rsid w:val="000818B3"/>
    <w:rsid w:val="0008236D"/>
    <w:rsid w:val="00083B1E"/>
    <w:rsid w:val="000854A4"/>
    <w:rsid w:val="00086924"/>
    <w:rsid w:val="00090E3E"/>
    <w:rsid w:val="00094716"/>
    <w:rsid w:val="000958D2"/>
    <w:rsid w:val="00097888"/>
    <w:rsid w:val="000A0B49"/>
    <w:rsid w:val="000A21F3"/>
    <w:rsid w:val="000A27B8"/>
    <w:rsid w:val="000A2924"/>
    <w:rsid w:val="000A38D6"/>
    <w:rsid w:val="000A4549"/>
    <w:rsid w:val="000A61A2"/>
    <w:rsid w:val="000A6A8F"/>
    <w:rsid w:val="000B0335"/>
    <w:rsid w:val="000B11BB"/>
    <w:rsid w:val="000B2808"/>
    <w:rsid w:val="000B374C"/>
    <w:rsid w:val="000B7062"/>
    <w:rsid w:val="000C0180"/>
    <w:rsid w:val="000C0F70"/>
    <w:rsid w:val="000C199F"/>
    <w:rsid w:val="000C1E18"/>
    <w:rsid w:val="000C27E1"/>
    <w:rsid w:val="000C34D6"/>
    <w:rsid w:val="000C35AB"/>
    <w:rsid w:val="000C3B8E"/>
    <w:rsid w:val="000C3C1A"/>
    <w:rsid w:val="000C4231"/>
    <w:rsid w:val="000C4602"/>
    <w:rsid w:val="000C4647"/>
    <w:rsid w:val="000C4FB5"/>
    <w:rsid w:val="000C57FD"/>
    <w:rsid w:val="000D2C52"/>
    <w:rsid w:val="000D3933"/>
    <w:rsid w:val="000D3FC8"/>
    <w:rsid w:val="000D4297"/>
    <w:rsid w:val="000D5B26"/>
    <w:rsid w:val="000E2536"/>
    <w:rsid w:val="000E515C"/>
    <w:rsid w:val="000E5EE0"/>
    <w:rsid w:val="000E727E"/>
    <w:rsid w:val="000F1B8F"/>
    <w:rsid w:val="000F6BBB"/>
    <w:rsid w:val="00100063"/>
    <w:rsid w:val="0010206F"/>
    <w:rsid w:val="0010266C"/>
    <w:rsid w:val="0010308C"/>
    <w:rsid w:val="001031BF"/>
    <w:rsid w:val="00103B0C"/>
    <w:rsid w:val="00104EB7"/>
    <w:rsid w:val="0010599E"/>
    <w:rsid w:val="00105F15"/>
    <w:rsid w:val="001134A3"/>
    <w:rsid w:val="0012148F"/>
    <w:rsid w:val="00121BEE"/>
    <w:rsid w:val="00125222"/>
    <w:rsid w:val="0013037C"/>
    <w:rsid w:val="00131C74"/>
    <w:rsid w:val="001360E6"/>
    <w:rsid w:val="001416E3"/>
    <w:rsid w:val="001456AD"/>
    <w:rsid w:val="00145886"/>
    <w:rsid w:val="00150ADB"/>
    <w:rsid w:val="00150E40"/>
    <w:rsid w:val="00152EA6"/>
    <w:rsid w:val="0016182B"/>
    <w:rsid w:val="001639A1"/>
    <w:rsid w:val="001639D7"/>
    <w:rsid w:val="001653EC"/>
    <w:rsid w:val="00165C2D"/>
    <w:rsid w:val="00167FCC"/>
    <w:rsid w:val="00170205"/>
    <w:rsid w:val="0017137C"/>
    <w:rsid w:val="00171959"/>
    <w:rsid w:val="00171EBF"/>
    <w:rsid w:val="001730AF"/>
    <w:rsid w:val="001759BA"/>
    <w:rsid w:val="00180707"/>
    <w:rsid w:val="001828C8"/>
    <w:rsid w:val="00182A43"/>
    <w:rsid w:val="00183AA0"/>
    <w:rsid w:val="001851F9"/>
    <w:rsid w:val="00185726"/>
    <w:rsid w:val="00186B3D"/>
    <w:rsid w:val="00187F16"/>
    <w:rsid w:val="00192383"/>
    <w:rsid w:val="00194310"/>
    <w:rsid w:val="00194482"/>
    <w:rsid w:val="00194685"/>
    <w:rsid w:val="001A0639"/>
    <w:rsid w:val="001A15E7"/>
    <w:rsid w:val="001A1644"/>
    <w:rsid w:val="001A1772"/>
    <w:rsid w:val="001A1C9F"/>
    <w:rsid w:val="001A26EA"/>
    <w:rsid w:val="001A48AC"/>
    <w:rsid w:val="001A528F"/>
    <w:rsid w:val="001A5D04"/>
    <w:rsid w:val="001A6333"/>
    <w:rsid w:val="001A6EB5"/>
    <w:rsid w:val="001A7090"/>
    <w:rsid w:val="001A711A"/>
    <w:rsid w:val="001A7D1B"/>
    <w:rsid w:val="001B08E0"/>
    <w:rsid w:val="001B0E7E"/>
    <w:rsid w:val="001B3A5D"/>
    <w:rsid w:val="001B595D"/>
    <w:rsid w:val="001B5C6A"/>
    <w:rsid w:val="001B7CE3"/>
    <w:rsid w:val="001D2FC1"/>
    <w:rsid w:val="001D5469"/>
    <w:rsid w:val="001D7D1B"/>
    <w:rsid w:val="001E0072"/>
    <w:rsid w:val="001E1054"/>
    <w:rsid w:val="001E213C"/>
    <w:rsid w:val="001E215E"/>
    <w:rsid w:val="001E3656"/>
    <w:rsid w:val="001E3E52"/>
    <w:rsid w:val="001E42FC"/>
    <w:rsid w:val="001F05D3"/>
    <w:rsid w:val="001F0E85"/>
    <w:rsid w:val="001F13C0"/>
    <w:rsid w:val="001F468B"/>
    <w:rsid w:val="001F46F9"/>
    <w:rsid w:val="001F5A98"/>
    <w:rsid w:val="001F68EE"/>
    <w:rsid w:val="001F7180"/>
    <w:rsid w:val="00201EC1"/>
    <w:rsid w:val="002028E5"/>
    <w:rsid w:val="00202B00"/>
    <w:rsid w:val="002031FA"/>
    <w:rsid w:val="002043F0"/>
    <w:rsid w:val="002057BC"/>
    <w:rsid w:val="00205885"/>
    <w:rsid w:val="00210130"/>
    <w:rsid w:val="0021243F"/>
    <w:rsid w:val="00212925"/>
    <w:rsid w:val="002146F9"/>
    <w:rsid w:val="00214FB6"/>
    <w:rsid w:val="00215855"/>
    <w:rsid w:val="00217D41"/>
    <w:rsid w:val="00220D3C"/>
    <w:rsid w:val="00221678"/>
    <w:rsid w:val="002300D2"/>
    <w:rsid w:val="002325B6"/>
    <w:rsid w:val="00234E2F"/>
    <w:rsid w:val="002359CF"/>
    <w:rsid w:val="00235B0E"/>
    <w:rsid w:val="00236B8D"/>
    <w:rsid w:val="0023721F"/>
    <w:rsid w:val="00237F4A"/>
    <w:rsid w:val="00237F94"/>
    <w:rsid w:val="00245540"/>
    <w:rsid w:val="0024650F"/>
    <w:rsid w:val="00247C33"/>
    <w:rsid w:val="002527A5"/>
    <w:rsid w:val="00257197"/>
    <w:rsid w:val="002604B3"/>
    <w:rsid w:val="00260F6F"/>
    <w:rsid w:val="00263C8E"/>
    <w:rsid w:val="00264FF8"/>
    <w:rsid w:val="0026542C"/>
    <w:rsid w:val="00266873"/>
    <w:rsid w:val="0027057F"/>
    <w:rsid w:val="00271D66"/>
    <w:rsid w:val="00274DA7"/>
    <w:rsid w:val="00274F76"/>
    <w:rsid w:val="0027659B"/>
    <w:rsid w:val="002765FF"/>
    <w:rsid w:val="0028273B"/>
    <w:rsid w:val="00283E11"/>
    <w:rsid w:val="002843AB"/>
    <w:rsid w:val="00285372"/>
    <w:rsid w:val="00286FF5"/>
    <w:rsid w:val="002870D1"/>
    <w:rsid w:val="002873B3"/>
    <w:rsid w:val="002877E5"/>
    <w:rsid w:val="0029236A"/>
    <w:rsid w:val="0029276D"/>
    <w:rsid w:val="0029350F"/>
    <w:rsid w:val="0029503D"/>
    <w:rsid w:val="0029634C"/>
    <w:rsid w:val="00296E8F"/>
    <w:rsid w:val="002974F8"/>
    <w:rsid w:val="002A062C"/>
    <w:rsid w:val="002A2696"/>
    <w:rsid w:val="002A313D"/>
    <w:rsid w:val="002A3547"/>
    <w:rsid w:val="002A3866"/>
    <w:rsid w:val="002A492D"/>
    <w:rsid w:val="002A533C"/>
    <w:rsid w:val="002A54B8"/>
    <w:rsid w:val="002A5BF6"/>
    <w:rsid w:val="002A7AB9"/>
    <w:rsid w:val="002B3168"/>
    <w:rsid w:val="002B3235"/>
    <w:rsid w:val="002B65F9"/>
    <w:rsid w:val="002C0224"/>
    <w:rsid w:val="002C02BB"/>
    <w:rsid w:val="002C0794"/>
    <w:rsid w:val="002C0E0C"/>
    <w:rsid w:val="002C0F0A"/>
    <w:rsid w:val="002C1689"/>
    <w:rsid w:val="002C2373"/>
    <w:rsid w:val="002C4343"/>
    <w:rsid w:val="002C4436"/>
    <w:rsid w:val="002C4D37"/>
    <w:rsid w:val="002D1A3D"/>
    <w:rsid w:val="002D3048"/>
    <w:rsid w:val="002D322B"/>
    <w:rsid w:val="002D3AC9"/>
    <w:rsid w:val="002D3B00"/>
    <w:rsid w:val="002D44CE"/>
    <w:rsid w:val="002D525D"/>
    <w:rsid w:val="002D5542"/>
    <w:rsid w:val="002D5653"/>
    <w:rsid w:val="002E1106"/>
    <w:rsid w:val="002E24F6"/>
    <w:rsid w:val="002E3A03"/>
    <w:rsid w:val="002E6B5F"/>
    <w:rsid w:val="002F166E"/>
    <w:rsid w:val="002F1904"/>
    <w:rsid w:val="002F1CEE"/>
    <w:rsid w:val="002F4841"/>
    <w:rsid w:val="002F56F6"/>
    <w:rsid w:val="002F7F95"/>
    <w:rsid w:val="003011B0"/>
    <w:rsid w:val="003016DC"/>
    <w:rsid w:val="00302558"/>
    <w:rsid w:val="00302DF7"/>
    <w:rsid w:val="003066D2"/>
    <w:rsid w:val="003072BF"/>
    <w:rsid w:val="00311B26"/>
    <w:rsid w:val="00313DA0"/>
    <w:rsid w:val="003172C1"/>
    <w:rsid w:val="00320E11"/>
    <w:rsid w:val="00321DFB"/>
    <w:rsid w:val="003221FB"/>
    <w:rsid w:val="00323C2F"/>
    <w:rsid w:val="003249A6"/>
    <w:rsid w:val="00327820"/>
    <w:rsid w:val="00330C0F"/>
    <w:rsid w:val="00331266"/>
    <w:rsid w:val="00331363"/>
    <w:rsid w:val="003335F9"/>
    <w:rsid w:val="0033423E"/>
    <w:rsid w:val="00336889"/>
    <w:rsid w:val="003373B2"/>
    <w:rsid w:val="003413BE"/>
    <w:rsid w:val="003435B1"/>
    <w:rsid w:val="00345D1C"/>
    <w:rsid w:val="00347906"/>
    <w:rsid w:val="00350A2E"/>
    <w:rsid w:val="003550D6"/>
    <w:rsid w:val="003560F7"/>
    <w:rsid w:val="00356439"/>
    <w:rsid w:val="0035754F"/>
    <w:rsid w:val="00357E45"/>
    <w:rsid w:val="00360536"/>
    <w:rsid w:val="00361664"/>
    <w:rsid w:val="003619F3"/>
    <w:rsid w:val="00361B23"/>
    <w:rsid w:val="00365217"/>
    <w:rsid w:val="00366431"/>
    <w:rsid w:val="003670B3"/>
    <w:rsid w:val="00370D00"/>
    <w:rsid w:val="00372EE3"/>
    <w:rsid w:val="00373DA6"/>
    <w:rsid w:val="0037632C"/>
    <w:rsid w:val="00376C05"/>
    <w:rsid w:val="00380E4A"/>
    <w:rsid w:val="0038615B"/>
    <w:rsid w:val="003866B8"/>
    <w:rsid w:val="003900AC"/>
    <w:rsid w:val="0039045D"/>
    <w:rsid w:val="003944C1"/>
    <w:rsid w:val="0039528C"/>
    <w:rsid w:val="00397298"/>
    <w:rsid w:val="003A0368"/>
    <w:rsid w:val="003A10E5"/>
    <w:rsid w:val="003A21C2"/>
    <w:rsid w:val="003A3722"/>
    <w:rsid w:val="003A3DB6"/>
    <w:rsid w:val="003A6868"/>
    <w:rsid w:val="003B1856"/>
    <w:rsid w:val="003B3DD1"/>
    <w:rsid w:val="003B6C6F"/>
    <w:rsid w:val="003B78A3"/>
    <w:rsid w:val="003C0D02"/>
    <w:rsid w:val="003C152C"/>
    <w:rsid w:val="003C2E47"/>
    <w:rsid w:val="003C4B87"/>
    <w:rsid w:val="003C7665"/>
    <w:rsid w:val="003D17C3"/>
    <w:rsid w:val="003D4AE4"/>
    <w:rsid w:val="003D63BE"/>
    <w:rsid w:val="003D6440"/>
    <w:rsid w:val="003D680E"/>
    <w:rsid w:val="003D6D0B"/>
    <w:rsid w:val="003D7710"/>
    <w:rsid w:val="003D79AB"/>
    <w:rsid w:val="003E0AB0"/>
    <w:rsid w:val="003E1EDB"/>
    <w:rsid w:val="003E5445"/>
    <w:rsid w:val="003F15CF"/>
    <w:rsid w:val="003F4BF2"/>
    <w:rsid w:val="004064DA"/>
    <w:rsid w:val="00407C09"/>
    <w:rsid w:val="004107C7"/>
    <w:rsid w:val="00411B2F"/>
    <w:rsid w:val="0041291C"/>
    <w:rsid w:val="00413612"/>
    <w:rsid w:val="004149A3"/>
    <w:rsid w:val="0041530B"/>
    <w:rsid w:val="00415A3F"/>
    <w:rsid w:val="004203BC"/>
    <w:rsid w:val="00423DA2"/>
    <w:rsid w:val="00424677"/>
    <w:rsid w:val="00425C69"/>
    <w:rsid w:val="00425F03"/>
    <w:rsid w:val="0042717A"/>
    <w:rsid w:val="00430301"/>
    <w:rsid w:val="00431CB6"/>
    <w:rsid w:val="004345BA"/>
    <w:rsid w:val="004347F4"/>
    <w:rsid w:val="00435884"/>
    <w:rsid w:val="004422CC"/>
    <w:rsid w:val="00445DBC"/>
    <w:rsid w:val="00446976"/>
    <w:rsid w:val="00446B6B"/>
    <w:rsid w:val="00447B27"/>
    <w:rsid w:val="00447C70"/>
    <w:rsid w:val="00450F0D"/>
    <w:rsid w:val="004518ED"/>
    <w:rsid w:val="00453040"/>
    <w:rsid w:val="004552EC"/>
    <w:rsid w:val="00455C22"/>
    <w:rsid w:val="00466465"/>
    <w:rsid w:val="00467311"/>
    <w:rsid w:val="00470FF9"/>
    <w:rsid w:val="00471B8C"/>
    <w:rsid w:val="004745CD"/>
    <w:rsid w:val="00474FF2"/>
    <w:rsid w:val="004807D5"/>
    <w:rsid w:val="004809AC"/>
    <w:rsid w:val="00481BF8"/>
    <w:rsid w:val="00481F3D"/>
    <w:rsid w:val="00481FF0"/>
    <w:rsid w:val="00483F57"/>
    <w:rsid w:val="00484B2B"/>
    <w:rsid w:val="00485FF2"/>
    <w:rsid w:val="00487369"/>
    <w:rsid w:val="0049366B"/>
    <w:rsid w:val="00494148"/>
    <w:rsid w:val="004942E8"/>
    <w:rsid w:val="0049487C"/>
    <w:rsid w:val="00496C98"/>
    <w:rsid w:val="00496F98"/>
    <w:rsid w:val="00497908"/>
    <w:rsid w:val="004A01A1"/>
    <w:rsid w:val="004A0376"/>
    <w:rsid w:val="004A07FA"/>
    <w:rsid w:val="004A3BC5"/>
    <w:rsid w:val="004A51FD"/>
    <w:rsid w:val="004A63CB"/>
    <w:rsid w:val="004A6820"/>
    <w:rsid w:val="004A7090"/>
    <w:rsid w:val="004A7692"/>
    <w:rsid w:val="004B0EE3"/>
    <w:rsid w:val="004B42F9"/>
    <w:rsid w:val="004B56C4"/>
    <w:rsid w:val="004C0445"/>
    <w:rsid w:val="004C10CB"/>
    <w:rsid w:val="004C1124"/>
    <w:rsid w:val="004C1663"/>
    <w:rsid w:val="004C339A"/>
    <w:rsid w:val="004C3680"/>
    <w:rsid w:val="004C36C9"/>
    <w:rsid w:val="004C389A"/>
    <w:rsid w:val="004C3F27"/>
    <w:rsid w:val="004D173F"/>
    <w:rsid w:val="004D51D8"/>
    <w:rsid w:val="004D6796"/>
    <w:rsid w:val="004E048B"/>
    <w:rsid w:val="004E08CB"/>
    <w:rsid w:val="004E223B"/>
    <w:rsid w:val="004E2A05"/>
    <w:rsid w:val="004E5CE8"/>
    <w:rsid w:val="004E5F4D"/>
    <w:rsid w:val="004E7A3F"/>
    <w:rsid w:val="004E7B9D"/>
    <w:rsid w:val="004F0751"/>
    <w:rsid w:val="004F1648"/>
    <w:rsid w:val="004F1C2E"/>
    <w:rsid w:val="004F2AD0"/>
    <w:rsid w:val="004F7B62"/>
    <w:rsid w:val="004F7CD6"/>
    <w:rsid w:val="0050102F"/>
    <w:rsid w:val="00501151"/>
    <w:rsid w:val="0050402B"/>
    <w:rsid w:val="005041F8"/>
    <w:rsid w:val="00505F52"/>
    <w:rsid w:val="00506A13"/>
    <w:rsid w:val="005124D7"/>
    <w:rsid w:val="00512506"/>
    <w:rsid w:val="0051474B"/>
    <w:rsid w:val="005162B1"/>
    <w:rsid w:val="005216BD"/>
    <w:rsid w:val="00523104"/>
    <w:rsid w:val="00526E94"/>
    <w:rsid w:val="00527B71"/>
    <w:rsid w:val="005333CE"/>
    <w:rsid w:val="00534F54"/>
    <w:rsid w:val="0053545D"/>
    <w:rsid w:val="00536995"/>
    <w:rsid w:val="00540B4D"/>
    <w:rsid w:val="00541242"/>
    <w:rsid w:val="005449B7"/>
    <w:rsid w:val="00546E08"/>
    <w:rsid w:val="00547A35"/>
    <w:rsid w:val="00550CA4"/>
    <w:rsid w:val="00553AAE"/>
    <w:rsid w:val="00553CED"/>
    <w:rsid w:val="00556DF6"/>
    <w:rsid w:val="00561A60"/>
    <w:rsid w:val="00563686"/>
    <w:rsid w:val="00564AB0"/>
    <w:rsid w:val="00565EF6"/>
    <w:rsid w:val="005666D0"/>
    <w:rsid w:val="0057244B"/>
    <w:rsid w:val="0057269E"/>
    <w:rsid w:val="00572FBC"/>
    <w:rsid w:val="0057358F"/>
    <w:rsid w:val="00576179"/>
    <w:rsid w:val="00576400"/>
    <w:rsid w:val="005775E3"/>
    <w:rsid w:val="005814FC"/>
    <w:rsid w:val="00583EAC"/>
    <w:rsid w:val="005843F8"/>
    <w:rsid w:val="00584BD1"/>
    <w:rsid w:val="00585B73"/>
    <w:rsid w:val="0058786E"/>
    <w:rsid w:val="005943E3"/>
    <w:rsid w:val="0059488D"/>
    <w:rsid w:val="005965DE"/>
    <w:rsid w:val="00596C46"/>
    <w:rsid w:val="005A0EBF"/>
    <w:rsid w:val="005A14B2"/>
    <w:rsid w:val="005A4B60"/>
    <w:rsid w:val="005A6146"/>
    <w:rsid w:val="005A76B9"/>
    <w:rsid w:val="005B02D2"/>
    <w:rsid w:val="005B2007"/>
    <w:rsid w:val="005B2C60"/>
    <w:rsid w:val="005B346B"/>
    <w:rsid w:val="005B3762"/>
    <w:rsid w:val="005B3A80"/>
    <w:rsid w:val="005B3E66"/>
    <w:rsid w:val="005B3E88"/>
    <w:rsid w:val="005B4881"/>
    <w:rsid w:val="005B4BA2"/>
    <w:rsid w:val="005B57C3"/>
    <w:rsid w:val="005B604F"/>
    <w:rsid w:val="005C0143"/>
    <w:rsid w:val="005C3307"/>
    <w:rsid w:val="005C682D"/>
    <w:rsid w:val="005C68FE"/>
    <w:rsid w:val="005D21EA"/>
    <w:rsid w:val="005D2EB1"/>
    <w:rsid w:val="005D2F6C"/>
    <w:rsid w:val="005D38DE"/>
    <w:rsid w:val="005D40F3"/>
    <w:rsid w:val="005D445C"/>
    <w:rsid w:val="005E0C93"/>
    <w:rsid w:val="005E1670"/>
    <w:rsid w:val="005E1D7F"/>
    <w:rsid w:val="005E52CD"/>
    <w:rsid w:val="005E5917"/>
    <w:rsid w:val="005F06D7"/>
    <w:rsid w:val="005F55F9"/>
    <w:rsid w:val="005F5655"/>
    <w:rsid w:val="005F5A52"/>
    <w:rsid w:val="00601421"/>
    <w:rsid w:val="006018B5"/>
    <w:rsid w:val="0060268B"/>
    <w:rsid w:val="00603F94"/>
    <w:rsid w:val="006048DA"/>
    <w:rsid w:val="0060750E"/>
    <w:rsid w:val="006120E6"/>
    <w:rsid w:val="006177D8"/>
    <w:rsid w:val="00622AA7"/>
    <w:rsid w:val="00624BF1"/>
    <w:rsid w:val="00625A88"/>
    <w:rsid w:val="0062609D"/>
    <w:rsid w:val="0063131D"/>
    <w:rsid w:val="00633DC6"/>
    <w:rsid w:val="006348DD"/>
    <w:rsid w:val="00636D17"/>
    <w:rsid w:val="0063734B"/>
    <w:rsid w:val="00642610"/>
    <w:rsid w:val="00643FA7"/>
    <w:rsid w:val="00651235"/>
    <w:rsid w:val="0065218E"/>
    <w:rsid w:val="00654B37"/>
    <w:rsid w:val="00655D0F"/>
    <w:rsid w:val="0066160A"/>
    <w:rsid w:val="00663E5C"/>
    <w:rsid w:val="006655E9"/>
    <w:rsid w:val="006672AB"/>
    <w:rsid w:val="0066785F"/>
    <w:rsid w:val="006714FA"/>
    <w:rsid w:val="00671D28"/>
    <w:rsid w:val="00672760"/>
    <w:rsid w:val="006732E7"/>
    <w:rsid w:val="006736B4"/>
    <w:rsid w:val="00673943"/>
    <w:rsid w:val="0067613E"/>
    <w:rsid w:val="00676AA7"/>
    <w:rsid w:val="0068127E"/>
    <w:rsid w:val="00684333"/>
    <w:rsid w:val="00685147"/>
    <w:rsid w:val="006858BC"/>
    <w:rsid w:val="006879D6"/>
    <w:rsid w:val="00687E85"/>
    <w:rsid w:val="006906C6"/>
    <w:rsid w:val="00691706"/>
    <w:rsid w:val="00691EA2"/>
    <w:rsid w:val="0069278B"/>
    <w:rsid w:val="006A0B98"/>
    <w:rsid w:val="006A3049"/>
    <w:rsid w:val="006B0190"/>
    <w:rsid w:val="006B1235"/>
    <w:rsid w:val="006B5C4F"/>
    <w:rsid w:val="006C0528"/>
    <w:rsid w:val="006C1A28"/>
    <w:rsid w:val="006C1AFD"/>
    <w:rsid w:val="006C1DD9"/>
    <w:rsid w:val="006C33BE"/>
    <w:rsid w:val="006C4176"/>
    <w:rsid w:val="006C54AD"/>
    <w:rsid w:val="006C5FB2"/>
    <w:rsid w:val="006C6960"/>
    <w:rsid w:val="006C6FFD"/>
    <w:rsid w:val="006D28EF"/>
    <w:rsid w:val="006D43D4"/>
    <w:rsid w:val="006D551E"/>
    <w:rsid w:val="006E1273"/>
    <w:rsid w:val="006E18D8"/>
    <w:rsid w:val="006E1D68"/>
    <w:rsid w:val="006E2E47"/>
    <w:rsid w:val="006E53EA"/>
    <w:rsid w:val="006E78A2"/>
    <w:rsid w:val="006E7D1D"/>
    <w:rsid w:val="006F10D7"/>
    <w:rsid w:val="006F155D"/>
    <w:rsid w:val="006F34F9"/>
    <w:rsid w:val="006F3E9A"/>
    <w:rsid w:val="006F3F12"/>
    <w:rsid w:val="006F5997"/>
    <w:rsid w:val="006F60A4"/>
    <w:rsid w:val="00703694"/>
    <w:rsid w:val="00703F91"/>
    <w:rsid w:val="00705593"/>
    <w:rsid w:val="007061A3"/>
    <w:rsid w:val="0070743C"/>
    <w:rsid w:val="00714992"/>
    <w:rsid w:val="00714C7B"/>
    <w:rsid w:val="00714DF3"/>
    <w:rsid w:val="0071641B"/>
    <w:rsid w:val="00716A17"/>
    <w:rsid w:val="00716C45"/>
    <w:rsid w:val="007211CE"/>
    <w:rsid w:val="007217C7"/>
    <w:rsid w:val="00725FB0"/>
    <w:rsid w:val="00726C4B"/>
    <w:rsid w:val="0072709B"/>
    <w:rsid w:val="0073232A"/>
    <w:rsid w:val="00733F5E"/>
    <w:rsid w:val="00734FD7"/>
    <w:rsid w:val="00735375"/>
    <w:rsid w:val="0073623E"/>
    <w:rsid w:val="0073663F"/>
    <w:rsid w:val="0074797D"/>
    <w:rsid w:val="007512EC"/>
    <w:rsid w:val="007527DF"/>
    <w:rsid w:val="00754272"/>
    <w:rsid w:val="007547F4"/>
    <w:rsid w:val="0075747D"/>
    <w:rsid w:val="00764755"/>
    <w:rsid w:val="00764870"/>
    <w:rsid w:val="00764C76"/>
    <w:rsid w:val="007677F9"/>
    <w:rsid w:val="00771A19"/>
    <w:rsid w:val="007725AA"/>
    <w:rsid w:val="007729B7"/>
    <w:rsid w:val="00772DF2"/>
    <w:rsid w:val="0077377B"/>
    <w:rsid w:val="0077391A"/>
    <w:rsid w:val="00774826"/>
    <w:rsid w:val="007760A0"/>
    <w:rsid w:val="00777261"/>
    <w:rsid w:val="0077793B"/>
    <w:rsid w:val="00780221"/>
    <w:rsid w:val="00781A19"/>
    <w:rsid w:val="00781D92"/>
    <w:rsid w:val="00783612"/>
    <w:rsid w:val="00783950"/>
    <w:rsid w:val="0078595C"/>
    <w:rsid w:val="00792285"/>
    <w:rsid w:val="00792A52"/>
    <w:rsid w:val="0079406A"/>
    <w:rsid w:val="00794FB8"/>
    <w:rsid w:val="00795791"/>
    <w:rsid w:val="007A4827"/>
    <w:rsid w:val="007A5D89"/>
    <w:rsid w:val="007A5D96"/>
    <w:rsid w:val="007A76F1"/>
    <w:rsid w:val="007B0E18"/>
    <w:rsid w:val="007B3226"/>
    <w:rsid w:val="007B4155"/>
    <w:rsid w:val="007B41A8"/>
    <w:rsid w:val="007B44EE"/>
    <w:rsid w:val="007B571C"/>
    <w:rsid w:val="007B5769"/>
    <w:rsid w:val="007C2276"/>
    <w:rsid w:val="007C2D3A"/>
    <w:rsid w:val="007C31F0"/>
    <w:rsid w:val="007C4084"/>
    <w:rsid w:val="007C6541"/>
    <w:rsid w:val="007C762E"/>
    <w:rsid w:val="007D0A9B"/>
    <w:rsid w:val="007D2E96"/>
    <w:rsid w:val="007D4B40"/>
    <w:rsid w:val="007D4F26"/>
    <w:rsid w:val="007D63CC"/>
    <w:rsid w:val="007D66D9"/>
    <w:rsid w:val="007E1324"/>
    <w:rsid w:val="007E1E65"/>
    <w:rsid w:val="007E5792"/>
    <w:rsid w:val="007F0E52"/>
    <w:rsid w:val="007F1A62"/>
    <w:rsid w:val="007F25C2"/>
    <w:rsid w:val="007F3532"/>
    <w:rsid w:val="007F42ED"/>
    <w:rsid w:val="00800827"/>
    <w:rsid w:val="00801954"/>
    <w:rsid w:val="0080405D"/>
    <w:rsid w:val="00805873"/>
    <w:rsid w:val="00805F07"/>
    <w:rsid w:val="00806AE0"/>
    <w:rsid w:val="00806DDD"/>
    <w:rsid w:val="008104B8"/>
    <w:rsid w:val="00812D64"/>
    <w:rsid w:val="00812F96"/>
    <w:rsid w:val="00813258"/>
    <w:rsid w:val="008137D0"/>
    <w:rsid w:val="008153AA"/>
    <w:rsid w:val="0081673B"/>
    <w:rsid w:val="00817559"/>
    <w:rsid w:val="00820246"/>
    <w:rsid w:val="008203B7"/>
    <w:rsid w:val="008209C1"/>
    <w:rsid w:val="00824043"/>
    <w:rsid w:val="00824393"/>
    <w:rsid w:val="00824E5D"/>
    <w:rsid w:val="00825F00"/>
    <w:rsid w:val="00826AA2"/>
    <w:rsid w:val="00830CC4"/>
    <w:rsid w:val="00831CAF"/>
    <w:rsid w:val="008320E3"/>
    <w:rsid w:val="008321E2"/>
    <w:rsid w:val="008330DD"/>
    <w:rsid w:val="00833A26"/>
    <w:rsid w:val="00837176"/>
    <w:rsid w:val="008373D5"/>
    <w:rsid w:val="0084078E"/>
    <w:rsid w:val="008416B8"/>
    <w:rsid w:val="0084212B"/>
    <w:rsid w:val="00842F99"/>
    <w:rsid w:val="00846A32"/>
    <w:rsid w:val="008478A0"/>
    <w:rsid w:val="00850267"/>
    <w:rsid w:val="00850500"/>
    <w:rsid w:val="008548A6"/>
    <w:rsid w:val="00855F91"/>
    <w:rsid w:val="00857758"/>
    <w:rsid w:val="00860130"/>
    <w:rsid w:val="00860B41"/>
    <w:rsid w:val="00863987"/>
    <w:rsid w:val="00866593"/>
    <w:rsid w:val="0087243D"/>
    <w:rsid w:val="00872681"/>
    <w:rsid w:val="0087536A"/>
    <w:rsid w:val="00875759"/>
    <w:rsid w:val="0088348C"/>
    <w:rsid w:val="008859A7"/>
    <w:rsid w:val="0088697E"/>
    <w:rsid w:val="00890C3B"/>
    <w:rsid w:val="00891A14"/>
    <w:rsid w:val="00892876"/>
    <w:rsid w:val="00895141"/>
    <w:rsid w:val="008953EB"/>
    <w:rsid w:val="00895CF7"/>
    <w:rsid w:val="00896921"/>
    <w:rsid w:val="00896C54"/>
    <w:rsid w:val="00897758"/>
    <w:rsid w:val="008A0759"/>
    <w:rsid w:val="008A14EE"/>
    <w:rsid w:val="008A3592"/>
    <w:rsid w:val="008A4338"/>
    <w:rsid w:val="008A4EA4"/>
    <w:rsid w:val="008A5AB6"/>
    <w:rsid w:val="008B270F"/>
    <w:rsid w:val="008B39E6"/>
    <w:rsid w:val="008B47A7"/>
    <w:rsid w:val="008B4BDA"/>
    <w:rsid w:val="008B4E59"/>
    <w:rsid w:val="008B5E86"/>
    <w:rsid w:val="008B6E4C"/>
    <w:rsid w:val="008C049D"/>
    <w:rsid w:val="008C299E"/>
    <w:rsid w:val="008C325F"/>
    <w:rsid w:val="008C50B2"/>
    <w:rsid w:val="008C52BD"/>
    <w:rsid w:val="008C6C94"/>
    <w:rsid w:val="008D1976"/>
    <w:rsid w:val="008D21EA"/>
    <w:rsid w:val="008D627A"/>
    <w:rsid w:val="008E10FC"/>
    <w:rsid w:val="008E320F"/>
    <w:rsid w:val="008E4704"/>
    <w:rsid w:val="008E57F0"/>
    <w:rsid w:val="009000DD"/>
    <w:rsid w:val="00900C68"/>
    <w:rsid w:val="00901BB3"/>
    <w:rsid w:val="00901EFC"/>
    <w:rsid w:val="00902865"/>
    <w:rsid w:val="00903EC6"/>
    <w:rsid w:val="00903F8D"/>
    <w:rsid w:val="009041E1"/>
    <w:rsid w:val="0090675D"/>
    <w:rsid w:val="00907737"/>
    <w:rsid w:val="00907B2D"/>
    <w:rsid w:val="00911189"/>
    <w:rsid w:val="0091135C"/>
    <w:rsid w:val="00912A5D"/>
    <w:rsid w:val="00913097"/>
    <w:rsid w:val="009140F0"/>
    <w:rsid w:val="00917B63"/>
    <w:rsid w:val="00921E80"/>
    <w:rsid w:val="009239C6"/>
    <w:rsid w:val="00923D5C"/>
    <w:rsid w:val="009249F4"/>
    <w:rsid w:val="00925675"/>
    <w:rsid w:val="009257E1"/>
    <w:rsid w:val="009315E4"/>
    <w:rsid w:val="00931615"/>
    <w:rsid w:val="00932F43"/>
    <w:rsid w:val="00933802"/>
    <w:rsid w:val="0093452C"/>
    <w:rsid w:val="00934D3D"/>
    <w:rsid w:val="0093758E"/>
    <w:rsid w:val="009376C0"/>
    <w:rsid w:val="00941176"/>
    <w:rsid w:val="009428C1"/>
    <w:rsid w:val="00942A7B"/>
    <w:rsid w:val="00943474"/>
    <w:rsid w:val="0095128C"/>
    <w:rsid w:val="009522F3"/>
    <w:rsid w:val="00952656"/>
    <w:rsid w:val="00952F2A"/>
    <w:rsid w:val="009533FC"/>
    <w:rsid w:val="00957A21"/>
    <w:rsid w:val="009636E6"/>
    <w:rsid w:val="00963974"/>
    <w:rsid w:val="00964C12"/>
    <w:rsid w:val="00966BF1"/>
    <w:rsid w:val="00967AA8"/>
    <w:rsid w:val="00975CD1"/>
    <w:rsid w:val="00977A0E"/>
    <w:rsid w:val="00977BC4"/>
    <w:rsid w:val="00977E1B"/>
    <w:rsid w:val="00982546"/>
    <w:rsid w:val="00982FAB"/>
    <w:rsid w:val="00983674"/>
    <w:rsid w:val="00984BEE"/>
    <w:rsid w:val="009925B2"/>
    <w:rsid w:val="00995566"/>
    <w:rsid w:val="009966FA"/>
    <w:rsid w:val="009A049A"/>
    <w:rsid w:val="009A371B"/>
    <w:rsid w:val="009A48D3"/>
    <w:rsid w:val="009A4990"/>
    <w:rsid w:val="009B0C36"/>
    <w:rsid w:val="009B0E76"/>
    <w:rsid w:val="009B4421"/>
    <w:rsid w:val="009B526C"/>
    <w:rsid w:val="009C3578"/>
    <w:rsid w:val="009D0016"/>
    <w:rsid w:val="009D1A21"/>
    <w:rsid w:val="009D212A"/>
    <w:rsid w:val="009D2F05"/>
    <w:rsid w:val="009D4F58"/>
    <w:rsid w:val="009D79D3"/>
    <w:rsid w:val="009E0135"/>
    <w:rsid w:val="009E0D52"/>
    <w:rsid w:val="009E23B1"/>
    <w:rsid w:val="009E40B2"/>
    <w:rsid w:val="009E4E53"/>
    <w:rsid w:val="009E5D66"/>
    <w:rsid w:val="009F12B3"/>
    <w:rsid w:val="009F4E3A"/>
    <w:rsid w:val="009F7E20"/>
    <w:rsid w:val="00A03051"/>
    <w:rsid w:val="00A03415"/>
    <w:rsid w:val="00A05BEA"/>
    <w:rsid w:val="00A0792E"/>
    <w:rsid w:val="00A101C0"/>
    <w:rsid w:val="00A117A9"/>
    <w:rsid w:val="00A12042"/>
    <w:rsid w:val="00A16631"/>
    <w:rsid w:val="00A227CA"/>
    <w:rsid w:val="00A23EB3"/>
    <w:rsid w:val="00A241AD"/>
    <w:rsid w:val="00A2501C"/>
    <w:rsid w:val="00A27B39"/>
    <w:rsid w:val="00A32750"/>
    <w:rsid w:val="00A329D9"/>
    <w:rsid w:val="00A336BD"/>
    <w:rsid w:val="00A40F44"/>
    <w:rsid w:val="00A433D3"/>
    <w:rsid w:val="00A47571"/>
    <w:rsid w:val="00A47FBD"/>
    <w:rsid w:val="00A50B8B"/>
    <w:rsid w:val="00A521AA"/>
    <w:rsid w:val="00A52C25"/>
    <w:rsid w:val="00A556AC"/>
    <w:rsid w:val="00A55888"/>
    <w:rsid w:val="00A55F12"/>
    <w:rsid w:val="00A57546"/>
    <w:rsid w:val="00A578E2"/>
    <w:rsid w:val="00A60653"/>
    <w:rsid w:val="00A60DAE"/>
    <w:rsid w:val="00A63FF5"/>
    <w:rsid w:val="00A653B9"/>
    <w:rsid w:val="00A66FDC"/>
    <w:rsid w:val="00A673A9"/>
    <w:rsid w:val="00A7225B"/>
    <w:rsid w:val="00A803FA"/>
    <w:rsid w:val="00A80A61"/>
    <w:rsid w:val="00A81A4E"/>
    <w:rsid w:val="00A82505"/>
    <w:rsid w:val="00A8251F"/>
    <w:rsid w:val="00A82B1C"/>
    <w:rsid w:val="00A84C8C"/>
    <w:rsid w:val="00A85094"/>
    <w:rsid w:val="00A86BFB"/>
    <w:rsid w:val="00A87BDB"/>
    <w:rsid w:val="00A90C60"/>
    <w:rsid w:val="00A977B2"/>
    <w:rsid w:val="00A97E3E"/>
    <w:rsid w:val="00A97E5D"/>
    <w:rsid w:val="00AA7A24"/>
    <w:rsid w:val="00AA7C0C"/>
    <w:rsid w:val="00AB35F3"/>
    <w:rsid w:val="00AB463C"/>
    <w:rsid w:val="00AB5117"/>
    <w:rsid w:val="00AB558F"/>
    <w:rsid w:val="00AB6EF3"/>
    <w:rsid w:val="00AB75CA"/>
    <w:rsid w:val="00AC0AD8"/>
    <w:rsid w:val="00AC19E9"/>
    <w:rsid w:val="00AC3F03"/>
    <w:rsid w:val="00AC586E"/>
    <w:rsid w:val="00AC5C3C"/>
    <w:rsid w:val="00AC673E"/>
    <w:rsid w:val="00AC6B58"/>
    <w:rsid w:val="00AC7EB3"/>
    <w:rsid w:val="00AD18DB"/>
    <w:rsid w:val="00AD1CBB"/>
    <w:rsid w:val="00AD30CC"/>
    <w:rsid w:val="00AD7284"/>
    <w:rsid w:val="00AD7548"/>
    <w:rsid w:val="00AD7C6C"/>
    <w:rsid w:val="00AD7CB6"/>
    <w:rsid w:val="00AE0D39"/>
    <w:rsid w:val="00AE0DC9"/>
    <w:rsid w:val="00AE273C"/>
    <w:rsid w:val="00AE3F9F"/>
    <w:rsid w:val="00AE4F2E"/>
    <w:rsid w:val="00AF2075"/>
    <w:rsid w:val="00AF22E7"/>
    <w:rsid w:val="00AF2862"/>
    <w:rsid w:val="00AF4340"/>
    <w:rsid w:val="00AF6741"/>
    <w:rsid w:val="00AF78CF"/>
    <w:rsid w:val="00AF7C0E"/>
    <w:rsid w:val="00B00E44"/>
    <w:rsid w:val="00B01546"/>
    <w:rsid w:val="00B01C0C"/>
    <w:rsid w:val="00B01ED7"/>
    <w:rsid w:val="00B04F13"/>
    <w:rsid w:val="00B07E81"/>
    <w:rsid w:val="00B117A5"/>
    <w:rsid w:val="00B12531"/>
    <w:rsid w:val="00B146A1"/>
    <w:rsid w:val="00B14DA5"/>
    <w:rsid w:val="00B16AE0"/>
    <w:rsid w:val="00B1705A"/>
    <w:rsid w:val="00B20A04"/>
    <w:rsid w:val="00B21BD3"/>
    <w:rsid w:val="00B226E5"/>
    <w:rsid w:val="00B24D25"/>
    <w:rsid w:val="00B25B77"/>
    <w:rsid w:val="00B3093A"/>
    <w:rsid w:val="00B33049"/>
    <w:rsid w:val="00B340EB"/>
    <w:rsid w:val="00B34B79"/>
    <w:rsid w:val="00B377FC"/>
    <w:rsid w:val="00B42019"/>
    <w:rsid w:val="00B42769"/>
    <w:rsid w:val="00B452AD"/>
    <w:rsid w:val="00B46680"/>
    <w:rsid w:val="00B505AB"/>
    <w:rsid w:val="00B515A5"/>
    <w:rsid w:val="00B53F4F"/>
    <w:rsid w:val="00B546AC"/>
    <w:rsid w:val="00B54820"/>
    <w:rsid w:val="00B5727D"/>
    <w:rsid w:val="00B6227D"/>
    <w:rsid w:val="00B6371C"/>
    <w:rsid w:val="00B647C5"/>
    <w:rsid w:val="00B661C9"/>
    <w:rsid w:val="00B71FFC"/>
    <w:rsid w:val="00B72166"/>
    <w:rsid w:val="00B732D2"/>
    <w:rsid w:val="00B7489D"/>
    <w:rsid w:val="00B74C6F"/>
    <w:rsid w:val="00B757B7"/>
    <w:rsid w:val="00B758D8"/>
    <w:rsid w:val="00B77423"/>
    <w:rsid w:val="00B801BB"/>
    <w:rsid w:val="00B82A59"/>
    <w:rsid w:val="00B83032"/>
    <w:rsid w:val="00B83AF0"/>
    <w:rsid w:val="00B84BE5"/>
    <w:rsid w:val="00B87080"/>
    <w:rsid w:val="00B905B4"/>
    <w:rsid w:val="00B924D5"/>
    <w:rsid w:val="00B92B4F"/>
    <w:rsid w:val="00B93CA6"/>
    <w:rsid w:val="00B9416E"/>
    <w:rsid w:val="00B943A2"/>
    <w:rsid w:val="00B94CDA"/>
    <w:rsid w:val="00B958D1"/>
    <w:rsid w:val="00BA0A9D"/>
    <w:rsid w:val="00BA2213"/>
    <w:rsid w:val="00BA43A2"/>
    <w:rsid w:val="00BA54C7"/>
    <w:rsid w:val="00BA5DDD"/>
    <w:rsid w:val="00BA625C"/>
    <w:rsid w:val="00BA7F13"/>
    <w:rsid w:val="00BB0805"/>
    <w:rsid w:val="00BB1240"/>
    <w:rsid w:val="00BB2BB3"/>
    <w:rsid w:val="00BB3152"/>
    <w:rsid w:val="00BB4F43"/>
    <w:rsid w:val="00BB573F"/>
    <w:rsid w:val="00BB5CE0"/>
    <w:rsid w:val="00BB7465"/>
    <w:rsid w:val="00BB79F4"/>
    <w:rsid w:val="00BC01DE"/>
    <w:rsid w:val="00BC6CC0"/>
    <w:rsid w:val="00BC7BEF"/>
    <w:rsid w:val="00BD087C"/>
    <w:rsid w:val="00BD1CED"/>
    <w:rsid w:val="00BD572F"/>
    <w:rsid w:val="00BD59FE"/>
    <w:rsid w:val="00BD6E52"/>
    <w:rsid w:val="00BE146F"/>
    <w:rsid w:val="00BE2AA1"/>
    <w:rsid w:val="00BE2EE0"/>
    <w:rsid w:val="00BE44FF"/>
    <w:rsid w:val="00BE5008"/>
    <w:rsid w:val="00BE538C"/>
    <w:rsid w:val="00BE5905"/>
    <w:rsid w:val="00BE6063"/>
    <w:rsid w:val="00BE62C4"/>
    <w:rsid w:val="00BE7C1A"/>
    <w:rsid w:val="00BF00D3"/>
    <w:rsid w:val="00BF2977"/>
    <w:rsid w:val="00BF3AC7"/>
    <w:rsid w:val="00BF3B0E"/>
    <w:rsid w:val="00BF3E1B"/>
    <w:rsid w:val="00C01466"/>
    <w:rsid w:val="00C036D2"/>
    <w:rsid w:val="00C0423D"/>
    <w:rsid w:val="00C05C91"/>
    <w:rsid w:val="00C05E8C"/>
    <w:rsid w:val="00C06198"/>
    <w:rsid w:val="00C11724"/>
    <w:rsid w:val="00C154EF"/>
    <w:rsid w:val="00C15A2D"/>
    <w:rsid w:val="00C17785"/>
    <w:rsid w:val="00C20814"/>
    <w:rsid w:val="00C2113C"/>
    <w:rsid w:val="00C22496"/>
    <w:rsid w:val="00C245A9"/>
    <w:rsid w:val="00C24608"/>
    <w:rsid w:val="00C24647"/>
    <w:rsid w:val="00C254E6"/>
    <w:rsid w:val="00C26714"/>
    <w:rsid w:val="00C2722B"/>
    <w:rsid w:val="00C301A8"/>
    <w:rsid w:val="00C32EF2"/>
    <w:rsid w:val="00C3685F"/>
    <w:rsid w:val="00C40966"/>
    <w:rsid w:val="00C411DA"/>
    <w:rsid w:val="00C50794"/>
    <w:rsid w:val="00C52C47"/>
    <w:rsid w:val="00C52E37"/>
    <w:rsid w:val="00C5372F"/>
    <w:rsid w:val="00C54057"/>
    <w:rsid w:val="00C550E5"/>
    <w:rsid w:val="00C569CD"/>
    <w:rsid w:val="00C576F4"/>
    <w:rsid w:val="00C57A26"/>
    <w:rsid w:val="00C60F0B"/>
    <w:rsid w:val="00C6124A"/>
    <w:rsid w:val="00C62477"/>
    <w:rsid w:val="00C628F5"/>
    <w:rsid w:val="00C63ED0"/>
    <w:rsid w:val="00C72C8F"/>
    <w:rsid w:val="00C739FD"/>
    <w:rsid w:val="00C74A43"/>
    <w:rsid w:val="00C75F53"/>
    <w:rsid w:val="00C76545"/>
    <w:rsid w:val="00C76BE8"/>
    <w:rsid w:val="00C80E05"/>
    <w:rsid w:val="00C81869"/>
    <w:rsid w:val="00C85832"/>
    <w:rsid w:val="00C86864"/>
    <w:rsid w:val="00C86B63"/>
    <w:rsid w:val="00C900F1"/>
    <w:rsid w:val="00C90591"/>
    <w:rsid w:val="00C91AD4"/>
    <w:rsid w:val="00C953BE"/>
    <w:rsid w:val="00C97272"/>
    <w:rsid w:val="00C976F7"/>
    <w:rsid w:val="00C97981"/>
    <w:rsid w:val="00CA3695"/>
    <w:rsid w:val="00CA5B7C"/>
    <w:rsid w:val="00CB094A"/>
    <w:rsid w:val="00CB4A87"/>
    <w:rsid w:val="00CC0EC3"/>
    <w:rsid w:val="00CC1769"/>
    <w:rsid w:val="00CC1F8F"/>
    <w:rsid w:val="00CC25D8"/>
    <w:rsid w:val="00CC2C00"/>
    <w:rsid w:val="00CC3B46"/>
    <w:rsid w:val="00CC4CF9"/>
    <w:rsid w:val="00CC6D74"/>
    <w:rsid w:val="00CD3490"/>
    <w:rsid w:val="00CD45B5"/>
    <w:rsid w:val="00CD6788"/>
    <w:rsid w:val="00CD6F9A"/>
    <w:rsid w:val="00CE0B97"/>
    <w:rsid w:val="00CE3CB1"/>
    <w:rsid w:val="00CE3E1D"/>
    <w:rsid w:val="00CE3F76"/>
    <w:rsid w:val="00CE4652"/>
    <w:rsid w:val="00CE50EE"/>
    <w:rsid w:val="00CE6814"/>
    <w:rsid w:val="00CE6CB3"/>
    <w:rsid w:val="00CF0ABD"/>
    <w:rsid w:val="00CF16CF"/>
    <w:rsid w:val="00CF6433"/>
    <w:rsid w:val="00CF6916"/>
    <w:rsid w:val="00CF75AF"/>
    <w:rsid w:val="00D00C4F"/>
    <w:rsid w:val="00D01761"/>
    <w:rsid w:val="00D03985"/>
    <w:rsid w:val="00D04938"/>
    <w:rsid w:val="00D04E00"/>
    <w:rsid w:val="00D0511C"/>
    <w:rsid w:val="00D057DA"/>
    <w:rsid w:val="00D108B5"/>
    <w:rsid w:val="00D11E87"/>
    <w:rsid w:val="00D12C53"/>
    <w:rsid w:val="00D14CEE"/>
    <w:rsid w:val="00D151A3"/>
    <w:rsid w:val="00D214BD"/>
    <w:rsid w:val="00D220A6"/>
    <w:rsid w:val="00D255EB"/>
    <w:rsid w:val="00D260BE"/>
    <w:rsid w:val="00D267CC"/>
    <w:rsid w:val="00D27A2A"/>
    <w:rsid w:val="00D30F9A"/>
    <w:rsid w:val="00D3151C"/>
    <w:rsid w:val="00D31D64"/>
    <w:rsid w:val="00D34246"/>
    <w:rsid w:val="00D34A5D"/>
    <w:rsid w:val="00D35A96"/>
    <w:rsid w:val="00D36B61"/>
    <w:rsid w:val="00D36E17"/>
    <w:rsid w:val="00D40443"/>
    <w:rsid w:val="00D42946"/>
    <w:rsid w:val="00D429A1"/>
    <w:rsid w:val="00D43EB9"/>
    <w:rsid w:val="00D44A51"/>
    <w:rsid w:val="00D46799"/>
    <w:rsid w:val="00D51344"/>
    <w:rsid w:val="00D51FB9"/>
    <w:rsid w:val="00D602D7"/>
    <w:rsid w:val="00D605A3"/>
    <w:rsid w:val="00D631FC"/>
    <w:rsid w:val="00D644E6"/>
    <w:rsid w:val="00D648CE"/>
    <w:rsid w:val="00D66FA3"/>
    <w:rsid w:val="00D707D0"/>
    <w:rsid w:val="00D72D19"/>
    <w:rsid w:val="00D72FAA"/>
    <w:rsid w:val="00D73FD4"/>
    <w:rsid w:val="00D7658D"/>
    <w:rsid w:val="00D7760E"/>
    <w:rsid w:val="00D841F2"/>
    <w:rsid w:val="00D87C66"/>
    <w:rsid w:val="00D93923"/>
    <w:rsid w:val="00D94D29"/>
    <w:rsid w:val="00D95BE6"/>
    <w:rsid w:val="00D97516"/>
    <w:rsid w:val="00DA001F"/>
    <w:rsid w:val="00DA2971"/>
    <w:rsid w:val="00DA4101"/>
    <w:rsid w:val="00DA425D"/>
    <w:rsid w:val="00DA4A36"/>
    <w:rsid w:val="00DA4DCA"/>
    <w:rsid w:val="00DA7002"/>
    <w:rsid w:val="00DB26B0"/>
    <w:rsid w:val="00DB28A5"/>
    <w:rsid w:val="00DB63E1"/>
    <w:rsid w:val="00DB7570"/>
    <w:rsid w:val="00DB79F2"/>
    <w:rsid w:val="00DC06DE"/>
    <w:rsid w:val="00DC136E"/>
    <w:rsid w:val="00DC14C9"/>
    <w:rsid w:val="00DC1C92"/>
    <w:rsid w:val="00DC2215"/>
    <w:rsid w:val="00DC29AB"/>
    <w:rsid w:val="00DC43EF"/>
    <w:rsid w:val="00DC6649"/>
    <w:rsid w:val="00DD0B31"/>
    <w:rsid w:val="00DD1B46"/>
    <w:rsid w:val="00DD2369"/>
    <w:rsid w:val="00DD4772"/>
    <w:rsid w:val="00DD543B"/>
    <w:rsid w:val="00DD7A9B"/>
    <w:rsid w:val="00DE05D4"/>
    <w:rsid w:val="00DE22DD"/>
    <w:rsid w:val="00DE2E75"/>
    <w:rsid w:val="00DE568D"/>
    <w:rsid w:val="00DE5BF4"/>
    <w:rsid w:val="00DE6A35"/>
    <w:rsid w:val="00DE7094"/>
    <w:rsid w:val="00DF0313"/>
    <w:rsid w:val="00DF1057"/>
    <w:rsid w:val="00DF11CB"/>
    <w:rsid w:val="00DF2001"/>
    <w:rsid w:val="00DF34A1"/>
    <w:rsid w:val="00DF440A"/>
    <w:rsid w:val="00DF6926"/>
    <w:rsid w:val="00DF6C72"/>
    <w:rsid w:val="00DF726E"/>
    <w:rsid w:val="00DF7AAD"/>
    <w:rsid w:val="00E01A86"/>
    <w:rsid w:val="00E02CB4"/>
    <w:rsid w:val="00E0549F"/>
    <w:rsid w:val="00E06464"/>
    <w:rsid w:val="00E06A13"/>
    <w:rsid w:val="00E07896"/>
    <w:rsid w:val="00E11292"/>
    <w:rsid w:val="00E115A8"/>
    <w:rsid w:val="00E1163E"/>
    <w:rsid w:val="00E13C54"/>
    <w:rsid w:val="00E15246"/>
    <w:rsid w:val="00E1778D"/>
    <w:rsid w:val="00E21B29"/>
    <w:rsid w:val="00E24D12"/>
    <w:rsid w:val="00E26605"/>
    <w:rsid w:val="00E2759D"/>
    <w:rsid w:val="00E317EB"/>
    <w:rsid w:val="00E34107"/>
    <w:rsid w:val="00E341D8"/>
    <w:rsid w:val="00E360CE"/>
    <w:rsid w:val="00E37AB0"/>
    <w:rsid w:val="00E4321E"/>
    <w:rsid w:val="00E5553A"/>
    <w:rsid w:val="00E56F42"/>
    <w:rsid w:val="00E57AA2"/>
    <w:rsid w:val="00E65291"/>
    <w:rsid w:val="00E655E4"/>
    <w:rsid w:val="00E679A5"/>
    <w:rsid w:val="00E71B2C"/>
    <w:rsid w:val="00E75157"/>
    <w:rsid w:val="00E76882"/>
    <w:rsid w:val="00E873CF"/>
    <w:rsid w:val="00E87A4C"/>
    <w:rsid w:val="00E92C71"/>
    <w:rsid w:val="00E94464"/>
    <w:rsid w:val="00E954C6"/>
    <w:rsid w:val="00EA32BB"/>
    <w:rsid w:val="00EA4845"/>
    <w:rsid w:val="00EA50DF"/>
    <w:rsid w:val="00EA561C"/>
    <w:rsid w:val="00EA5CA7"/>
    <w:rsid w:val="00EA6147"/>
    <w:rsid w:val="00EB1454"/>
    <w:rsid w:val="00EB2671"/>
    <w:rsid w:val="00EB3537"/>
    <w:rsid w:val="00EB4846"/>
    <w:rsid w:val="00EB48D3"/>
    <w:rsid w:val="00EB5E97"/>
    <w:rsid w:val="00EC3515"/>
    <w:rsid w:val="00EC78F9"/>
    <w:rsid w:val="00ED0D81"/>
    <w:rsid w:val="00ED23D9"/>
    <w:rsid w:val="00ED2E9F"/>
    <w:rsid w:val="00ED46E5"/>
    <w:rsid w:val="00ED4A5B"/>
    <w:rsid w:val="00ED618A"/>
    <w:rsid w:val="00ED6F73"/>
    <w:rsid w:val="00ED78A0"/>
    <w:rsid w:val="00EE1BB3"/>
    <w:rsid w:val="00EE2E3F"/>
    <w:rsid w:val="00EE3439"/>
    <w:rsid w:val="00EE7279"/>
    <w:rsid w:val="00EF1B87"/>
    <w:rsid w:val="00EF212C"/>
    <w:rsid w:val="00EF358B"/>
    <w:rsid w:val="00EF4660"/>
    <w:rsid w:val="00EF4782"/>
    <w:rsid w:val="00F00C96"/>
    <w:rsid w:val="00F033B6"/>
    <w:rsid w:val="00F04134"/>
    <w:rsid w:val="00F11D02"/>
    <w:rsid w:val="00F1337B"/>
    <w:rsid w:val="00F138C5"/>
    <w:rsid w:val="00F149C5"/>
    <w:rsid w:val="00F15623"/>
    <w:rsid w:val="00F1658B"/>
    <w:rsid w:val="00F16903"/>
    <w:rsid w:val="00F22D81"/>
    <w:rsid w:val="00F22E01"/>
    <w:rsid w:val="00F23F2F"/>
    <w:rsid w:val="00F27B63"/>
    <w:rsid w:val="00F27DB6"/>
    <w:rsid w:val="00F30C10"/>
    <w:rsid w:val="00F34860"/>
    <w:rsid w:val="00F3543D"/>
    <w:rsid w:val="00F37152"/>
    <w:rsid w:val="00F37726"/>
    <w:rsid w:val="00F4092C"/>
    <w:rsid w:val="00F40996"/>
    <w:rsid w:val="00F41B3F"/>
    <w:rsid w:val="00F43623"/>
    <w:rsid w:val="00F43B58"/>
    <w:rsid w:val="00F45E1F"/>
    <w:rsid w:val="00F50C1A"/>
    <w:rsid w:val="00F5180E"/>
    <w:rsid w:val="00F51907"/>
    <w:rsid w:val="00F55BDC"/>
    <w:rsid w:val="00F5650C"/>
    <w:rsid w:val="00F56D15"/>
    <w:rsid w:val="00F70DAB"/>
    <w:rsid w:val="00F7613F"/>
    <w:rsid w:val="00F7727E"/>
    <w:rsid w:val="00F84748"/>
    <w:rsid w:val="00F848C9"/>
    <w:rsid w:val="00F851A4"/>
    <w:rsid w:val="00F8680C"/>
    <w:rsid w:val="00F86D20"/>
    <w:rsid w:val="00F92C1B"/>
    <w:rsid w:val="00F9587F"/>
    <w:rsid w:val="00F96514"/>
    <w:rsid w:val="00F96624"/>
    <w:rsid w:val="00FA0841"/>
    <w:rsid w:val="00FA1DCD"/>
    <w:rsid w:val="00FA2723"/>
    <w:rsid w:val="00FA564A"/>
    <w:rsid w:val="00FA646F"/>
    <w:rsid w:val="00FB029A"/>
    <w:rsid w:val="00FB2387"/>
    <w:rsid w:val="00FB5DF1"/>
    <w:rsid w:val="00FC1C1E"/>
    <w:rsid w:val="00FC2550"/>
    <w:rsid w:val="00FC30FA"/>
    <w:rsid w:val="00FC4831"/>
    <w:rsid w:val="00FC6228"/>
    <w:rsid w:val="00FC6F55"/>
    <w:rsid w:val="00FD06BA"/>
    <w:rsid w:val="00FD2055"/>
    <w:rsid w:val="00FD3942"/>
    <w:rsid w:val="00FD3D3B"/>
    <w:rsid w:val="00FD4117"/>
    <w:rsid w:val="00FD41A3"/>
    <w:rsid w:val="00FD66B4"/>
    <w:rsid w:val="00FD7A23"/>
    <w:rsid w:val="00FD7D7D"/>
    <w:rsid w:val="00FE0D6C"/>
    <w:rsid w:val="00FE1C3B"/>
    <w:rsid w:val="00FE2AA5"/>
    <w:rsid w:val="00FE398D"/>
    <w:rsid w:val="00FE5631"/>
    <w:rsid w:val="00FE693B"/>
    <w:rsid w:val="00FE71D2"/>
    <w:rsid w:val="00FF023F"/>
    <w:rsid w:val="00FF39FC"/>
    <w:rsid w:val="00FF4BA6"/>
    <w:rsid w:val="00FF4C67"/>
    <w:rsid w:val="00FF640A"/>
    <w:rsid w:val="00FF743D"/>
    <w:rsid w:val="00FF75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ED213693-6FB1-44B0-B252-0E164203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000DD"/>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F358B"/>
    <w:pPr>
      <w:autoSpaceDE w:val="0"/>
      <w:autoSpaceDN w:val="0"/>
      <w:adjustRightInd w:val="0"/>
    </w:pPr>
    <w:rPr>
      <w:rFonts w:ascii="Arial" w:eastAsia="Calibri" w:hAnsi="Arial" w:cs="Arial"/>
      <w:color w:val="000000"/>
      <w:sz w:val="24"/>
      <w:szCs w:val="24"/>
      <w:lang w:val="es-ES" w:eastAsia="en-US"/>
    </w:rPr>
  </w:style>
  <w:style w:type="paragraph" w:styleId="Prrafodelista">
    <w:name w:val="List Paragraph"/>
    <w:aliases w:val="LISTA,List Paragraph,Párrafo de lista1,Párrafo de lista2"/>
    <w:basedOn w:val="Normal"/>
    <w:link w:val="PrrafodelistaCar"/>
    <w:uiPriority w:val="34"/>
    <w:qFormat/>
    <w:rsid w:val="00EF358B"/>
    <w:pPr>
      <w:ind w:left="720"/>
      <w:contextualSpacing/>
    </w:pPr>
    <w:rPr>
      <w:rFonts w:eastAsia="Calibri"/>
      <w:lang w:val="es-ES" w:eastAsia="en-US"/>
    </w:rPr>
  </w:style>
  <w:style w:type="paragraph" w:styleId="Encabezado">
    <w:name w:val="header"/>
    <w:basedOn w:val="Normal"/>
    <w:link w:val="EncabezadoCar"/>
    <w:uiPriority w:val="99"/>
    <w:unhideWhenUsed/>
    <w:rsid w:val="00EF358B"/>
    <w:pPr>
      <w:tabs>
        <w:tab w:val="center" w:pos="4419"/>
        <w:tab w:val="right" w:pos="8838"/>
      </w:tabs>
    </w:pPr>
  </w:style>
  <w:style w:type="character" w:customStyle="1" w:styleId="EncabezadoCar">
    <w:name w:val="Encabezado Car"/>
    <w:link w:val="Encabezado"/>
    <w:uiPriority w:val="99"/>
    <w:rsid w:val="00EF358B"/>
    <w:rPr>
      <w:sz w:val="22"/>
      <w:szCs w:val="22"/>
    </w:rPr>
  </w:style>
  <w:style w:type="paragraph" w:styleId="Piedepgina">
    <w:name w:val="footer"/>
    <w:basedOn w:val="Normal"/>
    <w:link w:val="PiedepginaCar"/>
    <w:uiPriority w:val="99"/>
    <w:unhideWhenUsed/>
    <w:rsid w:val="00EF358B"/>
    <w:pPr>
      <w:tabs>
        <w:tab w:val="center" w:pos="4419"/>
        <w:tab w:val="right" w:pos="8838"/>
      </w:tabs>
    </w:pPr>
  </w:style>
  <w:style w:type="character" w:customStyle="1" w:styleId="PiedepginaCar">
    <w:name w:val="Pie de página Car"/>
    <w:link w:val="Piedepgina"/>
    <w:uiPriority w:val="99"/>
    <w:rsid w:val="00EF358B"/>
    <w:rPr>
      <w:sz w:val="22"/>
      <w:szCs w:val="22"/>
    </w:rPr>
  </w:style>
  <w:style w:type="paragraph" w:styleId="Textodeglobo">
    <w:name w:val="Balloon Text"/>
    <w:basedOn w:val="Normal"/>
    <w:link w:val="TextodegloboCar"/>
    <w:uiPriority w:val="99"/>
    <w:semiHidden/>
    <w:unhideWhenUsed/>
    <w:rsid w:val="00EF358B"/>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F358B"/>
    <w:rPr>
      <w:rFonts w:ascii="Tahoma" w:hAnsi="Tahoma" w:cs="Tahoma"/>
      <w:sz w:val="16"/>
      <w:szCs w:val="16"/>
    </w:rPr>
  </w:style>
  <w:style w:type="character" w:styleId="Refdecomentario">
    <w:name w:val="annotation reference"/>
    <w:semiHidden/>
    <w:rsid w:val="00BA2213"/>
    <w:rPr>
      <w:sz w:val="16"/>
    </w:rPr>
  </w:style>
  <w:style w:type="table" w:styleId="Tablaconcuadrcula">
    <w:name w:val="Table Grid"/>
    <w:basedOn w:val="Tablanormal"/>
    <w:uiPriority w:val="59"/>
    <w:rsid w:val="004A7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semiHidden/>
    <w:rsid w:val="0079406A"/>
    <w:pPr>
      <w:spacing w:after="0" w:line="240" w:lineRule="auto"/>
    </w:pPr>
    <w:rPr>
      <w:rFonts w:ascii="Times New Roman" w:hAnsi="Times New Roman"/>
      <w:sz w:val="20"/>
      <w:szCs w:val="20"/>
      <w:lang w:val="es-ES" w:eastAsia="es-ES"/>
    </w:rPr>
  </w:style>
  <w:style w:type="character" w:customStyle="1" w:styleId="TextocomentarioCar">
    <w:name w:val="Texto comentario Car"/>
    <w:link w:val="Textocomentario"/>
    <w:semiHidden/>
    <w:rsid w:val="0079406A"/>
    <w:rPr>
      <w:rFonts w:ascii="Times New Roman" w:hAnsi="Times New Roman"/>
      <w:lang w:val="es-ES" w:eastAsia="es-ES"/>
    </w:rPr>
  </w:style>
  <w:style w:type="paragraph" w:styleId="NormalWeb">
    <w:name w:val="Normal (Web)"/>
    <w:basedOn w:val="Normal"/>
    <w:semiHidden/>
    <w:unhideWhenUsed/>
    <w:rsid w:val="003E0AB0"/>
    <w:pPr>
      <w:spacing w:before="100" w:beforeAutospacing="1" w:after="100" w:afterAutospacing="1" w:line="240" w:lineRule="auto"/>
    </w:pPr>
    <w:rPr>
      <w:rFonts w:ascii="Times New Roman" w:hAnsi="Times New Roman"/>
      <w:sz w:val="24"/>
      <w:szCs w:val="24"/>
      <w:lang w:val="es-ES" w:eastAsia="es-ES"/>
    </w:rPr>
  </w:style>
  <w:style w:type="character" w:customStyle="1" w:styleId="st1">
    <w:name w:val="st1"/>
    <w:basedOn w:val="Fuentedeprrafopredeter"/>
    <w:rsid w:val="00D605A3"/>
  </w:style>
  <w:style w:type="paragraph" w:customStyle="1" w:styleId="tit">
    <w:name w:val="tit"/>
    <w:basedOn w:val="Normal"/>
    <w:rsid w:val="00BC01DE"/>
    <w:pPr>
      <w:spacing w:before="100" w:beforeAutospacing="1" w:after="240" w:line="240" w:lineRule="auto"/>
    </w:pPr>
    <w:rPr>
      <w:rFonts w:ascii="Times New Roman" w:hAnsi="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E4E53"/>
    <w:pPr>
      <w:spacing w:after="200"/>
    </w:pPr>
    <w:rPr>
      <w:rFonts w:ascii="Calibri" w:hAnsi="Calibri"/>
      <w:b/>
      <w:bCs/>
      <w:lang w:val="es-CO" w:eastAsia="es-CO"/>
    </w:rPr>
  </w:style>
  <w:style w:type="character" w:customStyle="1" w:styleId="AsuntodelcomentarioCar">
    <w:name w:val="Asunto del comentario Car"/>
    <w:basedOn w:val="TextocomentarioCar"/>
    <w:link w:val="Asuntodelcomentario"/>
    <w:uiPriority w:val="99"/>
    <w:semiHidden/>
    <w:rsid w:val="009E4E53"/>
    <w:rPr>
      <w:rFonts w:ascii="Times New Roman" w:hAnsi="Times New Roman"/>
      <w:b/>
      <w:bCs/>
      <w:lang w:val="es-CO" w:eastAsia="es-CO"/>
    </w:rPr>
  </w:style>
  <w:style w:type="character" w:customStyle="1" w:styleId="PrrafodelistaCar">
    <w:name w:val="Párrafo de lista Car"/>
    <w:aliases w:val="LISTA Car,List Paragraph Car,Párrafo de lista1 Car,Párrafo de lista2 Car"/>
    <w:link w:val="Prrafodelista"/>
    <w:uiPriority w:val="34"/>
    <w:rsid w:val="006E1D68"/>
    <w:rPr>
      <w:rFonts w:eastAsia="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6301">
      <w:bodyDiv w:val="1"/>
      <w:marLeft w:val="0"/>
      <w:marRight w:val="0"/>
      <w:marTop w:val="0"/>
      <w:marBottom w:val="0"/>
      <w:divBdr>
        <w:top w:val="none" w:sz="0" w:space="0" w:color="auto"/>
        <w:left w:val="none" w:sz="0" w:space="0" w:color="auto"/>
        <w:bottom w:val="none" w:sz="0" w:space="0" w:color="auto"/>
        <w:right w:val="none" w:sz="0" w:space="0" w:color="auto"/>
      </w:divBdr>
    </w:div>
    <w:div w:id="117338218">
      <w:bodyDiv w:val="1"/>
      <w:marLeft w:val="0"/>
      <w:marRight w:val="0"/>
      <w:marTop w:val="0"/>
      <w:marBottom w:val="0"/>
      <w:divBdr>
        <w:top w:val="none" w:sz="0" w:space="0" w:color="auto"/>
        <w:left w:val="none" w:sz="0" w:space="0" w:color="auto"/>
        <w:bottom w:val="none" w:sz="0" w:space="0" w:color="auto"/>
        <w:right w:val="none" w:sz="0" w:space="0" w:color="auto"/>
      </w:divBdr>
    </w:div>
    <w:div w:id="162477048">
      <w:bodyDiv w:val="1"/>
      <w:marLeft w:val="0"/>
      <w:marRight w:val="0"/>
      <w:marTop w:val="0"/>
      <w:marBottom w:val="0"/>
      <w:divBdr>
        <w:top w:val="none" w:sz="0" w:space="0" w:color="auto"/>
        <w:left w:val="none" w:sz="0" w:space="0" w:color="auto"/>
        <w:bottom w:val="none" w:sz="0" w:space="0" w:color="auto"/>
        <w:right w:val="none" w:sz="0" w:space="0" w:color="auto"/>
      </w:divBdr>
    </w:div>
    <w:div w:id="212740162">
      <w:bodyDiv w:val="1"/>
      <w:marLeft w:val="0"/>
      <w:marRight w:val="0"/>
      <w:marTop w:val="0"/>
      <w:marBottom w:val="0"/>
      <w:divBdr>
        <w:top w:val="none" w:sz="0" w:space="0" w:color="auto"/>
        <w:left w:val="none" w:sz="0" w:space="0" w:color="auto"/>
        <w:bottom w:val="none" w:sz="0" w:space="0" w:color="auto"/>
        <w:right w:val="none" w:sz="0" w:space="0" w:color="auto"/>
      </w:divBdr>
    </w:div>
    <w:div w:id="274871812">
      <w:bodyDiv w:val="1"/>
      <w:marLeft w:val="0"/>
      <w:marRight w:val="0"/>
      <w:marTop w:val="0"/>
      <w:marBottom w:val="0"/>
      <w:divBdr>
        <w:top w:val="none" w:sz="0" w:space="0" w:color="auto"/>
        <w:left w:val="none" w:sz="0" w:space="0" w:color="auto"/>
        <w:bottom w:val="none" w:sz="0" w:space="0" w:color="auto"/>
        <w:right w:val="none" w:sz="0" w:space="0" w:color="auto"/>
      </w:divBdr>
    </w:div>
    <w:div w:id="445737521">
      <w:bodyDiv w:val="1"/>
      <w:marLeft w:val="0"/>
      <w:marRight w:val="0"/>
      <w:marTop w:val="0"/>
      <w:marBottom w:val="0"/>
      <w:divBdr>
        <w:top w:val="none" w:sz="0" w:space="0" w:color="auto"/>
        <w:left w:val="none" w:sz="0" w:space="0" w:color="auto"/>
        <w:bottom w:val="none" w:sz="0" w:space="0" w:color="auto"/>
        <w:right w:val="none" w:sz="0" w:space="0" w:color="auto"/>
      </w:divBdr>
    </w:div>
    <w:div w:id="506135472">
      <w:bodyDiv w:val="1"/>
      <w:marLeft w:val="0"/>
      <w:marRight w:val="0"/>
      <w:marTop w:val="0"/>
      <w:marBottom w:val="0"/>
      <w:divBdr>
        <w:top w:val="none" w:sz="0" w:space="0" w:color="auto"/>
        <w:left w:val="none" w:sz="0" w:space="0" w:color="auto"/>
        <w:bottom w:val="none" w:sz="0" w:space="0" w:color="auto"/>
        <w:right w:val="none" w:sz="0" w:space="0" w:color="auto"/>
      </w:divBdr>
    </w:div>
    <w:div w:id="553854177">
      <w:bodyDiv w:val="1"/>
      <w:marLeft w:val="0"/>
      <w:marRight w:val="0"/>
      <w:marTop w:val="0"/>
      <w:marBottom w:val="0"/>
      <w:divBdr>
        <w:top w:val="none" w:sz="0" w:space="0" w:color="auto"/>
        <w:left w:val="none" w:sz="0" w:space="0" w:color="auto"/>
        <w:bottom w:val="none" w:sz="0" w:space="0" w:color="auto"/>
        <w:right w:val="none" w:sz="0" w:space="0" w:color="auto"/>
      </w:divBdr>
    </w:div>
    <w:div w:id="576013466">
      <w:bodyDiv w:val="1"/>
      <w:marLeft w:val="0"/>
      <w:marRight w:val="0"/>
      <w:marTop w:val="0"/>
      <w:marBottom w:val="0"/>
      <w:divBdr>
        <w:top w:val="none" w:sz="0" w:space="0" w:color="auto"/>
        <w:left w:val="none" w:sz="0" w:space="0" w:color="auto"/>
        <w:bottom w:val="none" w:sz="0" w:space="0" w:color="auto"/>
        <w:right w:val="none" w:sz="0" w:space="0" w:color="auto"/>
      </w:divBdr>
      <w:divsChild>
        <w:div w:id="1373916323">
          <w:marLeft w:val="0"/>
          <w:marRight w:val="0"/>
          <w:marTop w:val="0"/>
          <w:marBottom w:val="0"/>
          <w:divBdr>
            <w:top w:val="none" w:sz="0" w:space="0" w:color="auto"/>
            <w:left w:val="none" w:sz="0" w:space="0" w:color="auto"/>
            <w:bottom w:val="none" w:sz="0" w:space="0" w:color="auto"/>
            <w:right w:val="none" w:sz="0" w:space="0" w:color="auto"/>
          </w:divBdr>
          <w:divsChild>
            <w:div w:id="1814983894">
              <w:marLeft w:val="0"/>
              <w:marRight w:val="0"/>
              <w:marTop w:val="0"/>
              <w:marBottom w:val="0"/>
              <w:divBdr>
                <w:top w:val="none" w:sz="0" w:space="0" w:color="auto"/>
                <w:left w:val="single" w:sz="6" w:space="0" w:color="DDDDDD"/>
                <w:bottom w:val="none" w:sz="0" w:space="0" w:color="auto"/>
                <w:right w:val="single" w:sz="6" w:space="0" w:color="DDDDDD"/>
              </w:divBdr>
              <w:divsChild>
                <w:div w:id="1307125775">
                  <w:marLeft w:val="0"/>
                  <w:marRight w:val="0"/>
                  <w:marTop w:val="0"/>
                  <w:marBottom w:val="0"/>
                  <w:divBdr>
                    <w:top w:val="none" w:sz="0" w:space="0" w:color="auto"/>
                    <w:left w:val="none" w:sz="0" w:space="0" w:color="auto"/>
                    <w:bottom w:val="none" w:sz="0" w:space="0" w:color="auto"/>
                    <w:right w:val="none" w:sz="0" w:space="0" w:color="auto"/>
                  </w:divBdr>
                  <w:divsChild>
                    <w:div w:id="897589672">
                      <w:marLeft w:val="0"/>
                      <w:marRight w:val="0"/>
                      <w:marTop w:val="0"/>
                      <w:marBottom w:val="240"/>
                      <w:divBdr>
                        <w:top w:val="none" w:sz="0" w:space="0" w:color="auto"/>
                        <w:left w:val="none" w:sz="0" w:space="0" w:color="auto"/>
                        <w:bottom w:val="none" w:sz="0" w:space="0" w:color="auto"/>
                        <w:right w:val="none" w:sz="0" w:space="0" w:color="auto"/>
                      </w:divBdr>
                      <w:divsChild>
                        <w:div w:id="185215934">
                          <w:marLeft w:val="0"/>
                          <w:marRight w:val="0"/>
                          <w:marTop w:val="0"/>
                          <w:marBottom w:val="0"/>
                          <w:divBdr>
                            <w:top w:val="none" w:sz="0" w:space="0" w:color="auto"/>
                            <w:left w:val="none" w:sz="0" w:space="0" w:color="auto"/>
                            <w:bottom w:val="none" w:sz="0" w:space="0" w:color="auto"/>
                            <w:right w:val="none" w:sz="0" w:space="0" w:color="auto"/>
                          </w:divBdr>
                          <w:divsChild>
                            <w:div w:id="718432687">
                              <w:marLeft w:val="0"/>
                              <w:marRight w:val="255"/>
                              <w:marTop w:val="0"/>
                              <w:marBottom w:val="0"/>
                              <w:divBdr>
                                <w:top w:val="none" w:sz="0" w:space="0" w:color="auto"/>
                                <w:left w:val="none" w:sz="0" w:space="0" w:color="auto"/>
                                <w:bottom w:val="none" w:sz="0" w:space="0" w:color="auto"/>
                                <w:right w:val="single" w:sz="6" w:space="15" w:color="DDDDDD"/>
                              </w:divBdr>
                              <w:divsChild>
                                <w:div w:id="214974166">
                                  <w:marLeft w:val="0"/>
                                  <w:marRight w:val="0"/>
                                  <w:marTop w:val="0"/>
                                  <w:marBottom w:val="0"/>
                                  <w:divBdr>
                                    <w:top w:val="none" w:sz="0" w:space="0" w:color="auto"/>
                                    <w:left w:val="none" w:sz="0" w:space="0" w:color="auto"/>
                                    <w:bottom w:val="none" w:sz="0" w:space="0" w:color="auto"/>
                                    <w:right w:val="none" w:sz="0" w:space="0" w:color="auto"/>
                                  </w:divBdr>
                                  <w:divsChild>
                                    <w:div w:id="504171861">
                                      <w:marLeft w:val="0"/>
                                      <w:marRight w:val="0"/>
                                      <w:marTop w:val="0"/>
                                      <w:marBottom w:val="0"/>
                                      <w:divBdr>
                                        <w:top w:val="none" w:sz="0" w:space="0" w:color="auto"/>
                                        <w:left w:val="none" w:sz="0" w:space="0" w:color="auto"/>
                                        <w:bottom w:val="none" w:sz="0" w:space="0" w:color="auto"/>
                                        <w:right w:val="none" w:sz="0" w:space="0" w:color="auto"/>
                                      </w:divBdr>
                                      <w:divsChild>
                                        <w:div w:id="2077123101">
                                          <w:marLeft w:val="0"/>
                                          <w:marRight w:val="0"/>
                                          <w:marTop w:val="0"/>
                                          <w:marBottom w:val="0"/>
                                          <w:divBdr>
                                            <w:top w:val="none" w:sz="0" w:space="0" w:color="auto"/>
                                            <w:left w:val="none" w:sz="0" w:space="0" w:color="auto"/>
                                            <w:bottom w:val="none" w:sz="0" w:space="0" w:color="auto"/>
                                            <w:right w:val="none" w:sz="0" w:space="0" w:color="auto"/>
                                          </w:divBdr>
                                          <w:divsChild>
                                            <w:div w:id="18394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533122">
      <w:bodyDiv w:val="1"/>
      <w:marLeft w:val="0"/>
      <w:marRight w:val="0"/>
      <w:marTop w:val="0"/>
      <w:marBottom w:val="0"/>
      <w:divBdr>
        <w:top w:val="none" w:sz="0" w:space="0" w:color="auto"/>
        <w:left w:val="none" w:sz="0" w:space="0" w:color="auto"/>
        <w:bottom w:val="none" w:sz="0" w:space="0" w:color="auto"/>
        <w:right w:val="none" w:sz="0" w:space="0" w:color="auto"/>
      </w:divBdr>
    </w:div>
    <w:div w:id="636643386">
      <w:bodyDiv w:val="1"/>
      <w:marLeft w:val="0"/>
      <w:marRight w:val="0"/>
      <w:marTop w:val="0"/>
      <w:marBottom w:val="0"/>
      <w:divBdr>
        <w:top w:val="none" w:sz="0" w:space="0" w:color="auto"/>
        <w:left w:val="none" w:sz="0" w:space="0" w:color="auto"/>
        <w:bottom w:val="none" w:sz="0" w:space="0" w:color="auto"/>
        <w:right w:val="none" w:sz="0" w:space="0" w:color="auto"/>
      </w:divBdr>
    </w:div>
    <w:div w:id="685445730">
      <w:bodyDiv w:val="1"/>
      <w:marLeft w:val="0"/>
      <w:marRight w:val="0"/>
      <w:marTop w:val="0"/>
      <w:marBottom w:val="0"/>
      <w:divBdr>
        <w:top w:val="none" w:sz="0" w:space="0" w:color="auto"/>
        <w:left w:val="none" w:sz="0" w:space="0" w:color="auto"/>
        <w:bottom w:val="none" w:sz="0" w:space="0" w:color="auto"/>
        <w:right w:val="none" w:sz="0" w:space="0" w:color="auto"/>
      </w:divBdr>
    </w:div>
    <w:div w:id="703865109">
      <w:bodyDiv w:val="1"/>
      <w:marLeft w:val="0"/>
      <w:marRight w:val="0"/>
      <w:marTop w:val="0"/>
      <w:marBottom w:val="0"/>
      <w:divBdr>
        <w:top w:val="none" w:sz="0" w:space="0" w:color="auto"/>
        <w:left w:val="none" w:sz="0" w:space="0" w:color="auto"/>
        <w:bottom w:val="none" w:sz="0" w:space="0" w:color="auto"/>
        <w:right w:val="none" w:sz="0" w:space="0" w:color="auto"/>
      </w:divBdr>
    </w:div>
    <w:div w:id="747069874">
      <w:bodyDiv w:val="1"/>
      <w:marLeft w:val="0"/>
      <w:marRight w:val="0"/>
      <w:marTop w:val="0"/>
      <w:marBottom w:val="0"/>
      <w:divBdr>
        <w:top w:val="none" w:sz="0" w:space="0" w:color="auto"/>
        <w:left w:val="none" w:sz="0" w:space="0" w:color="auto"/>
        <w:bottom w:val="none" w:sz="0" w:space="0" w:color="auto"/>
        <w:right w:val="none" w:sz="0" w:space="0" w:color="auto"/>
      </w:divBdr>
    </w:div>
    <w:div w:id="779105235">
      <w:bodyDiv w:val="1"/>
      <w:marLeft w:val="0"/>
      <w:marRight w:val="0"/>
      <w:marTop w:val="0"/>
      <w:marBottom w:val="0"/>
      <w:divBdr>
        <w:top w:val="none" w:sz="0" w:space="0" w:color="auto"/>
        <w:left w:val="none" w:sz="0" w:space="0" w:color="auto"/>
        <w:bottom w:val="none" w:sz="0" w:space="0" w:color="auto"/>
        <w:right w:val="none" w:sz="0" w:space="0" w:color="auto"/>
      </w:divBdr>
    </w:div>
    <w:div w:id="819614551">
      <w:bodyDiv w:val="1"/>
      <w:marLeft w:val="0"/>
      <w:marRight w:val="0"/>
      <w:marTop w:val="0"/>
      <w:marBottom w:val="0"/>
      <w:divBdr>
        <w:top w:val="none" w:sz="0" w:space="0" w:color="auto"/>
        <w:left w:val="none" w:sz="0" w:space="0" w:color="auto"/>
        <w:bottom w:val="none" w:sz="0" w:space="0" w:color="auto"/>
        <w:right w:val="none" w:sz="0" w:space="0" w:color="auto"/>
      </w:divBdr>
    </w:div>
    <w:div w:id="877550841">
      <w:bodyDiv w:val="1"/>
      <w:marLeft w:val="0"/>
      <w:marRight w:val="0"/>
      <w:marTop w:val="0"/>
      <w:marBottom w:val="0"/>
      <w:divBdr>
        <w:top w:val="none" w:sz="0" w:space="0" w:color="auto"/>
        <w:left w:val="none" w:sz="0" w:space="0" w:color="auto"/>
        <w:bottom w:val="none" w:sz="0" w:space="0" w:color="auto"/>
        <w:right w:val="none" w:sz="0" w:space="0" w:color="auto"/>
      </w:divBdr>
    </w:div>
    <w:div w:id="948465078">
      <w:bodyDiv w:val="1"/>
      <w:marLeft w:val="0"/>
      <w:marRight w:val="0"/>
      <w:marTop w:val="0"/>
      <w:marBottom w:val="0"/>
      <w:divBdr>
        <w:top w:val="none" w:sz="0" w:space="0" w:color="auto"/>
        <w:left w:val="none" w:sz="0" w:space="0" w:color="auto"/>
        <w:bottom w:val="none" w:sz="0" w:space="0" w:color="auto"/>
        <w:right w:val="none" w:sz="0" w:space="0" w:color="auto"/>
      </w:divBdr>
    </w:div>
    <w:div w:id="948701996">
      <w:bodyDiv w:val="1"/>
      <w:marLeft w:val="0"/>
      <w:marRight w:val="0"/>
      <w:marTop w:val="0"/>
      <w:marBottom w:val="0"/>
      <w:divBdr>
        <w:top w:val="none" w:sz="0" w:space="0" w:color="auto"/>
        <w:left w:val="none" w:sz="0" w:space="0" w:color="auto"/>
        <w:bottom w:val="none" w:sz="0" w:space="0" w:color="auto"/>
        <w:right w:val="none" w:sz="0" w:space="0" w:color="auto"/>
      </w:divBdr>
    </w:div>
    <w:div w:id="975842661">
      <w:bodyDiv w:val="1"/>
      <w:marLeft w:val="0"/>
      <w:marRight w:val="0"/>
      <w:marTop w:val="0"/>
      <w:marBottom w:val="0"/>
      <w:divBdr>
        <w:top w:val="none" w:sz="0" w:space="0" w:color="auto"/>
        <w:left w:val="none" w:sz="0" w:space="0" w:color="auto"/>
        <w:bottom w:val="none" w:sz="0" w:space="0" w:color="auto"/>
        <w:right w:val="none" w:sz="0" w:space="0" w:color="auto"/>
      </w:divBdr>
      <w:divsChild>
        <w:div w:id="2132285800">
          <w:marLeft w:val="0"/>
          <w:marRight w:val="0"/>
          <w:marTop w:val="0"/>
          <w:marBottom w:val="0"/>
          <w:divBdr>
            <w:top w:val="none" w:sz="0" w:space="0" w:color="auto"/>
            <w:left w:val="none" w:sz="0" w:space="0" w:color="auto"/>
            <w:bottom w:val="none" w:sz="0" w:space="0" w:color="auto"/>
            <w:right w:val="none" w:sz="0" w:space="0" w:color="auto"/>
          </w:divBdr>
          <w:divsChild>
            <w:div w:id="251473429">
              <w:marLeft w:val="0"/>
              <w:marRight w:val="0"/>
              <w:marTop w:val="0"/>
              <w:marBottom w:val="0"/>
              <w:divBdr>
                <w:top w:val="none" w:sz="0" w:space="0" w:color="auto"/>
                <w:left w:val="single" w:sz="6" w:space="0" w:color="DDDDDD"/>
                <w:bottom w:val="none" w:sz="0" w:space="0" w:color="auto"/>
                <w:right w:val="single" w:sz="6" w:space="0" w:color="DDDDDD"/>
              </w:divBdr>
              <w:divsChild>
                <w:div w:id="1641305811">
                  <w:marLeft w:val="0"/>
                  <w:marRight w:val="0"/>
                  <w:marTop w:val="0"/>
                  <w:marBottom w:val="0"/>
                  <w:divBdr>
                    <w:top w:val="none" w:sz="0" w:space="0" w:color="auto"/>
                    <w:left w:val="none" w:sz="0" w:space="0" w:color="auto"/>
                    <w:bottom w:val="none" w:sz="0" w:space="0" w:color="auto"/>
                    <w:right w:val="none" w:sz="0" w:space="0" w:color="auto"/>
                  </w:divBdr>
                  <w:divsChild>
                    <w:div w:id="158888190">
                      <w:marLeft w:val="0"/>
                      <w:marRight w:val="0"/>
                      <w:marTop w:val="0"/>
                      <w:marBottom w:val="240"/>
                      <w:divBdr>
                        <w:top w:val="none" w:sz="0" w:space="0" w:color="auto"/>
                        <w:left w:val="none" w:sz="0" w:space="0" w:color="auto"/>
                        <w:bottom w:val="none" w:sz="0" w:space="0" w:color="auto"/>
                        <w:right w:val="none" w:sz="0" w:space="0" w:color="auto"/>
                      </w:divBdr>
                      <w:divsChild>
                        <w:div w:id="1402488694">
                          <w:marLeft w:val="0"/>
                          <w:marRight w:val="0"/>
                          <w:marTop w:val="0"/>
                          <w:marBottom w:val="0"/>
                          <w:divBdr>
                            <w:top w:val="none" w:sz="0" w:space="0" w:color="auto"/>
                            <w:left w:val="none" w:sz="0" w:space="0" w:color="auto"/>
                            <w:bottom w:val="none" w:sz="0" w:space="0" w:color="auto"/>
                            <w:right w:val="none" w:sz="0" w:space="0" w:color="auto"/>
                          </w:divBdr>
                          <w:divsChild>
                            <w:div w:id="278492063">
                              <w:marLeft w:val="0"/>
                              <w:marRight w:val="255"/>
                              <w:marTop w:val="0"/>
                              <w:marBottom w:val="0"/>
                              <w:divBdr>
                                <w:top w:val="none" w:sz="0" w:space="0" w:color="auto"/>
                                <w:left w:val="none" w:sz="0" w:space="0" w:color="auto"/>
                                <w:bottom w:val="none" w:sz="0" w:space="0" w:color="auto"/>
                                <w:right w:val="single" w:sz="6" w:space="15" w:color="DDDDDD"/>
                              </w:divBdr>
                              <w:divsChild>
                                <w:div w:id="1040864883">
                                  <w:marLeft w:val="0"/>
                                  <w:marRight w:val="0"/>
                                  <w:marTop w:val="0"/>
                                  <w:marBottom w:val="0"/>
                                  <w:divBdr>
                                    <w:top w:val="none" w:sz="0" w:space="0" w:color="auto"/>
                                    <w:left w:val="none" w:sz="0" w:space="0" w:color="auto"/>
                                    <w:bottom w:val="none" w:sz="0" w:space="0" w:color="auto"/>
                                    <w:right w:val="none" w:sz="0" w:space="0" w:color="auto"/>
                                  </w:divBdr>
                                  <w:divsChild>
                                    <w:div w:id="39786719">
                                      <w:marLeft w:val="0"/>
                                      <w:marRight w:val="0"/>
                                      <w:marTop w:val="0"/>
                                      <w:marBottom w:val="0"/>
                                      <w:divBdr>
                                        <w:top w:val="none" w:sz="0" w:space="0" w:color="auto"/>
                                        <w:left w:val="none" w:sz="0" w:space="0" w:color="auto"/>
                                        <w:bottom w:val="none" w:sz="0" w:space="0" w:color="auto"/>
                                        <w:right w:val="none" w:sz="0" w:space="0" w:color="auto"/>
                                      </w:divBdr>
                                      <w:divsChild>
                                        <w:div w:id="1824546786">
                                          <w:marLeft w:val="0"/>
                                          <w:marRight w:val="0"/>
                                          <w:marTop w:val="0"/>
                                          <w:marBottom w:val="0"/>
                                          <w:divBdr>
                                            <w:top w:val="none" w:sz="0" w:space="0" w:color="auto"/>
                                            <w:left w:val="none" w:sz="0" w:space="0" w:color="auto"/>
                                            <w:bottom w:val="none" w:sz="0" w:space="0" w:color="auto"/>
                                            <w:right w:val="none" w:sz="0" w:space="0" w:color="auto"/>
                                          </w:divBdr>
                                          <w:divsChild>
                                            <w:div w:id="2595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338940">
      <w:bodyDiv w:val="1"/>
      <w:marLeft w:val="0"/>
      <w:marRight w:val="0"/>
      <w:marTop w:val="0"/>
      <w:marBottom w:val="0"/>
      <w:divBdr>
        <w:top w:val="none" w:sz="0" w:space="0" w:color="auto"/>
        <w:left w:val="none" w:sz="0" w:space="0" w:color="auto"/>
        <w:bottom w:val="none" w:sz="0" w:space="0" w:color="auto"/>
        <w:right w:val="none" w:sz="0" w:space="0" w:color="auto"/>
      </w:divBdr>
    </w:div>
    <w:div w:id="1123840222">
      <w:bodyDiv w:val="1"/>
      <w:marLeft w:val="0"/>
      <w:marRight w:val="0"/>
      <w:marTop w:val="0"/>
      <w:marBottom w:val="0"/>
      <w:divBdr>
        <w:top w:val="none" w:sz="0" w:space="0" w:color="auto"/>
        <w:left w:val="none" w:sz="0" w:space="0" w:color="auto"/>
        <w:bottom w:val="none" w:sz="0" w:space="0" w:color="auto"/>
        <w:right w:val="none" w:sz="0" w:space="0" w:color="auto"/>
      </w:divBdr>
    </w:div>
    <w:div w:id="1206715019">
      <w:bodyDiv w:val="1"/>
      <w:marLeft w:val="0"/>
      <w:marRight w:val="0"/>
      <w:marTop w:val="0"/>
      <w:marBottom w:val="0"/>
      <w:divBdr>
        <w:top w:val="none" w:sz="0" w:space="0" w:color="auto"/>
        <w:left w:val="none" w:sz="0" w:space="0" w:color="auto"/>
        <w:bottom w:val="none" w:sz="0" w:space="0" w:color="auto"/>
        <w:right w:val="none" w:sz="0" w:space="0" w:color="auto"/>
      </w:divBdr>
      <w:divsChild>
        <w:div w:id="1232471559">
          <w:marLeft w:val="0"/>
          <w:marRight w:val="0"/>
          <w:marTop w:val="0"/>
          <w:marBottom w:val="0"/>
          <w:divBdr>
            <w:top w:val="none" w:sz="0" w:space="0" w:color="auto"/>
            <w:left w:val="none" w:sz="0" w:space="0" w:color="auto"/>
            <w:bottom w:val="none" w:sz="0" w:space="0" w:color="auto"/>
            <w:right w:val="none" w:sz="0" w:space="0" w:color="auto"/>
          </w:divBdr>
          <w:divsChild>
            <w:div w:id="1142848983">
              <w:marLeft w:val="0"/>
              <w:marRight w:val="0"/>
              <w:marTop w:val="0"/>
              <w:marBottom w:val="0"/>
              <w:divBdr>
                <w:top w:val="none" w:sz="0" w:space="0" w:color="auto"/>
                <w:left w:val="none" w:sz="0" w:space="0" w:color="auto"/>
                <w:bottom w:val="none" w:sz="0" w:space="0" w:color="auto"/>
                <w:right w:val="none" w:sz="0" w:space="0" w:color="auto"/>
              </w:divBdr>
              <w:divsChild>
                <w:div w:id="2023975271">
                  <w:marLeft w:val="0"/>
                  <w:marRight w:val="0"/>
                  <w:marTop w:val="0"/>
                  <w:marBottom w:val="0"/>
                  <w:divBdr>
                    <w:top w:val="none" w:sz="0" w:space="0" w:color="auto"/>
                    <w:left w:val="none" w:sz="0" w:space="0" w:color="auto"/>
                    <w:bottom w:val="none" w:sz="0" w:space="0" w:color="auto"/>
                    <w:right w:val="none" w:sz="0" w:space="0" w:color="auto"/>
                  </w:divBdr>
                  <w:divsChild>
                    <w:div w:id="2144224898">
                      <w:marLeft w:val="0"/>
                      <w:marRight w:val="0"/>
                      <w:marTop w:val="0"/>
                      <w:marBottom w:val="0"/>
                      <w:divBdr>
                        <w:top w:val="none" w:sz="0" w:space="0" w:color="auto"/>
                        <w:left w:val="none" w:sz="0" w:space="0" w:color="auto"/>
                        <w:bottom w:val="none" w:sz="0" w:space="0" w:color="auto"/>
                        <w:right w:val="none" w:sz="0" w:space="0" w:color="auto"/>
                      </w:divBdr>
                      <w:divsChild>
                        <w:div w:id="774205217">
                          <w:marLeft w:val="0"/>
                          <w:marRight w:val="0"/>
                          <w:marTop w:val="0"/>
                          <w:marBottom w:val="0"/>
                          <w:divBdr>
                            <w:top w:val="none" w:sz="0" w:space="0" w:color="auto"/>
                            <w:left w:val="none" w:sz="0" w:space="0" w:color="auto"/>
                            <w:bottom w:val="none" w:sz="0" w:space="0" w:color="auto"/>
                            <w:right w:val="none" w:sz="0" w:space="0" w:color="auto"/>
                          </w:divBdr>
                          <w:divsChild>
                            <w:div w:id="222175929">
                              <w:marLeft w:val="0"/>
                              <w:marRight w:val="0"/>
                              <w:marTop w:val="0"/>
                              <w:marBottom w:val="0"/>
                              <w:divBdr>
                                <w:top w:val="none" w:sz="0" w:space="0" w:color="auto"/>
                                <w:left w:val="none" w:sz="0" w:space="0" w:color="auto"/>
                                <w:bottom w:val="none" w:sz="0" w:space="0" w:color="auto"/>
                                <w:right w:val="none" w:sz="0" w:space="0" w:color="auto"/>
                              </w:divBdr>
                              <w:divsChild>
                                <w:div w:id="1552879811">
                                  <w:marLeft w:val="-1500"/>
                                  <w:marRight w:val="0"/>
                                  <w:marTop w:val="0"/>
                                  <w:marBottom w:val="0"/>
                                  <w:divBdr>
                                    <w:top w:val="none" w:sz="0" w:space="0" w:color="auto"/>
                                    <w:left w:val="none" w:sz="0" w:space="0" w:color="auto"/>
                                    <w:bottom w:val="none" w:sz="0" w:space="0" w:color="auto"/>
                                    <w:right w:val="none" w:sz="0" w:space="0" w:color="auto"/>
                                  </w:divBdr>
                                  <w:divsChild>
                                    <w:div w:id="1269846888">
                                      <w:marLeft w:val="0"/>
                                      <w:marRight w:val="0"/>
                                      <w:marTop w:val="0"/>
                                      <w:marBottom w:val="0"/>
                                      <w:divBdr>
                                        <w:top w:val="none" w:sz="0" w:space="0" w:color="auto"/>
                                        <w:left w:val="none" w:sz="0" w:space="0" w:color="auto"/>
                                        <w:bottom w:val="none" w:sz="0" w:space="0" w:color="auto"/>
                                        <w:right w:val="none" w:sz="0" w:space="0" w:color="auto"/>
                                      </w:divBdr>
                                      <w:divsChild>
                                        <w:div w:id="1132210721">
                                          <w:marLeft w:val="0"/>
                                          <w:marRight w:val="0"/>
                                          <w:marTop w:val="0"/>
                                          <w:marBottom w:val="0"/>
                                          <w:divBdr>
                                            <w:top w:val="none" w:sz="0" w:space="0" w:color="auto"/>
                                            <w:left w:val="none" w:sz="0" w:space="0" w:color="auto"/>
                                            <w:bottom w:val="none" w:sz="0" w:space="0" w:color="auto"/>
                                            <w:right w:val="none" w:sz="0" w:space="0" w:color="auto"/>
                                          </w:divBdr>
                                          <w:divsChild>
                                            <w:div w:id="1038748301">
                                              <w:marLeft w:val="0"/>
                                              <w:marRight w:val="0"/>
                                              <w:marTop w:val="0"/>
                                              <w:marBottom w:val="0"/>
                                              <w:divBdr>
                                                <w:top w:val="none" w:sz="0" w:space="0" w:color="auto"/>
                                                <w:left w:val="none" w:sz="0" w:space="0" w:color="auto"/>
                                                <w:bottom w:val="none" w:sz="0" w:space="0" w:color="auto"/>
                                                <w:right w:val="none" w:sz="0" w:space="0" w:color="auto"/>
                                              </w:divBdr>
                                              <w:divsChild>
                                                <w:div w:id="18377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841816">
      <w:bodyDiv w:val="1"/>
      <w:marLeft w:val="0"/>
      <w:marRight w:val="0"/>
      <w:marTop w:val="0"/>
      <w:marBottom w:val="0"/>
      <w:divBdr>
        <w:top w:val="none" w:sz="0" w:space="0" w:color="auto"/>
        <w:left w:val="none" w:sz="0" w:space="0" w:color="auto"/>
        <w:bottom w:val="none" w:sz="0" w:space="0" w:color="auto"/>
        <w:right w:val="none" w:sz="0" w:space="0" w:color="auto"/>
      </w:divBdr>
    </w:div>
    <w:div w:id="1282299264">
      <w:bodyDiv w:val="1"/>
      <w:marLeft w:val="0"/>
      <w:marRight w:val="0"/>
      <w:marTop w:val="0"/>
      <w:marBottom w:val="0"/>
      <w:divBdr>
        <w:top w:val="none" w:sz="0" w:space="0" w:color="auto"/>
        <w:left w:val="none" w:sz="0" w:space="0" w:color="auto"/>
        <w:bottom w:val="none" w:sz="0" w:space="0" w:color="auto"/>
        <w:right w:val="none" w:sz="0" w:space="0" w:color="auto"/>
      </w:divBdr>
    </w:div>
    <w:div w:id="1355422535">
      <w:bodyDiv w:val="1"/>
      <w:marLeft w:val="0"/>
      <w:marRight w:val="0"/>
      <w:marTop w:val="0"/>
      <w:marBottom w:val="0"/>
      <w:divBdr>
        <w:top w:val="none" w:sz="0" w:space="0" w:color="auto"/>
        <w:left w:val="none" w:sz="0" w:space="0" w:color="auto"/>
        <w:bottom w:val="none" w:sz="0" w:space="0" w:color="auto"/>
        <w:right w:val="none" w:sz="0" w:space="0" w:color="auto"/>
      </w:divBdr>
    </w:div>
    <w:div w:id="1365060523">
      <w:bodyDiv w:val="1"/>
      <w:marLeft w:val="0"/>
      <w:marRight w:val="0"/>
      <w:marTop w:val="0"/>
      <w:marBottom w:val="0"/>
      <w:divBdr>
        <w:top w:val="none" w:sz="0" w:space="0" w:color="auto"/>
        <w:left w:val="none" w:sz="0" w:space="0" w:color="auto"/>
        <w:bottom w:val="none" w:sz="0" w:space="0" w:color="auto"/>
        <w:right w:val="none" w:sz="0" w:space="0" w:color="auto"/>
      </w:divBdr>
    </w:div>
    <w:div w:id="1459185968">
      <w:bodyDiv w:val="1"/>
      <w:marLeft w:val="0"/>
      <w:marRight w:val="0"/>
      <w:marTop w:val="0"/>
      <w:marBottom w:val="0"/>
      <w:divBdr>
        <w:top w:val="none" w:sz="0" w:space="0" w:color="auto"/>
        <w:left w:val="none" w:sz="0" w:space="0" w:color="auto"/>
        <w:bottom w:val="none" w:sz="0" w:space="0" w:color="auto"/>
        <w:right w:val="none" w:sz="0" w:space="0" w:color="auto"/>
      </w:divBdr>
    </w:div>
    <w:div w:id="1548029924">
      <w:bodyDiv w:val="1"/>
      <w:marLeft w:val="0"/>
      <w:marRight w:val="0"/>
      <w:marTop w:val="0"/>
      <w:marBottom w:val="0"/>
      <w:divBdr>
        <w:top w:val="none" w:sz="0" w:space="0" w:color="auto"/>
        <w:left w:val="none" w:sz="0" w:space="0" w:color="auto"/>
        <w:bottom w:val="none" w:sz="0" w:space="0" w:color="auto"/>
        <w:right w:val="none" w:sz="0" w:space="0" w:color="auto"/>
      </w:divBdr>
    </w:div>
    <w:div w:id="1552570428">
      <w:bodyDiv w:val="1"/>
      <w:marLeft w:val="0"/>
      <w:marRight w:val="0"/>
      <w:marTop w:val="0"/>
      <w:marBottom w:val="0"/>
      <w:divBdr>
        <w:top w:val="none" w:sz="0" w:space="0" w:color="auto"/>
        <w:left w:val="none" w:sz="0" w:space="0" w:color="auto"/>
        <w:bottom w:val="none" w:sz="0" w:space="0" w:color="auto"/>
        <w:right w:val="none" w:sz="0" w:space="0" w:color="auto"/>
      </w:divBdr>
    </w:div>
    <w:div w:id="1746536502">
      <w:bodyDiv w:val="1"/>
      <w:marLeft w:val="0"/>
      <w:marRight w:val="0"/>
      <w:marTop w:val="0"/>
      <w:marBottom w:val="0"/>
      <w:divBdr>
        <w:top w:val="none" w:sz="0" w:space="0" w:color="auto"/>
        <w:left w:val="none" w:sz="0" w:space="0" w:color="auto"/>
        <w:bottom w:val="none" w:sz="0" w:space="0" w:color="auto"/>
        <w:right w:val="none" w:sz="0" w:space="0" w:color="auto"/>
      </w:divBdr>
    </w:div>
    <w:div w:id="1756442196">
      <w:bodyDiv w:val="1"/>
      <w:marLeft w:val="0"/>
      <w:marRight w:val="0"/>
      <w:marTop w:val="0"/>
      <w:marBottom w:val="0"/>
      <w:divBdr>
        <w:top w:val="none" w:sz="0" w:space="0" w:color="auto"/>
        <w:left w:val="none" w:sz="0" w:space="0" w:color="auto"/>
        <w:bottom w:val="none" w:sz="0" w:space="0" w:color="auto"/>
        <w:right w:val="none" w:sz="0" w:space="0" w:color="auto"/>
      </w:divBdr>
    </w:div>
    <w:div w:id="1759597865">
      <w:bodyDiv w:val="1"/>
      <w:marLeft w:val="0"/>
      <w:marRight w:val="0"/>
      <w:marTop w:val="0"/>
      <w:marBottom w:val="0"/>
      <w:divBdr>
        <w:top w:val="none" w:sz="0" w:space="0" w:color="auto"/>
        <w:left w:val="none" w:sz="0" w:space="0" w:color="auto"/>
        <w:bottom w:val="none" w:sz="0" w:space="0" w:color="auto"/>
        <w:right w:val="none" w:sz="0" w:space="0" w:color="auto"/>
      </w:divBdr>
    </w:div>
    <w:div w:id="1759789312">
      <w:bodyDiv w:val="1"/>
      <w:marLeft w:val="0"/>
      <w:marRight w:val="0"/>
      <w:marTop w:val="0"/>
      <w:marBottom w:val="0"/>
      <w:divBdr>
        <w:top w:val="none" w:sz="0" w:space="0" w:color="auto"/>
        <w:left w:val="none" w:sz="0" w:space="0" w:color="auto"/>
        <w:bottom w:val="none" w:sz="0" w:space="0" w:color="auto"/>
        <w:right w:val="none" w:sz="0" w:space="0" w:color="auto"/>
      </w:divBdr>
    </w:div>
    <w:div w:id="1795368585">
      <w:bodyDiv w:val="1"/>
      <w:marLeft w:val="0"/>
      <w:marRight w:val="0"/>
      <w:marTop w:val="0"/>
      <w:marBottom w:val="0"/>
      <w:divBdr>
        <w:top w:val="none" w:sz="0" w:space="0" w:color="auto"/>
        <w:left w:val="none" w:sz="0" w:space="0" w:color="auto"/>
        <w:bottom w:val="none" w:sz="0" w:space="0" w:color="auto"/>
        <w:right w:val="none" w:sz="0" w:space="0" w:color="auto"/>
      </w:divBdr>
    </w:div>
    <w:div w:id="1839692550">
      <w:bodyDiv w:val="1"/>
      <w:marLeft w:val="0"/>
      <w:marRight w:val="0"/>
      <w:marTop w:val="0"/>
      <w:marBottom w:val="0"/>
      <w:divBdr>
        <w:top w:val="none" w:sz="0" w:space="0" w:color="auto"/>
        <w:left w:val="none" w:sz="0" w:space="0" w:color="auto"/>
        <w:bottom w:val="none" w:sz="0" w:space="0" w:color="auto"/>
        <w:right w:val="none" w:sz="0" w:space="0" w:color="auto"/>
      </w:divBdr>
    </w:div>
    <w:div w:id="1884096714">
      <w:bodyDiv w:val="1"/>
      <w:marLeft w:val="0"/>
      <w:marRight w:val="0"/>
      <w:marTop w:val="0"/>
      <w:marBottom w:val="0"/>
      <w:divBdr>
        <w:top w:val="none" w:sz="0" w:space="0" w:color="auto"/>
        <w:left w:val="none" w:sz="0" w:space="0" w:color="auto"/>
        <w:bottom w:val="none" w:sz="0" w:space="0" w:color="auto"/>
        <w:right w:val="none" w:sz="0" w:space="0" w:color="auto"/>
      </w:divBdr>
    </w:div>
    <w:div w:id="1899978317">
      <w:bodyDiv w:val="1"/>
      <w:marLeft w:val="0"/>
      <w:marRight w:val="0"/>
      <w:marTop w:val="0"/>
      <w:marBottom w:val="0"/>
      <w:divBdr>
        <w:top w:val="none" w:sz="0" w:space="0" w:color="auto"/>
        <w:left w:val="none" w:sz="0" w:space="0" w:color="auto"/>
        <w:bottom w:val="none" w:sz="0" w:space="0" w:color="auto"/>
        <w:right w:val="none" w:sz="0" w:space="0" w:color="auto"/>
      </w:divBdr>
    </w:div>
    <w:div w:id="1984699680">
      <w:bodyDiv w:val="1"/>
      <w:marLeft w:val="0"/>
      <w:marRight w:val="0"/>
      <w:marTop w:val="0"/>
      <w:marBottom w:val="0"/>
      <w:divBdr>
        <w:top w:val="none" w:sz="0" w:space="0" w:color="auto"/>
        <w:left w:val="none" w:sz="0" w:space="0" w:color="auto"/>
        <w:bottom w:val="none" w:sz="0" w:space="0" w:color="auto"/>
        <w:right w:val="none" w:sz="0" w:space="0" w:color="auto"/>
      </w:divBdr>
    </w:div>
    <w:div w:id="2012832235">
      <w:bodyDiv w:val="1"/>
      <w:marLeft w:val="0"/>
      <w:marRight w:val="0"/>
      <w:marTop w:val="0"/>
      <w:marBottom w:val="0"/>
      <w:divBdr>
        <w:top w:val="none" w:sz="0" w:space="0" w:color="auto"/>
        <w:left w:val="none" w:sz="0" w:space="0" w:color="auto"/>
        <w:bottom w:val="none" w:sz="0" w:space="0" w:color="auto"/>
        <w:right w:val="none" w:sz="0" w:space="0" w:color="auto"/>
      </w:divBdr>
    </w:div>
    <w:div w:id="2029796100">
      <w:bodyDiv w:val="1"/>
      <w:marLeft w:val="0"/>
      <w:marRight w:val="0"/>
      <w:marTop w:val="0"/>
      <w:marBottom w:val="0"/>
      <w:divBdr>
        <w:top w:val="none" w:sz="0" w:space="0" w:color="auto"/>
        <w:left w:val="none" w:sz="0" w:space="0" w:color="auto"/>
        <w:bottom w:val="none" w:sz="0" w:space="0" w:color="auto"/>
        <w:right w:val="none" w:sz="0" w:space="0" w:color="auto"/>
      </w:divBdr>
    </w:div>
    <w:div w:id="2038460642">
      <w:bodyDiv w:val="1"/>
      <w:marLeft w:val="0"/>
      <w:marRight w:val="0"/>
      <w:marTop w:val="0"/>
      <w:marBottom w:val="0"/>
      <w:divBdr>
        <w:top w:val="none" w:sz="0" w:space="0" w:color="auto"/>
        <w:left w:val="none" w:sz="0" w:space="0" w:color="auto"/>
        <w:bottom w:val="none" w:sz="0" w:space="0" w:color="auto"/>
        <w:right w:val="none" w:sz="0" w:space="0" w:color="auto"/>
      </w:divBdr>
    </w:div>
    <w:div w:id="204147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ca.gov.co/sites/default/files/files/Documentos/Produccion/Producci%C3%B3n_2013/PPIG-06-Procedimiento_Evaluar_Reportar_Calidad_Datos_Espaciales_V2%201_2013.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eca.gov.co/sites/default/files/files/Documentos/Metadatos/CPIG-03-Creaci%C3%B3n_Metadatos_Geogr%C3%A1ficos_IDECA_V2%202_201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ca.gov.co/sites/default/files/files/Documentos/Produccion/Producci%C3%B3n_2013/IPIG-06-Instructivo_Catalogaci%C3%B3n_Objetos_Geogr%C3%A1ficos_V2%201_201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deca.gov.co/sites/default/files/files/Documentos/Produccion/Producci%C3%B3n_2013/IPIG-06-Instructivo_Elaboracion_Planes_Produccion_V2%201_2013.pdf" TargetMode="External"/><Relationship Id="rId4" Type="http://schemas.openxmlformats.org/officeDocument/2006/relationships/settings" Target="settings.xml"/><Relationship Id="rId9" Type="http://schemas.openxmlformats.org/officeDocument/2006/relationships/hyperlink" Target="http://www.ideca.gov.co/sites/default/files/files/Documentos/Produccion/Producci%C3%B3n_2013/PPIG-06-Procedimiento_Evaluar_Reportar_Calidad_Datos_Espaciales_V2%201_2013.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97F0D-60E5-4106-8283-C8E99752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3939</Words>
  <Characters>24411</Characters>
  <Application>Microsoft Office Word</Application>
  <DocSecurity>0</DocSecurity>
  <Lines>203</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28294</CharactersWithSpaces>
  <SharedDoc>false</SharedDoc>
  <HLinks>
    <vt:vector size="30" baseType="variant">
      <vt:variant>
        <vt:i4>2687066</vt:i4>
      </vt:variant>
      <vt:variant>
        <vt:i4>12</vt:i4>
      </vt:variant>
      <vt:variant>
        <vt:i4>0</vt:i4>
      </vt:variant>
      <vt:variant>
        <vt:i4>5</vt:i4>
      </vt:variant>
      <vt:variant>
        <vt:lpwstr>http://www.ideca.gov.co/sites/default/files/files/Documentos/Metadatos/CPIG-03-Creaci%C3%B3n_Metadatos_Geogr%C3%A1ficos_IDECA_V2 2_2013.pdf</vt:lpwstr>
      </vt:variant>
      <vt:variant>
        <vt:lpwstr/>
      </vt:variant>
      <vt:variant>
        <vt:i4>1310738</vt:i4>
      </vt:variant>
      <vt:variant>
        <vt:i4>9</vt:i4>
      </vt:variant>
      <vt:variant>
        <vt:i4>0</vt:i4>
      </vt:variant>
      <vt:variant>
        <vt:i4>5</vt:i4>
      </vt:variant>
      <vt:variant>
        <vt:lpwstr>http://www.ideca.gov.co/sites/default/files/files/Documentos/Produccion/Producci%C3%B3n_2013/IPIG-06-Instructivo_Catalogaci%C3%B3n_Objetos_Geogr%C3%A1ficos_V2 1_2013.pdf</vt:lpwstr>
      </vt:variant>
      <vt:variant>
        <vt:lpwstr/>
      </vt:variant>
      <vt:variant>
        <vt:i4>2424892</vt:i4>
      </vt:variant>
      <vt:variant>
        <vt:i4>6</vt:i4>
      </vt:variant>
      <vt:variant>
        <vt:i4>0</vt:i4>
      </vt:variant>
      <vt:variant>
        <vt:i4>5</vt:i4>
      </vt:variant>
      <vt:variant>
        <vt:lpwstr>http://www.ideca.gov.co/sites/default/files/files/Documentos/Produccion/Producci%C3%B3n_2013/IPIG-06-Instructivo_Elaboracion_Planes_Produccion_V2 1_2013.pdf</vt:lpwstr>
      </vt:variant>
      <vt:variant>
        <vt:lpwstr/>
      </vt:variant>
      <vt:variant>
        <vt:i4>5242966</vt:i4>
      </vt:variant>
      <vt:variant>
        <vt:i4>3</vt:i4>
      </vt:variant>
      <vt:variant>
        <vt:i4>0</vt:i4>
      </vt:variant>
      <vt:variant>
        <vt:i4>5</vt:i4>
      </vt:variant>
      <vt:variant>
        <vt:lpwstr>http://www.ideca.gov.co/sites/default/files/files/Documentos/Produccion/Producci%C3%B3n_2013/PPIG-06-Procedimiento_Evaluar_Reportar_Calidad_Datos_Espaciales_V2 1_2013.pdf</vt:lpwstr>
      </vt:variant>
      <vt:variant>
        <vt:lpwstr/>
      </vt:variant>
      <vt:variant>
        <vt:i4>7143433</vt:i4>
      </vt:variant>
      <vt:variant>
        <vt:i4>0</vt:i4>
      </vt:variant>
      <vt:variant>
        <vt:i4>0</vt:i4>
      </vt:variant>
      <vt:variant>
        <vt:i4>5</vt:i4>
      </vt:variant>
      <vt:variant>
        <vt:lpwstr>http://www.ideca.gov.co/sites/default/files/files/Documentos/Metadatos/IPIG-03-Procedimiento_Gesti%C3%B3n_Metadatos_Geogr%C3%A1ficos_Bogot%C3%A1_DC_V1 1_2013.pdf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CVP-Contorl Interno</dc:creator>
  <dc:description>DocumentCreationInfo</dc:description>
  <cp:lastModifiedBy>Claudia Marcela García</cp:lastModifiedBy>
  <cp:revision>7</cp:revision>
  <cp:lastPrinted>2017-11-09T20:36:00Z</cp:lastPrinted>
  <dcterms:created xsi:type="dcterms:W3CDTF">2017-11-09T20:06:00Z</dcterms:created>
  <dcterms:modified xsi:type="dcterms:W3CDTF">2017-11-09T20:39:00Z</dcterms:modified>
</cp:coreProperties>
</file>