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51" w:rsidRPr="00272651" w:rsidRDefault="00272651" w:rsidP="00272651">
      <w:pPr>
        <w:pBdr>
          <w:bottom w:val="single" w:sz="6" w:space="7" w:color="EEEEEE"/>
        </w:pBdr>
        <w:spacing w:before="300" w:after="450" w:line="240" w:lineRule="auto"/>
        <w:outlineLvl w:val="0"/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</w:pPr>
      <w:hyperlink r:id="rId5" w:history="1">
        <w:r w:rsidRPr="00272651">
          <w:rPr>
            <w:rFonts w:ascii="inherit" w:eastAsia="Times New Roman" w:hAnsi="inherit" w:cs="Times New Roman"/>
            <w:color w:val="476D2F"/>
            <w:kern w:val="36"/>
            <w:sz w:val="38"/>
            <w:szCs w:val="38"/>
            <w:lang w:eastAsia="es-CO"/>
          </w:rPr>
          <w:t>Manual de Funciones</w:t>
        </w:r>
      </w:hyperlink>
    </w:p>
    <w:p w:rsidR="00272651" w:rsidRPr="00272651" w:rsidRDefault="00272651" w:rsidP="0027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inherit" w:eastAsia="Times New Roman" w:hAnsi="inherit" w:cs="Times New Roman"/>
          <w:b/>
          <w:bCs/>
          <w:noProof/>
          <w:color w:val="476D2F"/>
          <w:sz w:val="38"/>
          <w:szCs w:val="38"/>
          <w:lang w:eastAsia="es-CO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haracter">
                  <wp:posOffset>571500</wp:posOffset>
                </wp:positionH>
                <wp:positionV relativeFrom="line">
                  <wp:posOffset>2028825</wp:posOffset>
                </wp:positionV>
                <wp:extent cx="5114925" cy="257175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257175"/>
                          <a:chOff x="900" y="3195"/>
                          <a:chExt cx="8055" cy="405"/>
                        </a:xfrm>
                      </wpg:grpSpPr>
                      <wps:wsp>
                        <wps:cNvPr id="3" name="Rectangle 8">
                          <a:hlinkClick r:id="rId6" tgtFrame="_blank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320" y="3195"/>
                            <a:ext cx="163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>
                          <a:hlinkClick r:id="rId7" tgtFrame="_blank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535" y="3210"/>
                            <a:ext cx="153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>
                          <a:hlinkClick r:id="rId8" tgtFrame="_blank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775" y="3225"/>
                            <a:ext cx="160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>
                          <a:hlinkClick r:id="rId9" tgtFrame="_blank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00" y="3225"/>
                            <a:ext cx="163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45pt;margin-top:159.75pt;width:402.75pt;height:20.25pt;z-index:251658240;mso-position-horizontal-relative:char;mso-position-vertical-relative:line" coordorigin="900,3195" coordsize="805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">
                <v:rect id="Rectangle 8" o:spid="_x0000_s1027" href="http://cajaviviendapopular.gov.co/images/sitio_2014/stories/pdf/web-manualdefunciones/manual_funciones_ajuste_res0691_2015.pdf" target="_blank" style="position:absolute;left:7320;top:3195;width:163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xX70A&#10;AADaAAAADwAAAGRycy9kb3ducmV2LnhtbESPwQrCMBBE74L/EFbwpqkKItUoIojWg1DtByzN2hab&#10;TWmi1r83guBxmJk3zGrTmVo8qXWVZQWTcQSCOLe64kJBdt2PFiCcR9ZYWyYFb3KwWfd7K4y1fXFK&#10;z4svRICwi1FB6X0TS+nykgy6sW2Ig3ezrUEfZFtI3eIrwE0tp1E0lwYrDgslNrQrKb9fHkbBdEH6&#10;nFTeHpJ7ks7Z8ClLD0oNB912CcJT5//hX/uoFczgeyXc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yCxX70AAADaAAAADwAAAAAAAAAAAAAAAACYAgAAZHJzL2Rvd25yZXYu&#10;eG1sUEsFBgAAAAAEAAQA9QAAAIIDAAAAAA==&#10;" o:button="t" filled="f" stroked="f">
                  <v:fill o:detectmouseclick="t"/>
                </v:rect>
                <v:rect id="Rectangle 9" o:spid="_x0000_s1028" href="http://cajaviviendapopular.gov.co/images/sitio_2014/stories/pdf/web-manualdefunciones/resolucion_339_modif_manual_funciones_planta_temporal.pdf" target="_blank" style="position:absolute;left:5535;top:3210;width:153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pK70A&#10;AADaAAAADwAAAGRycy9kb3ducmV2LnhtbESPwQrCMBBE74L/EFbwpqkiItUoIojWg1DtByzN2hab&#10;TWmi1r83guBxmJk3zGrTmVo8qXWVZQWTcQSCOLe64kJBdt2PFiCcR9ZYWyYFb3KwWfd7K4y1fXFK&#10;z4svRICwi1FB6X0TS+nykgy6sW2Ig3ezrUEfZFtI3eIrwE0tp1E0lwYrDgslNrQrKb9fHkbBdEH6&#10;nFTeHpJ7ks7Z8ClLD0oNB912CcJT5//hX/uoFczgeyXc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MkpK70AAADaAAAADwAAAAAAAAAAAAAAAACYAgAAZHJzL2Rvd25yZXYu&#10;eG1sUEsFBgAAAAAEAAQA9QAAAIIDAAAAAA==&#10;" o:button="t" filled="f" stroked="f">
                  <v:fill o:detectmouseclick="t"/>
                </v:rect>
                <v:rect id="Rectangle 10" o:spid="_x0000_s1029" href="http://cajaviviendapopular.gov.co/images/sitio_2014/stories/pdf/web-manualdefunciones/resolucion_1234-22-jun-2015_manual_funciones_carrera_y_libre_nombramiento.pdf" target="_blank" style="position:absolute;left:2775;top:3225;width:160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WMsL0A&#10;AADaAAAADwAAAGRycy9kb3ducmV2LnhtbESPwQrCMBBE74L/EFbwpqmCItUoIojWg1DtByzN2hab&#10;TWmi1r83guBxmJk3zGrTmVo8qXWVZQWTcQSCOLe64kJBdt2PFiCcR9ZYWyYFb3KwWfd7K4y1fXFK&#10;z4svRICwi1FB6X0TS+nykgy6sW2Ig3ezrUEfZFtI3eIrwE0tp1E0lwYrDgslNrQrKb9fHkbBdEH6&#10;nFTeHpJ7ks7Z8ClLD0oNB912CcJT5//hX/uoFczgeyXc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4WMsL0AAADaAAAADwAAAAAAAAAAAAAAAACYAgAAZHJzL2Rvd25yZXYu&#10;eG1sUEsFBgAAAAAEAAQA9QAAAIIDAAAAAA==&#10;" o:button="t" filled="f" stroked="f">
                  <v:fill o:detectmouseclick="t"/>
                </v:rect>
                <v:rect id="Rectangle 11" o:spid="_x0000_s1030" href="http://cajaviviendapopular.gov.co/images/sitio_2014/stories/pdf/web-manualdefunciones/resolucion_1124-22-jun-2015_manual_funciones_provisionales_opec.pdf" target="_blank" style="position:absolute;left:900;top:3225;width:163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Sx70A&#10;AADaAAAADwAAAGRycy9kb3ducmV2LnhtbESPwQrCMBBE74L/EFbwpqkeilSjiCBaD0K1H7A0a1ts&#10;NqWJWv/eCILHYWbeMKtNbxrxpM7VlhXMphEI4sLqmksF+XU/WYBwHlljY5kUvMnBZj0crDDR9sUZ&#10;PS++FAHCLkEFlfdtIqUrKjLoprYlDt7NdgZ9kF0pdYevADeNnEdRLA3WHBYqbGlXUXG/PIyC+YL0&#10;Oa29PaT3NIvZ8CnPDkqNR/12CcJT7//hX/uoFcTwvRJu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1cSx70AAADaAAAADwAAAAAAAAAAAAAAAACYAgAAZHJzL2Rvd25yZXYu&#10;eG1sUEsFBgAAAAAEAAQA9QAAAIIDAAAAAA==&#10;" o:button="t" filled="f" stroked="f">
                  <v:fill o:detectmouseclick="t"/>
                </v:rect>
                <w10:wrap anchory="lin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6027420" cy="2750820"/>
            <wp:effectExtent l="0" t="0" r="0" b="0"/>
            <wp:docPr id="1" name="Imagen 1" descr="http://cajaviviendapopular.gov.co/images/banners/banner-manual-funciones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javiviendapopular.gov.co/images/banners/banner-manual-funciones-o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4"/>
        <w:gridCol w:w="2522"/>
        <w:gridCol w:w="328"/>
        <w:gridCol w:w="4034"/>
        <w:gridCol w:w="1297"/>
      </w:tblGrid>
      <w:tr w:rsidR="00272651" w:rsidRPr="00272651" w:rsidTr="00272651">
        <w:trPr>
          <w:trHeight w:val="300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FFFFFF"/>
                <w:sz w:val="21"/>
                <w:szCs w:val="21"/>
                <w:lang w:eastAsia="es-CO"/>
              </w:rPr>
              <w:t>MANUAL DE FUNCIONES Y COMPETENCIAS LABORALES CVP</w:t>
            </w:r>
          </w:p>
        </w:tc>
      </w:tr>
      <w:tr w:rsidR="00272651" w:rsidRPr="00272651" w:rsidTr="00272651">
        <w:trPr>
          <w:trHeight w:val="300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FFFFFF"/>
                <w:sz w:val="21"/>
                <w:szCs w:val="21"/>
                <w:lang w:eastAsia="es-CO"/>
              </w:rPr>
              <w:t>AÑO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FFFFFF"/>
                <w:sz w:val="21"/>
                <w:szCs w:val="21"/>
                <w:lang w:eastAsia="es-CO"/>
              </w:rPr>
              <w:t>NORMA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72651" w:rsidRPr="00272651" w:rsidRDefault="00272651" w:rsidP="002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FFFFFF"/>
                <w:sz w:val="21"/>
                <w:szCs w:val="21"/>
                <w:lang w:eastAsia="es-CO"/>
              </w:rPr>
              <w:t>CONTENIDO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FFFFFF"/>
                <w:sz w:val="21"/>
                <w:szCs w:val="21"/>
                <w:lang w:eastAsia="es-CO"/>
              </w:rPr>
              <w:t>VIGENCIA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2005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1" w:tgtFrame="BLANK_" w:history="1"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t>Artículo 7 Acuerdo</w:t>
              </w:r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br/>
                <w:t>08 JD-CVP</w:t>
              </w:r>
            </w:hyperlink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La Junta delega la facultad en el gerente de expedir y modificar el manual de funciones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1"/>
                <w:szCs w:val="21"/>
                <w:lang w:eastAsia="es-CO"/>
              </w:rPr>
              <w:t>NO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2005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Resolución 817</w:t>
            </w: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br/>
              <w:t>Gerente-CVP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Se modifica el Manual de Funciones y Competencias Laborales de la CVP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1"/>
                <w:szCs w:val="21"/>
                <w:lang w:eastAsia="es-CO"/>
              </w:rPr>
              <w:t>NO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2006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Resolución 095</w:t>
            </w: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br/>
              <w:t>Gerente CVP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Se modifica el Manual de Funciones y Competencias Laborales de la CVP.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1"/>
                <w:szCs w:val="21"/>
                <w:lang w:eastAsia="es-CO"/>
              </w:rPr>
              <w:t>NO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2006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2" w:tgtFrame="BLANK_" w:history="1"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t>Acuerdo 08</w:t>
              </w:r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br/>
                <w:t>JD-CVP</w:t>
              </w:r>
            </w:hyperlink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Se autoriza al gerente para modificar el manual de funciones.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2008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3" w:tgtFrame="BLANK_" w:history="1"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t>Artículo 4 Acuerdo 06</w:t>
              </w:r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br/>
                <w:t>JD-CVP</w:t>
              </w:r>
            </w:hyperlink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 xml:space="preserve">La Junta delega la facultad en el gerente de expedir y actualizar el </w:t>
            </w: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lastRenderedPageBreak/>
              <w:t>manual de funciones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1"/>
                <w:szCs w:val="21"/>
                <w:lang w:eastAsia="es-CO"/>
              </w:rPr>
              <w:lastRenderedPageBreak/>
              <w:t>SI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lastRenderedPageBreak/>
              <w:t>2008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4" w:tgtFrame="BLANK_" w:history="1"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t>Resolución 402</w:t>
              </w:r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br/>
                <w:t>Gerente CVP</w:t>
              </w:r>
            </w:hyperlink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Se modifica el Manual de Funciones y Competencias Laborales de la CVP.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2008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5" w:tgtFrame="BLANK_" w:history="1"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t>Resolución 402.A</w:t>
              </w:r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br/>
                <w:t>Gerente CVP</w:t>
              </w:r>
            </w:hyperlink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Se modifica el Manual de Funciones y Competencias Laborales de la CVP.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2009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6" w:tgtFrame="BLANK_" w:history="1"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t>Resolución 06</w:t>
              </w:r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br/>
                <w:t>Director CVP</w:t>
              </w:r>
            </w:hyperlink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Se modifica el Manual de Funciones y Competencias Laborales de la CVP.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2009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7" w:tgtFrame="BLANK_" w:history="1"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t>Resolución 2489</w:t>
              </w:r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br/>
                <w:t>Director CVP</w:t>
              </w:r>
            </w:hyperlink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Se modifica el Manual de Funciones y Competencias Laborales de la CVP.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2010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8" w:tgtFrame="BLANK_" w:history="1"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t>Resolución 972</w:t>
              </w:r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br/>
                <w:t>Director CVP</w:t>
              </w:r>
            </w:hyperlink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Se modifica el Manual de Funciones y Competencias Laborales de la CVP.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2011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9" w:tgtFrame="BLANK_" w:history="1"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t>Resolución 123</w:t>
              </w:r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br/>
                <w:t>Director General CVP</w:t>
              </w:r>
            </w:hyperlink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Se modifica el Manual de Funciones y Competencias Laborales de la CVP.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2011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0" w:tgtFrame="BLANK_" w:history="1"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t>Resolución 184</w:t>
              </w:r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br/>
                <w:t>Director CVP</w:t>
              </w:r>
            </w:hyperlink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Se modifica el Manual de Funciones y Competencias Laborales de la CVP.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2012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1" w:tgtFrame="BLANK_" w:history="1"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t>Resolución 1069</w:t>
              </w:r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br/>
                <w:t>Director CVP</w:t>
              </w:r>
            </w:hyperlink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Se modifica el Manual de Funciones y Competencias Laborales de la CVP.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2013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2" w:tgtFrame="BLANK_" w:history="1"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t>Resolución 134</w:t>
              </w:r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1"/>
                  <w:szCs w:val="21"/>
                  <w:lang w:eastAsia="es-CO"/>
                </w:rPr>
                <w:br/>
                <w:t>Director General CVP</w:t>
              </w:r>
            </w:hyperlink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Se modifica el Manual de Funciones y Competencias Laborales para la planta de empleos Temporales de la CVP.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2013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3" w:tgtFrame="_blank" w:history="1">
              <w:r w:rsidRPr="00272651">
                <w:rPr>
                  <w:rFonts w:ascii="Times New Roman" w:eastAsia="Times New Roman" w:hAnsi="Times New Roman" w:cs="Times New Roman"/>
                  <w:color w:val="476D2F"/>
                  <w:sz w:val="20"/>
                  <w:szCs w:val="20"/>
                  <w:lang w:eastAsia="es-CO"/>
                </w:rPr>
                <w:br/>
                <w:t>Resolución 339</w:t>
              </w:r>
              <w:r w:rsidRPr="00272651">
                <w:rPr>
                  <w:rFonts w:ascii="Times New Roman" w:eastAsia="Times New Roman" w:hAnsi="Times New Roman" w:cs="Times New Roman"/>
                  <w:color w:val="476D2F"/>
                  <w:sz w:val="20"/>
                  <w:szCs w:val="20"/>
                  <w:lang w:eastAsia="es-CO"/>
                </w:rPr>
                <w:br/>
                <w:t>Director CVP</w:t>
              </w:r>
            </w:hyperlink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Se modifica la Resolución 134 de 2013 del Director General CVP - Manual de funciones y competencias laborales de los empleos temporales de la CVP.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2015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4" w:tgtFrame="_blank" w:history="1">
              <w:r w:rsidRPr="00272651">
                <w:rPr>
                  <w:rFonts w:ascii="Times New Roman" w:eastAsia="Times New Roman" w:hAnsi="Times New Roman" w:cs="Times New Roman"/>
                  <w:color w:val="476D2F"/>
                  <w:sz w:val="20"/>
                  <w:szCs w:val="20"/>
                  <w:lang w:eastAsia="es-CO"/>
                </w:rPr>
                <w:br/>
                <w:t>Resolución 691 del </w:t>
              </w:r>
              <w:r w:rsidRPr="00272651">
                <w:rPr>
                  <w:rFonts w:ascii="Times New Roman" w:eastAsia="Times New Roman" w:hAnsi="Times New Roman" w:cs="Times New Roman"/>
                  <w:color w:val="476D2F"/>
                  <w:sz w:val="20"/>
                  <w:szCs w:val="20"/>
                  <w:lang w:eastAsia="es-CO"/>
                </w:rPr>
                <w:br/>
                <w:t>29 de abril del 2015</w:t>
              </w:r>
            </w:hyperlink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 xml:space="preserve">Por la cual se modifica el manual de funciones y competencias laborales de </w:t>
            </w: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lastRenderedPageBreak/>
              <w:t>algunos empleos de la planta temporal de la CVP.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4"/>
                <w:szCs w:val="24"/>
                <w:lang w:eastAsia="es-CO"/>
              </w:rPr>
              <w:lastRenderedPageBreak/>
              <w:t>SI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lastRenderedPageBreak/>
              <w:t>2015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5" w:tgtFrame="_blank" w:history="1">
              <w:r w:rsidRPr="00272651">
                <w:rPr>
                  <w:rFonts w:ascii="Times New Roman" w:eastAsia="Times New Roman" w:hAnsi="Times New Roman" w:cs="Times New Roman"/>
                  <w:color w:val="476D2F"/>
                  <w:sz w:val="20"/>
                  <w:szCs w:val="20"/>
                  <w:lang w:eastAsia="es-CO"/>
                </w:rPr>
                <w:t>Resolución 1124 </w:t>
              </w:r>
              <w:r w:rsidRPr="00272651">
                <w:rPr>
                  <w:rFonts w:ascii="Times New Roman" w:eastAsia="Times New Roman" w:hAnsi="Times New Roman" w:cs="Times New Roman"/>
                  <w:color w:val="476D2F"/>
                  <w:sz w:val="20"/>
                  <w:szCs w:val="20"/>
                  <w:lang w:eastAsia="es-CO"/>
                </w:rPr>
                <w:br/>
                <w:t>Director CVP</w:t>
              </w:r>
            </w:hyperlink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Se modifica el manual especifico de funciones y competencias Laborales para los empleos de la Planta Fija de la CVP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272651" w:rsidRPr="00272651" w:rsidTr="0027265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2015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6" w:tgtFrame="_blank" w:history="1">
              <w:r w:rsidRPr="00272651">
                <w:rPr>
                  <w:rFonts w:ascii="Microsoft JhengHei" w:eastAsia="Microsoft JhengHei" w:hAnsi="Microsoft JhengHei" w:cs="Times New Roman" w:hint="eastAsia"/>
                  <w:color w:val="476D2F"/>
                  <w:sz w:val="24"/>
                  <w:szCs w:val="24"/>
                  <w:lang w:eastAsia="es-CO"/>
                </w:rPr>
                <w:br/>
              </w:r>
            </w:hyperlink>
            <w:hyperlink r:id="rId27" w:tgtFrame="_blank" w:history="1">
              <w:r w:rsidRPr="00272651">
                <w:rPr>
                  <w:rFonts w:ascii="Times New Roman" w:eastAsia="Times New Roman" w:hAnsi="Times New Roman" w:cs="Times New Roman"/>
                  <w:color w:val="476D2F"/>
                  <w:sz w:val="20"/>
                  <w:szCs w:val="20"/>
                  <w:lang w:eastAsia="es-CO"/>
                </w:rPr>
                <w:t>Resolución 1234 </w:t>
              </w:r>
              <w:r w:rsidRPr="00272651">
                <w:rPr>
                  <w:rFonts w:ascii="Times New Roman" w:eastAsia="Times New Roman" w:hAnsi="Times New Roman" w:cs="Times New Roman"/>
                  <w:color w:val="476D2F"/>
                  <w:sz w:val="20"/>
                  <w:szCs w:val="20"/>
                  <w:lang w:eastAsia="es-CO"/>
                </w:rPr>
                <w:br/>
                <w:t>Director CVP</w:t>
              </w:r>
            </w:hyperlink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color w:val="898989"/>
                <w:sz w:val="21"/>
                <w:szCs w:val="21"/>
                <w:lang w:eastAsia="es-CO"/>
              </w:rPr>
              <w:t>Se ajusta el manual especifico de funciones y competencias Laborales para los empleos de la Planta Fija de la CVP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651" w:rsidRPr="00272651" w:rsidRDefault="00272651" w:rsidP="00272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272651">
              <w:rPr>
                <w:rFonts w:ascii="Microsoft JhengHei" w:eastAsia="Microsoft JhengHei" w:hAnsi="Microsoft JhengHei" w:cs="Times New Roman" w:hint="eastAsia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</w:tbl>
    <w:p w:rsidR="00833595" w:rsidRDefault="00833595">
      <w:bookmarkStart w:id="0" w:name="_GoBack"/>
      <w:bookmarkEnd w:id="0"/>
    </w:p>
    <w:sectPr w:rsidR="00833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51"/>
    <w:rsid w:val="00272651"/>
    <w:rsid w:val="0083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72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2651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2726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272651"/>
  </w:style>
  <w:style w:type="paragraph" w:styleId="Textodeglobo">
    <w:name w:val="Balloon Text"/>
    <w:basedOn w:val="Normal"/>
    <w:link w:val="TextodegloboCar"/>
    <w:uiPriority w:val="99"/>
    <w:semiHidden/>
    <w:unhideWhenUsed/>
    <w:rsid w:val="0027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72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2651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2726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272651"/>
  </w:style>
  <w:style w:type="paragraph" w:styleId="Textodeglobo">
    <w:name w:val="Balloon Text"/>
    <w:basedOn w:val="Normal"/>
    <w:link w:val="TextodegloboCar"/>
    <w:uiPriority w:val="99"/>
    <w:semiHidden/>
    <w:unhideWhenUsed/>
    <w:rsid w:val="0027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javiviendapopular.gov.co/images/sitio_2014/stories/pdf/web-manualdefunciones/resolucion_1234-22-jun-2015_manual_funciones_carrera_y_libre_nombramiento.pdf" TargetMode="External"/><Relationship Id="rId13" Type="http://schemas.openxmlformats.org/officeDocument/2006/relationships/hyperlink" Target="http://www.alcaldiabogota.gov.co/sisjur/normas/Norma1.jsp?i=31287" TargetMode="External"/><Relationship Id="rId18" Type="http://schemas.openxmlformats.org/officeDocument/2006/relationships/hyperlink" Target="http://cajaviviendapopular.gov.co/images/sitio_2014/stories/normograma/118_resolucin%20972%20de%202010%20direccin%20cvp.pdf" TargetMode="External"/><Relationship Id="rId26" Type="http://schemas.openxmlformats.org/officeDocument/2006/relationships/hyperlink" Target="http://cajaviviendapopular.gov.co/images/PDF/PLANEACION_ESTRATEGICA/resolucion123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ajaviviendapopular.gov.co/images/sitio_2014/stories/normograma/121_resolucin%201069%20de%202012%20direccin%20cvp.pdf" TargetMode="External"/><Relationship Id="rId7" Type="http://schemas.openxmlformats.org/officeDocument/2006/relationships/hyperlink" Target="http://cajaviviendapopular.gov.co/images/sitio_2014/stories/pdf/web-manualdefunciones/resolucion_339_modif_manual_funciones_planta_temporal.pdf" TargetMode="External"/><Relationship Id="rId12" Type="http://schemas.openxmlformats.org/officeDocument/2006/relationships/hyperlink" Target="http://cajaviviendapopular.gov.co/images/sitio_2014/stories/normograma/41_acuerdo%20jd%2008%20de%202006%20cvp.pdf" TargetMode="External"/><Relationship Id="rId17" Type="http://schemas.openxmlformats.org/officeDocument/2006/relationships/hyperlink" Target="http://cajaviviendapopular.gov.co/images/sitio_2014/stories/normograma/117_resolucion_2489_de_2009_direccion_cvp.pdf" TargetMode="External"/><Relationship Id="rId25" Type="http://schemas.openxmlformats.org/officeDocument/2006/relationships/hyperlink" Target="http://cajaviviendapopular.gov.co/images/sitio_2014/stories/pdf/web-manualdefunciones/resolucion_1124-22-jun-2015_manual_funciones_provisionales_opec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ajaviviendapopular.gov.co/images/sitio_2014/stories/normograma/116_resolucin%2006%20de%202009%20direccion%20cvp.pdf" TargetMode="External"/><Relationship Id="rId20" Type="http://schemas.openxmlformats.org/officeDocument/2006/relationships/hyperlink" Target="http://cajaviviendapopular.gov.co/images/sitio_2014/stories/normograma/120_resolucin%20184%20de%202011%20direccin%20cvp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javiviendapopular.gov.co/images/sitio_2014/stories/pdf/web-manualdefunciones/manual_funciones_ajuste_res0691_2015.pdf" TargetMode="External"/><Relationship Id="rId11" Type="http://schemas.openxmlformats.org/officeDocument/2006/relationships/hyperlink" Target="http://cajaviviendapopular.gov.co/images/sitio_2014/stories/normograma/40_acuerdo%20jd%2008%20de%202005%20cvp.pdf" TargetMode="External"/><Relationship Id="rId24" Type="http://schemas.openxmlformats.org/officeDocument/2006/relationships/hyperlink" Target="http://cajaviviendapopular.gov.co/images/sitio_2014/stories/pdf/web-manualdefunciones/manual_funciones_ajuste_res0691_2015.pdf" TargetMode="External"/><Relationship Id="rId5" Type="http://schemas.openxmlformats.org/officeDocument/2006/relationships/hyperlink" Target="http://cajaviviendapopular.gov.co/index.php/nosotros/recursos-humanos/manual-de-funciones" TargetMode="External"/><Relationship Id="rId15" Type="http://schemas.openxmlformats.org/officeDocument/2006/relationships/hyperlink" Target="http://cajaviviendapopular.gov.co/images/sitio_2014/stories/normograma/114_resolucin%20402a%20de%202008%20direccin%20cvp.pdf" TargetMode="External"/><Relationship Id="rId23" Type="http://schemas.openxmlformats.org/officeDocument/2006/relationships/hyperlink" Target="http://cajaviviendapopular.gov.co/images/sitio_2014/stories/pdf/web-manualdefunciones/resolucion_339_modif_manual_funciones_planta_temporal.pd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cajaviviendapopular.gov.co/images/sitio_2014/stories/normograma/76_resolucion%20123%20gerencia%20de%2020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javiviendapopular.gov.co/images/sitio_2014/stories/pdf/web-manualdefunciones/resolucion_1124-22-jun-2015_manual_funciones_provisionales_opec.pdf" TargetMode="External"/><Relationship Id="rId14" Type="http://schemas.openxmlformats.org/officeDocument/2006/relationships/hyperlink" Target="http://cajaviviendapopular.gov.co/images/sitio_2014/stories/normograma/115_resolucion%20402%20de%202008%20director%20cvp.pdf" TargetMode="External"/><Relationship Id="rId22" Type="http://schemas.openxmlformats.org/officeDocument/2006/relationships/hyperlink" Target="http://cajaviviendapopular.gov.co/images/sitio_2014/stories/normograma/122_resolucin%20134%20de%202013%20direccin%20cvp.pdf" TargetMode="External"/><Relationship Id="rId27" Type="http://schemas.openxmlformats.org/officeDocument/2006/relationships/hyperlink" Target="http://cajaviviendapopular.gov.co/images/sitio_2014/stories/pdf/web-manualdefunciones/resolucion_1234-22-jun-2015_manual_funciones_carrera_y_libre_nombramient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4274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Andres Cendales Mora</dc:creator>
  <cp:lastModifiedBy>Julio Andres Cendales Mora</cp:lastModifiedBy>
  <cp:revision>1</cp:revision>
  <dcterms:created xsi:type="dcterms:W3CDTF">2016-07-05T15:49:00Z</dcterms:created>
  <dcterms:modified xsi:type="dcterms:W3CDTF">2016-07-05T15:49:00Z</dcterms:modified>
</cp:coreProperties>
</file>