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8" w:type="dxa"/>
        <w:jc w:val="center"/>
        <w:tblLook w:val="0000" w:firstRow="0" w:lastRow="0" w:firstColumn="0" w:lastColumn="0" w:noHBand="0" w:noVBand="0"/>
      </w:tblPr>
      <w:tblGrid>
        <w:gridCol w:w="5708"/>
        <w:gridCol w:w="3510"/>
      </w:tblGrid>
      <w:tr w:rsidR="00B25135" w:rsidRPr="00B25135" w:rsidTr="00B25135">
        <w:trPr>
          <w:trHeight w:val="835"/>
          <w:jc w:val="center"/>
        </w:trPr>
        <w:tc>
          <w:tcPr>
            <w:tcW w:w="5708" w:type="dxa"/>
            <w:vAlign w:val="center"/>
          </w:tcPr>
          <w:p w:rsidR="00B25135" w:rsidRPr="00B25135" w:rsidRDefault="00B25135" w:rsidP="00C3579C">
            <w:pPr>
              <w:ind w:left="319"/>
              <w:rPr>
                <w:b/>
              </w:rPr>
            </w:pPr>
            <w:r w:rsidRPr="00B25135">
              <w:rPr>
                <w:b/>
              </w:rPr>
              <w:t xml:space="preserve">Formulación Proyecto de Inversión No.  </w:t>
            </w:r>
            <w:r w:rsidR="0077139F">
              <w:rPr>
                <w:b/>
              </w:rPr>
              <w:t>404</w:t>
            </w:r>
          </w:p>
        </w:tc>
        <w:tc>
          <w:tcPr>
            <w:tcW w:w="3510" w:type="dxa"/>
            <w:vAlign w:val="center"/>
          </w:tcPr>
          <w:p w:rsidR="00B25135" w:rsidRPr="00B25135" w:rsidRDefault="00B25135" w:rsidP="00B25135">
            <w:pPr>
              <w:pStyle w:val="Remite"/>
              <w:framePr w:wrap="notBeside"/>
              <w:jc w:val="right"/>
              <w:rPr>
                <w:rFonts w:cs="Arial"/>
                <w:sz w:val="18"/>
                <w:szCs w:val="18"/>
              </w:rPr>
            </w:pPr>
            <w:r w:rsidRPr="00B25135">
              <w:rPr>
                <w:rFonts w:cs="Arial"/>
                <w:sz w:val="18"/>
                <w:szCs w:val="18"/>
              </w:rPr>
              <w:t>Caja de la Vivienda Popular</w:t>
            </w:r>
          </w:p>
          <w:p w:rsidR="00B25135" w:rsidRPr="00B25135" w:rsidRDefault="00B25135" w:rsidP="00B25135">
            <w:pPr>
              <w:pStyle w:val="Remite"/>
              <w:framePr w:wrap="notBeside"/>
              <w:jc w:val="right"/>
              <w:rPr>
                <w:rFonts w:cs="Arial"/>
                <w:sz w:val="18"/>
                <w:szCs w:val="18"/>
              </w:rPr>
            </w:pPr>
            <w:r w:rsidRPr="00B25135">
              <w:rPr>
                <w:rFonts w:cs="Arial"/>
                <w:sz w:val="18"/>
                <w:szCs w:val="18"/>
              </w:rPr>
              <w:t>Oficina de Planeación</w:t>
            </w:r>
          </w:p>
          <w:p w:rsidR="00B25135" w:rsidRPr="00B25135" w:rsidRDefault="00B25135" w:rsidP="00990172">
            <w:pPr>
              <w:pStyle w:val="Remite"/>
              <w:framePr w:wrap="notBeside"/>
              <w:rPr>
                <w:rFonts w:cs="Arial"/>
                <w:sz w:val="18"/>
                <w:szCs w:val="18"/>
              </w:rPr>
            </w:pPr>
          </w:p>
        </w:tc>
      </w:tr>
    </w:tbl>
    <w:p w:rsidR="007C275F" w:rsidRDefault="007C275F" w:rsidP="007C275F"/>
    <w:p w:rsidR="00B25135" w:rsidRDefault="00810AB5" w:rsidP="007C275F">
      <w:r>
        <w:rPr>
          <w:noProof/>
          <w:lang w:eastAsia="es-ES"/>
        </w:rPr>
        <mc:AlternateContent>
          <mc:Choice Requires="wps">
            <w:drawing>
              <wp:anchor distT="0" distB="0" distL="114300" distR="114300" simplePos="0" relativeHeight="251646464" behindDoc="0" locked="0" layoutInCell="1" allowOverlap="1">
                <wp:simplePos x="0" y="0"/>
                <wp:positionH relativeFrom="column">
                  <wp:posOffset>106680</wp:posOffset>
                </wp:positionH>
                <wp:positionV relativeFrom="paragraph">
                  <wp:posOffset>57150</wp:posOffset>
                </wp:positionV>
                <wp:extent cx="5581650" cy="0"/>
                <wp:effectExtent l="34290" t="39370" r="32385" b="3683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5ED24" id="_x0000_t32" coordsize="21600,21600" o:spt="32" o:oned="t" path="m,l21600,21600e" filled="f">
                <v:path arrowok="t" fillok="f" o:connecttype="none"/>
                <o:lock v:ext="edit" shapetype="t"/>
              </v:shapetype>
              <v:shape id="AutoShape 3" o:spid="_x0000_s1026" type="#_x0000_t32" style="position:absolute;margin-left:8.4pt;margin-top:4.5pt;width:439.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xa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" strokeweight="5pt"/>
            </w:pict>
          </mc:Fallback>
        </mc:AlternateContent>
      </w:r>
    </w:p>
    <w:p w:rsidR="00B25135" w:rsidRDefault="00B25135" w:rsidP="00B25135">
      <w:pPr>
        <w:ind w:left="0"/>
      </w:pPr>
    </w:p>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7C275F"/>
    <w:p w:rsidR="00B25135" w:rsidRDefault="00B25135" w:rsidP="00B25135">
      <w:pPr>
        <w:ind w:left="0"/>
      </w:pPr>
    </w:p>
    <w:p w:rsidR="00B25135" w:rsidRDefault="00B25135" w:rsidP="00B25135">
      <w:pPr>
        <w:ind w:left="0"/>
      </w:pPr>
    </w:p>
    <w:p w:rsidR="00B25135" w:rsidRDefault="00B25135" w:rsidP="00B25135">
      <w:pPr>
        <w:ind w:left="0"/>
      </w:pPr>
    </w:p>
    <w:p w:rsidR="00B25135" w:rsidRPr="008F1E84" w:rsidRDefault="00B25135" w:rsidP="00B25135">
      <w:pPr>
        <w:ind w:left="0"/>
        <w:jc w:val="center"/>
        <w:rPr>
          <w:b/>
          <w:smallCaps/>
          <w:sz w:val="50"/>
          <w:szCs w:val="50"/>
        </w:rPr>
      </w:pPr>
      <w:r w:rsidRPr="008F1E84">
        <w:rPr>
          <w:b/>
          <w:smallCaps/>
          <w:sz w:val="50"/>
          <w:szCs w:val="50"/>
        </w:rPr>
        <w:t xml:space="preserve">Fortalecimiento institucional para </w:t>
      </w:r>
      <w:r w:rsidR="003E3D52">
        <w:rPr>
          <w:b/>
          <w:smallCaps/>
          <w:sz w:val="50"/>
          <w:szCs w:val="50"/>
        </w:rPr>
        <w:t>aumentar la eficiencia en la gestión</w:t>
      </w:r>
      <w:r w:rsidR="00E745DF">
        <w:rPr>
          <w:b/>
          <w:smallCaps/>
          <w:sz w:val="50"/>
          <w:szCs w:val="50"/>
        </w:rPr>
        <w:t>.</w:t>
      </w:r>
      <w:r w:rsidR="000C4239">
        <w:rPr>
          <w:b/>
          <w:smallCaps/>
          <w:sz w:val="50"/>
          <w:szCs w:val="50"/>
        </w:rPr>
        <w:t xml:space="preserve"> </w:t>
      </w:r>
    </w:p>
    <w:p w:rsidR="00B25135" w:rsidRDefault="00B25135" w:rsidP="007C275F"/>
    <w:p w:rsidR="008F1E84" w:rsidRDefault="008F1E84" w:rsidP="007C275F"/>
    <w:p w:rsidR="008F1E84" w:rsidRDefault="008F1E84" w:rsidP="007C275F"/>
    <w:p w:rsidR="00B25135" w:rsidRDefault="00B25135" w:rsidP="007C275F"/>
    <w:p w:rsidR="00B25135" w:rsidRDefault="00810AB5" w:rsidP="007C275F">
      <w:r>
        <w:rPr>
          <w:noProof/>
          <w:lang w:eastAsia="es-ES"/>
        </w:rPr>
        <mc:AlternateContent>
          <mc:Choice Requires="wps">
            <w:drawing>
              <wp:anchor distT="0" distB="0" distL="114300" distR="114300" simplePos="0" relativeHeight="251647488" behindDoc="0" locked="0" layoutInCell="1" allowOverlap="1">
                <wp:simplePos x="0" y="0"/>
                <wp:positionH relativeFrom="column">
                  <wp:posOffset>-45720</wp:posOffset>
                </wp:positionH>
                <wp:positionV relativeFrom="paragraph">
                  <wp:posOffset>3810</wp:posOffset>
                </wp:positionV>
                <wp:extent cx="5600700" cy="0"/>
                <wp:effectExtent l="5715" t="11430" r="13335" b="762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5AB60" id="AutoShape 4" o:spid="_x0000_s1026" type="#_x0000_t32" style="position:absolute;margin-left:-3.6pt;margin-top:.3pt;width:441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4HX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TYEqR&#10;Hjh62nsdS6M87GcwroCwSm1tmJAe1at51vS7Q0pXHVEtj8FvJwO5WchI3qWEizNQZTd80QxiCODH&#10;ZR0b2wdIWAM6Rk5ON0740SMKH6ezNH1I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"/>
            </w:pict>
          </mc:Fallback>
        </mc:AlternateContent>
      </w:r>
    </w:p>
    <w:p w:rsidR="00B25135" w:rsidRDefault="00B25135" w:rsidP="007C275F"/>
    <w:p w:rsidR="007C275F" w:rsidRPr="008F1E84" w:rsidRDefault="007C275F" w:rsidP="008F1E84">
      <w:pPr>
        <w:ind w:left="2835"/>
        <w:jc w:val="right"/>
        <w:rPr>
          <w:sz w:val="28"/>
          <w:szCs w:val="28"/>
        </w:rPr>
      </w:pPr>
      <w:r w:rsidRPr="008F1E84">
        <w:rPr>
          <w:sz w:val="28"/>
          <w:szCs w:val="28"/>
        </w:rPr>
        <w:t>El proyecto busca que la Caja de la Vivienda Popular se consolide como una entidad orientada al cumplimiento</w:t>
      </w:r>
      <w:r w:rsidR="00E745DF">
        <w:rPr>
          <w:sz w:val="28"/>
          <w:szCs w:val="28"/>
        </w:rPr>
        <w:t xml:space="preserve"> de su gestión de manera eficaz y</w:t>
      </w:r>
      <w:r w:rsidRPr="008F1E84">
        <w:rPr>
          <w:sz w:val="28"/>
          <w:szCs w:val="28"/>
        </w:rPr>
        <w:t xml:space="preserve"> eficiente</w:t>
      </w:r>
      <w:r w:rsidR="00E745DF">
        <w:rPr>
          <w:sz w:val="28"/>
          <w:szCs w:val="28"/>
        </w:rPr>
        <w:t>.</w:t>
      </w:r>
    </w:p>
    <w:p w:rsidR="00AF1072" w:rsidRPr="00B25135" w:rsidRDefault="00AF1072" w:rsidP="00B25135"/>
    <w:p w:rsidR="00AF1072" w:rsidRPr="008837B7" w:rsidRDefault="00810AB5" w:rsidP="00AF1072">
      <w:pPr>
        <w:rPr>
          <w:rFonts w:cs="Arial"/>
          <w:sz w:val="22"/>
          <w:szCs w:val="22"/>
        </w:rPr>
      </w:pPr>
      <w:r>
        <w:rPr>
          <w:noProof/>
          <w:lang w:eastAsia="es-ES"/>
        </w:rPr>
        <mc:AlternateContent>
          <mc:Choice Requires="wps">
            <w:drawing>
              <wp:anchor distT="0" distB="0" distL="114300" distR="114300" simplePos="0" relativeHeight="251667968" behindDoc="0" locked="0" layoutInCell="1" allowOverlap="1">
                <wp:simplePos x="0" y="0"/>
                <wp:positionH relativeFrom="column">
                  <wp:posOffset>-55245</wp:posOffset>
                </wp:positionH>
                <wp:positionV relativeFrom="paragraph">
                  <wp:posOffset>120650</wp:posOffset>
                </wp:positionV>
                <wp:extent cx="5600700" cy="0"/>
                <wp:effectExtent l="5715" t="12065" r="13335" b="6985"/>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FFC25" id="AutoShape 33" o:spid="_x0000_s1026" type="#_x0000_t32" style="position:absolute;margin-left:-4.35pt;margin-top:9.5pt;width:44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WY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hhJ&#10;0sGOno9OhdJoOvUD6rXNIK6Qe+NbpGf5ql8U/W6RVEVDZM1D9NtFQ3LiM6J3Kf5iNZQ59J8VgxgC&#10;BcK0zpXpPCTMAZ3DUi73pfCzQxQ+zuZxvIhhd3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"/>
            </w:pict>
          </mc:Fallback>
        </mc:AlternateContent>
      </w:r>
    </w:p>
    <w:p w:rsidR="00AF1072" w:rsidRPr="008837B7" w:rsidRDefault="00AF1072" w:rsidP="00AF1072">
      <w:pPr>
        <w:rPr>
          <w:rFonts w:cs="Arial"/>
          <w:sz w:val="22"/>
          <w:szCs w:val="22"/>
        </w:rPr>
      </w:pPr>
    </w:p>
    <w:p w:rsidR="00AF1072" w:rsidRPr="008837B7" w:rsidRDefault="00AF1072" w:rsidP="00AF1072">
      <w:pPr>
        <w:rPr>
          <w:rFonts w:cs="Arial"/>
          <w:sz w:val="22"/>
          <w:szCs w:val="22"/>
        </w:rPr>
      </w:pPr>
    </w:p>
    <w:p w:rsidR="007C275F" w:rsidRPr="008837B7" w:rsidRDefault="003E3D52" w:rsidP="003072AE">
      <w:pPr>
        <w:ind w:left="0"/>
        <w:rPr>
          <w:rFonts w:cs="Arial"/>
          <w:spacing w:val="-30"/>
          <w:kern w:val="28"/>
          <w:sz w:val="22"/>
          <w:szCs w:val="22"/>
        </w:rPr>
      </w:pPr>
      <w:r>
        <w:rPr>
          <w:rFonts w:cs="Arial"/>
          <w:spacing w:val="-30"/>
          <w:kern w:val="28"/>
          <w:sz w:val="22"/>
          <w:szCs w:val="22"/>
        </w:rPr>
        <w:br w:type="page"/>
      </w:r>
    </w:p>
    <w:tbl>
      <w:tblPr>
        <w:tblW w:w="5000" w:type="pct"/>
        <w:shd w:val="pct25" w:color="auto" w:fill="auto"/>
        <w:tblCellMar>
          <w:left w:w="0" w:type="dxa"/>
          <w:right w:w="0" w:type="dxa"/>
        </w:tblCellMar>
        <w:tblLook w:val="0000" w:firstRow="0" w:lastRow="0" w:firstColumn="0" w:lastColumn="0" w:noHBand="0" w:noVBand="0"/>
      </w:tblPr>
      <w:tblGrid>
        <w:gridCol w:w="1193"/>
        <w:gridCol w:w="7551"/>
      </w:tblGrid>
      <w:tr w:rsidR="00F535C7" w:rsidRPr="008837B7" w:rsidTr="002A0004">
        <w:trPr>
          <w:cantSplit/>
        </w:trPr>
        <w:tc>
          <w:tcPr>
            <w:tcW w:w="682" w:type="pct"/>
            <w:tcBorders>
              <w:bottom w:val="single" w:sz="4" w:space="0" w:color="FFFFFF"/>
            </w:tcBorders>
            <w:shd w:val="pct25" w:color="auto" w:fill="auto"/>
          </w:tcPr>
          <w:p w:rsidR="00F535C7" w:rsidRPr="008837B7" w:rsidRDefault="00F535C7" w:rsidP="00D9000E">
            <w:pPr>
              <w:pStyle w:val="Rtulodeparte"/>
              <w:jc w:val="left"/>
              <w:rPr>
                <w:rFonts w:cs="Arial"/>
                <w:color w:val="auto"/>
                <w:sz w:val="22"/>
                <w:szCs w:val="22"/>
              </w:rPr>
            </w:pPr>
          </w:p>
        </w:tc>
        <w:tc>
          <w:tcPr>
            <w:tcW w:w="4318" w:type="pct"/>
            <w:vMerge w:val="restart"/>
            <w:shd w:val="pct25" w:color="auto" w:fill="auto"/>
            <w:vAlign w:val="center"/>
          </w:tcPr>
          <w:p w:rsidR="00F535C7" w:rsidRPr="008F1E84" w:rsidRDefault="007531FF" w:rsidP="008F1E84">
            <w:pPr>
              <w:ind w:left="-1180" w:firstLine="1180"/>
              <w:jc w:val="center"/>
              <w:rPr>
                <w:rStyle w:val="nfasis"/>
                <w:sz w:val="22"/>
                <w:szCs w:val="22"/>
              </w:rPr>
            </w:pPr>
            <w:r>
              <w:rPr>
                <w:rStyle w:val="nfasis"/>
                <w:sz w:val="22"/>
                <w:szCs w:val="22"/>
              </w:rPr>
              <w:t xml:space="preserve">TABLA DE </w:t>
            </w:r>
            <w:r w:rsidR="00B22B4B" w:rsidRPr="008F1E84">
              <w:rPr>
                <w:rStyle w:val="nfasis"/>
                <w:sz w:val="22"/>
                <w:szCs w:val="22"/>
              </w:rPr>
              <w:t>CONTENIDO</w:t>
            </w:r>
          </w:p>
        </w:tc>
      </w:tr>
      <w:tr w:rsidR="00F535C7" w:rsidRPr="008837B7" w:rsidTr="002A0004">
        <w:trPr>
          <w:cantSplit/>
        </w:trPr>
        <w:tc>
          <w:tcPr>
            <w:tcW w:w="682" w:type="pct"/>
            <w:tcBorders>
              <w:top w:val="single" w:sz="4" w:space="0" w:color="FFFFFF"/>
            </w:tcBorders>
            <w:shd w:val="pct25" w:color="auto" w:fill="auto"/>
          </w:tcPr>
          <w:p w:rsidR="00F535C7" w:rsidRPr="008837B7" w:rsidRDefault="00F535C7" w:rsidP="000266A5">
            <w:pPr>
              <w:pStyle w:val="Ttulodeparte"/>
              <w:rPr>
                <w:rFonts w:ascii="Arial" w:hAnsi="Arial" w:cs="Arial"/>
                <w:color w:val="auto"/>
                <w:sz w:val="22"/>
                <w:szCs w:val="22"/>
              </w:rPr>
            </w:pPr>
          </w:p>
        </w:tc>
        <w:tc>
          <w:tcPr>
            <w:tcW w:w="4318" w:type="pct"/>
            <w:vMerge/>
            <w:shd w:val="pct25" w:color="auto" w:fill="auto"/>
          </w:tcPr>
          <w:p w:rsidR="00F535C7" w:rsidRPr="008837B7" w:rsidRDefault="00F535C7" w:rsidP="000266A5">
            <w:pPr>
              <w:rPr>
                <w:rFonts w:cs="Arial"/>
                <w:sz w:val="22"/>
                <w:szCs w:val="22"/>
              </w:rPr>
            </w:pPr>
          </w:p>
        </w:tc>
      </w:tr>
    </w:tbl>
    <w:p w:rsidR="00A9301A" w:rsidRDefault="00A9301A" w:rsidP="001F34A6">
      <w:pPr>
        <w:tabs>
          <w:tab w:val="num" w:pos="975"/>
          <w:tab w:val="right" w:leader="dot" w:pos="7020"/>
        </w:tabs>
        <w:ind w:left="0" w:right="-133"/>
        <w:rPr>
          <w:rFonts w:cs="Arial"/>
          <w:spacing w:val="0"/>
          <w:sz w:val="22"/>
          <w:szCs w:val="22"/>
        </w:rPr>
      </w:pPr>
    </w:p>
    <w:p w:rsidR="007531FF" w:rsidRDefault="007531FF" w:rsidP="001F34A6">
      <w:pPr>
        <w:tabs>
          <w:tab w:val="num" w:pos="975"/>
          <w:tab w:val="right" w:leader="dot" w:pos="7020"/>
        </w:tabs>
        <w:ind w:left="0" w:right="-133"/>
        <w:rPr>
          <w:rFonts w:cs="Arial"/>
          <w:spacing w:val="0"/>
          <w:sz w:val="22"/>
          <w:szCs w:val="22"/>
        </w:rPr>
      </w:pPr>
    </w:p>
    <w:p w:rsidR="007531FF" w:rsidRDefault="007531FF" w:rsidP="007531FF">
      <w:pPr>
        <w:pStyle w:val="TDC1"/>
        <w:numPr>
          <w:ilvl w:val="0"/>
          <w:numId w:val="0"/>
        </w:numPr>
        <w:ind w:left="720" w:hanging="360"/>
        <w:rPr>
          <w:rFonts w:ascii="Calibri" w:hAnsi="Calibri"/>
          <w:noProof/>
          <w:spacing w:val="0"/>
          <w:sz w:val="22"/>
          <w:szCs w:val="22"/>
          <w:lang w:eastAsia="es-CO"/>
        </w:rPr>
      </w:pPr>
      <w:r>
        <w:fldChar w:fldCharType="begin"/>
      </w:r>
      <w:r>
        <w:instrText xml:space="preserve"> TOC \o "1-3" \h \z \u </w:instrText>
      </w:r>
      <w:r>
        <w:fldChar w:fldCharType="separate"/>
      </w:r>
      <w:hyperlink w:anchor="_Toc396293926" w:history="1">
        <w:r w:rsidRPr="00254205">
          <w:rPr>
            <w:rStyle w:val="Hipervnculo"/>
            <w:noProof/>
          </w:rPr>
          <w:t>1.</w:t>
        </w:r>
        <w:r>
          <w:rPr>
            <w:rFonts w:ascii="Calibri" w:hAnsi="Calibri"/>
            <w:noProof/>
            <w:spacing w:val="0"/>
            <w:sz w:val="22"/>
            <w:szCs w:val="22"/>
            <w:lang w:eastAsia="es-CO"/>
          </w:rPr>
          <w:tab/>
        </w:r>
        <w:r w:rsidRPr="00254205">
          <w:rPr>
            <w:rStyle w:val="Hipervnculo"/>
            <w:noProof/>
          </w:rPr>
          <w:t xml:space="preserve">El proyecto en la estructura del  Plan de Desarrollo Distrital Bogotá </w:t>
        </w:r>
        <w:r w:rsidR="00635948">
          <w:t xml:space="preserve">Mejor </w:t>
        </w:r>
        <w:r w:rsidR="00635948">
          <w:t xml:space="preserve">para </w:t>
        </w:r>
        <w:r w:rsidR="00635948">
          <w:t xml:space="preserve">Todos </w:t>
        </w:r>
        <w:r w:rsidR="00635948" w:rsidRPr="00F278C0">
          <w:t xml:space="preserve"> </w:t>
        </w:r>
        <w:r>
          <w:rPr>
            <w:noProof/>
            <w:webHidden/>
          </w:rPr>
          <w:tab/>
        </w:r>
        <w:r>
          <w:rPr>
            <w:noProof/>
            <w:webHidden/>
          </w:rPr>
          <w:fldChar w:fldCharType="begin"/>
        </w:r>
        <w:r>
          <w:rPr>
            <w:noProof/>
            <w:webHidden/>
          </w:rPr>
          <w:instrText xml:space="preserve"> PAGEREF _Toc396293926 \h </w:instrText>
        </w:r>
        <w:r>
          <w:rPr>
            <w:noProof/>
            <w:webHidden/>
          </w:rPr>
        </w:r>
        <w:r>
          <w:rPr>
            <w:noProof/>
            <w:webHidden/>
          </w:rPr>
          <w:fldChar w:fldCharType="separate"/>
        </w:r>
        <w:r w:rsidR="00AF51EA">
          <w:rPr>
            <w:noProof/>
            <w:webHidden/>
          </w:rPr>
          <w:t>3</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27" w:history="1">
        <w:r w:rsidRPr="00254205">
          <w:rPr>
            <w:rStyle w:val="Hipervnculo"/>
            <w:noProof/>
          </w:rPr>
          <w:t>2.</w:t>
        </w:r>
        <w:r>
          <w:rPr>
            <w:rFonts w:ascii="Calibri" w:hAnsi="Calibri"/>
            <w:noProof/>
            <w:spacing w:val="0"/>
            <w:sz w:val="22"/>
            <w:szCs w:val="22"/>
            <w:lang w:eastAsia="es-CO"/>
          </w:rPr>
          <w:tab/>
        </w:r>
        <w:r w:rsidRPr="00254205">
          <w:rPr>
            <w:rStyle w:val="Hipervnculo"/>
            <w:noProof/>
          </w:rPr>
          <w:t>Identificación del problema y justificación</w:t>
        </w:r>
        <w:r>
          <w:rPr>
            <w:noProof/>
            <w:webHidden/>
          </w:rPr>
          <w:tab/>
        </w:r>
        <w:r>
          <w:rPr>
            <w:noProof/>
            <w:webHidden/>
          </w:rPr>
          <w:fldChar w:fldCharType="begin"/>
        </w:r>
        <w:r>
          <w:rPr>
            <w:noProof/>
            <w:webHidden/>
          </w:rPr>
          <w:instrText xml:space="preserve"> PAGEREF _Toc396293927 \h </w:instrText>
        </w:r>
        <w:r>
          <w:rPr>
            <w:noProof/>
            <w:webHidden/>
          </w:rPr>
        </w:r>
        <w:r>
          <w:rPr>
            <w:noProof/>
            <w:webHidden/>
          </w:rPr>
          <w:fldChar w:fldCharType="separate"/>
        </w:r>
        <w:r w:rsidR="00AF51EA">
          <w:rPr>
            <w:noProof/>
            <w:webHidden/>
          </w:rPr>
          <w:t>4</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28" w:history="1">
        <w:r w:rsidRPr="00254205">
          <w:rPr>
            <w:rStyle w:val="Hipervnculo"/>
            <w:noProof/>
          </w:rPr>
          <w:t>3.</w:t>
        </w:r>
        <w:r>
          <w:rPr>
            <w:rFonts w:ascii="Calibri" w:hAnsi="Calibri"/>
            <w:noProof/>
            <w:spacing w:val="0"/>
            <w:sz w:val="22"/>
            <w:szCs w:val="22"/>
            <w:lang w:eastAsia="es-CO"/>
          </w:rPr>
          <w:tab/>
        </w:r>
        <w:r w:rsidRPr="00254205">
          <w:rPr>
            <w:rStyle w:val="Hipervnculo"/>
            <w:noProof/>
          </w:rPr>
          <w:t>Antecedentes y descripción de la situación actual</w:t>
        </w:r>
        <w:r>
          <w:rPr>
            <w:noProof/>
            <w:webHidden/>
          </w:rPr>
          <w:tab/>
        </w:r>
        <w:r>
          <w:rPr>
            <w:noProof/>
            <w:webHidden/>
          </w:rPr>
          <w:fldChar w:fldCharType="begin"/>
        </w:r>
        <w:r>
          <w:rPr>
            <w:noProof/>
            <w:webHidden/>
          </w:rPr>
          <w:instrText xml:space="preserve"> PAGEREF _Toc396293928 \h </w:instrText>
        </w:r>
        <w:r>
          <w:rPr>
            <w:noProof/>
            <w:webHidden/>
          </w:rPr>
        </w:r>
        <w:r>
          <w:rPr>
            <w:noProof/>
            <w:webHidden/>
          </w:rPr>
          <w:fldChar w:fldCharType="separate"/>
        </w:r>
        <w:r w:rsidR="00AF51EA">
          <w:rPr>
            <w:noProof/>
            <w:webHidden/>
          </w:rPr>
          <w:t>5</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29" w:history="1">
        <w:r w:rsidRPr="00254205">
          <w:rPr>
            <w:rStyle w:val="Hipervnculo"/>
            <w:noProof/>
          </w:rPr>
          <w:t>4.</w:t>
        </w:r>
        <w:r>
          <w:rPr>
            <w:rFonts w:ascii="Calibri" w:hAnsi="Calibri"/>
            <w:noProof/>
            <w:spacing w:val="0"/>
            <w:sz w:val="22"/>
            <w:szCs w:val="22"/>
            <w:lang w:eastAsia="es-CO"/>
          </w:rPr>
          <w:tab/>
        </w:r>
        <w:r w:rsidRPr="00254205">
          <w:rPr>
            <w:rStyle w:val="Hipervnculo"/>
            <w:noProof/>
          </w:rPr>
          <w:t>Localización</w:t>
        </w:r>
        <w:r>
          <w:rPr>
            <w:noProof/>
            <w:webHidden/>
          </w:rPr>
          <w:tab/>
        </w:r>
        <w:r>
          <w:rPr>
            <w:noProof/>
            <w:webHidden/>
          </w:rPr>
          <w:fldChar w:fldCharType="begin"/>
        </w:r>
        <w:r>
          <w:rPr>
            <w:noProof/>
            <w:webHidden/>
          </w:rPr>
          <w:instrText xml:space="preserve"> PAGEREF _Toc396293929 \h </w:instrText>
        </w:r>
        <w:r>
          <w:rPr>
            <w:noProof/>
            <w:webHidden/>
          </w:rPr>
        </w:r>
        <w:r>
          <w:rPr>
            <w:noProof/>
            <w:webHidden/>
          </w:rPr>
          <w:fldChar w:fldCharType="separate"/>
        </w:r>
        <w:r w:rsidR="00AF51EA">
          <w:rPr>
            <w:noProof/>
            <w:webHidden/>
          </w:rPr>
          <w:t>8</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0" w:history="1">
        <w:r w:rsidRPr="00254205">
          <w:rPr>
            <w:rStyle w:val="Hipervnculo"/>
            <w:noProof/>
          </w:rPr>
          <w:t>5.</w:t>
        </w:r>
        <w:r>
          <w:rPr>
            <w:rFonts w:ascii="Calibri" w:hAnsi="Calibri"/>
            <w:noProof/>
            <w:spacing w:val="0"/>
            <w:sz w:val="22"/>
            <w:szCs w:val="22"/>
            <w:lang w:eastAsia="es-CO"/>
          </w:rPr>
          <w:tab/>
        </w:r>
        <w:r w:rsidRPr="00254205">
          <w:rPr>
            <w:rStyle w:val="Hipervnculo"/>
            <w:noProof/>
          </w:rPr>
          <w:t>Población, zona afectada, grupo objetivo</w:t>
        </w:r>
        <w:r>
          <w:rPr>
            <w:noProof/>
            <w:webHidden/>
          </w:rPr>
          <w:tab/>
        </w:r>
        <w:r>
          <w:rPr>
            <w:noProof/>
            <w:webHidden/>
          </w:rPr>
          <w:fldChar w:fldCharType="begin"/>
        </w:r>
        <w:r>
          <w:rPr>
            <w:noProof/>
            <w:webHidden/>
          </w:rPr>
          <w:instrText xml:space="preserve"> PAGEREF _Toc396293930 \h </w:instrText>
        </w:r>
        <w:r>
          <w:rPr>
            <w:noProof/>
            <w:webHidden/>
          </w:rPr>
        </w:r>
        <w:r>
          <w:rPr>
            <w:noProof/>
            <w:webHidden/>
          </w:rPr>
          <w:fldChar w:fldCharType="separate"/>
        </w:r>
        <w:r w:rsidR="00AF51EA">
          <w:rPr>
            <w:noProof/>
            <w:webHidden/>
          </w:rPr>
          <w:t>8</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1" w:history="1">
        <w:r w:rsidRPr="00254205">
          <w:rPr>
            <w:rStyle w:val="Hipervnculo"/>
            <w:noProof/>
          </w:rPr>
          <w:t>6.</w:t>
        </w:r>
        <w:r>
          <w:rPr>
            <w:rFonts w:ascii="Calibri" w:hAnsi="Calibri"/>
            <w:noProof/>
            <w:spacing w:val="0"/>
            <w:sz w:val="22"/>
            <w:szCs w:val="22"/>
            <w:lang w:eastAsia="es-CO"/>
          </w:rPr>
          <w:tab/>
        </w:r>
        <w:r w:rsidRPr="00254205">
          <w:rPr>
            <w:rStyle w:val="Hipervnculo"/>
            <w:noProof/>
          </w:rPr>
          <w:t>Objetivos del proyecto</w:t>
        </w:r>
        <w:r>
          <w:rPr>
            <w:noProof/>
            <w:webHidden/>
          </w:rPr>
          <w:tab/>
        </w:r>
        <w:r>
          <w:rPr>
            <w:noProof/>
            <w:webHidden/>
          </w:rPr>
          <w:fldChar w:fldCharType="begin"/>
        </w:r>
        <w:r>
          <w:rPr>
            <w:noProof/>
            <w:webHidden/>
          </w:rPr>
          <w:instrText xml:space="preserve"> PAGEREF _Toc396293931 \h </w:instrText>
        </w:r>
        <w:r>
          <w:rPr>
            <w:noProof/>
            <w:webHidden/>
          </w:rPr>
        </w:r>
        <w:r>
          <w:rPr>
            <w:noProof/>
            <w:webHidden/>
          </w:rPr>
          <w:fldChar w:fldCharType="separate"/>
        </w:r>
        <w:r w:rsidR="00AF51EA">
          <w:rPr>
            <w:noProof/>
            <w:webHidden/>
          </w:rPr>
          <w:t>9</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2" w:history="1">
        <w:r w:rsidRPr="00254205">
          <w:rPr>
            <w:rStyle w:val="Hipervnculo"/>
            <w:noProof/>
          </w:rPr>
          <w:t>7.</w:t>
        </w:r>
        <w:r>
          <w:rPr>
            <w:rFonts w:ascii="Calibri" w:hAnsi="Calibri"/>
            <w:noProof/>
            <w:spacing w:val="0"/>
            <w:sz w:val="22"/>
            <w:szCs w:val="22"/>
            <w:lang w:eastAsia="es-CO"/>
          </w:rPr>
          <w:tab/>
        </w:r>
        <w:r w:rsidRPr="00254205">
          <w:rPr>
            <w:rStyle w:val="Hipervnculo"/>
            <w:noProof/>
          </w:rPr>
          <w:t>Estudios que respaldan la información del proyecto</w:t>
        </w:r>
        <w:r>
          <w:rPr>
            <w:noProof/>
            <w:webHidden/>
          </w:rPr>
          <w:tab/>
        </w:r>
        <w:r>
          <w:rPr>
            <w:noProof/>
            <w:webHidden/>
          </w:rPr>
          <w:fldChar w:fldCharType="begin"/>
        </w:r>
        <w:r>
          <w:rPr>
            <w:noProof/>
            <w:webHidden/>
          </w:rPr>
          <w:instrText xml:space="preserve"> PAGEREF _Toc396293932 \h </w:instrText>
        </w:r>
        <w:r>
          <w:rPr>
            <w:noProof/>
            <w:webHidden/>
          </w:rPr>
        </w:r>
        <w:r>
          <w:rPr>
            <w:noProof/>
            <w:webHidden/>
          </w:rPr>
          <w:fldChar w:fldCharType="separate"/>
        </w:r>
        <w:r w:rsidR="00AF51EA">
          <w:rPr>
            <w:noProof/>
            <w:webHidden/>
          </w:rPr>
          <w:t>9</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3" w:history="1">
        <w:r w:rsidRPr="00254205">
          <w:rPr>
            <w:rStyle w:val="Hipervnculo"/>
            <w:noProof/>
          </w:rPr>
          <w:t>8.</w:t>
        </w:r>
        <w:r>
          <w:rPr>
            <w:rFonts w:ascii="Calibri" w:hAnsi="Calibri"/>
            <w:noProof/>
            <w:spacing w:val="0"/>
            <w:sz w:val="22"/>
            <w:szCs w:val="22"/>
            <w:lang w:eastAsia="es-CO"/>
          </w:rPr>
          <w:tab/>
        </w:r>
        <w:r w:rsidRPr="00254205">
          <w:rPr>
            <w:rStyle w:val="Hipervnculo"/>
            <w:noProof/>
          </w:rPr>
          <w:t>Indicadores del proyecto</w:t>
        </w:r>
        <w:r>
          <w:rPr>
            <w:noProof/>
            <w:webHidden/>
          </w:rPr>
          <w:tab/>
        </w:r>
        <w:r>
          <w:rPr>
            <w:noProof/>
            <w:webHidden/>
          </w:rPr>
          <w:fldChar w:fldCharType="begin"/>
        </w:r>
        <w:r>
          <w:rPr>
            <w:noProof/>
            <w:webHidden/>
          </w:rPr>
          <w:instrText xml:space="preserve"> PAGEREF _Toc396293933 \h </w:instrText>
        </w:r>
        <w:r>
          <w:rPr>
            <w:noProof/>
            <w:webHidden/>
          </w:rPr>
        </w:r>
        <w:r>
          <w:rPr>
            <w:noProof/>
            <w:webHidden/>
          </w:rPr>
          <w:fldChar w:fldCharType="separate"/>
        </w:r>
        <w:r w:rsidR="00AF51EA">
          <w:rPr>
            <w:noProof/>
            <w:webHidden/>
          </w:rPr>
          <w:t>10</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4" w:history="1">
        <w:r w:rsidRPr="00254205">
          <w:rPr>
            <w:rStyle w:val="Hipervnculo"/>
            <w:noProof/>
          </w:rPr>
          <w:t>9.</w:t>
        </w:r>
        <w:r>
          <w:rPr>
            <w:rFonts w:ascii="Calibri" w:hAnsi="Calibri"/>
            <w:noProof/>
            <w:spacing w:val="0"/>
            <w:sz w:val="22"/>
            <w:szCs w:val="22"/>
            <w:lang w:eastAsia="es-CO"/>
          </w:rPr>
          <w:tab/>
        </w:r>
        <w:r w:rsidRPr="00254205">
          <w:rPr>
            <w:rStyle w:val="Hipervnculo"/>
            <w:noProof/>
          </w:rPr>
          <w:t>Planteamiento y selección de alternativas</w:t>
        </w:r>
        <w:r>
          <w:rPr>
            <w:noProof/>
            <w:webHidden/>
          </w:rPr>
          <w:tab/>
        </w:r>
        <w:r>
          <w:rPr>
            <w:noProof/>
            <w:webHidden/>
          </w:rPr>
          <w:fldChar w:fldCharType="begin"/>
        </w:r>
        <w:r>
          <w:rPr>
            <w:noProof/>
            <w:webHidden/>
          </w:rPr>
          <w:instrText xml:space="preserve"> PAGEREF _Toc396293934 \h </w:instrText>
        </w:r>
        <w:r>
          <w:rPr>
            <w:noProof/>
            <w:webHidden/>
          </w:rPr>
        </w:r>
        <w:r>
          <w:rPr>
            <w:noProof/>
            <w:webHidden/>
          </w:rPr>
          <w:fldChar w:fldCharType="separate"/>
        </w:r>
        <w:r w:rsidR="00AF51EA">
          <w:rPr>
            <w:noProof/>
            <w:webHidden/>
          </w:rPr>
          <w:t>12</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5" w:history="1">
        <w:r w:rsidRPr="00254205">
          <w:rPr>
            <w:rStyle w:val="Hipervnculo"/>
            <w:noProof/>
          </w:rPr>
          <w:t>10.</w:t>
        </w:r>
        <w:r>
          <w:rPr>
            <w:rFonts w:ascii="Calibri" w:hAnsi="Calibri"/>
            <w:noProof/>
            <w:spacing w:val="0"/>
            <w:sz w:val="22"/>
            <w:szCs w:val="22"/>
            <w:lang w:eastAsia="es-CO"/>
          </w:rPr>
          <w:tab/>
        </w:r>
        <w:r w:rsidRPr="00254205">
          <w:rPr>
            <w:rStyle w:val="Hipervnculo"/>
            <w:noProof/>
          </w:rPr>
          <w:t>Descripción del proyecto</w:t>
        </w:r>
        <w:r>
          <w:rPr>
            <w:noProof/>
            <w:webHidden/>
          </w:rPr>
          <w:tab/>
        </w:r>
        <w:r>
          <w:rPr>
            <w:noProof/>
            <w:webHidden/>
          </w:rPr>
          <w:fldChar w:fldCharType="begin"/>
        </w:r>
        <w:r>
          <w:rPr>
            <w:noProof/>
            <w:webHidden/>
          </w:rPr>
          <w:instrText xml:space="preserve"> PAGEREF _Toc396293935 \h </w:instrText>
        </w:r>
        <w:r>
          <w:rPr>
            <w:noProof/>
            <w:webHidden/>
          </w:rPr>
        </w:r>
        <w:r>
          <w:rPr>
            <w:noProof/>
            <w:webHidden/>
          </w:rPr>
          <w:fldChar w:fldCharType="separate"/>
        </w:r>
        <w:r w:rsidR="00AF51EA">
          <w:rPr>
            <w:noProof/>
            <w:webHidden/>
          </w:rPr>
          <w:t>12</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6" w:history="1">
        <w:r w:rsidRPr="00254205">
          <w:rPr>
            <w:rStyle w:val="Hipervnculo"/>
            <w:noProof/>
          </w:rPr>
          <w:t>11.</w:t>
        </w:r>
        <w:r>
          <w:rPr>
            <w:rFonts w:ascii="Calibri" w:hAnsi="Calibri"/>
            <w:noProof/>
            <w:spacing w:val="0"/>
            <w:sz w:val="22"/>
            <w:szCs w:val="22"/>
            <w:lang w:eastAsia="es-CO"/>
          </w:rPr>
          <w:tab/>
        </w:r>
        <w:r w:rsidRPr="00254205">
          <w:rPr>
            <w:rStyle w:val="Hipervnculo"/>
            <w:noProof/>
          </w:rPr>
          <w:t>Metas del proyecto</w:t>
        </w:r>
        <w:r>
          <w:rPr>
            <w:noProof/>
            <w:webHidden/>
          </w:rPr>
          <w:tab/>
        </w:r>
        <w:r>
          <w:rPr>
            <w:noProof/>
            <w:webHidden/>
          </w:rPr>
          <w:fldChar w:fldCharType="begin"/>
        </w:r>
        <w:r>
          <w:rPr>
            <w:noProof/>
            <w:webHidden/>
          </w:rPr>
          <w:instrText xml:space="preserve"> PAGEREF _Toc396293936 \h </w:instrText>
        </w:r>
        <w:r>
          <w:rPr>
            <w:noProof/>
            <w:webHidden/>
          </w:rPr>
        </w:r>
        <w:r>
          <w:rPr>
            <w:noProof/>
            <w:webHidden/>
          </w:rPr>
          <w:fldChar w:fldCharType="separate"/>
        </w:r>
        <w:r w:rsidR="00AF51EA">
          <w:rPr>
            <w:noProof/>
            <w:webHidden/>
          </w:rPr>
          <w:t>16</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7" w:history="1">
        <w:r w:rsidRPr="00254205">
          <w:rPr>
            <w:rStyle w:val="Hipervnculo"/>
            <w:noProof/>
          </w:rPr>
          <w:t>12.</w:t>
        </w:r>
        <w:r>
          <w:rPr>
            <w:rFonts w:ascii="Calibri" w:hAnsi="Calibri"/>
            <w:noProof/>
            <w:spacing w:val="0"/>
            <w:sz w:val="22"/>
            <w:szCs w:val="22"/>
            <w:lang w:eastAsia="es-CO"/>
          </w:rPr>
          <w:tab/>
        </w:r>
        <w:r w:rsidRPr="00254205">
          <w:rPr>
            <w:rStyle w:val="Hipervnculo"/>
            <w:noProof/>
          </w:rPr>
          <w:t>Beneficios del proyecto</w:t>
        </w:r>
        <w:r>
          <w:rPr>
            <w:noProof/>
            <w:webHidden/>
          </w:rPr>
          <w:tab/>
        </w:r>
        <w:r>
          <w:rPr>
            <w:noProof/>
            <w:webHidden/>
          </w:rPr>
          <w:fldChar w:fldCharType="begin"/>
        </w:r>
        <w:r>
          <w:rPr>
            <w:noProof/>
            <w:webHidden/>
          </w:rPr>
          <w:instrText xml:space="preserve"> PAGEREF _Toc396293937 \h </w:instrText>
        </w:r>
        <w:r>
          <w:rPr>
            <w:noProof/>
            <w:webHidden/>
          </w:rPr>
        </w:r>
        <w:r>
          <w:rPr>
            <w:noProof/>
            <w:webHidden/>
          </w:rPr>
          <w:fldChar w:fldCharType="separate"/>
        </w:r>
        <w:r w:rsidR="00AF51EA">
          <w:rPr>
            <w:noProof/>
            <w:webHidden/>
          </w:rPr>
          <w:t>17</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8" w:history="1">
        <w:r w:rsidRPr="00254205">
          <w:rPr>
            <w:rStyle w:val="Hipervnculo"/>
            <w:noProof/>
          </w:rPr>
          <w:t>13.</w:t>
        </w:r>
        <w:r>
          <w:rPr>
            <w:rFonts w:ascii="Calibri" w:hAnsi="Calibri"/>
            <w:noProof/>
            <w:spacing w:val="0"/>
            <w:sz w:val="22"/>
            <w:szCs w:val="22"/>
            <w:lang w:eastAsia="es-CO"/>
          </w:rPr>
          <w:tab/>
        </w:r>
        <w:r w:rsidRPr="00254205">
          <w:rPr>
            <w:rStyle w:val="Hipervnculo"/>
            <w:noProof/>
          </w:rPr>
          <w:t>Costos de financiamiento</w:t>
        </w:r>
        <w:r>
          <w:rPr>
            <w:noProof/>
            <w:webHidden/>
          </w:rPr>
          <w:tab/>
        </w:r>
        <w:r>
          <w:rPr>
            <w:noProof/>
            <w:webHidden/>
          </w:rPr>
          <w:fldChar w:fldCharType="begin"/>
        </w:r>
        <w:r>
          <w:rPr>
            <w:noProof/>
            <w:webHidden/>
          </w:rPr>
          <w:instrText xml:space="preserve"> PAGEREF _Toc396293938 \h </w:instrText>
        </w:r>
        <w:r>
          <w:rPr>
            <w:noProof/>
            <w:webHidden/>
          </w:rPr>
        </w:r>
        <w:r>
          <w:rPr>
            <w:noProof/>
            <w:webHidden/>
          </w:rPr>
          <w:fldChar w:fldCharType="separate"/>
        </w:r>
        <w:r w:rsidR="00AF51EA">
          <w:rPr>
            <w:noProof/>
            <w:webHidden/>
          </w:rPr>
          <w:t>19</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39" w:history="1">
        <w:r w:rsidRPr="00254205">
          <w:rPr>
            <w:rStyle w:val="Hipervnculo"/>
            <w:noProof/>
          </w:rPr>
          <w:t>14.</w:t>
        </w:r>
        <w:r>
          <w:rPr>
            <w:rFonts w:ascii="Calibri" w:hAnsi="Calibri"/>
            <w:noProof/>
            <w:spacing w:val="0"/>
            <w:sz w:val="22"/>
            <w:szCs w:val="22"/>
            <w:lang w:eastAsia="es-CO"/>
          </w:rPr>
          <w:tab/>
        </w:r>
        <w:r w:rsidRPr="00254205">
          <w:rPr>
            <w:rStyle w:val="Hipervnculo"/>
            <w:noProof/>
          </w:rPr>
          <w:t>Indicadores de evaluación del proyecto</w:t>
        </w:r>
        <w:r>
          <w:rPr>
            <w:noProof/>
            <w:webHidden/>
          </w:rPr>
          <w:tab/>
        </w:r>
        <w:r>
          <w:rPr>
            <w:noProof/>
            <w:webHidden/>
          </w:rPr>
          <w:fldChar w:fldCharType="begin"/>
        </w:r>
        <w:r>
          <w:rPr>
            <w:noProof/>
            <w:webHidden/>
          </w:rPr>
          <w:instrText xml:space="preserve"> PAGEREF _Toc396293939 \h </w:instrText>
        </w:r>
        <w:r>
          <w:rPr>
            <w:noProof/>
            <w:webHidden/>
          </w:rPr>
        </w:r>
        <w:r>
          <w:rPr>
            <w:noProof/>
            <w:webHidden/>
          </w:rPr>
          <w:fldChar w:fldCharType="separate"/>
        </w:r>
        <w:r w:rsidR="00AF51EA">
          <w:rPr>
            <w:noProof/>
            <w:webHidden/>
          </w:rPr>
          <w:t>31</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0" w:history="1">
        <w:r w:rsidRPr="00254205">
          <w:rPr>
            <w:rStyle w:val="Hipervnculo"/>
            <w:noProof/>
          </w:rPr>
          <w:t>15.</w:t>
        </w:r>
        <w:r>
          <w:rPr>
            <w:rFonts w:ascii="Calibri" w:hAnsi="Calibri"/>
            <w:noProof/>
            <w:spacing w:val="0"/>
            <w:sz w:val="22"/>
            <w:szCs w:val="22"/>
            <w:lang w:eastAsia="es-CO"/>
          </w:rPr>
          <w:tab/>
        </w:r>
        <w:r w:rsidRPr="00254205">
          <w:rPr>
            <w:rStyle w:val="Hipervnculo"/>
            <w:noProof/>
          </w:rPr>
          <w:t>Aspectos institucionales y legales</w:t>
        </w:r>
        <w:r>
          <w:rPr>
            <w:noProof/>
            <w:webHidden/>
          </w:rPr>
          <w:tab/>
        </w:r>
        <w:r>
          <w:rPr>
            <w:noProof/>
            <w:webHidden/>
          </w:rPr>
          <w:fldChar w:fldCharType="begin"/>
        </w:r>
        <w:r>
          <w:rPr>
            <w:noProof/>
            <w:webHidden/>
          </w:rPr>
          <w:instrText xml:space="preserve"> PAGEREF _Toc396293940 \h </w:instrText>
        </w:r>
        <w:r>
          <w:rPr>
            <w:noProof/>
            <w:webHidden/>
          </w:rPr>
        </w:r>
        <w:r>
          <w:rPr>
            <w:noProof/>
            <w:webHidden/>
          </w:rPr>
          <w:fldChar w:fldCharType="separate"/>
        </w:r>
        <w:r w:rsidR="00AF51EA">
          <w:rPr>
            <w:noProof/>
            <w:webHidden/>
          </w:rPr>
          <w:t>32</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1" w:history="1">
        <w:r w:rsidRPr="00254205">
          <w:rPr>
            <w:rStyle w:val="Hipervnculo"/>
            <w:noProof/>
          </w:rPr>
          <w:t>16.</w:t>
        </w:r>
        <w:r>
          <w:rPr>
            <w:rFonts w:ascii="Calibri" w:hAnsi="Calibri"/>
            <w:noProof/>
            <w:spacing w:val="0"/>
            <w:sz w:val="22"/>
            <w:szCs w:val="22"/>
            <w:lang w:eastAsia="es-CO"/>
          </w:rPr>
          <w:tab/>
        </w:r>
        <w:r w:rsidRPr="00254205">
          <w:rPr>
            <w:rStyle w:val="Hipervnculo"/>
            <w:noProof/>
          </w:rPr>
          <w:t>Aspectos ambientales</w:t>
        </w:r>
        <w:r>
          <w:rPr>
            <w:noProof/>
            <w:webHidden/>
          </w:rPr>
          <w:tab/>
        </w:r>
        <w:r>
          <w:rPr>
            <w:noProof/>
            <w:webHidden/>
          </w:rPr>
          <w:fldChar w:fldCharType="begin"/>
        </w:r>
        <w:r>
          <w:rPr>
            <w:noProof/>
            <w:webHidden/>
          </w:rPr>
          <w:instrText xml:space="preserve"> PAGEREF _Toc396293941 \h </w:instrText>
        </w:r>
        <w:r>
          <w:rPr>
            <w:noProof/>
            <w:webHidden/>
          </w:rPr>
        </w:r>
        <w:r>
          <w:rPr>
            <w:noProof/>
            <w:webHidden/>
          </w:rPr>
          <w:fldChar w:fldCharType="separate"/>
        </w:r>
        <w:r w:rsidR="00AF51EA">
          <w:rPr>
            <w:noProof/>
            <w:webHidden/>
          </w:rPr>
          <w:t>37</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2" w:history="1">
        <w:r w:rsidRPr="00254205">
          <w:rPr>
            <w:rStyle w:val="Hipervnculo"/>
            <w:noProof/>
          </w:rPr>
          <w:t>17.</w:t>
        </w:r>
        <w:r>
          <w:rPr>
            <w:rFonts w:ascii="Calibri" w:hAnsi="Calibri"/>
            <w:noProof/>
            <w:spacing w:val="0"/>
            <w:sz w:val="22"/>
            <w:szCs w:val="22"/>
            <w:lang w:eastAsia="es-CO"/>
          </w:rPr>
          <w:tab/>
        </w:r>
        <w:r w:rsidRPr="00254205">
          <w:rPr>
            <w:rStyle w:val="Hipervnculo"/>
            <w:noProof/>
          </w:rPr>
          <w:t>Sostenibilidad del proyecto</w:t>
        </w:r>
        <w:r>
          <w:rPr>
            <w:noProof/>
            <w:webHidden/>
          </w:rPr>
          <w:tab/>
        </w:r>
        <w:r>
          <w:rPr>
            <w:noProof/>
            <w:webHidden/>
          </w:rPr>
          <w:fldChar w:fldCharType="begin"/>
        </w:r>
        <w:r>
          <w:rPr>
            <w:noProof/>
            <w:webHidden/>
          </w:rPr>
          <w:instrText xml:space="preserve"> PAGEREF _Toc396293942 \h </w:instrText>
        </w:r>
        <w:r>
          <w:rPr>
            <w:noProof/>
            <w:webHidden/>
          </w:rPr>
        </w:r>
        <w:r>
          <w:rPr>
            <w:noProof/>
            <w:webHidden/>
          </w:rPr>
          <w:fldChar w:fldCharType="separate"/>
        </w:r>
        <w:r w:rsidR="00AF51EA">
          <w:rPr>
            <w:noProof/>
            <w:webHidden/>
          </w:rPr>
          <w:t>38</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3" w:history="1">
        <w:r w:rsidRPr="00254205">
          <w:rPr>
            <w:rStyle w:val="Hipervnculo"/>
            <w:noProof/>
          </w:rPr>
          <w:t>18.</w:t>
        </w:r>
        <w:r>
          <w:rPr>
            <w:rFonts w:ascii="Calibri" w:hAnsi="Calibri"/>
            <w:noProof/>
            <w:spacing w:val="0"/>
            <w:sz w:val="22"/>
            <w:szCs w:val="22"/>
            <w:lang w:eastAsia="es-CO"/>
          </w:rPr>
          <w:tab/>
        </w:r>
        <w:r w:rsidRPr="00254205">
          <w:rPr>
            <w:rStyle w:val="Hipervnculo"/>
            <w:noProof/>
          </w:rPr>
          <w:t>Datos del responsable del proyecto</w:t>
        </w:r>
        <w:r>
          <w:rPr>
            <w:noProof/>
            <w:webHidden/>
          </w:rPr>
          <w:tab/>
        </w:r>
        <w:r>
          <w:rPr>
            <w:noProof/>
            <w:webHidden/>
          </w:rPr>
          <w:fldChar w:fldCharType="begin"/>
        </w:r>
        <w:r>
          <w:rPr>
            <w:noProof/>
            <w:webHidden/>
          </w:rPr>
          <w:instrText xml:space="preserve"> PAGEREF _Toc396293943 \h </w:instrText>
        </w:r>
        <w:r>
          <w:rPr>
            <w:noProof/>
            <w:webHidden/>
          </w:rPr>
        </w:r>
        <w:r>
          <w:rPr>
            <w:noProof/>
            <w:webHidden/>
          </w:rPr>
          <w:fldChar w:fldCharType="separate"/>
        </w:r>
        <w:r w:rsidR="00AF51EA">
          <w:rPr>
            <w:noProof/>
            <w:webHidden/>
          </w:rPr>
          <w:t>39</w:t>
        </w:r>
        <w:r>
          <w:rPr>
            <w:noProof/>
            <w:webHidden/>
          </w:rPr>
          <w:fldChar w:fldCharType="end"/>
        </w:r>
      </w:hyperlink>
    </w:p>
    <w:p w:rsidR="007531FF" w:rsidRDefault="007531FF" w:rsidP="007531FF">
      <w:pPr>
        <w:pStyle w:val="TDC1"/>
        <w:numPr>
          <w:ilvl w:val="0"/>
          <w:numId w:val="0"/>
        </w:numPr>
        <w:ind w:left="720" w:hanging="360"/>
        <w:rPr>
          <w:rFonts w:ascii="Calibri" w:hAnsi="Calibri"/>
          <w:noProof/>
          <w:spacing w:val="0"/>
          <w:sz w:val="22"/>
          <w:szCs w:val="22"/>
          <w:lang w:eastAsia="es-CO"/>
        </w:rPr>
      </w:pPr>
      <w:hyperlink w:anchor="_Toc396293944" w:history="1">
        <w:r w:rsidRPr="00254205">
          <w:rPr>
            <w:rStyle w:val="Hipervnculo"/>
            <w:noProof/>
          </w:rPr>
          <w:t>19.</w:t>
        </w:r>
        <w:r>
          <w:rPr>
            <w:rFonts w:ascii="Calibri" w:hAnsi="Calibri"/>
            <w:noProof/>
            <w:spacing w:val="0"/>
            <w:sz w:val="22"/>
            <w:szCs w:val="22"/>
            <w:lang w:eastAsia="es-CO"/>
          </w:rPr>
          <w:tab/>
        </w:r>
        <w:r w:rsidRPr="00254205">
          <w:rPr>
            <w:rStyle w:val="Hipervnculo"/>
            <w:noProof/>
          </w:rPr>
          <w:t>Control de cambios</w:t>
        </w:r>
        <w:r>
          <w:rPr>
            <w:noProof/>
            <w:webHidden/>
          </w:rPr>
          <w:tab/>
        </w:r>
        <w:r>
          <w:rPr>
            <w:noProof/>
            <w:webHidden/>
          </w:rPr>
          <w:fldChar w:fldCharType="begin"/>
        </w:r>
        <w:r>
          <w:rPr>
            <w:noProof/>
            <w:webHidden/>
          </w:rPr>
          <w:instrText xml:space="preserve"> PAGEREF _Toc396293944 \h </w:instrText>
        </w:r>
        <w:r>
          <w:rPr>
            <w:noProof/>
            <w:webHidden/>
          </w:rPr>
        </w:r>
        <w:r>
          <w:rPr>
            <w:noProof/>
            <w:webHidden/>
          </w:rPr>
          <w:fldChar w:fldCharType="separate"/>
        </w:r>
        <w:r w:rsidR="00AF51EA">
          <w:rPr>
            <w:noProof/>
            <w:webHidden/>
          </w:rPr>
          <w:t>40</w:t>
        </w:r>
        <w:r>
          <w:rPr>
            <w:noProof/>
            <w:webHidden/>
          </w:rPr>
          <w:fldChar w:fldCharType="end"/>
        </w:r>
      </w:hyperlink>
    </w:p>
    <w:p w:rsidR="00A41370" w:rsidRDefault="007531FF" w:rsidP="00CB1AE6">
      <w:pPr>
        <w:rPr>
          <w:rFonts w:cs="Arial"/>
          <w:spacing w:val="0"/>
          <w:sz w:val="22"/>
          <w:szCs w:val="22"/>
        </w:rPr>
      </w:pPr>
      <w:r>
        <w:fldChar w:fldCharType="end"/>
      </w:r>
      <w:r w:rsidR="00A9301A">
        <w:rPr>
          <w:rFonts w:cs="Arial"/>
          <w:spacing w:val="0"/>
          <w:sz w:val="22"/>
          <w:szCs w:val="22"/>
        </w:rPr>
        <w:fldChar w:fldCharType="begin"/>
      </w:r>
      <w:r w:rsidR="00A9301A">
        <w:rPr>
          <w:rFonts w:cs="Arial"/>
          <w:spacing w:val="0"/>
          <w:sz w:val="22"/>
          <w:szCs w:val="22"/>
        </w:rPr>
        <w:instrText xml:space="preserve"> TOC \o "1-3" \h \z \u </w:instrText>
      </w:r>
      <w:r w:rsidR="00A9301A">
        <w:rPr>
          <w:rFonts w:cs="Arial"/>
          <w:spacing w:val="0"/>
          <w:sz w:val="22"/>
          <w:szCs w:val="22"/>
        </w:rPr>
        <w:fldChar w:fldCharType="separate"/>
      </w:r>
      <w:r w:rsidR="00A9301A">
        <w:rPr>
          <w:rFonts w:cs="Arial"/>
          <w:spacing w:val="0"/>
          <w:sz w:val="22"/>
          <w:szCs w:val="22"/>
        </w:rPr>
        <w:fldChar w:fldCharType="end"/>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80"/>
        <w:gridCol w:w="7444"/>
      </w:tblGrid>
      <w:tr w:rsidR="00A61FE2" w:rsidRPr="00F85AA8" w:rsidTr="00264FBF">
        <w:trPr>
          <w:trHeight w:val="379"/>
        </w:trPr>
        <w:tc>
          <w:tcPr>
            <w:tcW w:w="1290" w:type="dxa"/>
            <w:tcBorders>
              <w:top w:val="single" w:sz="8" w:space="0" w:color="FFFFFF"/>
              <w:left w:val="single" w:sz="8" w:space="0" w:color="FFFFFF"/>
              <w:bottom w:val="single" w:sz="24" w:space="0" w:color="FFFFFF"/>
              <w:right w:val="single" w:sz="8" w:space="0" w:color="FFFFFF"/>
            </w:tcBorders>
            <w:shd w:val="clear" w:color="auto" w:fill="000000"/>
            <w:vAlign w:val="center"/>
          </w:tcPr>
          <w:p w:rsidR="00A61FE2" w:rsidRPr="00F85AA8" w:rsidRDefault="00A61FE2" w:rsidP="00A9301A">
            <w:pPr>
              <w:tabs>
                <w:tab w:val="num" w:pos="975"/>
                <w:tab w:val="right" w:leader="dot" w:pos="7020"/>
              </w:tabs>
              <w:ind w:left="0"/>
              <w:jc w:val="center"/>
              <w:rPr>
                <w:rFonts w:cs="Arial"/>
                <w:b/>
                <w:bCs/>
                <w:color w:val="FFFFFF"/>
                <w:spacing w:val="0"/>
                <w:sz w:val="22"/>
                <w:szCs w:val="22"/>
              </w:rPr>
            </w:pPr>
            <w:r w:rsidRPr="00F85AA8">
              <w:rPr>
                <w:rFonts w:cs="Arial"/>
                <w:b/>
                <w:bCs/>
                <w:color w:val="FFFFFF"/>
                <w:spacing w:val="0"/>
                <w:sz w:val="22"/>
                <w:szCs w:val="22"/>
              </w:rPr>
              <w:t>Capítulo</w:t>
            </w:r>
          </w:p>
        </w:tc>
        <w:tc>
          <w:tcPr>
            <w:tcW w:w="7835" w:type="dxa"/>
            <w:vMerge w:val="restart"/>
            <w:tcBorders>
              <w:top w:val="single" w:sz="8" w:space="0" w:color="FFFFFF"/>
              <w:left w:val="single" w:sz="8" w:space="0" w:color="FFFFFF"/>
              <w:bottom w:val="single" w:sz="24" w:space="0" w:color="FFFFFF"/>
              <w:right w:val="single" w:sz="8" w:space="0" w:color="FFFFFF"/>
            </w:tcBorders>
            <w:shd w:val="clear" w:color="auto" w:fill="A6A6A6"/>
          </w:tcPr>
          <w:p w:rsidR="00A61FE2" w:rsidRPr="00F85AA8" w:rsidRDefault="00A61FE2" w:rsidP="00A9301A">
            <w:pPr>
              <w:tabs>
                <w:tab w:val="num" w:pos="975"/>
                <w:tab w:val="right" w:leader="dot" w:pos="7020"/>
              </w:tabs>
              <w:ind w:left="0"/>
              <w:rPr>
                <w:rFonts w:cs="Arial"/>
                <w:b/>
                <w:bCs/>
                <w:color w:val="FFFFFF"/>
                <w:spacing w:val="0"/>
                <w:sz w:val="22"/>
                <w:szCs w:val="22"/>
                <w:highlight w:val="lightGray"/>
              </w:rPr>
            </w:pPr>
          </w:p>
        </w:tc>
      </w:tr>
      <w:tr w:rsidR="00A61FE2" w:rsidRPr="00F85AA8" w:rsidTr="00264FBF">
        <w:trPr>
          <w:trHeight w:val="373"/>
        </w:trPr>
        <w:tc>
          <w:tcPr>
            <w:tcW w:w="1290" w:type="dxa"/>
            <w:tcBorders>
              <w:top w:val="single" w:sz="24" w:space="0" w:color="FFFFFF"/>
              <w:left w:val="single" w:sz="8" w:space="0" w:color="FFFFFF"/>
              <w:bottom w:val="single" w:sz="8" w:space="0" w:color="FFFFFF"/>
              <w:right w:val="single" w:sz="24" w:space="0" w:color="FFFFFF"/>
            </w:tcBorders>
            <w:shd w:val="clear" w:color="auto" w:fill="000000"/>
            <w:vAlign w:val="center"/>
          </w:tcPr>
          <w:p w:rsidR="00A61FE2" w:rsidRPr="00F85AA8" w:rsidRDefault="00976CBE" w:rsidP="00F85AA8">
            <w:pPr>
              <w:tabs>
                <w:tab w:val="num" w:pos="975"/>
                <w:tab w:val="right" w:leader="dot" w:pos="7020"/>
              </w:tabs>
              <w:ind w:left="0" w:right="-130"/>
              <w:jc w:val="center"/>
              <w:rPr>
                <w:rFonts w:cs="Arial"/>
                <w:b/>
                <w:bCs/>
                <w:color w:val="FFFFFF"/>
                <w:spacing w:val="0"/>
                <w:sz w:val="22"/>
                <w:szCs w:val="22"/>
              </w:rPr>
            </w:pPr>
            <w:r w:rsidRPr="00F85AA8">
              <w:rPr>
                <w:rFonts w:cs="Arial"/>
                <w:b/>
                <w:bCs/>
                <w:color w:val="FFFFFF"/>
                <w:spacing w:val="0"/>
                <w:sz w:val="22"/>
                <w:szCs w:val="22"/>
              </w:rPr>
              <w:t>1</w:t>
            </w:r>
          </w:p>
        </w:tc>
        <w:tc>
          <w:tcPr>
            <w:tcW w:w="7835" w:type="dxa"/>
            <w:vMerge/>
            <w:tcBorders>
              <w:top w:val="single" w:sz="24" w:space="0" w:color="FFFFFF"/>
              <w:left w:val="single" w:sz="8" w:space="0" w:color="FFFFFF"/>
              <w:bottom w:val="single" w:sz="8" w:space="0" w:color="FFFFFF"/>
              <w:right w:val="single" w:sz="8" w:space="0" w:color="FFFFFF"/>
            </w:tcBorders>
            <w:shd w:val="clear" w:color="auto" w:fill="A6A6A6"/>
          </w:tcPr>
          <w:p w:rsidR="00A61FE2" w:rsidRPr="00F85AA8" w:rsidRDefault="00A61FE2" w:rsidP="00F85AA8">
            <w:pPr>
              <w:tabs>
                <w:tab w:val="num" w:pos="975"/>
                <w:tab w:val="right" w:leader="dot" w:pos="7020"/>
              </w:tabs>
              <w:ind w:left="0" w:right="-130"/>
              <w:rPr>
                <w:rFonts w:cs="Arial"/>
                <w:spacing w:val="0"/>
                <w:sz w:val="22"/>
                <w:szCs w:val="22"/>
              </w:rPr>
            </w:pPr>
          </w:p>
        </w:tc>
      </w:tr>
    </w:tbl>
    <w:p w:rsidR="00A61FE2" w:rsidRDefault="00A61FE2" w:rsidP="001F34A6">
      <w:pPr>
        <w:tabs>
          <w:tab w:val="num" w:pos="975"/>
          <w:tab w:val="right" w:leader="dot" w:pos="7020"/>
        </w:tabs>
        <w:ind w:left="0" w:right="-133"/>
        <w:rPr>
          <w:rFonts w:cs="Arial"/>
          <w:spacing w:val="0"/>
          <w:sz w:val="22"/>
          <w:szCs w:val="22"/>
        </w:rPr>
      </w:pPr>
    </w:p>
    <w:p w:rsidR="008E4C0B" w:rsidRDefault="00810AB5" w:rsidP="008E4C0B">
      <w:pPr>
        <w:ind w:left="0"/>
      </w:pPr>
      <w:r>
        <w:rPr>
          <w:noProof/>
          <w:lang w:eastAsia="es-ES"/>
        </w:rPr>
        <mc:AlternateContent>
          <mc:Choice Requires="wps">
            <w:drawing>
              <wp:anchor distT="0" distB="0" distL="114300" distR="114300" simplePos="0" relativeHeight="251648512" behindDoc="0" locked="0" layoutInCell="1" allowOverlap="1">
                <wp:simplePos x="0" y="0"/>
                <wp:positionH relativeFrom="column">
                  <wp:posOffset>11430</wp:posOffset>
                </wp:positionH>
                <wp:positionV relativeFrom="paragraph">
                  <wp:posOffset>40005</wp:posOffset>
                </wp:positionV>
                <wp:extent cx="5532755" cy="635"/>
                <wp:effectExtent l="11430" t="11430" r="8890" b="698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5AE0B" id="AutoShape 5" o:spid="_x0000_s1026" type="#_x0000_t32" style="position:absolute;margin-left:.9pt;margin-top:3.15pt;width:435.65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HYIwIAAD4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"/>
            </w:pict>
          </mc:Fallback>
        </mc:AlternateContent>
      </w:r>
      <w:r w:rsidR="000F77F2">
        <w:t xml:space="preserve"> </w:t>
      </w:r>
    </w:p>
    <w:p w:rsidR="00182DA5" w:rsidRPr="00F278C0" w:rsidRDefault="00137E7F" w:rsidP="00FB0129">
      <w:pPr>
        <w:pStyle w:val="Ttulo1"/>
        <w:numPr>
          <w:ilvl w:val="0"/>
          <w:numId w:val="5"/>
        </w:numPr>
        <w:spacing w:after="0"/>
        <w:ind w:left="601" w:hanging="601"/>
      </w:pPr>
      <w:bookmarkStart w:id="0" w:name="_Toc387158138"/>
      <w:bookmarkStart w:id="1" w:name="_Toc387158255"/>
      <w:bookmarkStart w:id="2" w:name="_Toc396293926"/>
      <w:r w:rsidRPr="00F278C0">
        <w:t xml:space="preserve">El proyecto en la estructura </w:t>
      </w:r>
      <w:r w:rsidR="006A3A13" w:rsidRPr="00F278C0">
        <w:t>del Plan</w:t>
      </w:r>
      <w:r w:rsidR="008B4BA5" w:rsidRPr="00F278C0">
        <w:t xml:space="preserve"> de </w:t>
      </w:r>
      <w:r w:rsidRPr="00F278C0">
        <w:t>Desarrollo Distrital</w:t>
      </w:r>
      <w:r w:rsidR="00182DA5" w:rsidRPr="00F278C0">
        <w:t xml:space="preserve"> </w:t>
      </w:r>
      <w:r w:rsidR="009F4F94" w:rsidRPr="00F278C0">
        <w:t xml:space="preserve">Bogotá </w:t>
      </w:r>
      <w:bookmarkEnd w:id="0"/>
      <w:bookmarkEnd w:id="1"/>
      <w:bookmarkEnd w:id="2"/>
      <w:r w:rsidR="00635948">
        <w:t xml:space="preserve">Mejor para Todos </w:t>
      </w:r>
      <w:r w:rsidR="009F4F94" w:rsidRPr="00F278C0">
        <w:t xml:space="preserve"> </w:t>
      </w:r>
    </w:p>
    <w:p w:rsidR="009E303E" w:rsidRPr="00F278C0" w:rsidRDefault="009E303E" w:rsidP="009E303E">
      <w:pPr>
        <w:pStyle w:val="Listaconnmeros"/>
        <w:numPr>
          <w:ilvl w:val="0"/>
          <w:numId w:val="0"/>
        </w:numPr>
        <w:spacing w:after="0" w:line="240" w:lineRule="auto"/>
        <w:ind w:left="720"/>
        <w:rPr>
          <w:rFonts w:cs="Arial"/>
          <w:sz w:val="24"/>
          <w:szCs w:val="24"/>
          <w:lang w:val="es-CO"/>
        </w:rPr>
      </w:pPr>
    </w:p>
    <w:p w:rsidR="00182DA5" w:rsidRPr="008B5BF8" w:rsidRDefault="00AD41D1" w:rsidP="00FB0129">
      <w:pPr>
        <w:numPr>
          <w:ilvl w:val="0"/>
          <w:numId w:val="4"/>
        </w:numPr>
        <w:ind w:left="851" w:hanging="284"/>
        <w:rPr>
          <w:sz w:val="22"/>
          <w:szCs w:val="22"/>
        </w:rPr>
      </w:pPr>
      <w:r w:rsidRPr="008B5BF8">
        <w:rPr>
          <w:b/>
          <w:sz w:val="22"/>
          <w:szCs w:val="22"/>
        </w:rPr>
        <w:t>Plan de Desarrollo Distrital</w:t>
      </w:r>
      <w:r w:rsidRPr="008B5BF8">
        <w:rPr>
          <w:sz w:val="22"/>
          <w:szCs w:val="22"/>
        </w:rPr>
        <w:t>:</w:t>
      </w:r>
      <w:r w:rsidR="00200DC3" w:rsidRPr="008B5BF8">
        <w:rPr>
          <w:sz w:val="22"/>
          <w:szCs w:val="22"/>
        </w:rPr>
        <w:t xml:space="preserve"> </w:t>
      </w:r>
      <w:r w:rsidR="009F4F94" w:rsidRPr="008B5BF8">
        <w:rPr>
          <w:sz w:val="22"/>
          <w:szCs w:val="22"/>
        </w:rPr>
        <w:t xml:space="preserve"> </w:t>
      </w:r>
      <w:r w:rsidR="00DD42BC">
        <w:rPr>
          <w:sz w:val="22"/>
          <w:szCs w:val="22"/>
        </w:rPr>
        <w:t xml:space="preserve">Bogotá Mejor para Todos </w:t>
      </w:r>
    </w:p>
    <w:p w:rsidR="00F278C0" w:rsidRPr="008B5BF8" w:rsidRDefault="00F278C0" w:rsidP="00F278C0">
      <w:pPr>
        <w:ind w:left="851"/>
        <w:rPr>
          <w:sz w:val="22"/>
          <w:szCs w:val="22"/>
        </w:rPr>
      </w:pPr>
    </w:p>
    <w:p w:rsidR="004D569C" w:rsidRDefault="009F4F94" w:rsidP="00FB0129">
      <w:pPr>
        <w:numPr>
          <w:ilvl w:val="0"/>
          <w:numId w:val="4"/>
        </w:numPr>
        <w:ind w:left="851" w:hanging="284"/>
        <w:rPr>
          <w:sz w:val="22"/>
          <w:szCs w:val="22"/>
        </w:rPr>
      </w:pPr>
      <w:r w:rsidRPr="008B5BF8">
        <w:rPr>
          <w:b/>
          <w:sz w:val="22"/>
          <w:szCs w:val="22"/>
        </w:rPr>
        <w:t>Eje</w:t>
      </w:r>
      <w:r w:rsidR="009E303E" w:rsidRPr="008B5BF8">
        <w:rPr>
          <w:b/>
          <w:sz w:val="22"/>
          <w:szCs w:val="22"/>
        </w:rPr>
        <w:t xml:space="preserve"> </w:t>
      </w:r>
      <w:r w:rsidR="00DD42BC">
        <w:rPr>
          <w:b/>
          <w:sz w:val="22"/>
          <w:szCs w:val="22"/>
        </w:rPr>
        <w:t>Transversal</w:t>
      </w:r>
      <w:r w:rsidR="00122497" w:rsidRPr="008B5BF8">
        <w:rPr>
          <w:sz w:val="22"/>
          <w:szCs w:val="22"/>
        </w:rPr>
        <w:t>:</w:t>
      </w:r>
      <w:r w:rsidR="00200DC3" w:rsidRPr="008B5BF8">
        <w:rPr>
          <w:sz w:val="22"/>
          <w:szCs w:val="22"/>
        </w:rPr>
        <w:t xml:space="preserve"> </w:t>
      </w:r>
      <w:r w:rsidR="009E303E" w:rsidRPr="008B5BF8">
        <w:rPr>
          <w:sz w:val="22"/>
          <w:szCs w:val="22"/>
        </w:rPr>
        <w:t xml:space="preserve">  </w:t>
      </w:r>
      <w:r w:rsidR="00122497" w:rsidRPr="008B5BF8">
        <w:rPr>
          <w:sz w:val="22"/>
          <w:szCs w:val="22"/>
        </w:rPr>
        <w:t>0</w:t>
      </w:r>
      <w:r w:rsidR="00DD42BC">
        <w:rPr>
          <w:sz w:val="22"/>
          <w:szCs w:val="22"/>
        </w:rPr>
        <w:t>4</w:t>
      </w:r>
      <w:r w:rsidR="00F278C0" w:rsidRPr="008B5BF8">
        <w:rPr>
          <w:sz w:val="22"/>
          <w:szCs w:val="22"/>
        </w:rPr>
        <w:t xml:space="preserve"> </w:t>
      </w:r>
      <w:r w:rsidR="00DD42BC">
        <w:rPr>
          <w:sz w:val="22"/>
          <w:szCs w:val="22"/>
        </w:rPr>
        <w:t>–</w:t>
      </w:r>
      <w:r w:rsidR="00F278C0" w:rsidRPr="008B5BF8">
        <w:rPr>
          <w:sz w:val="22"/>
          <w:szCs w:val="22"/>
        </w:rPr>
        <w:t xml:space="preserve"> </w:t>
      </w:r>
      <w:r w:rsidR="00DD42BC">
        <w:rPr>
          <w:sz w:val="22"/>
          <w:szCs w:val="22"/>
        </w:rPr>
        <w:t xml:space="preserve">Gobierno legítimo, fortalecimiento local y eficiencia. </w:t>
      </w:r>
    </w:p>
    <w:p w:rsidR="007C0CAF" w:rsidRDefault="007C0CAF" w:rsidP="007C0CAF">
      <w:pPr>
        <w:pStyle w:val="Prrafodelista"/>
        <w:rPr>
          <w:sz w:val="22"/>
          <w:szCs w:val="22"/>
        </w:rPr>
      </w:pPr>
    </w:p>
    <w:tbl>
      <w:tblPr>
        <w:tblW w:w="8850" w:type="dxa"/>
        <w:tblInd w:w="55" w:type="dxa"/>
        <w:tblCellMar>
          <w:left w:w="70" w:type="dxa"/>
          <w:right w:w="70" w:type="dxa"/>
        </w:tblCellMar>
        <w:tblLook w:val="04A0" w:firstRow="1" w:lastRow="0" w:firstColumn="1" w:lastColumn="0" w:noHBand="0" w:noVBand="1"/>
      </w:tblPr>
      <w:tblGrid>
        <w:gridCol w:w="2247"/>
        <w:gridCol w:w="1485"/>
        <w:gridCol w:w="2069"/>
        <w:gridCol w:w="1541"/>
        <w:gridCol w:w="1508"/>
      </w:tblGrid>
      <w:tr w:rsidR="00235948" w:rsidRPr="00235948" w:rsidTr="00235948">
        <w:trPr>
          <w:trHeight w:val="920"/>
        </w:trPr>
        <w:tc>
          <w:tcPr>
            <w:tcW w:w="2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35948" w:rsidRPr="00235948" w:rsidRDefault="00235948" w:rsidP="00235948">
            <w:pPr>
              <w:ind w:left="0"/>
              <w:jc w:val="center"/>
              <w:rPr>
                <w:rFonts w:cs="Arial"/>
                <w:b/>
                <w:bCs/>
                <w:color w:val="000000"/>
                <w:spacing w:val="0"/>
                <w:lang w:eastAsia="es-CO"/>
              </w:rPr>
            </w:pPr>
            <w:r w:rsidRPr="00235948">
              <w:rPr>
                <w:rFonts w:cs="Arial"/>
                <w:b/>
                <w:bCs/>
                <w:color w:val="000000"/>
                <w:spacing w:val="0"/>
                <w:lang w:eastAsia="es-CO"/>
              </w:rPr>
              <w:t xml:space="preserve">Eje transversal </w:t>
            </w:r>
          </w:p>
        </w:tc>
        <w:tc>
          <w:tcPr>
            <w:tcW w:w="1487" w:type="dxa"/>
            <w:tcBorders>
              <w:top w:val="single" w:sz="4" w:space="0" w:color="auto"/>
              <w:left w:val="nil"/>
              <w:bottom w:val="single" w:sz="4" w:space="0" w:color="auto"/>
              <w:right w:val="single" w:sz="4" w:space="0" w:color="auto"/>
            </w:tcBorders>
            <w:shd w:val="clear" w:color="000000" w:fill="D9D9D9"/>
            <w:vAlign w:val="center"/>
            <w:hideMark/>
          </w:tcPr>
          <w:p w:rsidR="00235948" w:rsidRPr="00235948" w:rsidRDefault="00235948" w:rsidP="00235948">
            <w:pPr>
              <w:ind w:left="0"/>
              <w:jc w:val="center"/>
              <w:rPr>
                <w:rFonts w:cs="Arial"/>
                <w:b/>
                <w:bCs/>
                <w:color w:val="000000"/>
                <w:spacing w:val="0"/>
                <w:lang w:eastAsia="es-CO"/>
              </w:rPr>
            </w:pPr>
            <w:r w:rsidRPr="00235948">
              <w:rPr>
                <w:rFonts w:cs="Arial"/>
                <w:b/>
                <w:bCs/>
                <w:color w:val="000000"/>
                <w:spacing w:val="0"/>
                <w:lang w:eastAsia="es-CO"/>
              </w:rPr>
              <w:t xml:space="preserve">Programa estratégico </w:t>
            </w:r>
          </w:p>
        </w:tc>
        <w:tc>
          <w:tcPr>
            <w:tcW w:w="2095" w:type="dxa"/>
            <w:tcBorders>
              <w:top w:val="single" w:sz="4" w:space="0" w:color="auto"/>
              <w:left w:val="nil"/>
              <w:bottom w:val="single" w:sz="4" w:space="0" w:color="auto"/>
              <w:right w:val="single" w:sz="4" w:space="0" w:color="auto"/>
            </w:tcBorders>
            <w:shd w:val="clear" w:color="000000" w:fill="D9D9D9"/>
            <w:vAlign w:val="center"/>
            <w:hideMark/>
          </w:tcPr>
          <w:p w:rsidR="00235948" w:rsidRPr="00235948" w:rsidRDefault="00235948" w:rsidP="00235948">
            <w:pPr>
              <w:ind w:left="0"/>
              <w:jc w:val="center"/>
              <w:rPr>
                <w:rFonts w:cs="Arial"/>
                <w:b/>
                <w:bCs/>
                <w:color w:val="000000"/>
                <w:spacing w:val="0"/>
                <w:lang w:eastAsia="es-CO"/>
              </w:rPr>
            </w:pPr>
            <w:r w:rsidRPr="00235948">
              <w:rPr>
                <w:rFonts w:cs="Arial"/>
                <w:b/>
                <w:bCs/>
                <w:color w:val="000000"/>
                <w:spacing w:val="0"/>
                <w:lang w:eastAsia="es-CO"/>
              </w:rPr>
              <w:t>Meta PDD</w:t>
            </w:r>
          </w:p>
        </w:tc>
        <w:tc>
          <w:tcPr>
            <w:tcW w:w="1510" w:type="dxa"/>
            <w:tcBorders>
              <w:top w:val="single" w:sz="4" w:space="0" w:color="auto"/>
              <w:left w:val="nil"/>
              <w:bottom w:val="single" w:sz="4" w:space="0" w:color="auto"/>
              <w:right w:val="single" w:sz="4" w:space="0" w:color="auto"/>
            </w:tcBorders>
            <w:shd w:val="clear" w:color="000000" w:fill="D9D9D9"/>
            <w:vAlign w:val="center"/>
            <w:hideMark/>
          </w:tcPr>
          <w:p w:rsidR="00235948" w:rsidRPr="00235948" w:rsidRDefault="00235948" w:rsidP="00235948">
            <w:pPr>
              <w:ind w:left="0"/>
              <w:jc w:val="center"/>
              <w:rPr>
                <w:rFonts w:cs="Arial"/>
                <w:b/>
                <w:bCs/>
                <w:color w:val="000000"/>
                <w:spacing w:val="0"/>
                <w:lang w:eastAsia="es-CO"/>
              </w:rPr>
            </w:pPr>
            <w:r w:rsidRPr="00235948">
              <w:rPr>
                <w:rFonts w:cs="Arial"/>
                <w:b/>
                <w:bCs/>
                <w:color w:val="000000"/>
                <w:spacing w:val="0"/>
                <w:lang w:eastAsia="es-CO"/>
              </w:rPr>
              <w:t>Meta del Proyecto</w:t>
            </w:r>
          </w:p>
        </w:tc>
        <w:tc>
          <w:tcPr>
            <w:tcW w:w="1478" w:type="dxa"/>
            <w:tcBorders>
              <w:top w:val="single" w:sz="4" w:space="0" w:color="auto"/>
              <w:left w:val="nil"/>
              <w:bottom w:val="single" w:sz="4" w:space="0" w:color="auto"/>
              <w:right w:val="single" w:sz="4" w:space="0" w:color="auto"/>
            </w:tcBorders>
            <w:shd w:val="clear" w:color="000000" w:fill="D9D9D9"/>
            <w:vAlign w:val="center"/>
            <w:hideMark/>
          </w:tcPr>
          <w:p w:rsidR="00235948" w:rsidRPr="00235948" w:rsidRDefault="00235948" w:rsidP="00235948">
            <w:pPr>
              <w:ind w:left="0"/>
              <w:jc w:val="center"/>
              <w:rPr>
                <w:rFonts w:cs="Arial"/>
                <w:b/>
                <w:bCs/>
                <w:color w:val="000000"/>
                <w:spacing w:val="0"/>
                <w:lang w:eastAsia="es-CO"/>
              </w:rPr>
            </w:pPr>
            <w:r w:rsidRPr="00235948">
              <w:rPr>
                <w:rFonts w:cs="Arial"/>
                <w:b/>
                <w:bCs/>
                <w:color w:val="000000"/>
                <w:spacing w:val="0"/>
                <w:lang w:eastAsia="es-CO"/>
              </w:rPr>
              <w:t xml:space="preserve">Nombre proyecto de inversión </w:t>
            </w:r>
          </w:p>
        </w:tc>
      </w:tr>
      <w:tr w:rsidR="00235948" w:rsidRPr="00235948" w:rsidTr="00235948">
        <w:trPr>
          <w:trHeight w:val="2530"/>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235948" w:rsidRPr="00235948" w:rsidRDefault="00235948" w:rsidP="00235948">
            <w:pPr>
              <w:ind w:left="0"/>
              <w:jc w:val="center"/>
              <w:rPr>
                <w:rFonts w:cs="Arial"/>
                <w:color w:val="000000"/>
                <w:spacing w:val="0"/>
                <w:lang w:eastAsia="es-CO"/>
              </w:rPr>
            </w:pPr>
            <w:r w:rsidRPr="00235948">
              <w:rPr>
                <w:rFonts w:cs="Arial"/>
                <w:color w:val="000000"/>
                <w:spacing w:val="0"/>
                <w:lang w:val="x-none" w:eastAsia="es-CO"/>
              </w:rPr>
              <w:t>Gobierno legítimo, fortalecimiento local y eficiencia</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235948" w:rsidRPr="00235948" w:rsidRDefault="00235948" w:rsidP="00235948">
            <w:pPr>
              <w:ind w:left="0"/>
              <w:jc w:val="center"/>
              <w:rPr>
                <w:rFonts w:cs="Arial"/>
                <w:color w:val="000000"/>
                <w:spacing w:val="0"/>
                <w:lang w:eastAsia="es-CO"/>
              </w:rPr>
            </w:pPr>
            <w:r w:rsidRPr="00235948">
              <w:rPr>
                <w:rFonts w:cs="Arial"/>
                <w:color w:val="000000"/>
                <w:spacing w:val="0"/>
                <w:lang w:val="x-none" w:eastAsia="es-CO"/>
              </w:rPr>
              <w:t xml:space="preserve">Modernización Institucional </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rsidR="00235948" w:rsidRPr="00235948" w:rsidRDefault="00235948" w:rsidP="00235948">
            <w:pPr>
              <w:ind w:left="0"/>
              <w:jc w:val="center"/>
              <w:rPr>
                <w:rFonts w:cs="Arial"/>
                <w:color w:val="000000"/>
                <w:spacing w:val="0"/>
                <w:lang w:eastAsia="es-CO"/>
              </w:rPr>
            </w:pPr>
            <w:r w:rsidRPr="00235948">
              <w:rPr>
                <w:rFonts w:cs="Arial"/>
                <w:color w:val="000000"/>
                <w:spacing w:val="0"/>
                <w:lang w:eastAsia="es-CO"/>
              </w:rPr>
              <w:t>Desarrollar el 100% de actividades de intervención para el mejoramiento de la infraestructura física, dotacional y administrativa</w:t>
            </w:r>
          </w:p>
        </w:tc>
        <w:tc>
          <w:tcPr>
            <w:tcW w:w="1510" w:type="dxa"/>
            <w:tcBorders>
              <w:top w:val="nil"/>
              <w:left w:val="nil"/>
              <w:bottom w:val="single" w:sz="4" w:space="0" w:color="auto"/>
              <w:right w:val="single" w:sz="4" w:space="0" w:color="auto"/>
            </w:tcBorders>
            <w:shd w:val="clear" w:color="auto" w:fill="auto"/>
            <w:vAlign w:val="center"/>
            <w:hideMark/>
          </w:tcPr>
          <w:p w:rsidR="00235948" w:rsidRPr="00235948" w:rsidRDefault="00235948" w:rsidP="00235948">
            <w:pPr>
              <w:ind w:left="0"/>
              <w:jc w:val="center"/>
              <w:rPr>
                <w:rFonts w:cs="Arial"/>
                <w:color w:val="000000"/>
                <w:spacing w:val="0"/>
                <w:lang w:eastAsia="es-CO"/>
              </w:rPr>
            </w:pPr>
            <w:r w:rsidRPr="00235948">
              <w:rPr>
                <w:rFonts w:cs="Arial"/>
                <w:color w:val="000000"/>
                <w:spacing w:val="0"/>
                <w:lang w:eastAsia="es-CO"/>
              </w:rPr>
              <w:t>1. Garantizar el 100% de los servicios de apoyo y desarrollo institucional para el buen funcionamiento de la entidad de acuerdo al plan de acción.</w:t>
            </w:r>
          </w:p>
        </w:tc>
        <w:tc>
          <w:tcPr>
            <w:tcW w:w="1478" w:type="dxa"/>
            <w:vMerge w:val="restart"/>
            <w:tcBorders>
              <w:top w:val="nil"/>
              <w:left w:val="single" w:sz="4" w:space="0" w:color="auto"/>
              <w:bottom w:val="single" w:sz="4" w:space="0" w:color="auto"/>
              <w:right w:val="single" w:sz="4" w:space="0" w:color="auto"/>
            </w:tcBorders>
            <w:shd w:val="clear" w:color="auto" w:fill="auto"/>
            <w:vAlign w:val="center"/>
            <w:hideMark/>
          </w:tcPr>
          <w:p w:rsidR="00235948" w:rsidRPr="00235948" w:rsidRDefault="00235948" w:rsidP="00235948">
            <w:pPr>
              <w:ind w:left="0"/>
              <w:jc w:val="center"/>
              <w:rPr>
                <w:rFonts w:cs="Arial"/>
                <w:color w:val="000000"/>
                <w:spacing w:val="0"/>
                <w:lang w:eastAsia="es-CO"/>
              </w:rPr>
            </w:pPr>
            <w:r w:rsidRPr="00235948">
              <w:rPr>
                <w:rFonts w:cs="Arial"/>
                <w:color w:val="000000"/>
                <w:spacing w:val="0"/>
                <w:lang w:val="x-none" w:eastAsia="es-CO"/>
              </w:rPr>
              <w:t>Fortalecimiento institucional para aumentar la eficiencia de la gestión</w:t>
            </w:r>
          </w:p>
        </w:tc>
      </w:tr>
      <w:tr w:rsidR="00235948" w:rsidRPr="00235948" w:rsidTr="00235948">
        <w:trPr>
          <w:trHeight w:val="1610"/>
        </w:trPr>
        <w:tc>
          <w:tcPr>
            <w:tcW w:w="2280" w:type="dxa"/>
            <w:vMerge/>
            <w:tcBorders>
              <w:top w:val="nil"/>
              <w:left w:val="single" w:sz="4" w:space="0" w:color="auto"/>
              <w:bottom w:val="single" w:sz="4" w:space="0" w:color="auto"/>
              <w:right w:val="single" w:sz="4" w:space="0" w:color="auto"/>
            </w:tcBorders>
            <w:vAlign w:val="center"/>
            <w:hideMark/>
          </w:tcPr>
          <w:p w:rsidR="00235948" w:rsidRPr="00235948" w:rsidRDefault="00235948" w:rsidP="00235948">
            <w:pPr>
              <w:ind w:left="0"/>
              <w:rPr>
                <w:rFonts w:cs="Arial"/>
                <w:color w:val="000000"/>
                <w:spacing w:val="0"/>
                <w:lang w:eastAsia="es-CO"/>
              </w:rPr>
            </w:pPr>
          </w:p>
        </w:tc>
        <w:tc>
          <w:tcPr>
            <w:tcW w:w="1487" w:type="dxa"/>
            <w:vMerge/>
            <w:tcBorders>
              <w:top w:val="nil"/>
              <w:left w:val="single" w:sz="4" w:space="0" w:color="auto"/>
              <w:bottom w:val="single" w:sz="4" w:space="0" w:color="auto"/>
              <w:right w:val="single" w:sz="4" w:space="0" w:color="auto"/>
            </w:tcBorders>
            <w:vAlign w:val="center"/>
            <w:hideMark/>
          </w:tcPr>
          <w:p w:rsidR="00235948" w:rsidRPr="00235948" w:rsidRDefault="00235948" w:rsidP="00235948">
            <w:pPr>
              <w:ind w:left="0"/>
              <w:rPr>
                <w:rFonts w:cs="Arial"/>
                <w:color w:val="000000"/>
                <w:spacing w:val="0"/>
                <w:lang w:eastAsia="es-CO"/>
              </w:rPr>
            </w:pPr>
          </w:p>
        </w:tc>
        <w:tc>
          <w:tcPr>
            <w:tcW w:w="2095" w:type="dxa"/>
            <w:vMerge/>
            <w:tcBorders>
              <w:top w:val="nil"/>
              <w:left w:val="single" w:sz="4" w:space="0" w:color="auto"/>
              <w:bottom w:val="single" w:sz="4" w:space="0" w:color="auto"/>
              <w:right w:val="single" w:sz="4" w:space="0" w:color="auto"/>
            </w:tcBorders>
            <w:vAlign w:val="center"/>
            <w:hideMark/>
          </w:tcPr>
          <w:p w:rsidR="00235948" w:rsidRPr="00235948" w:rsidRDefault="00235948" w:rsidP="00235948">
            <w:pPr>
              <w:ind w:left="0"/>
              <w:rPr>
                <w:rFonts w:cs="Arial"/>
                <w:color w:val="000000"/>
                <w:spacing w:val="0"/>
                <w:lang w:eastAsia="es-CO"/>
              </w:rPr>
            </w:pPr>
          </w:p>
        </w:tc>
        <w:tc>
          <w:tcPr>
            <w:tcW w:w="1510" w:type="dxa"/>
            <w:tcBorders>
              <w:top w:val="nil"/>
              <w:left w:val="nil"/>
              <w:bottom w:val="single" w:sz="4" w:space="0" w:color="auto"/>
              <w:right w:val="single" w:sz="4" w:space="0" w:color="auto"/>
            </w:tcBorders>
            <w:shd w:val="clear" w:color="auto" w:fill="auto"/>
            <w:vAlign w:val="center"/>
            <w:hideMark/>
          </w:tcPr>
          <w:p w:rsidR="00235948" w:rsidRPr="00235948" w:rsidRDefault="00235948" w:rsidP="00235948">
            <w:pPr>
              <w:ind w:left="0"/>
              <w:jc w:val="center"/>
              <w:rPr>
                <w:rFonts w:cs="Arial"/>
                <w:color w:val="000000"/>
                <w:spacing w:val="0"/>
                <w:lang w:eastAsia="es-CO"/>
              </w:rPr>
            </w:pPr>
            <w:r w:rsidRPr="00235948">
              <w:rPr>
                <w:rFonts w:cs="Arial"/>
                <w:color w:val="000000"/>
                <w:spacing w:val="0"/>
                <w:lang w:eastAsia="es-CO"/>
              </w:rPr>
              <w:t>2. Ejecutar el 100% del plan de acción para la implementación del Sistema Integrado de Gestión de la CVP.</w:t>
            </w:r>
          </w:p>
        </w:tc>
        <w:tc>
          <w:tcPr>
            <w:tcW w:w="1478" w:type="dxa"/>
            <w:vMerge/>
            <w:tcBorders>
              <w:top w:val="nil"/>
              <w:left w:val="single" w:sz="4" w:space="0" w:color="auto"/>
              <w:bottom w:val="single" w:sz="4" w:space="0" w:color="auto"/>
              <w:right w:val="single" w:sz="4" w:space="0" w:color="auto"/>
            </w:tcBorders>
            <w:vAlign w:val="center"/>
            <w:hideMark/>
          </w:tcPr>
          <w:p w:rsidR="00235948" w:rsidRPr="00235948" w:rsidRDefault="00235948" w:rsidP="00235948">
            <w:pPr>
              <w:ind w:left="0"/>
              <w:rPr>
                <w:rFonts w:cs="Arial"/>
                <w:color w:val="000000"/>
                <w:spacing w:val="0"/>
                <w:lang w:eastAsia="es-CO"/>
              </w:rPr>
            </w:pPr>
          </w:p>
        </w:tc>
      </w:tr>
    </w:tbl>
    <w:p w:rsidR="008275AB" w:rsidRPr="008837B7" w:rsidRDefault="008275AB">
      <w:pPr>
        <w:ind w:left="0"/>
        <w:rPr>
          <w:rFonts w:cs="Arial"/>
          <w:sz w:val="22"/>
          <w:szCs w:val="22"/>
        </w:rPr>
      </w:pPr>
    </w:p>
    <w:p w:rsidR="00F41815" w:rsidRPr="008837B7" w:rsidRDefault="00F41815">
      <w:pPr>
        <w:ind w:left="0"/>
        <w:rPr>
          <w:rFonts w:cs="Arial"/>
          <w:sz w:val="22"/>
          <w:szCs w:val="22"/>
        </w:rPr>
      </w:pPr>
    </w:p>
    <w:p w:rsidR="00F41815" w:rsidRPr="008837B7" w:rsidRDefault="00F41815">
      <w:pPr>
        <w:ind w:left="0"/>
        <w:rPr>
          <w:rFonts w:cs="Arial"/>
          <w:sz w:val="22"/>
          <w:szCs w:val="22"/>
        </w:rPr>
      </w:pPr>
    </w:p>
    <w:p w:rsidR="00F41815" w:rsidRDefault="00F41815">
      <w:pPr>
        <w:ind w:left="0"/>
        <w:rPr>
          <w:rFonts w:cs="Arial"/>
          <w:sz w:val="22"/>
          <w:szCs w:val="22"/>
        </w:rPr>
      </w:pPr>
    </w:p>
    <w:p w:rsidR="00FA65CA" w:rsidRPr="008837B7" w:rsidRDefault="00FA65CA">
      <w:pPr>
        <w:ind w:left="0"/>
        <w:rPr>
          <w:rFonts w:cs="Arial"/>
          <w:sz w:val="22"/>
          <w:szCs w:val="22"/>
        </w:rPr>
      </w:pPr>
    </w:p>
    <w:p w:rsidR="00707E9D" w:rsidRDefault="00707E9D" w:rsidP="00A61FE2">
      <w:pPr>
        <w:ind w:left="0"/>
        <w:rPr>
          <w:rFonts w:cs="Arial"/>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6"/>
        <w:gridCol w:w="7448"/>
      </w:tblGrid>
      <w:tr w:rsidR="008B5BF8" w:rsidRPr="008B5BF8" w:rsidTr="00264FBF">
        <w:trPr>
          <w:trHeight w:val="364"/>
        </w:trPr>
        <w:tc>
          <w:tcPr>
            <w:tcW w:w="1285" w:type="dxa"/>
            <w:shd w:val="clear" w:color="auto" w:fill="000000"/>
            <w:vAlign w:val="center"/>
          </w:tcPr>
          <w:p w:rsidR="008B5BF8" w:rsidRPr="008B5BF8" w:rsidRDefault="008B5BF8" w:rsidP="008B5BF8">
            <w:pPr>
              <w:tabs>
                <w:tab w:val="num" w:pos="975"/>
                <w:tab w:val="right" w:leader="dot" w:pos="7020"/>
              </w:tabs>
              <w:ind w:left="0" w:right="-130"/>
              <w:jc w:val="center"/>
              <w:rPr>
                <w:rFonts w:cs="Arial"/>
                <w:b/>
                <w:bCs/>
                <w:color w:val="FFFFFF"/>
                <w:spacing w:val="0"/>
                <w:sz w:val="22"/>
                <w:szCs w:val="22"/>
              </w:rPr>
            </w:pPr>
            <w:r w:rsidRPr="008B5BF8">
              <w:rPr>
                <w:rFonts w:cs="Arial"/>
                <w:b/>
                <w:bCs/>
                <w:color w:val="FFFFFF"/>
                <w:spacing w:val="0"/>
                <w:sz w:val="22"/>
                <w:szCs w:val="22"/>
              </w:rPr>
              <w:t>Capítulo</w:t>
            </w:r>
          </w:p>
        </w:tc>
        <w:tc>
          <w:tcPr>
            <w:tcW w:w="7805" w:type="dxa"/>
            <w:vMerge w:val="restart"/>
            <w:shd w:val="clear" w:color="auto" w:fill="A6A6A6"/>
          </w:tcPr>
          <w:p w:rsidR="008B5BF8" w:rsidRPr="008B5BF8" w:rsidRDefault="008B5BF8" w:rsidP="008B5BF8">
            <w:pPr>
              <w:tabs>
                <w:tab w:val="num" w:pos="975"/>
                <w:tab w:val="right" w:leader="dot" w:pos="7020"/>
              </w:tabs>
              <w:ind w:left="0" w:right="-130"/>
              <w:rPr>
                <w:rFonts w:cs="Arial"/>
                <w:b/>
                <w:bCs/>
                <w:color w:val="FFFFFF"/>
                <w:spacing w:val="0"/>
                <w:sz w:val="22"/>
                <w:szCs w:val="22"/>
                <w:highlight w:val="lightGray"/>
              </w:rPr>
            </w:pPr>
          </w:p>
        </w:tc>
      </w:tr>
      <w:tr w:rsidR="008B5BF8" w:rsidRPr="008B5BF8" w:rsidTr="00264FBF">
        <w:trPr>
          <w:trHeight w:val="359"/>
        </w:trPr>
        <w:tc>
          <w:tcPr>
            <w:tcW w:w="1285" w:type="dxa"/>
            <w:tcBorders>
              <w:top w:val="single" w:sz="24" w:space="0" w:color="FFFFFF"/>
            </w:tcBorders>
            <w:shd w:val="clear" w:color="auto" w:fill="000000"/>
            <w:vAlign w:val="center"/>
          </w:tcPr>
          <w:p w:rsidR="008B5BF8" w:rsidRPr="008B5BF8" w:rsidRDefault="008B5BF8" w:rsidP="008B5BF8">
            <w:pPr>
              <w:tabs>
                <w:tab w:val="num" w:pos="975"/>
                <w:tab w:val="right" w:leader="dot" w:pos="7020"/>
              </w:tabs>
              <w:ind w:left="0" w:right="-130"/>
              <w:jc w:val="center"/>
              <w:rPr>
                <w:rFonts w:cs="Arial"/>
                <w:b/>
                <w:bCs/>
                <w:color w:val="FFFFFF"/>
                <w:spacing w:val="0"/>
                <w:sz w:val="22"/>
                <w:szCs w:val="22"/>
              </w:rPr>
            </w:pPr>
            <w:r>
              <w:rPr>
                <w:rFonts w:cs="Arial"/>
                <w:b/>
                <w:bCs/>
                <w:color w:val="FFFFFF"/>
                <w:spacing w:val="0"/>
                <w:sz w:val="22"/>
                <w:szCs w:val="22"/>
              </w:rPr>
              <w:t>2</w:t>
            </w:r>
          </w:p>
        </w:tc>
        <w:tc>
          <w:tcPr>
            <w:tcW w:w="7805" w:type="dxa"/>
            <w:vMerge/>
            <w:tcBorders>
              <w:top w:val="single" w:sz="24" w:space="0" w:color="FFFFFF"/>
            </w:tcBorders>
            <w:shd w:val="clear" w:color="auto" w:fill="A6A6A6"/>
          </w:tcPr>
          <w:p w:rsidR="008B5BF8" w:rsidRPr="008B5BF8" w:rsidRDefault="008B5BF8" w:rsidP="008B5BF8">
            <w:pPr>
              <w:tabs>
                <w:tab w:val="num" w:pos="975"/>
                <w:tab w:val="right" w:leader="dot" w:pos="7020"/>
              </w:tabs>
              <w:ind w:left="0" w:right="-130"/>
              <w:rPr>
                <w:rFonts w:cs="Arial"/>
                <w:spacing w:val="0"/>
                <w:sz w:val="22"/>
                <w:szCs w:val="22"/>
              </w:rPr>
            </w:pPr>
          </w:p>
        </w:tc>
      </w:tr>
    </w:tbl>
    <w:p w:rsidR="008B5BF8" w:rsidRDefault="00810AB5" w:rsidP="00A61FE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49536" behindDoc="0" locked="0" layoutInCell="1" allowOverlap="1">
                <wp:simplePos x="0" y="0"/>
                <wp:positionH relativeFrom="column">
                  <wp:posOffset>-55245</wp:posOffset>
                </wp:positionH>
                <wp:positionV relativeFrom="paragraph">
                  <wp:posOffset>135255</wp:posOffset>
                </wp:positionV>
                <wp:extent cx="5757545" cy="0"/>
                <wp:effectExtent l="11430" t="11430" r="12700" b="762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E21E6" id="AutoShape 6" o:spid="_x0000_s1026" type="#_x0000_t32" style="position:absolute;margin-left:-4.35pt;margin-top:10.65pt;width:453.3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"/>
            </w:pict>
          </mc:Fallback>
        </mc:AlternateContent>
      </w:r>
    </w:p>
    <w:p w:rsidR="00100276" w:rsidRPr="008B5BF8" w:rsidRDefault="00362059" w:rsidP="00FB0129">
      <w:pPr>
        <w:pStyle w:val="Ttulo1"/>
        <w:numPr>
          <w:ilvl w:val="0"/>
          <w:numId w:val="5"/>
        </w:numPr>
        <w:ind w:hanging="600"/>
      </w:pPr>
      <w:bookmarkStart w:id="3" w:name="_Toc387158139"/>
      <w:bookmarkStart w:id="4" w:name="_Toc387158256"/>
      <w:bookmarkStart w:id="5" w:name="_Toc396293927"/>
      <w:r w:rsidRPr="008B5BF8">
        <w:t>Identificación del problema</w:t>
      </w:r>
      <w:r w:rsidR="00610492" w:rsidRPr="008B5BF8">
        <w:t xml:space="preserve"> y justificación</w:t>
      </w:r>
      <w:bookmarkEnd w:id="3"/>
      <w:bookmarkEnd w:id="4"/>
      <w:bookmarkEnd w:id="5"/>
    </w:p>
    <w:p w:rsidR="00702879" w:rsidRPr="00702879" w:rsidRDefault="00702879" w:rsidP="00702879">
      <w:pPr>
        <w:ind w:left="0"/>
        <w:jc w:val="both"/>
        <w:rPr>
          <w:rFonts w:cs="Arial"/>
          <w:sz w:val="22"/>
          <w:szCs w:val="22"/>
        </w:rPr>
      </w:pPr>
      <w:r w:rsidRPr="00702879">
        <w:rPr>
          <w:rFonts w:cs="Arial"/>
          <w:sz w:val="22"/>
          <w:szCs w:val="22"/>
        </w:rPr>
        <w:t>La Caja de la Vivienda Popular, dada su importante misionalidad, ya que debe intervenir de forma inmediata en la consecución de soluciones inmobiliarias para atender a las familias en condiciones vulnerables en los estratos 1 y 2  en inminente situación de riesgo</w:t>
      </w:r>
      <w:r w:rsidR="009A410C">
        <w:rPr>
          <w:rFonts w:cs="Arial"/>
          <w:sz w:val="22"/>
          <w:szCs w:val="22"/>
        </w:rPr>
        <w:t>,</w:t>
      </w:r>
      <w:r w:rsidRPr="00702879">
        <w:rPr>
          <w:rFonts w:cs="Arial"/>
          <w:sz w:val="22"/>
          <w:szCs w:val="22"/>
        </w:rPr>
        <w:t xml:space="preserve"> requiere para atender con eficiencia el desarrollo de sus funciones un modelo de administración que le permita a través de </w:t>
      </w:r>
      <w:r w:rsidR="00C65B83">
        <w:rPr>
          <w:rFonts w:cs="Arial"/>
          <w:sz w:val="22"/>
          <w:szCs w:val="22"/>
        </w:rPr>
        <w:t xml:space="preserve">la </w:t>
      </w:r>
      <w:r w:rsidRPr="00702879">
        <w:rPr>
          <w:rFonts w:cs="Arial"/>
          <w:sz w:val="22"/>
          <w:szCs w:val="22"/>
        </w:rPr>
        <w:t>infraestructura física, financiera y recurso humano con capacidades prest</w:t>
      </w:r>
      <w:r w:rsidR="00C65B83">
        <w:rPr>
          <w:rFonts w:cs="Arial"/>
          <w:sz w:val="22"/>
          <w:szCs w:val="22"/>
        </w:rPr>
        <w:t xml:space="preserve">ar </w:t>
      </w:r>
      <w:r w:rsidRPr="00702879">
        <w:rPr>
          <w:rFonts w:cs="Arial"/>
          <w:sz w:val="22"/>
          <w:szCs w:val="22"/>
        </w:rPr>
        <w:t>servicios eficaces</w:t>
      </w:r>
      <w:r w:rsidR="00C65B83">
        <w:rPr>
          <w:rFonts w:cs="Arial"/>
          <w:sz w:val="22"/>
          <w:szCs w:val="22"/>
        </w:rPr>
        <w:t xml:space="preserve"> y</w:t>
      </w:r>
      <w:r w:rsidRPr="00702879">
        <w:rPr>
          <w:rFonts w:cs="Arial"/>
          <w:sz w:val="22"/>
          <w:szCs w:val="22"/>
        </w:rPr>
        <w:t xml:space="preserve"> eficientes. En razón a lo expuesto</w:t>
      </w:r>
      <w:r w:rsidR="009A410C">
        <w:rPr>
          <w:rFonts w:cs="Arial"/>
          <w:sz w:val="22"/>
          <w:szCs w:val="22"/>
        </w:rPr>
        <w:t>,</w:t>
      </w:r>
      <w:r w:rsidRPr="00702879">
        <w:rPr>
          <w:rFonts w:cs="Arial"/>
          <w:sz w:val="22"/>
          <w:szCs w:val="22"/>
        </w:rPr>
        <w:t xml:space="preserve"> se infiere que uno de los principales problemas</w:t>
      </w:r>
      <w:r w:rsidR="009A410C">
        <w:rPr>
          <w:rFonts w:cs="Arial"/>
          <w:sz w:val="22"/>
          <w:szCs w:val="22"/>
        </w:rPr>
        <w:t xml:space="preserve"> por parte </w:t>
      </w:r>
      <w:r w:rsidRPr="00702879">
        <w:rPr>
          <w:rFonts w:cs="Arial"/>
          <w:sz w:val="22"/>
          <w:szCs w:val="22"/>
        </w:rPr>
        <w:t xml:space="preserve">de la </w:t>
      </w:r>
      <w:r w:rsidR="009A4515" w:rsidRPr="00702879">
        <w:rPr>
          <w:rFonts w:cs="Arial"/>
          <w:sz w:val="22"/>
          <w:szCs w:val="22"/>
        </w:rPr>
        <w:t xml:space="preserve">entidad </w:t>
      </w:r>
      <w:r w:rsidRPr="00702879">
        <w:rPr>
          <w:rFonts w:cs="Arial"/>
          <w:sz w:val="22"/>
          <w:szCs w:val="22"/>
        </w:rPr>
        <w:t xml:space="preserve">es la consecución </w:t>
      </w:r>
      <w:r w:rsidR="00A209EF">
        <w:rPr>
          <w:rFonts w:cs="Arial"/>
          <w:sz w:val="22"/>
          <w:szCs w:val="22"/>
        </w:rPr>
        <w:t>y organización institucional</w:t>
      </w:r>
      <w:r w:rsidR="009A410C">
        <w:rPr>
          <w:rFonts w:cs="Arial"/>
          <w:sz w:val="22"/>
          <w:szCs w:val="22"/>
        </w:rPr>
        <w:t>,</w:t>
      </w:r>
      <w:r w:rsidR="00A209EF">
        <w:rPr>
          <w:rFonts w:cs="Arial"/>
          <w:sz w:val="22"/>
          <w:szCs w:val="22"/>
        </w:rPr>
        <w:t xml:space="preserve"> como insumo</w:t>
      </w:r>
      <w:r w:rsidRPr="00702879">
        <w:rPr>
          <w:rFonts w:cs="Arial"/>
          <w:sz w:val="22"/>
          <w:szCs w:val="22"/>
        </w:rPr>
        <w:t xml:space="preserve"> primordial para la ejecución de su quehacer institucional. </w:t>
      </w:r>
    </w:p>
    <w:p w:rsidR="00702879" w:rsidRPr="00702879" w:rsidRDefault="00702879" w:rsidP="00702879">
      <w:pPr>
        <w:ind w:left="0"/>
        <w:jc w:val="both"/>
        <w:rPr>
          <w:rFonts w:cs="Arial"/>
          <w:sz w:val="22"/>
          <w:szCs w:val="22"/>
        </w:rPr>
      </w:pPr>
    </w:p>
    <w:p w:rsidR="00702879" w:rsidRPr="00702879" w:rsidRDefault="00702879" w:rsidP="00702879">
      <w:pPr>
        <w:ind w:left="0"/>
        <w:jc w:val="both"/>
        <w:rPr>
          <w:rFonts w:cs="Arial"/>
          <w:sz w:val="22"/>
          <w:szCs w:val="22"/>
        </w:rPr>
      </w:pPr>
      <w:r w:rsidRPr="00702879">
        <w:rPr>
          <w:rFonts w:cs="Arial"/>
          <w:sz w:val="22"/>
          <w:szCs w:val="22"/>
        </w:rPr>
        <w:t>La Caja de Vivienda Popular desarrolla su operación por procesos, lo cual permite identificar qué hace la organización como un todo, cuáles son las sinergias de las diferentes áreas y su interacción para el logro de los objetivos</w:t>
      </w:r>
      <w:r w:rsidR="009A410C">
        <w:rPr>
          <w:rFonts w:cs="Arial"/>
          <w:sz w:val="22"/>
          <w:szCs w:val="22"/>
        </w:rPr>
        <w:t>. E</w:t>
      </w:r>
      <w:r w:rsidRPr="00702879">
        <w:rPr>
          <w:rFonts w:cs="Arial"/>
          <w:sz w:val="22"/>
          <w:szCs w:val="22"/>
        </w:rPr>
        <w:t xml:space="preserve">n tal medida se hace necesario privilegiar la eficiencia y la eficacia de la organización, buscando desde la dimensión interna la optimización de los recursos y el desarrollo de programas de calidad; </w:t>
      </w:r>
      <w:r w:rsidR="009A410C">
        <w:rPr>
          <w:rFonts w:cs="Arial"/>
          <w:sz w:val="22"/>
          <w:szCs w:val="22"/>
        </w:rPr>
        <w:t>é</w:t>
      </w:r>
      <w:r w:rsidRPr="00702879">
        <w:rPr>
          <w:rFonts w:cs="Arial"/>
          <w:sz w:val="22"/>
          <w:szCs w:val="22"/>
        </w:rPr>
        <w:t>stos se deben articular con un enfoque de política que permita el desarrollo de procesos participativos, puesto que el transcurrir institucional está inmerso en el entorno, en el contexto donde las relaciones internas y externas son primordiales y complementarias</w:t>
      </w:r>
      <w:r w:rsidR="009A410C">
        <w:rPr>
          <w:rFonts w:cs="Arial"/>
          <w:sz w:val="22"/>
          <w:szCs w:val="22"/>
        </w:rPr>
        <w:t>;</w:t>
      </w:r>
      <w:r w:rsidRPr="00702879">
        <w:rPr>
          <w:rFonts w:cs="Arial"/>
          <w:sz w:val="22"/>
          <w:szCs w:val="22"/>
        </w:rPr>
        <w:t xml:space="preserve"> así lo menciona Angoitia y Márquez (2012) cuando propone que “el fortalecimiento institucional se puede entender como las acciones sociales (acuerdos, conductas y aprendizajes) que le dan a la organización cierta fortaleza interna, que le permite ser eficiente en su entorno social, político, económico y cultural”. </w:t>
      </w:r>
    </w:p>
    <w:p w:rsidR="00702879" w:rsidRPr="00702879" w:rsidRDefault="00702879" w:rsidP="00702879">
      <w:pPr>
        <w:ind w:left="0"/>
        <w:jc w:val="both"/>
        <w:rPr>
          <w:rFonts w:cs="Arial"/>
          <w:sz w:val="22"/>
          <w:szCs w:val="22"/>
        </w:rPr>
      </w:pPr>
    </w:p>
    <w:p w:rsidR="00702879" w:rsidRPr="00702879" w:rsidRDefault="00702879" w:rsidP="00702879">
      <w:pPr>
        <w:ind w:left="0"/>
        <w:jc w:val="both"/>
        <w:rPr>
          <w:rFonts w:cs="Arial"/>
          <w:sz w:val="22"/>
          <w:szCs w:val="22"/>
        </w:rPr>
      </w:pPr>
      <w:r w:rsidRPr="00702879">
        <w:rPr>
          <w:rFonts w:cs="Arial"/>
          <w:sz w:val="22"/>
          <w:szCs w:val="22"/>
        </w:rPr>
        <w:t xml:space="preserve">Es así como el Fortalecimiento </w:t>
      </w:r>
      <w:r w:rsidR="009A410C">
        <w:rPr>
          <w:rFonts w:cs="Arial"/>
          <w:sz w:val="22"/>
          <w:szCs w:val="22"/>
        </w:rPr>
        <w:t>I</w:t>
      </w:r>
      <w:r w:rsidRPr="00702879">
        <w:rPr>
          <w:rFonts w:cs="Arial"/>
          <w:sz w:val="22"/>
          <w:szCs w:val="22"/>
        </w:rPr>
        <w:t>nstitucional se debe constituir como un equilibrio entre la administración de los recursos, el desarrollo de capacidades</w:t>
      </w:r>
      <w:r w:rsidR="009A410C">
        <w:rPr>
          <w:rFonts w:cs="Arial"/>
          <w:sz w:val="22"/>
          <w:szCs w:val="22"/>
        </w:rPr>
        <w:t xml:space="preserve"> y</w:t>
      </w:r>
      <w:r w:rsidRPr="00702879">
        <w:rPr>
          <w:rFonts w:cs="Arial"/>
          <w:sz w:val="22"/>
          <w:szCs w:val="22"/>
        </w:rPr>
        <w:t xml:space="preserve"> el mejoramiento interno</w:t>
      </w:r>
      <w:r w:rsidR="009A410C">
        <w:rPr>
          <w:rFonts w:cs="Arial"/>
          <w:sz w:val="22"/>
          <w:szCs w:val="22"/>
        </w:rPr>
        <w:t>,</w:t>
      </w:r>
      <w:r w:rsidRPr="00702879">
        <w:rPr>
          <w:rFonts w:cs="Arial"/>
          <w:sz w:val="22"/>
          <w:szCs w:val="22"/>
        </w:rPr>
        <w:t xml:space="preserve"> con el establecimiento de relaciones que permitan el cumplimiento de los objetivos y metas propuestos, en concordancia con la misionalidad, buscando evolucionar institucionalmente </w:t>
      </w:r>
      <w:r w:rsidR="009A4515" w:rsidRPr="00702879">
        <w:rPr>
          <w:rFonts w:cs="Arial"/>
          <w:sz w:val="22"/>
          <w:szCs w:val="22"/>
        </w:rPr>
        <w:t>para contribuir</w:t>
      </w:r>
      <w:r w:rsidRPr="00702879">
        <w:rPr>
          <w:rFonts w:cs="Arial"/>
          <w:sz w:val="22"/>
          <w:szCs w:val="22"/>
        </w:rPr>
        <w:t xml:space="preserve"> en la transformación social. </w:t>
      </w:r>
    </w:p>
    <w:p w:rsidR="00702879" w:rsidRPr="00702879" w:rsidRDefault="00702879" w:rsidP="00702879">
      <w:pPr>
        <w:ind w:left="0"/>
        <w:jc w:val="both"/>
        <w:rPr>
          <w:rFonts w:cs="Arial"/>
          <w:sz w:val="22"/>
          <w:szCs w:val="22"/>
        </w:rPr>
      </w:pPr>
    </w:p>
    <w:p w:rsidR="00E260E5" w:rsidRDefault="00E260E5" w:rsidP="00300031">
      <w:pPr>
        <w:ind w:left="0"/>
        <w:rPr>
          <w:rFonts w:cs="Arial"/>
          <w:sz w:val="22"/>
          <w:szCs w:val="22"/>
        </w:rPr>
      </w:pPr>
    </w:p>
    <w:p w:rsidR="007D2726" w:rsidRDefault="007D2726" w:rsidP="00300031">
      <w:pPr>
        <w:ind w:left="0"/>
        <w:rPr>
          <w:rFonts w:cs="Arial"/>
          <w:sz w:val="22"/>
          <w:szCs w:val="22"/>
        </w:rPr>
      </w:pPr>
    </w:p>
    <w:p w:rsidR="00F43F60" w:rsidRDefault="00F43F60" w:rsidP="00300031">
      <w:pPr>
        <w:ind w:left="0"/>
        <w:rPr>
          <w:rFonts w:cs="Arial"/>
          <w:sz w:val="22"/>
          <w:szCs w:val="22"/>
        </w:rPr>
      </w:pPr>
    </w:p>
    <w:p w:rsidR="00F43F60" w:rsidRDefault="00F43F60" w:rsidP="00300031">
      <w:pPr>
        <w:ind w:left="0"/>
        <w:rPr>
          <w:rFonts w:cs="Arial"/>
          <w:sz w:val="22"/>
          <w:szCs w:val="22"/>
        </w:rPr>
      </w:pPr>
    </w:p>
    <w:p w:rsidR="00F43F60" w:rsidRDefault="00F43F60" w:rsidP="00300031">
      <w:pPr>
        <w:ind w:left="0"/>
        <w:rPr>
          <w:rFonts w:cs="Arial"/>
          <w:sz w:val="22"/>
          <w:szCs w:val="22"/>
        </w:rPr>
      </w:pPr>
    </w:p>
    <w:p w:rsidR="007D2726" w:rsidRDefault="007D2726" w:rsidP="00300031">
      <w:pPr>
        <w:ind w:left="0"/>
        <w:rPr>
          <w:rFonts w:cs="Arial"/>
          <w:sz w:val="22"/>
          <w:szCs w:val="22"/>
        </w:rPr>
      </w:pPr>
    </w:p>
    <w:p w:rsidR="007D2726" w:rsidRDefault="007D2726" w:rsidP="00300031">
      <w:pPr>
        <w:ind w:left="0"/>
        <w:rPr>
          <w:rFonts w:cs="Arial"/>
          <w:sz w:val="22"/>
          <w:szCs w:val="22"/>
        </w:rPr>
      </w:pPr>
    </w:p>
    <w:p w:rsidR="007D2726" w:rsidRDefault="007D2726" w:rsidP="00300031">
      <w:pPr>
        <w:ind w:left="0"/>
        <w:rPr>
          <w:rFonts w:cs="Arial"/>
          <w:sz w:val="22"/>
          <w:szCs w:val="22"/>
        </w:rPr>
      </w:pPr>
    </w:p>
    <w:p w:rsidR="00E260E5" w:rsidRDefault="00E260E5" w:rsidP="00300031">
      <w:pPr>
        <w:ind w:left="0"/>
        <w:rPr>
          <w:rFonts w:cs="Arial"/>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4"/>
        <w:gridCol w:w="7450"/>
      </w:tblGrid>
      <w:tr w:rsidR="00A835F3" w:rsidRPr="008B5BF8" w:rsidTr="00264FBF">
        <w:trPr>
          <w:trHeight w:val="342"/>
        </w:trPr>
        <w:tc>
          <w:tcPr>
            <w:tcW w:w="1282" w:type="dxa"/>
            <w:shd w:val="clear" w:color="auto" w:fill="000000"/>
            <w:vAlign w:val="center"/>
          </w:tcPr>
          <w:p w:rsidR="00A835F3" w:rsidRPr="008B5BF8" w:rsidRDefault="00A835F3" w:rsidP="00990172">
            <w:pPr>
              <w:tabs>
                <w:tab w:val="num" w:pos="975"/>
                <w:tab w:val="right" w:leader="dot" w:pos="7020"/>
              </w:tabs>
              <w:ind w:left="0" w:right="-130"/>
              <w:jc w:val="center"/>
              <w:rPr>
                <w:rFonts w:cs="Arial"/>
                <w:b/>
                <w:bCs/>
                <w:color w:val="FFFFFF"/>
                <w:spacing w:val="0"/>
                <w:sz w:val="22"/>
                <w:szCs w:val="22"/>
              </w:rPr>
            </w:pPr>
            <w:r w:rsidRPr="008B5BF8">
              <w:rPr>
                <w:rFonts w:cs="Arial"/>
                <w:b/>
                <w:bCs/>
                <w:color w:val="FFFFFF"/>
                <w:spacing w:val="0"/>
                <w:sz w:val="22"/>
                <w:szCs w:val="22"/>
              </w:rPr>
              <w:t>Capítulo</w:t>
            </w:r>
          </w:p>
        </w:tc>
        <w:tc>
          <w:tcPr>
            <w:tcW w:w="7792" w:type="dxa"/>
            <w:vMerge w:val="restart"/>
            <w:shd w:val="clear" w:color="auto" w:fill="A6A6A6"/>
          </w:tcPr>
          <w:p w:rsidR="00A835F3" w:rsidRPr="008B5BF8" w:rsidRDefault="00A835F3" w:rsidP="00990172">
            <w:pPr>
              <w:tabs>
                <w:tab w:val="num" w:pos="975"/>
                <w:tab w:val="right" w:leader="dot" w:pos="7020"/>
              </w:tabs>
              <w:ind w:left="0" w:right="-130"/>
              <w:rPr>
                <w:rFonts w:cs="Arial"/>
                <w:b/>
                <w:bCs/>
                <w:color w:val="FFFFFF"/>
                <w:spacing w:val="0"/>
                <w:sz w:val="22"/>
                <w:szCs w:val="22"/>
                <w:highlight w:val="lightGray"/>
              </w:rPr>
            </w:pPr>
          </w:p>
        </w:tc>
      </w:tr>
      <w:tr w:rsidR="00A835F3" w:rsidRPr="008B5BF8" w:rsidTr="00264FBF">
        <w:trPr>
          <w:trHeight w:val="337"/>
        </w:trPr>
        <w:tc>
          <w:tcPr>
            <w:tcW w:w="1282" w:type="dxa"/>
            <w:tcBorders>
              <w:top w:val="single" w:sz="24" w:space="0" w:color="FFFFFF"/>
            </w:tcBorders>
            <w:shd w:val="clear" w:color="auto" w:fill="000000"/>
            <w:vAlign w:val="center"/>
          </w:tcPr>
          <w:p w:rsidR="00A835F3" w:rsidRPr="008B5BF8" w:rsidRDefault="00A835F3" w:rsidP="00990172">
            <w:pPr>
              <w:tabs>
                <w:tab w:val="num" w:pos="975"/>
                <w:tab w:val="right" w:leader="dot" w:pos="7020"/>
              </w:tabs>
              <w:ind w:left="0" w:right="-130"/>
              <w:jc w:val="center"/>
              <w:rPr>
                <w:rFonts w:cs="Arial"/>
                <w:b/>
                <w:bCs/>
                <w:color w:val="FFFFFF"/>
                <w:spacing w:val="0"/>
                <w:sz w:val="22"/>
                <w:szCs w:val="22"/>
              </w:rPr>
            </w:pPr>
            <w:r>
              <w:rPr>
                <w:rFonts w:cs="Arial"/>
                <w:b/>
                <w:bCs/>
                <w:color w:val="FFFFFF"/>
                <w:spacing w:val="0"/>
                <w:sz w:val="22"/>
                <w:szCs w:val="22"/>
              </w:rPr>
              <w:t>3</w:t>
            </w:r>
          </w:p>
        </w:tc>
        <w:tc>
          <w:tcPr>
            <w:tcW w:w="7792" w:type="dxa"/>
            <w:vMerge/>
            <w:tcBorders>
              <w:top w:val="single" w:sz="24" w:space="0" w:color="FFFFFF"/>
            </w:tcBorders>
            <w:shd w:val="clear" w:color="auto" w:fill="A6A6A6"/>
          </w:tcPr>
          <w:p w:rsidR="00A835F3" w:rsidRPr="008B5BF8" w:rsidRDefault="00A835F3" w:rsidP="00990172">
            <w:pPr>
              <w:tabs>
                <w:tab w:val="num" w:pos="975"/>
                <w:tab w:val="right" w:leader="dot" w:pos="7020"/>
              </w:tabs>
              <w:ind w:left="0" w:right="-130"/>
              <w:rPr>
                <w:rFonts w:cs="Arial"/>
                <w:spacing w:val="0"/>
                <w:sz w:val="22"/>
                <w:szCs w:val="22"/>
              </w:rPr>
            </w:pPr>
          </w:p>
        </w:tc>
      </w:tr>
    </w:tbl>
    <w:p w:rsidR="00A835F3" w:rsidRDefault="00810AB5" w:rsidP="00A835F3">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4656" behindDoc="0" locked="0" layoutInCell="1" allowOverlap="1">
                <wp:simplePos x="0" y="0"/>
                <wp:positionH relativeFrom="column">
                  <wp:posOffset>-55245</wp:posOffset>
                </wp:positionH>
                <wp:positionV relativeFrom="paragraph">
                  <wp:posOffset>135255</wp:posOffset>
                </wp:positionV>
                <wp:extent cx="5746750" cy="0"/>
                <wp:effectExtent l="11430" t="11430" r="13970" b="762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CDDA8" id="AutoShape 11" o:spid="_x0000_s1026" type="#_x0000_t32" style="position:absolute;margin-left:-4.35pt;margin-top:10.65pt;width:45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ct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CjLQoMG4wqwq9TWhhLpUb2aZ02/OqR01RHV8mj9djLgHD2SO5dwcQbC7IZPmoENgQCx&#10;W8fG9gES+oCOcSin21D40SMKj9OHfPYwhd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"/>
            </w:pict>
          </mc:Fallback>
        </mc:AlternateContent>
      </w:r>
    </w:p>
    <w:p w:rsidR="00A835F3" w:rsidRPr="008B5BF8" w:rsidRDefault="00A835F3" w:rsidP="00FB0129">
      <w:pPr>
        <w:pStyle w:val="Ttulo1"/>
        <w:numPr>
          <w:ilvl w:val="0"/>
          <w:numId w:val="5"/>
        </w:numPr>
        <w:spacing w:after="0" w:line="240" w:lineRule="auto"/>
        <w:ind w:hanging="600"/>
      </w:pPr>
      <w:bookmarkStart w:id="6" w:name="_Toc387158140"/>
      <w:bookmarkStart w:id="7" w:name="_Toc387158257"/>
      <w:bookmarkStart w:id="8" w:name="_Toc396293928"/>
      <w:r>
        <w:t>Antecedentes y descripción de la situación actual</w:t>
      </w:r>
      <w:bookmarkEnd w:id="6"/>
      <w:bookmarkEnd w:id="7"/>
      <w:bookmarkEnd w:id="8"/>
    </w:p>
    <w:p w:rsidR="00A835F3" w:rsidRDefault="00A835F3" w:rsidP="00A835F3">
      <w:pPr>
        <w:ind w:left="0"/>
        <w:jc w:val="both"/>
        <w:rPr>
          <w:rFonts w:cs="Arial"/>
          <w:sz w:val="22"/>
          <w:szCs w:val="22"/>
        </w:rPr>
      </w:pPr>
    </w:p>
    <w:p w:rsidR="0007449B" w:rsidRDefault="0007449B" w:rsidP="00A835F3">
      <w:pPr>
        <w:ind w:left="0"/>
        <w:jc w:val="both"/>
        <w:rPr>
          <w:rFonts w:cs="Arial"/>
          <w:sz w:val="22"/>
          <w:szCs w:val="22"/>
        </w:rPr>
      </w:pPr>
    </w:p>
    <w:p w:rsidR="00910C1B" w:rsidRPr="005D0330" w:rsidRDefault="00910C1B" w:rsidP="00910C1B">
      <w:pPr>
        <w:ind w:left="0"/>
        <w:jc w:val="both"/>
        <w:rPr>
          <w:rFonts w:cs="Arial"/>
          <w:sz w:val="22"/>
          <w:szCs w:val="22"/>
        </w:rPr>
      </w:pPr>
      <w:r w:rsidRPr="005D0330">
        <w:rPr>
          <w:rFonts w:cs="Arial"/>
          <w:sz w:val="22"/>
          <w:szCs w:val="22"/>
        </w:rPr>
        <w:t>La Caja de la Vivienda Popular, en el marco del P</w:t>
      </w:r>
      <w:r w:rsidR="00002ED8" w:rsidRPr="005D0330">
        <w:rPr>
          <w:rFonts w:cs="Arial"/>
          <w:sz w:val="22"/>
          <w:szCs w:val="22"/>
        </w:rPr>
        <w:t>lan de Desarrollo “Bogotá Mejor para todos</w:t>
      </w:r>
      <w:r w:rsidRPr="005D0330">
        <w:rPr>
          <w:rFonts w:cs="Arial"/>
          <w:sz w:val="22"/>
          <w:szCs w:val="22"/>
        </w:rPr>
        <w:t xml:space="preserve">”, avanza en el objetivo de consolidarse como una entidad orientada al cumplimiento de sus funciones a través de una </w:t>
      </w:r>
      <w:r w:rsidR="009A4515" w:rsidRPr="005D0330">
        <w:rPr>
          <w:rFonts w:cs="Arial"/>
          <w:sz w:val="22"/>
          <w:szCs w:val="22"/>
        </w:rPr>
        <w:t>gestión efectiva</w:t>
      </w:r>
      <w:r w:rsidRPr="005D0330">
        <w:rPr>
          <w:rFonts w:cs="Arial"/>
          <w:sz w:val="22"/>
          <w:szCs w:val="22"/>
        </w:rPr>
        <w:t>, eficaz, eficiente y transparente que le permita ganar el reconocimiento de los ciudadanos.</w:t>
      </w:r>
    </w:p>
    <w:p w:rsidR="00002ED8" w:rsidRPr="005D0330" w:rsidRDefault="00002ED8" w:rsidP="00910C1B">
      <w:pPr>
        <w:ind w:left="0"/>
        <w:jc w:val="both"/>
        <w:rPr>
          <w:rFonts w:cs="Arial"/>
          <w:sz w:val="22"/>
          <w:szCs w:val="22"/>
        </w:rPr>
      </w:pPr>
    </w:p>
    <w:p w:rsidR="00A51A2A" w:rsidRDefault="00002ED8" w:rsidP="00A51A2A">
      <w:pPr>
        <w:ind w:left="0"/>
        <w:jc w:val="both"/>
        <w:rPr>
          <w:rFonts w:cs="Arial"/>
          <w:sz w:val="22"/>
          <w:szCs w:val="22"/>
        </w:rPr>
      </w:pPr>
      <w:r w:rsidRPr="005D0330">
        <w:rPr>
          <w:rFonts w:cs="Arial"/>
          <w:sz w:val="22"/>
          <w:szCs w:val="22"/>
        </w:rPr>
        <w:t>En las últimas décadas, las entidades distritales han implementado medidas tendientes a incrementar los niveles de eficiencia y eficaci</w:t>
      </w:r>
      <w:r w:rsidR="00A51A2A">
        <w:rPr>
          <w:rFonts w:cs="Arial"/>
          <w:sz w:val="22"/>
          <w:szCs w:val="22"/>
        </w:rPr>
        <w:t xml:space="preserve">a de su gestión, lograr mayor </w:t>
      </w:r>
      <w:r w:rsidRPr="005D0330">
        <w:rPr>
          <w:rFonts w:cs="Arial"/>
          <w:sz w:val="22"/>
          <w:szCs w:val="22"/>
        </w:rPr>
        <w:t xml:space="preserve">coordinación interinstitucional y promover mecanismos </w:t>
      </w:r>
      <w:r w:rsidR="00C27DC4">
        <w:rPr>
          <w:rFonts w:cs="Arial"/>
          <w:sz w:val="22"/>
          <w:szCs w:val="22"/>
        </w:rPr>
        <w:t xml:space="preserve">que permitan orientar los recursos de tal manera que </w:t>
      </w:r>
      <w:r w:rsidR="008656C0">
        <w:rPr>
          <w:rFonts w:cs="Arial"/>
          <w:sz w:val="22"/>
          <w:szCs w:val="22"/>
        </w:rPr>
        <w:t>se genere</w:t>
      </w:r>
      <w:r w:rsidR="00A51A2A">
        <w:rPr>
          <w:rFonts w:cs="Arial"/>
          <w:sz w:val="22"/>
          <w:szCs w:val="22"/>
        </w:rPr>
        <w:t>n</w:t>
      </w:r>
      <w:r w:rsidR="008656C0">
        <w:rPr>
          <w:rFonts w:cs="Arial"/>
          <w:sz w:val="22"/>
          <w:szCs w:val="22"/>
        </w:rPr>
        <w:t xml:space="preserve"> mejores resultados. </w:t>
      </w:r>
      <w:r w:rsidR="00A51A2A">
        <w:rPr>
          <w:rFonts w:cs="Arial"/>
          <w:sz w:val="22"/>
          <w:szCs w:val="22"/>
        </w:rPr>
        <w:t xml:space="preserve">Actualmente la Caja de </w:t>
      </w:r>
      <w:r w:rsidR="00E52ABD">
        <w:rPr>
          <w:rFonts w:cs="Arial"/>
          <w:sz w:val="22"/>
          <w:szCs w:val="22"/>
        </w:rPr>
        <w:t xml:space="preserve">la </w:t>
      </w:r>
      <w:r w:rsidR="00A51A2A">
        <w:rPr>
          <w:rFonts w:cs="Arial"/>
          <w:sz w:val="22"/>
          <w:szCs w:val="22"/>
        </w:rPr>
        <w:t>Vivienda Popular orienta su actuar por procesos a través del Sistema Integrado de Gestión</w:t>
      </w:r>
      <w:r w:rsidR="00E52ABD">
        <w:rPr>
          <w:rFonts w:cs="Arial"/>
          <w:sz w:val="22"/>
          <w:szCs w:val="22"/>
        </w:rPr>
        <w:t>;</w:t>
      </w:r>
      <w:r w:rsidR="00A51A2A">
        <w:rPr>
          <w:rFonts w:cs="Arial"/>
          <w:sz w:val="22"/>
          <w:szCs w:val="22"/>
        </w:rPr>
        <w:t xml:space="preserve"> sin embargo, es necesario consolidar dicho modelo de </w:t>
      </w:r>
      <w:r w:rsidR="00A51A2A" w:rsidRPr="00A51A2A">
        <w:rPr>
          <w:rFonts w:cs="Arial"/>
          <w:sz w:val="22"/>
          <w:szCs w:val="22"/>
        </w:rPr>
        <w:t>administración y dar solución a una serie de dificultades, evidenciadas desde los procesos de soporte que afectan en términos de eficiencia y calidad el cumplimiento misional</w:t>
      </w:r>
      <w:r w:rsidR="005D53D0">
        <w:rPr>
          <w:rFonts w:cs="Arial"/>
          <w:sz w:val="22"/>
          <w:szCs w:val="22"/>
        </w:rPr>
        <w:t xml:space="preserve">. </w:t>
      </w:r>
    </w:p>
    <w:p w:rsidR="005D53D0" w:rsidRDefault="005D53D0" w:rsidP="00A51A2A">
      <w:pPr>
        <w:ind w:left="0"/>
        <w:jc w:val="both"/>
        <w:rPr>
          <w:rFonts w:cs="Arial"/>
          <w:sz w:val="22"/>
          <w:szCs w:val="22"/>
        </w:rPr>
      </w:pPr>
    </w:p>
    <w:p w:rsidR="005D53D0" w:rsidRDefault="005D53D0" w:rsidP="00A51A2A">
      <w:pPr>
        <w:ind w:left="0"/>
        <w:jc w:val="both"/>
        <w:rPr>
          <w:rFonts w:cs="Arial"/>
          <w:sz w:val="22"/>
          <w:szCs w:val="22"/>
        </w:rPr>
      </w:pPr>
      <w:r>
        <w:rPr>
          <w:rFonts w:cs="Arial"/>
          <w:sz w:val="22"/>
          <w:szCs w:val="22"/>
        </w:rPr>
        <w:t xml:space="preserve">Es así como se identifica que el problema central a resolver con el proyecto de inversión es la </w:t>
      </w:r>
      <w:r w:rsidR="00E61A50" w:rsidRPr="00E61A50">
        <w:rPr>
          <w:rFonts w:cs="Arial"/>
          <w:sz w:val="22"/>
          <w:szCs w:val="22"/>
        </w:rPr>
        <w:t>ineficaz</w:t>
      </w:r>
      <w:r w:rsidRPr="00E61A50">
        <w:rPr>
          <w:rFonts w:cs="Arial"/>
          <w:sz w:val="22"/>
          <w:szCs w:val="22"/>
        </w:rPr>
        <w:t xml:space="preserve"> </w:t>
      </w:r>
      <w:r>
        <w:rPr>
          <w:rFonts w:cs="Arial"/>
          <w:sz w:val="22"/>
          <w:szCs w:val="22"/>
        </w:rPr>
        <w:t xml:space="preserve">implementación del Sistema Integrado de </w:t>
      </w:r>
      <w:r w:rsidR="009A4515">
        <w:rPr>
          <w:rFonts w:cs="Arial"/>
          <w:sz w:val="22"/>
          <w:szCs w:val="22"/>
        </w:rPr>
        <w:t>Gestión y</w:t>
      </w:r>
      <w:r w:rsidR="00E61A50">
        <w:rPr>
          <w:rFonts w:cs="Arial"/>
          <w:sz w:val="22"/>
          <w:szCs w:val="22"/>
        </w:rPr>
        <w:t xml:space="preserve"> la d</w:t>
      </w:r>
      <w:r>
        <w:rPr>
          <w:rFonts w:cs="Arial"/>
          <w:sz w:val="22"/>
          <w:szCs w:val="22"/>
        </w:rPr>
        <w:t xml:space="preserve">ificultad para la coordinación operativa de los servicios de apoyo para el buen funcionamiento de la Entidad. </w:t>
      </w:r>
    </w:p>
    <w:p w:rsidR="002C3A18" w:rsidRDefault="002C3A18" w:rsidP="00A51A2A">
      <w:pPr>
        <w:ind w:left="0"/>
        <w:jc w:val="both"/>
        <w:rPr>
          <w:rFonts w:cs="Arial"/>
          <w:sz w:val="22"/>
          <w:szCs w:val="22"/>
        </w:rPr>
      </w:pPr>
    </w:p>
    <w:p w:rsidR="00061F56" w:rsidRDefault="002C3A18" w:rsidP="00A51A2A">
      <w:pPr>
        <w:ind w:left="0"/>
        <w:jc w:val="both"/>
        <w:rPr>
          <w:rFonts w:cs="Arial"/>
          <w:sz w:val="22"/>
          <w:szCs w:val="22"/>
        </w:rPr>
      </w:pPr>
      <w:r>
        <w:rPr>
          <w:rFonts w:cs="Arial"/>
          <w:sz w:val="22"/>
          <w:szCs w:val="22"/>
        </w:rPr>
        <w:t xml:space="preserve">Estas dificultades generan en la Entidad </w:t>
      </w:r>
      <w:r w:rsidR="00061F56">
        <w:rPr>
          <w:rFonts w:cs="Arial"/>
          <w:sz w:val="22"/>
          <w:szCs w:val="22"/>
        </w:rPr>
        <w:t xml:space="preserve">una incidencia negativa, puesto que suscita reprocesos generando costos ocultos que no permiten a la organización avanzar en términos de calidad y oportunidad. </w:t>
      </w:r>
    </w:p>
    <w:p w:rsidR="00061F56" w:rsidRDefault="00061F56" w:rsidP="00A51A2A">
      <w:pPr>
        <w:ind w:left="0"/>
        <w:jc w:val="both"/>
        <w:rPr>
          <w:rFonts w:cs="Arial"/>
          <w:sz w:val="22"/>
          <w:szCs w:val="22"/>
        </w:rPr>
      </w:pPr>
    </w:p>
    <w:p w:rsidR="00061F56" w:rsidRDefault="00061F56" w:rsidP="00A51A2A">
      <w:pPr>
        <w:ind w:left="0"/>
        <w:jc w:val="both"/>
        <w:rPr>
          <w:rFonts w:cs="Arial"/>
          <w:sz w:val="22"/>
          <w:szCs w:val="22"/>
        </w:rPr>
      </w:pPr>
      <w:r>
        <w:rPr>
          <w:rFonts w:cs="Arial"/>
          <w:sz w:val="22"/>
          <w:szCs w:val="22"/>
        </w:rPr>
        <w:t xml:space="preserve">Las causas que originan estas problemáticas </w:t>
      </w:r>
      <w:r w:rsidR="006E7A15">
        <w:rPr>
          <w:rFonts w:cs="Arial"/>
          <w:sz w:val="22"/>
          <w:szCs w:val="22"/>
        </w:rPr>
        <w:t>se definen así</w:t>
      </w:r>
      <w:r>
        <w:rPr>
          <w:rFonts w:cs="Arial"/>
          <w:sz w:val="22"/>
          <w:szCs w:val="22"/>
        </w:rPr>
        <w:t xml:space="preserve">: </w:t>
      </w:r>
    </w:p>
    <w:p w:rsidR="00061F56" w:rsidRDefault="00061F56" w:rsidP="00A51A2A">
      <w:pPr>
        <w:ind w:left="0"/>
        <w:jc w:val="both"/>
        <w:rPr>
          <w:rFonts w:cs="Arial"/>
          <w:sz w:val="22"/>
          <w:szCs w:val="22"/>
        </w:rPr>
      </w:pPr>
    </w:p>
    <w:p w:rsidR="00061F56" w:rsidRDefault="00061F56" w:rsidP="00061F56">
      <w:pPr>
        <w:numPr>
          <w:ilvl w:val="0"/>
          <w:numId w:val="16"/>
        </w:numPr>
        <w:ind w:left="0"/>
        <w:jc w:val="both"/>
        <w:rPr>
          <w:rFonts w:cs="Arial"/>
          <w:sz w:val="22"/>
          <w:szCs w:val="22"/>
        </w:rPr>
      </w:pPr>
      <w:r w:rsidRPr="00061F56">
        <w:rPr>
          <w:rFonts w:cs="Arial"/>
          <w:sz w:val="22"/>
          <w:szCs w:val="22"/>
        </w:rPr>
        <w:t xml:space="preserve">Baja implementación del Sistema Integrado de gestión: </w:t>
      </w:r>
    </w:p>
    <w:p w:rsidR="006E7A15" w:rsidRDefault="006E7A15" w:rsidP="006E7A15">
      <w:pPr>
        <w:ind w:left="0"/>
        <w:jc w:val="both"/>
        <w:rPr>
          <w:rFonts w:cs="Arial"/>
          <w:sz w:val="22"/>
          <w:szCs w:val="22"/>
        </w:rPr>
      </w:pPr>
    </w:p>
    <w:p w:rsidR="00061F56" w:rsidRDefault="00061F56" w:rsidP="00061F56">
      <w:pPr>
        <w:numPr>
          <w:ilvl w:val="0"/>
          <w:numId w:val="17"/>
        </w:numPr>
        <w:jc w:val="both"/>
        <w:rPr>
          <w:rFonts w:cs="Arial"/>
          <w:sz w:val="22"/>
          <w:szCs w:val="22"/>
        </w:rPr>
      </w:pPr>
      <w:r>
        <w:rPr>
          <w:rFonts w:cs="Arial"/>
          <w:sz w:val="22"/>
          <w:szCs w:val="22"/>
        </w:rPr>
        <w:t xml:space="preserve">Poca o deficiente apropiación de los procesos y procedimientos establecidos en la Entidad. </w:t>
      </w:r>
    </w:p>
    <w:p w:rsidR="00061F56" w:rsidRDefault="00061F56" w:rsidP="00061F56">
      <w:pPr>
        <w:numPr>
          <w:ilvl w:val="0"/>
          <w:numId w:val="17"/>
        </w:numPr>
        <w:jc w:val="both"/>
        <w:rPr>
          <w:rFonts w:cs="Arial"/>
          <w:sz w:val="22"/>
          <w:szCs w:val="22"/>
        </w:rPr>
      </w:pPr>
      <w:r>
        <w:rPr>
          <w:rFonts w:cs="Arial"/>
          <w:sz w:val="22"/>
          <w:szCs w:val="22"/>
        </w:rPr>
        <w:t xml:space="preserve">Deficiente actualización de los procedimientos de la Entidad. </w:t>
      </w:r>
    </w:p>
    <w:p w:rsidR="00B1194C" w:rsidRDefault="00061F56" w:rsidP="00061F56">
      <w:pPr>
        <w:numPr>
          <w:ilvl w:val="0"/>
          <w:numId w:val="17"/>
        </w:numPr>
        <w:jc w:val="both"/>
        <w:rPr>
          <w:rFonts w:cs="Arial"/>
          <w:sz w:val="22"/>
          <w:szCs w:val="22"/>
        </w:rPr>
      </w:pPr>
      <w:r w:rsidRPr="00B1194C">
        <w:rPr>
          <w:rFonts w:cs="Arial"/>
          <w:sz w:val="22"/>
          <w:szCs w:val="22"/>
        </w:rPr>
        <w:t>Incumplimiento en los estándares</w:t>
      </w:r>
      <w:r w:rsidR="006E7A15" w:rsidRPr="00B1194C">
        <w:rPr>
          <w:rFonts w:cs="Arial"/>
          <w:sz w:val="22"/>
          <w:szCs w:val="22"/>
        </w:rPr>
        <w:t xml:space="preserve"> de los </w:t>
      </w:r>
      <w:r w:rsidR="00B1194C" w:rsidRPr="00B1194C">
        <w:rPr>
          <w:rFonts w:cs="Arial"/>
          <w:sz w:val="22"/>
          <w:szCs w:val="22"/>
        </w:rPr>
        <w:t>Sub</w:t>
      </w:r>
      <w:r w:rsidRPr="00B1194C">
        <w:rPr>
          <w:rFonts w:cs="Arial"/>
          <w:sz w:val="22"/>
          <w:szCs w:val="22"/>
        </w:rPr>
        <w:t>sistemas</w:t>
      </w:r>
      <w:r w:rsidR="00B1194C" w:rsidRPr="00B1194C">
        <w:rPr>
          <w:rFonts w:cs="Arial"/>
          <w:sz w:val="22"/>
          <w:szCs w:val="22"/>
        </w:rPr>
        <w:t xml:space="preserve"> de control interno, de gestión ambiental, gestión de calidad y seguridad y salud. </w:t>
      </w:r>
    </w:p>
    <w:p w:rsidR="00B1194C" w:rsidRDefault="00061F56" w:rsidP="00061F56">
      <w:pPr>
        <w:numPr>
          <w:ilvl w:val="0"/>
          <w:numId w:val="17"/>
        </w:numPr>
        <w:jc w:val="both"/>
        <w:rPr>
          <w:rFonts w:cs="Arial"/>
          <w:sz w:val="22"/>
          <w:szCs w:val="22"/>
        </w:rPr>
      </w:pPr>
      <w:r w:rsidRPr="00B1194C">
        <w:rPr>
          <w:rFonts w:cs="Arial"/>
          <w:sz w:val="22"/>
          <w:szCs w:val="22"/>
        </w:rPr>
        <w:t>Fallas en la comunicación institucional</w:t>
      </w:r>
      <w:r w:rsidR="00B1194C">
        <w:rPr>
          <w:rFonts w:cs="Arial"/>
          <w:sz w:val="22"/>
          <w:szCs w:val="22"/>
        </w:rPr>
        <w:t xml:space="preserve">, para la apropiación del SIG. </w:t>
      </w:r>
    </w:p>
    <w:p w:rsidR="00061F56" w:rsidRPr="00B1194C" w:rsidRDefault="00B1194C" w:rsidP="00061F56">
      <w:pPr>
        <w:numPr>
          <w:ilvl w:val="0"/>
          <w:numId w:val="17"/>
        </w:numPr>
        <w:jc w:val="both"/>
        <w:rPr>
          <w:rFonts w:cs="Arial"/>
          <w:sz w:val="22"/>
          <w:szCs w:val="22"/>
        </w:rPr>
      </w:pPr>
      <w:r>
        <w:rPr>
          <w:rFonts w:cs="Arial"/>
          <w:sz w:val="22"/>
          <w:szCs w:val="22"/>
        </w:rPr>
        <w:t xml:space="preserve">Problemas de </w:t>
      </w:r>
      <w:r w:rsidR="009A4515">
        <w:rPr>
          <w:rFonts w:cs="Arial"/>
          <w:sz w:val="22"/>
          <w:szCs w:val="22"/>
        </w:rPr>
        <w:t>articulación entre</w:t>
      </w:r>
      <w:r>
        <w:rPr>
          <w:rFonts w:cs="Arial"/>
          <w:sz w:val="22"/>
          <w:szCs w:val="22"/>
        </w:rPr>
        <w:t xml:space="preserve"> los subsistemas que forma parte del SIG, que no permite alcanzar la productividad y calidad requeridas.</w:t>
      </w:r>
    </w:p>
    <w:p w:rsidR="00877158" w:rsidRDefault="00877158" w:rsidP="00877158">
      <w:pPr>
        <w:ind w:left="0"/>
        <w:jc w:val="both"/>
        <w:rPr>
          <w:rFonts w:cs="Arial"/>
          <w:sz w:val="22"/>
          <w:szCs w:val="22"/>
        </w:rPr>
      </w:pPr>
    </w:p>
    <w:p w:rsidR="00877158" w:rsidRDefault="00061F56" w:rsidP="00061F56">
      <w:pPr>
        <w:numPr>
          <w:ilvl w:val="0"/>
          <w:numId w:val="16"/>
        </w:numPr>
        <w:ind w:left="0"/>
        <w:jc w:val="both"/>
        <w:rPr>
          <w:rFonts w:cs="Arial"/>
          <w:sz w:val="22"/>
          <w:szCs w:val="22"/>
        </w:rPr>
      </w:pPr>
      <w:r w:rsidRPr="00061F56">
        <w:rPr>
          <w:rFonts w:cs="Arial"/>
          <w:sz w:val="22"/>
          <w:szCs w:val="22"/>
        </w:rPr>
        <w:t>Dificultades relacionadas con la provisión y desarrollo del recurso humano</w:t>
      </w:r>
      <w:r w:rsidR="00734D5A">
        <w:rPr>
          <w:rFonts w:cs="Arial"/>
          <w:sz w:val="22"/>
          <w:szCs w:val="22"/>
        </w:rPr>
        <w:t>:</w:t>
      </w:r>
      <w:r w:rsidRPr="00061F56">
        <w:rPr>
          <w:rFonts w:cs="Arial"/>
          <w:sz w:val="22"/>
          <w:szCs w:val="22"/>
        </w:rPr>
        <w:t xml:space="preserve"> </w:t>
      </w:r>
    </w:p>
    <w:p w:rsidR="009E5EEF" w:rsidRDefault="009E5EEF" w:rsidP="009E5EEF">
      <w:pPr>
        <w:ind w:left="0"/>
        <w:jc w:val="both"/>
        <w:rPr>
          <w:rFonts w:cs="Arial"/>
          <w:sz w:val="22"/>
          <w:szCs w:val="22"/>
        </w:rPr>
      </w:pPr>
    </w:p>
    <w:p w:rsidR="00877158" w:rsidRDefault="00061F56" w:rsidP="00877158">
      <w:pPr>
        <w:numPr>
          <w:ilvl w:val="0"/>
          <w:numId w:val="17"/>
        </w:numPr>
        <w:jc w:val="both"/>
        <w:rPr>
          <w:rFonts w:cs="Arial"/>
          <w:sz w:val="22"/>
          <w:szCs w:val="22"/>
        </w:rPr>
      </w:pPr>
      <w:r w:rsidRPr="00061F56">
        <w:rPr>
          <w:rFonts w:cs="Arial"/>
          <w:sz w:val="22"/>
          <w:szCs w:val="22"/>
        </w:rPr>
        <w:t>Las necesidades de personal operativo, técnico y calificado no satisfacen las competencias requeridas para el desarrollo de los proyectos</w:t>
      </w:r>
      <w:r w:rsidR="009E5EEF">
        <w:rPr>
          <w:rFonts w:cs="Arial"/>
          <w:sz w:val="22"/>
          <w:szCs w:val="22"/>
        </w:rPr>
        <w:t>.</w:t>
      </w:r>
      <w:r w:rsidRPr="00061F56">
        <w:rPr>
          <w:rFonts w:cs="Arial"/>
          <w:sz w:val="22"/>
          <w:szCs w:val="22"/>
        </w:rPr>
        <w:t xml:space="preserve"> </w:t>
      </w:r>
    </w:p>
    <w:p w:rsidR="00877158" w:rsidRDefault="00061F56" w:rsidP="00877158">
      <w:pPr>
        <w:numPr>
          <w:ilvl w:val="0"/>
          <w:numId w:val="17"/>
        </w:numPr>
        <w:jc w:val="both"/>
        <w:rPr>
          <w:rFonts w:cs="Arial"/>
          <w:sz w:val="22"/>
          <w:szCs w:val="22"/>
        </w:rPr>
      </w:pPr>
      <w:r w:rsidRPr="00061F56">
        <w:rPr>
          <w:rFonts w:cs="Arial"/>
          <w:sz w:val="22"/>
          <w:szCs w:val="22"/>
        </w:rPr>
        <w:t>Deficiencias en el proceso de inducción, reinducción y capacitación</w:t>
      </w:r>
      <w:r w:rsidR="009E5EEF">
        <w:rPr>
          <w:rFonts w:cs="Arial"/>
          <w:sz w:val="22"/>
          <w:szCs w:val="22"/>
        </w:rPr>
        <w:t>.</w:t>
      </w:r>
    </w:p>
    <w:p w:rsidR="00877158" w:rsidRDefault="00061F56" w:rsidP="00877158">
      <w:pPr>
        <w:numPr>
          <w:ilvl w:val="0"/>
          <w:numId w:val="17"/>
        </w:numPr>
        <w:jc w:val="both"/>
        <w:rPr>
          <w:rFonts w:cs="Arial"/>
          <w:sz w:val="22"/>
          <w:szCs w:val="22"/>
        </w:rPr>
      </w:pPr>
      <w:r w:rsidRPr="00061F56">
        <w:rPr>
          <w:rFonts w:cs="Arial"/>
          <w:sz w:val="22"/>
          <w:szCs w:val="22"/>
        </w:rPr>
        <w:t xml:space="preserve">Deficiencias en el compromiso institucional, relacionado con la adopción y práctica de procesos y procedimientos de la entidad. </w:t>
      </w:r>
    </w:p>
    <w:p w:rsidR="00734D5A" w:rsidRDefault="00061F56" w:rsidP="00734D5A">
      <w:pPr>
        <w:numPr>
          <w:ilvl w:val="0"/>
          <w:numId w:val="17"/>
        </w:numPr>
        <w:jc w:val="both"/>
        <w:rPr>
          <w:rFonts w:cs="Arial"/>
          <w:sz w:val="22"/>
          <w:szCs w:val="22"/>
        </w:rPr>
      </w:pPr>
      <w:r w:rsidRPr="00061F56">
        <w:rPr>
          <w:rFonts w:cs="Arial"/>
          <w:sz w:val="22"/>
          <w:szCs w:val="22"/>
        </w:rPr>
        <w:t>Insuficiente recurso humano</w:t>
      </w:r>
      <w:r w:rsidR="009E5EEF">
        <w:rPr>
          <w:rFonts w:cs="Arial"/>
          <w:sz w:val="22"/>
          <w:szCs w:val="22"/>
        </w:rPr>
        <w:t>.</w:t>
      </w:r>
    </w:p>
    <w:p w:rsidR="007D37A4" w:rsidRDefault="007D37A4" w:rsidP="00734D5A">
      <w:pPr>
        <w:numPr>
          <w:ilvl w:val="0"/>
          <w:numId w:val="17"/>
        </w:numPr>
        <w:jc w:val="both"/>
        <w:rPr>
          <w:rFonts w:cs="Arial"/>
          <w:sz w:val="22"/>
          <w:szCs w:val="22"/>
        </w:rPr>
      </w:pPr>
      <w:r>
        <w:rPr>
          <w:rFonts w:cs="Arial"/>
          <w:sz w:val="22"/>
          <w:szCs w:val="22"/>
        </w:rPr>
        <w:t xml:space="preserve">Falta de lineamientos claros en materia de Talento Humano. </w:t>
      </w:r>
    </w:p>
    <w:p w:rsidR="00734D5A" w:rsidRDefault="00734D5A" w:rsidP="00734D5A">
      <w:pPr>
        <w:jc w:val="both"/>
        <w:rPr>
          <w:rFonts w:cs="Arial"/>
          <w:sz w:val="22"/>
          <w:szCs w:val="22"/>
        </w:rPr>
      </w:pPr>
    </w:p>
    <w:p w:rsidR="00734D5A" w:rsidRDefault="00734D5A" w:rsidP="00734D5A">
      <w:pPr>
        <w:numPr>
          <w:ilvl w:val="0"/>
          <w:numId w:val="16"/>
        </w:numPr>
        <w:ind w:left="0"/>
        <w:jc w:val="both"/>
        <w:rPr>
          <w:rFonts w:cs="Arial"/>
          <w:sz w:val="22"/>
          <w:szCs w:val="22"/>
        </w:rPr>
      </w:pPr>
      <w:r>
        <w:rPr>
          <w:rFonts w:cs="Arial"/>
          <w:sz w:val="22"/>
          <w:szCs w:val="22"/>
        </w:rPr>
        <w:t>Defi</w:t>
      </w:r>
      <w:r w:rsidR="002F2199">
        <w:rPr>
          <w:rFonts w:cs="Arial"/>
          <w:sz w:val="22"/>
          <w:szCs w:val="22"/>
        </w:rPr>
        <w:t>ciencias en la Infraestructura</w:t>
      </w:r>
      <w:r>
        <w:rPr>
          <w:rFonts w:cs="Arial"/>
          <w:sz w:val="22"/>
          <w:szCs w:val="22"/>
        </w:rPr>
        <w:t>:</w:t>
      </w:r>
    </w:p>
    <w:p w:rsidR="009E5EEF" w:rsidRDefault="009E5EEF" w:rsidP="009E5EEF">
      <w:pPr>
        <w:jc w:val="both"/>
        <w:rPr>
          <w:rFonts w:cs="Arial"/>
          <w:sz w:val="22"/>
          <w:szCs w:val="22"/>
        </w:rPr>
      </w:pPr>
    </w:p>
    <w:p w:rsidR="00734D5A" w:rsidRDefault="00D141FC" w:rsidP="009E5EEF">
      <w:pPr>
        <w:numPr>
          <w:ilvl w:val="0"/>
          <w:numId w:val="17"/>
        </w:numPr>
        <w:jc w:val="both"/>
        <w:rPr>
          <w:rFonts w:cs="Arial"/>
          <w:sz w:val="22"/>
          <w:szCs w:val="22"/>
        </w:rPr>
      </w:pPr>
      <w:r>
        <w:rPr>
          <w:rFonts w:cs="Arial"/>
          <w:sz w:val="22"/>
          <w:szCs w:val="22"/>
        </w:rPr>
        <w:t>E</w:t>
      </w:r>
      <w:r w:rsidR="009E5EEF">
        <w:rPr>
          <w:rFonts w:cs="Arial"/>
          <w:sz w:val="22"/>
          <w:szCs w:val="22"/>
        </w:rPr>
        <w:t>spacios físicos</w:t>
      </w:r>
      <w:r>
        <w:rPr>
          <w:rFonts w:cs="Arial"/>
          <w:sz w:val="22"/>
          <w:szCs w:val="22"/>
        </w:rPr>
        <w:t xml:space="preserve"> y </w:t>
      </w:r>
      <w:r w:rsidR="009A4515">
        <w:rPr>
          <w:rFonts w:cs="Arial"/>
          <w:sz w:val="22"/>
          <w:szCs w:val="22"/>
        </w:rPr>
        <w:t>puestos de</w:t>
      </w:r>
      <w:r>
        <w:rPr>
          <w:rFonts w:cs="Arial"/>
          <w:sz w:val="22"/>
          <w:szCs w:val="22"/>
        </w:rPr>
        <w:t xml:space="preserve"> trabajo inadecuados y que no cumplen con </w:t>
      </w:r>
      <w:r w:rsidR="007525E2">
        <w:rPr>
          <w:rFonts w:cs="Arial"/>
          <w:sz w:val="22"/>
          <w:szCs w:val="22"/>
        </w:rPr>
        <w:t xml:space="preserve">las normas de Salud Ocupacional, ni con los requerimientos de la Entidad. </w:t>
      </w:r>
    </w:p>
    <w:p w:rsidR="009E5EEF" w:rsidRDefault="00D141FC" w:rsidP="00D141FC">
      <w:pPr>
        <w:numPr>
          <w:ilvl w:val="0"/>
          <w:numId w:val="17"/>
        </w:numPr>
        <w:jc w:val="both"/>
        <w:rPr>
          <w:rFonts w:cs="Arial"/>
          <w:sz w:val="22"/>
          <w:szCs w:val="22"/>
        </w:rPr>
      </w:pPr>
      <w:r>
        <w:rPr>
          <w:rFonts w:cs="Arial"/>
          <w:sz w:val="22"/>
          <w:szCs w:val="22"/>
        </w:rPr>
        <w:t>Instalaciones físicas deterioradas por falta de mantenimiento</w:t>
      </w:r>
      <w:r w:rsidR="007525E2">
        <w:rPr>
          <w:rFonts w:cs="Arial"/>
          <w:sz w:val="22"/>
          <w:szCs w:val="22"/>
        </w:rPr>
        <w:t>.</w:t>
      </w:r>
    </w:p>
    <w:p w:rsidR="00734D5A" w:rsidRDefault="00734D5A" w:rsidP="00734D5A">
      <w:pPr>
        <w:ind w:left="0"/>
        <w:jc w:val="both"/>
        <w:rPr>
          <w:rFonts w:cs="Arial"/>
          <w:sz w:val="22"/>
          <w:szCs w:val="22"/>
        </w:rPr>
      </w:pPr>
    </w:p>
    <w:p w:rsidR="00D141FC" w:rsidRDefault="00D141FC" w:rsidP="00D141FC">
      <w:pPr>
        <w:numPr>
          <w:ilvl w:val="0"/>
          <w:numId w:val="16"/>
        </w:numPr>
        <w:ind w:left="0"/>
        <w:jc w:val="both"/>
        <w:rPr>
          <w:rFonts w:cs="Arial"/>
          <w:sz w:val="22"/>
          <w:szCs w:val="22"/>
        </w:rPr>
      </w:pPr>
      <w:r>
        <w:rPr>
          <w:rFonts w:cs="Arial"/>
          <w:sz w:val="22"/>
          <w:szCs w:val="22"/>
        </w:rPr>
        <w:t>Deficientes sistemas de información y archivo físico de la Entidad:</w:t>
      </w:r>
    </w:p>
    <w:p w:rsidR="007525E2" w:rsidRDefault="007525E2" w:rsidP="007525E2">
      <w:pPr>
        <w:ind w:left="0"/>
        <w:jc w:val="both"/>
        <w:rPr>
          <w:rFonts w:cs="Arial"/>
          <w:sz w:val="22"/>
          <w:szCs w:val="22"/>
        </w:rPr>
      </w:pPr>
    </w:p>
    <w:p w:rsidR="007525E2" w:rsidRDefault="003D2669" w:rsidP="003D2669">
      <w:pPr>
        <w:numPr>
          <w:ilvl w:val="0"/>
          <w:numId w:val="17"/>
        </w:numPr>
        <w:jc w:val="both"/>
        <w:rPr>
          <w:rFonts w:cs="Arial"/>
          <w:sz w:val="22"/>
          <w:szCs w:val="22"/>
        </w:rPr>
      </w:pPr>
      <w:r>
        <w:rPr>
          <w:rFonts w:cs="Arial"/>
          <w:sz w:val="22"/>
          <w:szCs w:val="22"/>
        </w:rPr>
        <w:t xml:space="preserve">Incumplimiento de la Ley 594 de 2000 y los lineamientos establecidos por el Archivo Distrital. </w:t>
      </w:r>
    </w:p>
    <w:p w:rsidR="007D37A4" w:rsidRDefault="003D2669" w:rsidP="007D37A4">
      <w:pPr>
        <w:numPr>
          <w:ilvl w:val="0"/>
          <w:numId w:val="17"/>
        </w:numPr>
        <w:jc w:val="both"/>
        <w:rPr>
          <w:rFonts w:cs="Arial"/>
          <w:sz w:val="22"/>
          <w:szCs w:val="22"/>
        </w:rPr>
      </w:pPr>
      <w:r>
        <w:rPr>
          <w:rFonts w:cs="Arial"/>
          <w:sz w:val="22"/>
          <w:szCs w:val="22"/>
        </w:rPr>
        <w:t xml:space="preserve">Deficiencias en los sistemas de información para el procesamiento de los documentos institucionales. </w:t>
      </w:r>
    </w:p>
    <w:p w:rsidR="007D37A4" w:rsidRPr="007D37A4" w:rsidRDefault="007D37A4" w:rsidP="007D37A4">
      <w:pPr>
        <w:ind w:left="720"/>
        <w:jc w:val="both"/>
        <w:rPr>
          <w:rFonts w:cs="Arial"/>
          <w:sz w:val="22"/>
          <w:szCs w:val="22"/>
        </w:rPr>
      </w:pPr>
    </w:p>
    <w:p w:rsidR="007D37A4" w:rsidRDefault="007D37A4" w:rsidP="007D37A4">
      <w:pPr>
        <w:numPr>
          <w:ilvl w:val="0"/>
          <w:numId w:val="16"/>
        </w:numPr>
        <w:ind w:left="0"/>
        <w:jc w:val="both"/>
        <w:rPr>
          <w:rFonts w:cs="Arial"/>
          <w:sz w:val="22"/>
          <w:szCs w:val="22"/>
        </w:rPr>
      </w:pPr>
      <w:r>
        <w:rPr>
          <w:rFonts w:cs="Arial"/>
          <w:sz w:val="22"/>
          <w:szCs w:val="22"/>
        </w:rPr>
        <w:t xml:space="preserve">Deficiente coordinación para la contratación de los servicios de apoyo para el </w:t>
      </w:r>
      <w:r w:rsidR="00185898">
        <w:rPr>
          <w:rFonts w:cs="Arial"/>
          <w:sz w:val="22"/>
          <w:szCs w:val="22"/>
        </w:rPr>
        <w:t xml:space="preserve">buen </w:t>
      </w:r>
      <w:r>
        <w:rPr>
          <w:rFonts w:cs="Arial"/>
          <w:sz w:val="22"/>
          <w:szCs w:val="22"/>
        </w:rPr>
        <w:t xml:space="preserve">funcionamiento de la Entidad. </w:t>
      </w:r>
    </w:p>
    <w:p w:rsidR="007D37A4" w:rsidRDefault="007D37A4" w:rsidP="007D37A4">
      <w:pPr>
        <w:ind w:left="0"/>
        <w:jc w:val="both"/>
        <w:rPr>
          <w:rFonts w:cs="Arial"/>
          <w:sz w:val="22"/>
          <w:szCs w:val="22"/>
        </w:rPr>
      </w:pPr>
    </w:p>
    <w:p w:rsidR="002D4A0E" w:rsidRDefault="007D37A4" w:rsidP="007D37A4">
      <w:pPr>
        <w:numPr>
          <w:ilvl w:val="0"/>
          <w:numId w:val="17"/>
        </w:numPr>
        <w:jc w:val="both"/>
        <w:rPr>
          <w:rFonts w:cs="Arial"/>
          <w:sz w:val="22"/>
          <w:szCs w:val="22"/>
        </w:rPr>
      </w:pPr>
      <w:r>
        <w:rPr>
          <w:rFonts w:cs="Arial"/>
          <w:sz w:val="22"/>
          <w:szCs w:val="22"/>
        </w:rPr>
        <w:t>Falta de</w:t>
      </w:r>
      <w:r w:rsidR="002D4A0E">
        <w:rPr>
          <w:rFonts w:cs="Arial"/>
          <w:sz w:val="22"/>
          <w:szCs w:val="22"/>
        </w:rPr>
        <w:t xml:space="preserve"> planeación para la adquisición de bienes y servicios.</w:t>
      </w:r>
    </w:p>
    <w:p w:rsidR="002D4A0E" w:rsidRDefault="002D4A0E" w:rsidP="007D37A4">
      <w:pPr>
        <w:numPr>
          <w:ilvl w:val="0"/>
          <w:numId w:val="17"/>
        </w:numPr>
        <w:jc w:val="both"/>
        <w:rPr>
          <w:rFonts w:cs="Arial"/>
          <w:sz w:val="22"/>
          <w:szCs w:val="22"/>
        </w:rPr>
      </w:pPr>
      <w:r>
        <w:rPr>
          <w:rFonts w:cs="Arial"/>
          <w:sz w:val="22"/>
          <w:szCs w:val="22"/>
        </w:rPr>
        <w:lastRenderedPageBreak/>
        <w:t xml:space="preserve">Inexistencia de </w:t>
      </w:r>
      <w:r w:rsidR="007D37A4">
        <w:rPr>
          <w:rFonts w:cs="Arial"/>
          <w:sz w:val="22"/>
          <w:szCs w:val="22"/>
        </w:rPr>
        <w:t xml:space="preserve">controles </w:t>
      </w:r>
      <w:r w:rsidR="009A4515">
        <w:rPr>
          <w:rFonts w:cs="Arial"/>
          <w:sz w:val="22"/>
          <w:szCs w:val="22"/>
        </w:rPr>
        <w:t>apropiados para</w:t>
      </w:r>
      <w:r w:rsidR="00185898">
        <w:rPr>
          <w:rFonts w:cs="Arial"/>
          <w:sz w:val="22"/>
          <w:szCs w:val="22"/>
        </w:rPr>
        <w:t xml:space="preserve"> el seguimiento de</w:t>
      </w:r>
      <w:r>
        <w:rPr>
          <w:rFonts w:cs="Arial"/>
          <w:sz w:val="22"/>
          <w:szCs w:val="22"/>
        </w:rPr>
        <w:t xml:space="preserve"> la ejecución contractual</w:t>
      </w:r>
      <w:r w:rsidR="008C0E30">
        <w:rPr>
          <w:rFonts w:cs="Arial"/>
          <w:sz w:val="22"/>
          <w:szCs w:val="22"/>
        </w:rPr>
        <w:t>, que permita t</w:t>
      </w:r>
      <w:r w:rsidR="00185898">
        <w:rPr>
          <w:rFonts w:cs="Arial"/>
          <w:sz w:val="22"/>
          <w:szCs w:val="22"/>
        </w:rPr>
        <w:t>ener los consumos reales y efectuar una correcta</w:t>
      </w:r>
      <w:r w:rsidR="008C0E30">
        <w:rPr>
          <w:rFonts w:cs="Arial"/>
          <w:sz w:val="22"/>
          <w:szCs w:val="22"/>
        </w:rPr>
        <w:t xml:space="preserve"> proyección de la contratación</w:t>
      </w:r>
      <w:r>
        <w:rPr>
          <w:rFonts w:cs="Arial"/>
          <w:sz w:val="22"/>
          <w:szCs w:val="22"/>
        </w:rPr>
        <w:t xml:space="preserve">. </w:t>
      </w:r>
    </w:p>
    <w:p w:rsidR="007D37A4" w:rsidRDefault="008C0E30" w:rsidP="007D37A4">
      <w:pPr>
        <w:numPr>
          <w:ilvl w:val="0"/>
          <w:numId w:val="17"/>
        </w:numPr>
        <w:jc w:val="both"/>
        <w:rPr>
          <w:rFonts w:cs="Arial"/>
          <w:sz w:val="22"/>
          <w:szCs w:val="22"/>
        </w:rPr>
      </w:pPr>
      <w:r>
        <w:rPr>
          <w:rFonts w:cs="Arial"/>
          <w:sz w:val="22"/>
          <w:szCs w:val="22"/>
        </w:rPr>
        <w:t>Debilidades en la supervisi</w:t>
      </w:r>
      <w:r w:rsidR="00185898">
        <w:rPr>
          <w:rFonts w:cs="Arial"/>
          <w:sz w:val="22"/>
          <w:szCs w:val="22"/>
        </w:rPr>
        <w:t>ón de los contratos, que no permiten el cumplimiento de las obligaciones.</w:t>
      </w:r>
    </w:p>
    <w:p w:rsidR="00002ED8" w:rsidRPr="005D0330" w:rsidRDefault="00002ED8" w:rsidP="00910C1B">
      <w:pPr>
        <w:ind w:left="0"/>
        <w:jc w:val="both"/>
        <w:rPr>
          <w:rFonts w:cs="Arial"/>
          <w:sz w:val="22"/>
          <w:szCs w:val="22"/>
        </w:rPr>
      </w:pPr>
    </w:p>
    <w:p w:rsidR="005D0330" w:rsidRPr="005D0330" w:rsidRDefault="005D0330" w:rsidP="005D0330">
      <w:pPr>
        <w:ind w:left="0"/>
        <w:jc w:val="both"/>
        <w:rPr>
          <w:rFonts w:cs="Arial"/>
          <w:sz w:val="22"/>
          <w:szCs w:val="22"/>
        </w:rPr>
      </w:pPr>
      <w:r w:rsidRPr="005D0330">
        <w:rPr>
          <w:rFonts w:cs="Arial"/>
          <w:sz w:val="22"/>
          <w:szCs w:val="22"/>
        </w:rPr>
        <w:t>Para hacer frente a las problemáticas de eficiencia administrativa, se plantea como estrategia la implementación de modelo de gobierno abierto para el Distrito Capital. A partir de éste se promoverá una administración más eficiente, eficaz y transparente, que cuente con un mejor servicio al ciudadano y</w:t>
      </w:r>
      <w:r w:rsidR="00306D91">
        <w:rPr>
          <w:rFonts w:cs="Arial"/>
          <w:sz w:val="22"/>
          <w:szCs w:val="22"/>
        </w:rPr>
        <w:t>,</w:t>
      </w:r>
      <w:r w:rsidRPr="005D0330">
        <w:rPr>
          <w:rFonts w:cs="Arial"/>
          <w:sz w:val="22"/>
          <w:szCs w:val="22"/>
        </w:rPr>
        <w:t xml:space="preserve"> por ende, que tenga una conexión más cercana con las necesidades sentidas de la po</w:t>
      </w:r>
      <w:r w:rsidR="00C34BF0">
        <w:rPr>
          <w:rFonts w:cs="Arial"/>
          <w:sz w:val="22"/>
          <w:szCs w:val="22"/>
        </w:rPr>
        <w:t>blación con enfoque diferencial</w:t>
      </w:r>
      <w:r w:rsidRPr="005D0330">
        <w:rPr>
          <w:sz w:val="22"/>
          <w:szCs w:val="22"/>
          <w:vertAlign w:val="superscript"/>
        </w:rPr>
        <w:footnoteReference w:id="1"/>
      </w:r>
      <w:r w:rsidRPr="005D0330">
        <w:rPr>
          <w:rFonts w:cs="Arial"/>
          <w:sz w:val="22"/>
          <w:szCs w:val="22"/>
        </w:rPr>
        <w:t>.</w:t>
      </w:r>
    </w:p>
    <w:p w:rsidR="005D0330" w:rsidRPr="005D0330" w:rsidRDefault="005D0330" w:rsidP="00910C1B">
      <w:pPr>
        <w:ind w:left="0"/>
        <w:jc w:val="both"/>
        <w:rPr>
          <w:rFonts w:cs="Arial"/>
          <w:sz w:val="22"/>
          <w:szCs w:val="22"/>
        </w:rPr>
      </w:pPr>
    </w:p>
    <w:p w:rsidR="00910C1B" w:rsidRPr="00910C1B" w:rsidRDefault="00910C1B" w:rsidP="00910C1B">
      <w:pPr>
        <w:ind w:left="0"/>
        <w:jc w:val="both"/>
        <w:rPr>
          <w:rFonts w:cs="Arial"/>
          <w:sz w:val="22"/>
          <w:szCs w:val="22"/>
        </w:rPr>
      </w:pPr>
    </w:p>
    <w:p w:rsidR="00B6721E" w:rsidRDefault="00A835F3" w:rsidP="00B6721E">
      <w:pPr>
        <w:ind w:left="0"/>
        <w:jc w:val="both"/>
        <w:rPr>
          <w:rFonts w:cs="Arial"/>
          <w:sz w:val="22"/>
          <w:szCs w:val="22"/>
        </w:rPr>
      </w:pPr>
      <w:r>
        <w:rPr>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8"/>
        <w:gridCol w:w="7446"/>
      </w:tblGrid>
      <w:tr w:rsidR="00B6721E" w:rsidRPr="008B5BF8" w:rsidTr="00264FBF">
        <w:trPr>
          <w:trHeight w:val="379"/>
        </w:trPr>
        <w:tc>
          <w:tcPr>
            <w:tcW w:w="1287" w:type="dxa"/>
            <w:shd w:val="clear" w:color="auto" w:fill="000000"/>
            <w:vAlign w:val="center"/>
          </w:tcPr>
          <w:p w:rsidR="00B6721E" w:rsidRPr="008B5BF8" w:rsidRDefault="00B6721E" w:rsidP="00B6721E">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820" w:type="dxa"/>
            <w:vMerge w:val="restart"/>
            <w:shd w:val="clear" w:color="auto" w:fill="A6A6A6"/>
          </w:tcPr>
          <w:p w:rsidR="00B6721E" w:rsidRPr="008B5BF8" w:rsidRDefault="00B6721E" w:rsidP="00B6721E">
            <w:pPr>
              <w:tabs>
                <w:tab w:val="num" w:pos="975"/>
                <w:tab w:val="right" w:leader="dot" w:pos="7020"/>
              </w:tabs>
              <w:ind w:left="0"/>
              <w:rPr>
                <w:rFonts w:cs="Arial"/>
                <w:b/>
                <w:bCs/>
                <w:color w:val="FFFFFF"/>
                <w:spacing w:val="0"/>
                <w:sz w:val="22"/>
                <w:szCs w:val="22"/>
                <w:highlight w:val="lightGray"/>
              </w:rPr>
            </w:pPr>
          </w:p>
        </w:tc>
      </w:tr>
      <w:tr w:rsidR="00B6721E" w:rsidRPr="008B5BF8" w:rsidTr="00264FBF">
        <w:trPr>
          <w:trHeight w:val="373"/>
        </w:trPr>
        <w:tc>
          <w:tcPr>
            <w:tcW w:w="1287" w:type="dxa"/>
            <w:tcBorders>
              <w:top w:val="single" w:sz="24" w:space="0" w:color="FFFFFF"/>
            </w:tcBorders>
            <w:shd w:val="clear" w:color="auto" w:fill="000000"/>
            <w:vAlign w:val="center"/>
          </w:tcPr>
          <w:p w:rsidR="00B6721E" w:rsidRPr="008B5BF8" w:rsidRDefault="0007449B" w:rsidP="00B6721E">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4</w:t>
            </w:r>
          </w:p>
        </w:tc>
        <w:tc>
          <w:tcPr>
            <w:tcW w:w="7820" w:type="dxa"/>
            <w:vMerge/>
            <w:tcBorders>
              <w:top w:val="single" w:sz="24" w:space="0" w:color="FFFFFF"/>
            </w:tcBorders>
            <w:shd w:val="clear" w:color="auto" w:fill="A6A6A6"/>
          </w:tcPr>
          <w:p w:rsidR="00B6721E" w:rsidRPr="008B5BF8" w:rsidRDefault="00B6721E" w:rsidP="00B6721E">
            <w:pPr>
              <w:tabs>
                <w:tab w:val="num" w:pos="975"/>
                <w:tab w:val="right" w:leader="dot" w:pos="7020"/>
              </w:tabs>
              <w:ind w:left="0"/>
              <w:rPr>
                <w:rFonts w:cs="Arial"/>
                <w:spacing w:val="0"/>
                <w:sz w:val="22"/>
                <w:szCs w:val="22"/>
              </w:rPr>
            </w:pPr>
          </w:p>
        </w:tc>
      </w:tr>
    </w:tbl>
    <w:p w:rsidR="00B6721E" w:rsidRDefault="00810AB5" w:rsidP="00B6721E">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0560" behindDoc="0" locked="0" layoutInCell="1" allowOverlap="1">
                <wp:simplePos x="0" y="0"/>
                <wp:positionH relativeFrom="column">
                  <wp:posOffset>-55245</wp:posOffset>
                </wp:positionH>
                <wp:positionV relativeFrom="paragraph">
                  <wp:posOffset>135255</wp:posOffset>
                </wp:positionV>
                <wp:extent cx="5715000" cy="0"/>
                <wp:effectExtent l="11430" t="11430" r="7620" b="762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C7276" id="AutoShape 7" o:spid="_x0000_s1026" type="#_x0000_t32" style="position:absolute;margin-left:-4.35pt;margin-top:10.65pt;width:450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2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"/>
            </w:pict>
          </mc:Fallback>
        </mc:AlternateContent>
      </w:r>
    </w:p>
    <w:p w:rsidR="00B6721E" w:rsidRPr="008B5BF8" w:rsidRDefault="00B6721E" w:rsidP="00FB0129">
      <w:pPr>
        <w:pStyle w:val="Ttulo1"/>
        <w:numPr>
          <w:ilvl w:val="0"/>
          <w:numId w:val="5"/>
        </w:numPr>
        <w:spacing w:after="0" w:line="240" w:lineRule="auto"/>
        <w:ind w:hanging="600"/>
      </w:pPr>
      <w:bookmarkStart w:id="9" w:name="_Toc387158141"/>
      <w:bookmarkStart w:id="10" w:name="_Toc387158258"/>
      <w:bookmarkStart w:id="11" w:name="_Toc396293929"/>
      <w:r>
        <w:t>Localización</w:t>
      </w:r>
      <w:bookmarkEnd w:id="9"/>
      <w:bookmarkEnd w:id="10"/>
      <w:bookmarkEnd w:id="11"/>
    </w:p>
    <w:p w:rsidR="00E3567A" w:rsidRPr="008837B7" w:rsidRDefault="00E3567A" w:rsidP="00C201A2">
      <w:pPr>
        <w:ind w:left="0"/>
        <w:jc w:val="both"/>
        <w:rPr>
          <w:rFonts w:cs="Arial"/>
          <w:sz w:val="22"/>
          <w:szCs w:val="22"/>
        </w:rPr>
      </w:pPr>
    </w:p>
    <w:p w:rsidR="00C201A2" w:rsidRDefault="00C201A2" w:rsidP="00C201A2">
      <w:pPr>
        <w:ind w:left="0"/>
        <w:jc w:val="both"/>
        <w:rPr>
          <w:rFonts w:cs="Arial"/>
          <w:sz w:val="22"/>
          <w:szCs w:val="22"/>
          <w:shd w:val="clear" w:color="auto" w:fill="FFFFFF"/>
        </w:rPr>
      </w:pPr>
    </w:p>
    <w:p w:rsidR="00EB2947" w:rsidRDefault="00EB2947" w:rsidP="00EB2947">
      <w:pPr>
        <w:pStyle w:val="Textoindependiente"/>
        <w:spacing w:after="0"/>
        <w:ind w:left="0"/>
        <w:rPr>
          <w:rFonts w:cs="Arial"/>
          <w:sz w:val="22"/>
          <w:szCs w:val="22"/>
          <w:lang w:val="es-CO"/>
        </w:rPr>
      </w:pPr>
      <w:r w:rsidRPr="00EB2947">
        <w:rPr>
          <w:rFonts w:cs="Arial"/>
          <w:sz w:val="22"/>
          <w:szCs w:val="22"/>
        </w:rPr>
        <w:t>Las acciones, actividades y metas desarrolladas en el proyecto de inversión benefician el desarrollo institucional de la Caja de la Vivienda Popular a través del fortalecimiento, integración e implementación de modelos de gestión soportados en el talento humano, los sistemas de información y la</w:t>
      </w:r>
      <w:r w:rsidR="00E77F2F">
        <w:rPr>
          <w:rFonts w:cs="Arial"/>
          <w:sz w:val="22"/>
          <w:szCs w:val="22"/>
        </w:rPr>
        <w:t>s tecnologías de comunicaciones</w:t>
      </w:r>
      <w:r w:rsidR="00E77F2F">
        <w:rPr>
          <w:rFonts w:cs="Arial"/>
          <w:sz w:val="22"/>
          <w:szCs w:val="22"/>
          <w:lang w:val="es-CO"/>
        </w:rPr>
        <w:t xml:space="preserve">. </w:t>
      </w:r>
    </w:p>
    <w:p w:rsidR="000F5FDC" w:rsidRPr="00E77F2F" w:rsidRDefault="000F5FDC" w:rsidP="00EB2947">
      <w:pPr>
        <w:pStyle w:val="Textoindependiente"/>
        <w:spacing w:after="0"/>
        <w:ind w:left="0"/>
        <w:rPr>
          <w:rFonts w:cs="Arial"/>
          <w:sz w:val="22"/>
          <w:szCs w:val="22"/>
          <w:lang w:val="es-CO"/>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7"/>
        <w:gridCol w:w="7447"/>
      </w:tblGrid>
      <w:tr w:rsidR="00C201A2" w:rsidRPr="008B5BF8" w:rsidTr="000F5FDC">
        <w:trPr>
          <w:trHeight w:val="379"/>
        </w:trPr>
        <w:tc>
          <w:tcPr>
            <w:tcW w:w="1283" w:type="dxa"/>
            <w:shd w:val="clear" w:color="auto" w:fill="000000"/>
            <w:vAlign w:val="center"/>
          </w:tcPr>
          <w:p w:rsidR="00C201A2" w:rsidRPr="008B5BF8" w:rsidRDefault="00C201A2"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t>Capítulo</w:t>
            </w:r>
          </w:p>
        </w:tc>
        <w:tc>
          <w:tcPr>
            <w:tcW w:w="7677" w:type="dxa"/>
            <w:vMerge w:val="restart"/>
            <w:shd w:val="clear" w:color="auto" w:fill="A6A6A6"/>
          </w:tcPr>
          <w:p w:rsidR="00C201A2" w:rsidRPr="008B5BF8" w:rsidRDefault="00C201A2" w:rsidP="00990172">
            <w:pPr>
              <w:tabs>
                <w:tab w:val="num" w:pos="975"/>
                <w:tab w:val="right" w:leader="dot" w:pos="7020"/>
              </w:tabs>
              <w:ind w:left="0"/>
              <w:rPr>
                <w:rFonts w:cs="Arial"/>
                <w:b/>
                <w:bCs/>
                <w:color w:val="FFFFFF"/>
                <w:spacing w:val="0"/>
                <w:sz w:val="22"/>
                <w:szCs w:val="22"/>
                <w:highlight w:val="lightGray"/>
              </w:rPr>
            </w:pPr>
          </w:p>
        </w:tc>
      </w:tr>
      <w:tr w:rsidR="00C201A2" w:rsidRPr="008B5BF8" w:rsidTr="000F5FDC">
        <w:trPr>
          <w:trHeight w:val="373"/>
        </w:trPr>
        <w:tc>
          <w:tcPr>
            <w:tcW w:w="1283" w:type="dxa"/>
            <w:tcBorders>
              <w:top w:val="single" w:sz="24" w:space="0" w:color="FFFFFF"/>
            </w:tcBorders>
            <w:shd w:val="clear" w:color="auto" w:fill="000000"/>
            <w:vAlign w:val="center"/>
          </w:tcPr>
          <w:p w:rsidR="00C201A2" w:rsidRPr="008B5BF8" w:rsidRDefault="0007449B"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5</w:t>
            </w:r>
          </w:p>
        </w:tc>
        <w:tc>
          <w:tcPr>
            <w:tcW w:w="7677" w:type="dxa"/>
            <w:vMerge/>
            <w:tcBorders>
              <w:top w:val="single" w:sz="24" w:space="0" w:color="FFFFFF"/>
            </w:tcBorders>
            <w:shd w:val="clear" w:color="auto" w:fill="A6A6A6"/>
          </w:tcPr>
          <w:p w:rsidR="00C201A2" w:rsidRPr="008B5BF8" w:rsidRDefault="00C201A2" w:rsidP="00990172">
            <w:pPr>
              <w:tabs>
                <w:tab w:val="num" w:pos="975"/>
                <w:tab w:val="right" w:leader="dot" w:pos="7020"/>
              </w:tabs>
              <w:ind w:left="0"/>
              <w:rPr>
                <w:rFonts w:cs="Arial"/>
                <w:spacing w:val="0"/>
                <w:sz w:val="22"/>
                <w:szCs w:val="22"/>
              </w:rPr>
            </w:pPr>
          </w:p>
        </w:tc>
      </w:tr>
    </w:tbl>
    <w:p w:rsidR="00C201A2" w:rsidRDefault="00810AB5" w:rsidP="00C201A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1584" behindDoc="0" locked="0" layoutInCell="1" allowOverlap="1">
                <wp:simplePos x="0" y="0"/>
                <wp:positionH relativeFrom="column">
                  <wp:posOffset>-55245</wp:posOffset>
                </wp:positionH>
                <wp:positionV relativeFrom="paragraph">
                  <wp:posOffset>135255</wp:posOffset>
                </wp:positionV>
                <wp:extent cx="5789295" cy="0"/>
                <wp:effectExtent l="11430" t="11430" r="9525" b="762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3CAE1" id="AutoShape 8" o:spid="_x0000_s1026" type="#_x0000_t32" style="position:absolute;margin-left:-4.35pt;margin-top:10.65pt;width:455.8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So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08PMZtM0hrJQ74zukJ/mqnxX9bpFUZUtkw0Pw21lDbuIzoncp/mI1VNkPXxSDGAL4&#10;YVin2vQeEsaATmEn59tO+MkhCh9nD4tlupx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"/>
            </w:pict>
          </mc:Fallback>
        </mc:AlternateContent>
      </w:r>
    </w:p>
    <w:p w:rsidR="00C201A2" w:rsidRPr="008B5BF8" w:rsidRDefault="00C201A2" w:rsidP="00FB0129">
      <w:pPr>
        <w:pStyle w:val="Ttulo1"/>
        <w:numPr>
          <w:ilvl w:val="0"/>
          <w:numId w:val="5"/>
        </w:numPr>
        <w:spacing w:after="0" w:line="240" w:lineRule="auto"/>
        <w:ind w:hanging="600"/>
      </w:pPr>
      <w:bookmarkStart w:id="12" w:name="_Toc387158142"/>
      <w:bookmarkStart w:id="13" w:name="_Toc387158259"/>
      <w:bookmarkStart w:id="14" w:name="_Toc396293930"/>
      <w:r>
        <w:t>Población, zona afectada, grupo objetivo</w:t>
      </w:r>
      <w:bookmarkEnd w:id="12"/>
      <w:bookmarkEnd w:id="13"/>
      <w:bookmarkEnd w:id="14"/>
    </w:p>
    <w:p w:rsidR="00C201A2" w:rsidRPr="008837B7" w:rsidRDefault="00C201A2" w:rsidP="00C201A2">
      <w:pPr>
        <w:ind w:left="0"/>
        <w:jc w:val="both"/>
        <w:rPr>
          <w:rFonts w:cs="Arial"/>
          <w:sz w:val="22"/>
          <w:szCs w:val="22"/>
        </w:rPr>
      </w:pPr>
    </w:p>
    <w:p w:rsidR="00B010B2" w:rsidRDefault="00B010B2" w:rsidP="00C201A2">
      <w:pPr>
        <w:autoSpaceDE w:val="0"/>
        <w:autoSpaceDN w:val="0"/>
        <w:adjustRightInd w:val="0"/>
        <w:ind w:left="0"/>
        <w:jc w:val="both"/>
        <w:rPr>
          <w:rFonts w:eastAsia="SimSun" w:cs="Arial"/>
          <w:color w:val="FF0000"/>
          <w:spacing w:val="0"/>
          <w:sz w:val="22"/>
          <w:szCs w:val="22"/>
          <w:lang w:eastAsia="es-CO"/>
        </w:rPr>
      </w:pPr>
    </w:p>
    <w:p w:rsidR="00E31D4B" w:rsidRPr="008C7D4B" w:rsidRDefault="00EA6066" w:rsidP="00BF054A">
      <w:pPr>
        <w:pStyle w:val="Textoindependiente"/>
        <w:ind w:left="0"/>
        <w:rPr>
          <w:rFonts w:cs="Arial"/>
          <w:sz w:val="22"/>
          <w:szCs w:val="22"/>
          <w:lang w:val="es-CO"/>
        </w:rPr>
      </w:pPr>
      <w:r w:rsidRPr="008C7D4B">
        <w:rPr>
          <w:rFonts w:cs="Arial"/>
          <w:sz w:val="22"/>
          <w:szCs w:val="22"/>
        </w:rPr>
        <w:t xml:space="preserve">Teniendo en cuenta que el proyecto de Fortalecimiento Institucional se orienta a la mejora de la prestación de servicios a través de la reorganización de los procesos y la estructura organizacional, la población, zona afectada y grupo objetivo se encuentran directamente relacionados </w:t>
      </w:r>
      <w:r w:rsidR="00E31D4B" w:rsidRPr="008C7D4B">
        <w:rPr>
          <w:rFonts w:cs="Arial"/>
          <w:sz w:val="22"/>
          <w:szCs w:val="22"/>
          <w:lang w:val="es-CO"/>
        </w:rPr>
        <w:t xml:space="preserve">con cada uno de los colaboradores que prestan su concurso diario en la activación de los procesos que integran el mapa de procesos de la Entidad, siendo estos de dirección, misionales, de apoyo o de evaluación; </w:t>
      </w:r>
      <w:r w:rsidR="008C7D4B" w:rsidRPr="008C7D4B">
        <w:rPr>
          <w:rFonts w:cs="Arial"/>
          <w:sz w:val="22"/>
          <w:szCs w:val="22"/>
          <w:lang w:val="es-CO"/>
        </w:rPr>
        <w:t xml:space="preserve">esto determinará </w:t>
      </w:r>
      <w:r w:rsidR="00E31D4B" w:rsidRPr="008C7D4B">
        <w:rPr>
          <w:rFonts w:cs="Arial"/>
          <w:sz w:val="22"/>
          <w:szCs w:val="22"/>
          <w:lang w:val="es-CO"/>
        </w:rPr>
        <w:t>la manera eficiente en que cada uno contribuya al quehacer diario de la Entidad</w:t>
      </w:r>
      <w:r w:rsidR="008C7D4B" w:rsidRPr="008C7D4B">
        <w:rPr>
          <w:rFonts w:cs="Arial"/>
          <w:sz w:val="22"/>
          <w:szCs w:val="22"/>
          <w:lang w:val="es-CO"/>
        </w:rPr>
        <w:t>,</w:t>
      </w:r>
      <w:r w:rsidR="00E31D4B" w:rsidRPr="008C7D4B">
        <w:rPr>
          <w:rFonts w:cs="Arial"/>
          <w:sz w:val="22"/>
          <w:szCs w:val="22"/>
          <w:lang w:val="es-CO"/>
        </w:rPr>
        <w:t xml:space="preserve"> utilizando adecuadamente los medios físicos dispuestos para la correcta ejecución del proyecto de inversión. </w:t>
      </w:r>
    </w:p>
    <w:p w:rsidR="00F43F60" w:rsidRDefault="00F43F60" w:rsidP="00BF054A">
      <w:pPr>
        <w:pStyle w:val="Textoindependiente"/>
        <w:ind w:left="0"/>
        <w:rPr>
          <w:rFonts w:cs="Arial"/>
          <w:sz w:val="22"/>
          <w:szCs w:val="22"/>
          <w:lang w:val="es-CO"/>
        </w:rPr>
      </w:pPr>
    </w:p>
    <w:p w:rsidR="00F43F60" w:rsidRDefault="00F43F60" w:rsidP="00BF054A">
      <w:pPr>
        <w:pStyle w:val="Textoindependiente"/>
        <w:ind w:left="0"/>
        <w:rPr>
          <w:rFonts w:cs="Arial"/>
          <w:sz w:val="22"/>
          <w:szCs w:val="22"/>
          <w:lang w:val="es-CO"/>
        </w:rPr>
      </w:pPr>
    </w:p>
    <w:p w:rsidR="00F43F60" w:rsidRDefault="00F43F60" w:rsidP="00BF054A">
      <w:pPr>
        <w:pStyle w:val="Textoindependiente"/>
        <w:ind w:left="0"/>
        <w:rPr>
          <w:rFonts w:cs="Arial"/>
          <w:sz w:val="22"/>
          <w:szCs w:val="22"/>
          <w:lang w:val="es-CO"/>
        </w:rPr>
      </w:pPr>
    </w:p>
    <w:p w:rsidR="00F43F60" w:rsidRDefault="00F43F60" w:rsidP="00BF054A">
      <w:pPr>
        <w:pStyle w:val="Textoindependiente"/>
        <w:ind w:left="0"/>
        <w:rPr>
          <w:rFonts w:cs="Arial"/>
          <w:sz w:val="22"/>
          <w:szCs w:val="22"/>
          <w:lang w:val="es-CO"/>
        </w:rPr>
      </w:pPr>
    </w:p>
    <w:p w:rsidR="00F43F60" w:rsidRDefault="00F43F60" w:rsidP="00BF054A">
      <w:pPr>
        <w:pStyle w:val="Textoindependiente"/>
        <w:ind w:left="0"/>
        <w:rPr>
          <w:rFonts w:cs="Arial"/>
          <w:sz w:val="22"/>
          <w:szCs w:val="22"/>
          <w:lang w:val="es-CO"/>
        </w:rPr>
      </w:pPr>
    </w:p>
    <w:p w:rsidR="00F43F60" w:rsidRDefault="00F43F60" w:rsidP="00BF054A">
      <w:pPr>
        <w:pStyle w:val="Textoindependiente"/>
        <w:ind w:left="0"/>
        <w:rPr>
          <w:rFonts w:cs="Arial"/>
          <w:sz w:val="22"/>
          <w:szCs w:val="22"/>
          <w:lang w:val="es-CO"/>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83"/>
        <w:gridCol w:w="7441"/>
      </w:tblGrid>
      <w:tr w:rsidR="00221991" w:rsidRPr="008B5BF8" w:rsidTr="000F5FDC">
        <w:trPr>
          <w:trHeight w:val="387"/>
        </w:trPr>
        <w:tc>
          <w:tcPr>
            <w:tcW w:w="1289" w:type="dxa"/>
            <w:shd w:val="clear" w:color="auto" w:fill="000000"/>
            <w:vAlign w:val="center"/>
          </w:tcPr>
          <w:p w:rsidR="00221991" w:rsidRPr="008B5BF8" w:rsidRDefault="00221991"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t>Capítulo</w:t>
            </w:r>
          </w:p>
        </w:tc>
        <w:tc>
          <w:tcPr>
            <w:tcW w:w="7671" w:type="dxa"/>
            <w:vMerge w:val="restart"/>
            <w:shd w:val="clear" w:color="auto" w:fill="A6A6A6"/>
          </w:tcPr>
          <w:p w:rsidR="00221991" w:rsidRPr="008B5BF8" w:rsidRDefault="00221991" w:rsidP="00990172">
            <w:pPr>
              <w:tabs>
                <w:tab w:val="num" w:pos="975"/>
                <w:tab w:val="right" w:leader="dot" w:pos="7020"/>
              </w:tabs>
              <w:ind w:left="0"/>
              <w:rPr>
                <w:rFonts w:cs="Arial"/>
                <w:b/>
                <w:bCs/>
                <w:color w:val="FFFFFF"/>
                <w:spacing w:val="0"/>
                <w:sz w:val="22"/>
                <w:szCs w:val="22"/>
                <w:highlight w:val="lightGray"/>
              </w:rPr>
            </w:pPr>
          </w:p>
        </w:tc>
      </w:tr>
      <w:tr w:rsidR="00221991" w:rsidRPr="008B5BF8" w:rsidTr="000F5FDC">
        <w:trPr>
          <w:trHeight w:val="381"/>
        </w:trPr>
        <w:tc>
          <w:tcPr>
            <w:tcW w:w="1289" w:type="dxa"/>
            <w:tcBorders>
              <w:top w:val="single" w:sz="24" w:space="0" w:color="FFFFFF"/>
            </w:tcBorders>
            <w:shd w:val="clear" w:color="auto" w:fill="000000"/>
            <w:vAlign w:val="center"/>
          </w:tcPr>
          <w:p w:rsidR="00221991" w:rsidRPr="008B5BF8" w:rsidRDefault="0007449B"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6</w:t>
            </w:r>
          </w:p>
        </w:tc>
        <w:tc>
          <w:tcPr>
            <w:tcW w:w="7671" w:type="dxa"/>
            <w:vMerge/>
            <w:tcBorders>
              <w:top w:val="single" w:sz="24" w:space="0" w:color="FFFFFF"/>
            </w:tcBorders>
            <w:shd w:val="clear" w:color="auto" w:fill="A6A6A6"/>
          </w:tcPr>
          <w:p w:rsidR="00221991" w:rsidRPr="008B5BF8" w:rsidRDefault="00221991" w:rsidP="00990172">
            <w:pPr>
              <w:tabs>
                <w:tab w:val="num" w:pos="975"/>
                <w:tab w:val="right" w:leader="dot" w:pos="7020"/>
              </w:tabs>
              <w:ind w:left="0"/>
              <w:rPr>
                <w:rFonts w:cs="Arial"/>
                <w:spacing w:val="0"/>
                <w:sz w:val="22"/>
                <w:szCs w:val="22"/>
              </w:rPr>
            </w:pPr>
          </w:p>
        </w:tc>
      </w:tr>
    </w:tbl>
    <w:p w:rsidR="00221991" w:rsidRDefault="00810AB5" w:rsidP="00221991">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2608" behindDoc="0" locked="0" layoutInCell="1" allowOverlap="1">
                <wp:simplePos x="0" y="0"/>
                <wp:positionH relativeFrom="column">
                  <wp:posOffset>-55245</wp:posOffset>
                </wp:positionH>
                <wp:positionV relativeFrom="paragraph">
                  <wp:posOffset>135255</wp:posOffset>
                </wp:positionV>
                <wp:extent cx="5715000" cy="0"/>
                <wp:effectExtent l="11430" t="11430" r="7620" b="762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BC023" id="AutoShape 9" o:spid="_x0000_s1026" type="#_x0000_t32" style="position:absolute;margin-left:-4.35pt;margin-top:10.65pt;width:450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6/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RahPkMxhUQVqmtDR3So3o1z5p+d0jpqiOq5TH47WQgNwsZybuUcHEGquyGL5pBDAH8&#10;OKxjY/sACWNAx7iT020n/OgRhY/Th2yapr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"/>
            </w:pict>
          </mc:Fallback>
        </mc:AlternateContent>
      </w:r>
    </w:p>
    <w:p w:rsidR="00221991" w:rsidRPr="008B5BF8" w:rsidRDefault="00221991" w:rsidP="00FB0129">
      <w:pPr>
        <w:pStyle w:val="Ttulo1"/>
        <w:numPr>
          <w:ilvl w:val="0"/>
          <w:numId w:val="5"/>
        </w:numPr>
        <w:spacing w:after="0" w:line="240" w:lineRule="auto"/>
        <w:ind w:hanging="600"/>
      </w:pPr>
      <w:bookmarkStart w:id="15" w:name="_Toc387158143"/>
      <w:bookmarkStart w:id="16" w:name="_Toc387158260"/>
      <w:bookmarkStart w:id="17" w:name="_Toc396293931"/>
      <w:r>
        <w:t>Objetivos del proyecto</w:t>
      </w:r>
      <w:bookmarkEnd w:id="15"/>
      <w:bookmarkEnd w:id="16"/>
      <w:bookmarkEnd w:id="17"/>
    </w:p>
    <w:p w:rsidR="00221991" w:rsidRPr="008837B7" w:rsidRDefault="00221991" w:rsidP="00320AC6">
      <w:pPr>
        <w:ind w:left="0"/>
        <w:jc w:val="both"/>
        <w:rPr>
          <w:rFonts w:cs="Arial"/>
          <w:sz w:val="22"/>
          <w:szCs w:val="22"/>
        </w:rPr>
      </w:pPr>
    </w:p>
    <w:p w:rsidR="00320AC6" w:rsidRPr="00BF054A" w:rsidRDefault="00320AC6" w:rsidP="00BF054A">
      <w:pPr>
        <w:ind w:left="0"/>
        <w:rPr>
          <w:b/>
          <w:sz w:val="22"/>
          <w:szCs w:val="22"/>
        </w:rPr>
      </w:pPr>
      <w:r w:rsidRPr="00BF054A">
        <w:rPr>
          <w:b/>
          <w:sz w:val="22"/>
          <w:szCs w:val="22"/>
        </w:rPr>
        <w:t>General:</w:t>
      </w:r>
    </w:p>
    <w:p w:rsidR="00320AC6" w:rsidRPr="008837B7" w:rsidRDefault="00320AC6" w:rsidP="00320AC6">
      <w:pPr>
        <w:ind w:left="0"/>
        <w:rPr>
          <w:rFonts w:cs="Arial"/>
          <w:b/>
          <w:spacing w:val="-15"/>
          <w:sz w:val="22"/>
          <w:szCs w:val="22"/>
        </w:rPr>
      </w:pPr>
    </w:p>
    <w:p w:rsidR="00A00468" w:rsidRDefault="00A00468" w:rsidP="008D1248">
      <w:pPr>
        <w:pStyle w:val="Textoindependiente"/>
        <w:tabs>
          <w:tab w:val="left" w:pos="5529"/>
        </w:tabs>
        <w:spacing w:after="0" w:line="240" w:lineRule="auto"/>
        <w:ind w:left="0"/>
        <w:rPr>
          <w:rFonts w:cs="Arial"/>
          <w:sz w:val="22"/>
          <w:szCs w:val="22"/>
          <w:lang w:val="es-CO"/>
        </w:rPr>
      </w:pPr>
    </w:p>
    <w:p w:rsidR="00013F65" w:rsidRDefault="00A00468" w:rsidP="008D1248">
      <w:pPr>
        <w:pStyle w:val="Textoindependiente"/>
        <w:tabs>
          <w:tab w:val="left" w:pos="5529"/>
        </w:tabs>
        <w:spacing w:after="0" w:line="240" w:lineRule="auto"/>
        <w:ind w:left="0"/>
        <w:rPr>
          <w:rFonts w:cs="Arial"/>
          <w:b/>
          <w:sz w:val="22"/>
          <w:szCs w:val="22"/>
          <w:lang w:val="es-CO"/>
        </w:rPr>
      </w:pPr>
      <w:r>
        <w:rPr>
          <w:rFonts w:cs="Arial"/>
          <w:sz w:val="22"/>
          <w:szCs w:val="22"/>
          <w:lang w:val="es-CO"/>
        </w:rPr>
        <w:t xml:space="preserve">Fortalecer en la Entidad una cultura orientada a la </w:t>
      </w:r>
      <w:r w:rsidR="00D1124B">
        <w:rPr>
          <w:rFonts w:cs="Arial"/>
          <w:sz w:val="22"/>
          <w:szCs w:val="22"/>
          <w:lang w:val="es-CO"/>
        </w:rPr>
        <w:t xml:space="preserve">calidad, a través de la implementación de un Sistema Integrado de Gestión en todos sus componentes y el desarrollo de estrategias de difusión y capacitación que permitan elevar las capacidades de los servidores de la CVP, </w:t>
      </w:r>
      <w:r w:rsidR="00013F65" w:rsidRPr="00013F65">
        <w:rPr>
          <w:rFonts w:cs="Arial"/>
          <w:sz w:val="22"/>
          <w:szCs w:val="22"/>
        </w:rPr>
        <w:t>así como el suministro del equipamiento tecnológico, físico y dotacional necesarios para la ejecución y puesta en funcionamiento de los planes de acción que de allí se deriven.</w:t>
      </w:r>
    </w:p>
    <w:p w:rsidR="00013F65" w:rsidRDefault="00013F65" w:rsidP="008D1248">
      <w:pPr>
        <w:pStyle w:val="Textoindependiente"/>
        <w:tabs>
          <w:tab w:val="left" w:pos="5529"/>
        </w:tabs>
        <w:spacing w:after="0" w:line="240" w:lineRule="auto"/>
        <w:ind w:left="0"/>
        <w:rPr>
          <w:rFonts w:cs="Arial"/>
          <w:b/>
          <w:sz w:val="22"/>
          <w:szCs w:val="22"/>
          <w:lang w:val="es-CO"/>
        </w:rPr>
      </w:pPr>
    </w:p>
    <w:p w:rsidR="00320AC6" w:rsidRDefault="00320AC6" w:rsidP="008D1248">
      <w:pPr>
        <w:pStyle w:val="Textoindependiente"/>
        <w:tabs>
          <w:tab w:val="left" w:pos="5529"/>
        </w:tabs>
        <w:spacing w:after="0" w:line="240" w:lineRule="auto"/>
        <w:ind w:left="0"/>
        <w:rPr>
          <w:rFonts w:cs="Arial"/>
          <w:b/>
          <w:sz w:val="22"/>
          <w:szCs w:val="22"/>
          <w:lang w:val="es-CO"/>
        </w:rPr>
      </w:pPr>
      <w:r w:rsidRPr="008D1248">
        <w:rPr>
          <w:rFonts w:cs="Arial"/>
          <w:b/>
          <w:sz w:val="22"/>
          <w:szCs w:val="22"/>
          <w:lang w:val="es-CO"/>
        </w:rPr>
        <w:t>Específicos:</w:t>
      </w:r>
    </w:p>
    <w:p w:rsidR="008D1248" w:rsidRPr="008D1248" w:rsidRDefault="008D1248" w:rsidP="008D1248">
      <w:pPr>
        <w:pStyle w:val="Textoindependiente"/>
        <w:tabs>
          <w:tab w:val="left" w:pos="5529"/>
        </w:tabs>
        <w:spacing w:after="0" w:line="240" w:lineRule="auto"/>
        <w:ind w:left="0"/>
        <w:rPr>
          <w:rFonts w:cs="Arial"/>
          <w:b/>
          <w:sz w:val="22"/>
          <w:szCs w:val="22"/>
          <w:lang w:val="es-CO"/>
        </w:rPr>
      </w:pPr>
    </w:p>
    <w:p w:rsidR="00681237" w:rsidRDefault="001D4790" w:rsidP="00FB0129">
      <w:pPr>
        <w:pStyle w:val="Textoindependiente"/>
        <w:numPr>
          <w:ilvl w:val="0"/>
          <w:numId w:val="11"/>
        </w:numPr>
        <w:tabs>
          <w:tab w:val="left" w:pos="709"/>
        </w:tabs>
        <w:spacing w:after="0" w:line="240" w:lineRule="auto"/>
        <w:rPr>
          <w:rFonts w:cs="Arial"/>
          <w:sz w:val="22"/>
          <w:szCs w:val="22"/>
          <w:lang w:val="es-CO"/>
        </w:rPr>
      </w:pPr>
      <w:r>
        <w:rPr>
          <w:rFonts w:cs="Arial"/>
          <w:sz w:val="22"/>
          <w:szCs w:val="22"/>
          <w:lang w:val="es-CO"/>
        </w:rPr>
        <w:t>Desarrollar el plan de acción para la implementación de</w:t>
      </w:r>
      <w:r w:rsidR="00681237">
        <w:rPr>
          <w:rFonts w:cs="Arial"/>
          <w:sz w:val="22"/>
          <w:szCs w:val="22"/>
          <w:lang w:val="es-CO"/>
        </w:rPr>
        <w:t xml:space="preserve">l Sistema Integrado de Gestión en sus componentes con el fin de </w:t>
      </w:r>
      <w:r>
        <w:rPr>
          <w:rFonts w:cs="Arial"/>
          <w:sz w:val="22"/>
          <w:szCs w:val="22"/>
          <w:lang w:val="es-CO"/>
        </w:rPr>
        <w:t xml:space="preserve">mejorar la sostenibilidad del mismo. </w:t>
      </w:r>
      <w:r w:rsidR="00681237">
        <w:rPr>
          <w:rFonts w:cs="Arial"/>
          <w:sz w:val="22"/>
          <w:szCs w:val="22"/>
          <w:lang w:val="es-CO"/>
        </w:rPr>
        <w:t xml:space="preserve"> </w:t>
      </w:r>
    </w:p>
    <w:p w:rsidR="00681237" w:rsidRDefault="008D3020" w:rsidP="00FB0129">
      <w:pPr>
        <w:pStyle w:val="Textoindependiente"/>
        <w:numPr>
          <w:ilvl w:val="0"/>
          <w:numId w:val="11"/>
        </w:numPr>
        <w:tabs>
          <w:tab w:val="left" w:pos="709"/>
        </w:tabs>
        <w:spacing w:after="0" w:line="240" w:lineRule="auto"/>
        <w:rPr>
          <w:rFonts w:cs="Arial"/>
          <w:sz w:val="22"/>
          <w:szCs w:val="22"/>
          <w:lang w:val="es-CO"/>
        </w:rPr>
      </w:pPr>
      <w:r>
        <w:rPr>
          <w:rFonts w:cs="Arial"/>
          <w:sz w:val="22"/>
          <w:szCs w:val="22"/>
          <w:lang w:val="es-CO"/>
        </w:rPr>
        <w:t>Garantizar los servicios de apoyo</w:t>
      </w:r>
      <w:r w:rsidR="00B02055">
        <w:rPr>
          <w:rFonts w:cs="Arial"/>
          <w:sz w:val="22"/>
          <w:szCs w:val="22"/>
          <w:lang w:val="es-CO"/>
        </w:rPr>
        <w:t xml:space="preserve"> administrativo</w:t>
      </w:r>
      <w:r w:rsidR="00A00468">
        <w:rPr>
          <w:rFonts w:cs="Arial"/>
          <w:sz w:val="22"/>
          <w:szCs w:val="22"/>
          <w:lang w:val="es-CO"/>
        </w:rPr>
        <w:t xml:space="preserve"> y desarrollo institucional</w:t>
      </w:r>
      <w:r w:rsidR="00B02055">
        <w:rPr>
          <w:rFonts w:cs="Arial"/>
          <w:sz w:val="22"/>
          <w:szCs w:val="22"/>
          <w:lang w:val="es-CO"/>
        </w:rPr>
        <w:t xml:space="preserve"> para el buen funcionamiento de la </w:t>
      </w:r>
      <w:r>
        <w:rPr>
          <w:rFonts w:cs="Arial"/>
          <w:sz w:val="22"/>
          <w:szCs w:val="22"/>
          <w:lang w:val="es-CO"/>
        </w:rPr>
        <w:t xml:space="preserve">Entidad. </w:t>
      </w:r>
    </w:p>
    <w:p w:rsidR="006B555D" w:rsidRPr="008465D9" w:rsidRDefault="006B555D" w:rsidP="008465D9">
      <w:pPr>
        <w:pStyle w:val="Textoindependiente"/>
        <w:tabs>
          <w:tab w:val="left" w:pos="5529"/>
        </w:tabs>
        <w:spacing w:after="0" w:line="240" w:lineRule="auto"/>
        <w:ind w:left="0"/>
        <w:rPr>
          <w:rFonts w:cs="Arial"/>
          <w:sz w:val="22"/>
          <w:szCs w:val="22"/>
        </w:rPr>
      </w:pPr>
    </w:p>
    <w:p w:rsidR="009D013D" w:rsidRDefault="009D013D" w:rsidP="009D013D">
      <w:pPr>
        <w:ind w:left="0"/>
        <w:jc w:val="both"/>
        <w:rPr>
          <w:rFonts w:cs="Arial"/>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8"/>
        <w:gridCol w:w="7446"/>
      </w:tblGrid>
      <w:tr w:rsidR="009D013D" w:rsidRPr="008B5BF8" w:rsidTr="005F2CB7">
        <w:trPr>
          <w:trHeight w:val="402"/>
        </w:trPr>
        <w:tc>
          <w:tcPr>
            <w:tcW w:w="1287" w:type="dxa"/>
            <w:shd w:val="clear" w:color="auto" w:fill="000000"/>
            <w:vAlign w:val="center"/>
          </w:tcPr>
          <w:p w:rsidR="009D013D" w:rsidRPr="008B5BF8" w:rsidRDefault="009D013D"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t>Capítulo</w:t>
            </w:r>
          </w:p>
        </w:tc>
        <w:tc>
          <w:tcPr>
            <w:tcW w:w="7820" w:type="dxa"/>
            <w:vMerge w:val="restart"/>
            <w:shd w:val="clear" w:color="auto" w:fill="A6A6A6"/>
          </w:tcPr>
          <w:p w:rsidR="009D013D" w:rsidRPr="008B5BF8" w:rsidRDefault="009D013D" w:rsidP="00990172">
            <w:pPr>
              <w:tabs>
                <w:tab w:val="num" w:pos="975"/>
                <w:tab w:val="right" w:leader="dot" w:pos="7020"/>
              </w:tabs>
              <w:ind w:left="0"/>
              <w:rPr>
                <w:rFonts w:cs="Arial"/>
                <w:b/>
                <w:bCs/>
                <w:color w:val="FFFFFF"/>
                <w:spacing w:val="0"/>
                <w:sz w:val="22"/>
                <w:szCs w:val="22"/>
                <w:highlight w:val="lightGray"/>
              </w:rPr>
            </w:pPr>
          </w:p>
        </w:tc>
      </w:tr>
      <w:tr w:rsidR="009D013D" w:rsidRPr="008B5BF8" w:rsidTr="005F2CB7">
        <w:trPr>
          <w:trHeight w:val="395"/>
        </w:trPr>
        <w:tc>
          <w:tcPr>
            <w:tcW w:w="1287" w:type="dxa"/>
            <w:tcBorders>
              <w:top w:val="single" w:sz="24" w:space="0" w:color="FFFFFF"/>
            </w:tcBorders>
            <w:shd w:val="clear" w:color="auto" w:fill="000000"/>
            <w:vAlign w:val="center"/>
          </w:tcPr>
          <w:p w:rsidR="009D013D" w:rsidRPr="008B5BF8" w:rsidRDefault="0007449B" w:rsidP="009D013D">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7</w:t>
            </w:r>
          </w:p>
        </w:tc>
        <w:tc>
          <w:tcPr>
            <w:tcW w:w="7820" w:type="dxa"/>
            <w:vMerge/>
            <w:tcBorders>
              <w:top w:val="single" w:sz="24" w:space="0" w:color="FFFFFF"/>
            </w:tcBorders>
            <w:shd w:val="clear" w:color="auto" w:fill="A6A6A6"/>
          </w:tcPr>
          <w:p w:rsidR="009D013D" w:rsidRPr="008B5BF8" w:rsidRDefault="009D013D" w:rsidP="00990172">
            <w:pPr>
              <w:tabs>
                <w:tab w:val="num" w:pos="975"/>
                <w:tab w:val="right" w:leader="dot" w:pos="7020"/>
              </w:tabs>
              <w:ind w:left="0"/>
              <w:rPr>
                <w:rFonts w:cs="Arial"/>
                <w:spacing w:val="0"/>
                <w:sz w:val="22"/>
                <w:szCs w:val="22"/>
              </w:rPr>
            </w:pPr>
          </w:p>
        </w:tc>
      </w:tr>
    </w:tbl>
    <w:p w:rsidR="009D013D" w:rsidRDefault="00810AB5" w:rsidP="009D013D">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3632" behindDoc="0" locked="0" layoutInCell="1" allowOverlap="1">
                <wp:simplePos x="0" y="0"/>
                <wp:positionH relativeFrom="column">
                  <wp:posOffset>-55245</wp:posOffset>
                </wp:positionH>
                <wp:positionV relativeFrom="paragraph">
                  <wp:posOffset>135255</wp:posOffset>
                </wp:positionV>
                <wp:extent cx="5694045" cy="0"/>
                <wp:effectExtent l="11430" t="11430" r="9525" b="762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2175" id="AutoShape 10" o:spid="_x0000_s1026" type="#_x0000_t32" style="position:absolute;margin-left:-4.35pt;margin-top:10.65pt;width:448.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"/>
            </w:pict>
          </mc:Fallback>
        </mc:AlternateContent>
      </w:r>
    </w:p>
    <w:p w:rsidR="009D013D" w:rsidRPr="008B5BF8" w:rsidRDefault="009D013D" w:rsidP="00FB0129">
      <w:pPr>
        <w:pStyle w:val="Ttulo1"/>
        <w:numPr>
          <w:ilvl w:val="0"/>
          <w:numId w:val="5"/>
        </w:numPr>
        <w:spacing w:after="0" w:line="240" w:lineRule="auto"/>
        <w:ind w:hanging="600"/>
      </w:pPr>
      <w:bookmarkStart w:id="18" w:name="_Toc387158144"/>
      <w:bookmarkStart w:id="19" w:name="_Toc387158261"/>
      <w:bookmarkStart w:id="20" w:name="_Toc396293932"/>
      <w:r>
        <w:t>Estudios que respaldan la información del proyecto</w:t>
      </w:r>
      <w:bookmarkEnd w:id="18"/>
      <w:bookmarkEnd w:id="19"/>
      <w:bookmarkEnd w:id="20"/>
    </w:p>
    <w:p w:rsidR="009D013D" w:rsidRPr="008837B7" w:rsidRDefault="009D013D" w:rsidP="00E37662">
      <w:pPr>
        <w:ind w:left="0"/>
        <w:jc w:val="both"/>
        <w:rPr>
          <w:rFonts w:cs="Arial"/>
          <w:sz w:val="22"/>
          <w:szCs w:val="22"/>
        </w:rPr>
      </w:pPr>
    </w:p>
    <w:p w:rsidR="006B555D" w:rsidRDefault="006B555D" w:rsidP="00E37662">
      <w:pPr>
        <w:autoSpaceDE w:val="0"/>
        <w:autoSpaceDN w:val="0"/>
        <w:adjustRightInd w:val="0"/>
        <w:ind w:left="0"/>
        <w:jc w:val="both"/>
        <w:rPr>
          <w:rFonts w:eastAsia="SimSun" w:cs="Arial"/>
          <w:spacing w:val="0"/>
          <w:sz w:val="22"/>
          <w:szCs w:val="22"/>
          <w:lang w:eastAsia="es-CO"/>
        </w:rPr>
      </w:pPr>
    </w:p>
    <w:p w:rsidR="00E041B4" w:rsidRDefault="00E041B4" w:rsidP="00330926">
      <w:pPr>
        <w:ind w:left="0"/>
        <w:jc w:val="both"/>
        <w:rPr>
          <w:rFonts w:cs="Arial"/>
          <w:bCs/>
          <w:sz w:val="22"/>
          <w:szCs w:val="22"/>
        </w:rPr>
      </w:pPr>
      <w:r w:rsidRPr="00B55202">
        <w:rPr>
          <w:rFonts w:cs="Arial"/>
          <w:bCs/>
          <w:sz w:val="22"/>
          <w:szCs w:val="22"/>
        </w:rPr>
        <w:t>Carta Iberoamericana de Calidad en la Gestión Pública. Documento que persigue promover un enfoque común sobre la calidad y la excelencia en la gestión pública y establece principios y orientaciones para la mejora continua. Aprobada por la X conferencia Iberoamericana de Ministros de Administración Pública y Reforma del Estado.</w:t>
      </w:r>
    </w:p>
    <w:p w:rsidR="00591928" w:rsidRDefault="00591928" w:rsidP="00330926">
      <w:pPr>
        <w:ind w:left="0"/>
        <w:jc w:val="both"/>
        <w:rPr>
          <w:rFonts w:cs="Arial"/>
          <w:bCs/>
          <w:sz w:val="22"/>
          <w:szCs w:val="22"/>
        </w:rPr>
      </w:pPr>
    </w:p>
    <w:p w:rsidR="00591928" w:rsidRPr="00591928" w:rsidRDefault="00591928" w:rsidP="00330926">
      <w:pPr>
        <w:ind w:left="0"/>
        <w:jc w:val="both"/>
        <w:rPr>
          <w:rFonts w:cs="Arial"/>
          <w:bCs/>
          <w:sz w:val="22"/>
          <w:szCs w:val="22"/>
        </w:rPr>
      </w:pPr>
      <w:r>
        <w:rPr>
          <w:sz w:val="22"/>
          <w:szCs w:val="22"/>
        </w:rPr>
        <w:lastRenderedPageBreak/>
        <w:t>Decreto 943 de 2014</w:t>
      </w:r>
      <w:r w:rsidRPr="00591928">
        <w:rPr>
          <w:sz w:val="22"/>
          <w:szCs w:val="22"/>
        </w:rPr>
        <w:t xml:space="preserve">, por medio del cual se </w:t>
      </w:r>
      <w:r>
        <w:rPr>
          <w:sz w:val="22"/>
          <w:szCs w:val="22"/>
        </w:rPr>
        <w:t xml:space="preserve">actualizó </w:t>
      </w:r>
      <w:r w:rsidRPr="00591928">
        <w:rPr>
          <w:sz w:val="22"/>
          <w:szCs w:val="22"/>
        </w:rPr>
        <w:t>el Modelo Estándar de Control Interno -MECI- para el Estado Colombiano, el cual se elaboró teniendo como referente tendencias internacionales existentes sobre la materia entre las que se puede destacar el COSO (Committee of Sponsoring Organizations of the Treadway Commission).</w:t>
      </w:r>
    </w:p>
    <w:p w:rsidR="005A1390" w:rsidRDefault="005A1390" w:rsidP="00330926">
      <w:pPr>
        <w:ind w:left="0"/>
        <w:jc w:val="both"/>
        <w:rPr>
          <w:rFonts w:cs="Arial"/>
          <w:bCs/>
          <w:sz w:val="22"/>
          <w:szCs w:val="22"/>
        </w:rPr>
      </w:pPr>
    </w:p>
    <w:p w:rsidR="005A1390" w:rsidRDefault="005A1390" w:rsidP="00330926">
      <w:pPr>
        <w:ind w:left="0"/>
        <w:jc w:val="both"/>
        <w:rPr>
          <w:rFonts w:cs="Arial"/>
          <w:bCs/>
          <w:sz w:val="22"/>
          <w:szCs w:val="22"/>
        </w:rPr>
      </w:pPr>
      <w:r>
        <w:rPr>
          <w:rFonts w:cs="Arial"/>
          <w:bCs/>
          <w:sz w:val="22"/>
          <w:szCs w:val="22"/>
        </w:rPr>
        <w:t>Proyecto Plan de Desarrollo 2016-2020 “Bogotá Mejor para Todos”, Eje trasversal Número 4</w:t>
      </w:r>
      <w:r w:rsidR="007B6C99">
        <w:rPr>
          <w:rFonts w:cs="Arial"/>
          <w:bCs/>
          <w:sz w:val="22"/>
          <w:szCs w:val="22"/>
        </w:rPr>
        <w:t>:</w:t>
      </w:r>
    </w:p>
    <w:p w:rsidR="005A1390" w:rsidRDefault="005A1390" w:rsidP="00330926">
      <w:pPr>
        <w:ind w:left="0"/>
        <w:jc w:val="both"/>
        <w:rPr>
          <w:rFonts w:cs="Arial"/>
          <w:bCs/>
          <w:sz w:val="22"/>
          <w:szCs w:val="22"/>
        </w:rPr>
      </w:pPr>
      <w:r w:rsidRPr="005A1390">
        <w:rPr>
          <w:rFonts w:cs="Arial"/>
          <w:bCs/>
          <w:sz w:val="22"/>
          <w:szCs w:val="22"/>
        </w:rPr>
        <w:t>Gobierno legítimo, fortalecimiento local y eficiencia</w:t>
      </w:r>
      <w:r w:rsidR="00E601AF">
        <w:rPr>
          <w:rFonts w:cs="Arial"/>
          <w:bCs/>
          <w:sz w:val="22"/>
          <w:szCs w:val="22"/>
        </w:rPr>
        <w:t xml:space="preserve">. </w:t>
      </w:r>
    </w:p>
    <w:p w:rsidR="00E601AF" w:rsidRPr="00B55202" w:rsidRDefault="00E601AF" w:rsidP="00330926">
      <w:pPr>
        <w:ind w:left="0"/>
        <w:jc w:val="both"/>
        <w:rPr>
          <w:rFonts w:cs="Arial"/>
          <w:bCs/>
          <w:sz w:val="22"/>
          <w:szCs w:val="22"/>
        </w:rPr>
      </w:pPr>
    </w:p>
    <w:p w:rsidR="00330926" w:rsidRPr="00E601AF" w:rsidRDefault="00330926" w:rsidP="00330926">
      <w:pPr>
        <w:ind w:left="0"/>
        <w:jc w:val="both"/>
        <w:rPr>
          <w:rFonts w:cs="Arial"/>
          <w:bCs/>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91"/>
        <w:gridCol w:w="7433"/>
      </w:tblGrid>
      <w:tr w:rsidR="00330926" w:rsidRPr="008B5BF8" w:rsidTr="005F2CB7">
        <w:trPr>
          <w:trHeight w:val="357"/>
        </w:trPr>
        <w:tc>
          <w:tcPr>
            <w:tcW w:w="1304" w:type="dxa"/>
            <w:shd w:val="clear" w:color="auto" w:fill="000000"/>
            <w:vAlign w:val="center"/>
          </w:tcPr>
          <w:p w:rsidR="00330926" w:rsidRPr="008B5BF8" w:rsidRDefault="00330926"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t>Capítulo</w:t>
            </w:r>
          </w:p>
        </w:tc>
        <w:tc>
          <w:tcPr>
            <w:tcW w:w="7921" w:type="dxa"/>
            <w:vMerge w:val="restart"/>
            <w:shd w:val="clear" w:color="auto" w:fill="A6A6A6"/>
          </w:tcPr>
          <w:p w:rsidR="00330926" w:rsidRPr="008B5BF8" w:rsidRDefault="00330926" w:rsidP="00990172">
            <w:pPr>
              <w:tabs>
                <w:tab w:val="num" w:pos="975"/>
                <w:tab w:val="right" w:leader="dot" w:pos="7020"/>
              </w:tabs>
              <w:ind w:left="0"/>
              <w:rPr>
                <w:rFonts w:cs="Arial"/>
                <w:b/>
                <w:bCs/>
                <w:color w:val="FFFFFF"/>
                <w:spacing w:val="0"/>
                <w:sz w:val="22"/>
                <w:szCs w:val="22"/>
                <w:highlight w:val="lightGray"/>
              </w:rPr>
            </w:pPr>
          </w:p>
        </w:tc>
      </w:tr>
      <w:tr w:rsidR="00330926" w:rsidRPr="008B5BF8" w:rsidTr="005F2CB7">
        <w:trPr>
          <w:trHeight w:val="351"/>
        </w:trPr>
        <w:tc>
          <w:tcPr>
            <w:tcW w:w="1304" w:type="dxa"/>
            <w:tcBorders>
              <w:top w:val="single" w:sz="24" w:space="0" w:color="FFFFFF"/>
            </w:tcBorders>
            <w:shd w:val="clear" w:color="auto" w:fill="000000"/>
            <w:vAlign w:val="center"/>
          </w:tcPr>
          <w:p w:rsidR="00330926" w:rsidRPr="008B5BF8" w:rsidRDefault="00330926"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8</w:t>
            </w:r>
          </w:p>
        </w:tc>
        <w:tc>
          <w:tcPr>
            <w:tcW w:w="7921" w:type="dxa"/>
            <w:vMerge/>
            <w:tcBorders>
              <w:top w:val="single" w:sz="24" w:space="0" w:color="FFFFFF"/>
            </w:tcBorders>
            <w:shd w:val="clear" w:color="auto" w:fill="A6A6A6"/>
          </w:tcPr>
          <w:p w:rsidR="00330926" w:rsidRPr="008B5BF8" w:rsidRDefault="00330926" w:rsidP="00990172">
            <w:pPr>
              <w:tabs>
                <w:tab w:val="num" w:pos="975"/>
                <w:tab w:val="right" w:leader="dot" w:pos="7020"/>
              </w:tabs>
              <w:ind w:left="0"/>
              <w:rPr>
                <w:rFonts w:cs="Arial"/>
                <w:spacing w:val="0"/>
                <w:sz w:val="22"/>
                <w:szCs w:val="22"/>
              </w:rPr>
            </w:pPr>
          </w:p>
        </w:tc>
      </w:tr>
    </w:tbl>
    <w:p w:rsidR="00330926" w:rsidRDefault="00810AB5" w:rsidP="00330926">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5680" behindDoc="0" locked="0" layoutInCell="1" allowOverlap="1">
                <wp:simplePos x="0" y="0"/>
                <wp:positionH relativeFrom="column">
                  <wp:posOffset>-55245</wp:posOffset>
                </wp:positionH>
                <wp:positionV relativeFrom="paragraph">
                  <wp:posOffset>135255</wp:posOffset>
                </wp:positionV>
                <wp:extent cx="5864225" cy="0"/>
                <wp:effectExtent l="11430" t="11430" r="10795" b="762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5A8E1" id="AutoShape 12" o:spid="_x0000_s1026" type="#_x0000_t32" style="position:absolute;margin-left:-4.35pt;margin-top:10.65pt;width:461.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vV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"/>
            </w:pict>
          </mc:Fallback>
        </mc:AlternateContent>
      </w:r>
    </w:p>
    <w:p w:rsidR="00330926" w:rsidRPr="008B5BF8" w:rsidRDefault="00330926" w:rsidP="00FB0129">
      <w:pPr>
        <w:pStyle w:val="Ttulo1"/>
        <w:numPr>
          <w:ilvl w:val="0"/>
          <w:numId w:val="5"/>
        </w:numPr>
        <w:spacing w:after="0" w:line="240" w:lineRule="auto"/>
        <w:ind w:hanging="600"/>
      </w:pPr>
      <w:bookmarkStart w:id="21" w:name="_Toc387158145"/>
      <w:bookmarkStart w:id="22" w:name="_Toc387158262"/>
      <w:bookmarkStart w:id="23" w:name="_Toc396293933"/>
      <w:r>
        <w:t>Indicadores del proyecto</w:t>
      </w:r>
      <w:bookmarkEnd w:id="21"/>
      <w:bookmarkEnd w:id="22"/>
      <w:bookmarkEnd w:id="23"/>
    </w:p>
    <w:p w:rsidR="00330926" w:rsidRPr="008837B7" w:rsidRDefault="00330926" w:rsidP="00330926">
      <w:pPr>
        <w:ind w:left="0"/>
        <w:jc w:val="both"/>
        <w:rPr>
          <w:rFonts w:cs="Arial"/>
          <w:sz w:val="22"/>
          <w:szCs w:val="22"/>
        </w:rPr>
      </w:pPr>
    </w:p>
    <w:p w:rsidR="003313D2" w:rsidRDefault="003313D2" w:rsidP="003313D2">
      <w:pPr>
        <w:pStyle w:val="Textoindependiente"/>
        <w:tabs>
          <w:tab w:val="left" w:pos="709"/>
        </w:tabs>
        <w:spacing w:after="0" w:line="240" w:lineRule="auto"/>
        <w:rPr>
          <w:rFonts w:cs="Arial"/>
          <w:sz w:val="22"/>
          <w:szCs w:val="22"/>
          <w:lang w:val="es-CO"/>
        </w:rPr>
      </w:pPr>
    </w:p>
    <w:tbl>
      <w:tblPr>
        <w:tblW w:w="8858" w:type="dxa"/>
        <w:tblBorders>
          <w:top w:val="single" w:sz="4" w:space="0" w:color="BFBFBF"/>
          <w:left w:val="single" w:sz="4" w:space="0" w:color="BFBFBF"/>
          <w:bottom w:val="single" w:sz="4" w:space="0" w:color="BFBFBF"/>
          <w:right w:val="single" w:sz="4" w:space="0" w:color="BFBFBF"/>
          <w:insideV w:val="single" w:sz="4" w:space="0" w:color="BFBFBF"/>
        </w:tblBorders>
        <w:tblLayout w:type="fixed"/>
        <w:tblLook w:val="04A0" w:firstRow="1" w:lastRow="0" w:firstColumn="1" w:lastColumn="0" w:noHBand="0" w:noVBand="1"/>
      </w:tblPr>
      <w:tblGrid>
        <w:gridCol w:w="8858"/>
      </w:tblGrid>
      <w:tr w:rsidR="003313D2" w:rsidRPr="003D7B44" w:rsidTr="00F75996">
        <w:trPr>
          <w:trHeight w:val="766"/>
        </w:trPr>
        <w:tc>
          <w:tcPr>
            <w:tcW w:w="8858" w:type="dxa"/>
            <w:vAlign w:val="center"/>
          </w:tcPr>
          <w:p w:rsidR="003313D2" w:rsidRPr="003D7B44" w:rsidRDefault="003313D2" w:rsidP="00F75996">
            <w:pPr>
              <w:ind w:left="0"/>
              <w:jc w:val="center"/>
              <w:rPr>
                <w:rFonts w:cs="Arial"/>
              </w:rPr>
            </w:pPr>
            <w:r>
              <w:rPr>
                <w:rFonts w:cs="Arial"/>
                <w:bCs/>
              </w:rPr>
              <w:t xml:space="preserve">Porcentaje de implementación del Sistema Integrado de Gestión, con relación a los componentes establecidos normativamente. </w:t>
            </w:r>
          </w:p>
        </w:tc>
      </w:tr>
    </w:tbl>
    <w:p w:rsidR="003313D2" w:rsidRDefault="003313D2" w:rsidP="003313D2">
      <w:pPr>
        <w:pStyle w:val="Textoindependiente"/>
        <w:tabs>
          <w:tab w:val="left" w:pos="709"/>
        </w:tabs>
        <w:spacing w:after="0" w:line="240" w:lineRule="auto"/>
        <w:rPr>
          <w:rFonts w:cs="Arial"/>
          <w:sz w:val="22"/>
          <w:szCs w:val="22"/>
          <w:lang w:val="es-CO"/>
        </w:rPr>
      </w:pPr>
    </w:p>
    <w:p w:rsidR="003313D2" w:rsidRPr="00681237" w:rsidRDefault="003313D2" w:rsidP="003313D2">
      <w:pPr>
        <w:pStyle w:val="Textoindependiente"/>
        <w:tabs>
          <w:tab w:val="left" w:pos="709"/>
        </w:tabs>
        <w:spacing w:after="0" w:line="240" w:lineRule="auto"/>
        <w:ind w:left="720"/>
        <w:rPr>
          <w:rFonts w:cs="Arial"/>
          <w:sz w:val="22"/>
          <w:szCs w:val="22"/>
          <w:lang w:val="es-CO"/>
        </w:rPr>
      </w:pPr>
    </w:p>
    <w:tbl>
      <w:tblPr>
        <w:tblW w:w="8873" w:type="dxa"/>
        <w:tblBorders>
          <w:top w:val="single" w:sz="4" w:space="0" w:color="BFBFBF"/>
          <w:left w:val="single" w:sz="4" w:space="0" w:color="BFBFBF"/>
          <w:bottom w:val="single" w:sz="4" w:space="0" w:color="BFBFBF"/>
          <w:right w:val="single" w:sz="4" w:space="0" w:color="BFBFBF"/>
          <w:insideV w:val="single" w:sz="4" w:space="0" w:color="BFBFBF"/>
        </w:tblBorders>
        <w:tblLayout w:type="fixed"/>
        <w:tblLook w:val="04A0" w:firstRow="1" w:lastRow="0" w:firstColumn="1" w:lastColumn="0" w:noHBand="0" w:noVBand="1"/>
      </w:tblPr>
      <w:tblGrid>
        <w:gridCol w:w="8873"/>
      </w:tblGrid>
      <w:tr w:rsidR="003313D2" w:rsidRPr="003D7B44" w:rsidTr="00F75996">
        <w:trPr>
          <w:trHeight w:val="472"/>
        </w:trPr>
        <w:tc>
          <w:tcPr>
            <w:tcW w:w="8873" w:type="dxa"/>
            <w:vAlign w:val="center"/>
          </w:tcPr>
          <w:p w:rsidR="00F75996" w:rsidRPr="003D7B44" w:rsidRDefault="003313D2" w:rsidP="00F43F60">
            <w:pPr>
              <w:ind w:left="0"/>
              <w:jc w:val="center"/>
              <w:rPr>
                <w:rFonts w:cs="Arial"/>
              </w:rPr>
            </w:pPr>
            <w:r>
              <w:rPr>
                <w:rFonts w:cs="Arial"/>
                <w:bCs/>
              </w:rPr>
              <w:t>Porcentaje de implementación de</w:t>
            </w:r>
            <w:r w:rsidR="00BB50D3">
              <w:rPr>
                <w:rFonts w:cs="Arial"/>
                <w:bCs/>
              </w:rPr>
              <w:t xml:space="preserve"> los</w:t>
            </w:r>
            <w:r>
              <w:rPr>
                <w:rFonts w:cs="Arial"/>
                <w:bCs/>
              </w:rPr>
              <w:t xml:space="preserve"> </w:t>
            </w:r>
            <w:r w:rsidR="000F5FDC" w:rsidRPr="0025359F">
              <w:rPr>
                <w:rFonts w:cs="Arial"/>
                <w:bCs/>
                <w:color w:val="000000"/>
                <w:spacing w:val="0"/>
                <w:sz w:val="18"/>
                <w:szCs w:val="18"/>
                <w:lang w:eastAsia="es-CO"/>
              </w:rPr>
              <w:t xml:space="preserve">servicios de apoyo y desarrollo institucional para el buen funcionamiento de la </w:t>
            </w:r>
            <w:r w:rsidR="009A4515" w:rsidRPr="0025359F">
              <w:rPr>
                <w:rFonts w:cs="Arial"/>
                <w:bCs/>
                <w:color w:val="000000"/>
                <w:spacing w:val="0"/>
                <w:sz w:val="18"/>
                <w:szCs w:val="18"/>
                <w:lang w:eastAsia="es-CO"/>
              </w:rPr>
              <w:t>Entidad de</w:t>
            </w:r>
            <w:r w:rsidR="000F5FDC" w:rsidRPr="0025359F">
              <w:rPr>
                <w:rFonts w:cs="Arial"/>
                <w:bCs/>
                <w:color w:val="000000"/>
                <w:spacing w:val="0"/>
                <w:sz w:val="18"/>
                <w:szCs w:val="18"/>
                <w:lang w:eastAsia="es-CO"/>
              </w:rPr>
              <w:t xml:space="preserve"> acuerdo al plan de acción.</w:t>
            </w:r>
          </w:p>
        </w:tc>
      </w:tr>
    </w:tbl>
    <w:p w:rsidR="003313D2" w:rsidRDefault="003313D2" w:rsidP="003313D2">
      <w:pPr>
        <w:ind w:left="0"/>
        <w:jc w:val="both"/>
        <w:rPr>
          <w:rFonts w:cs="Arial"/>
          <w:sz w:val="22"/>
          <w:szCs w:val="22"/>
        </w:rPr>
      </w:pPr>
    </w:p>
    <w:tbl>
      <w:tblPr>
        <w:tblW w:w="5000" w:type="pct"/>
        <w:jc w:val="center"/>
        <w:tblCellMar>
          <w:left w:w="70" w:type="dxa"/>
          <w:right w:w="70" w:type="dxa"/>
        </w:tblCellMar>
        <w:tblLook w:val="04A0" w:firstRow="1" w:lastRow="0" w:firstColumn="1" w:lastColumn="0" w:noHBand="0" w:noVBand="1"/>
      </w:tblPr>
      <w:tblGrid>
        <w:gridCol w:w="592"/>
        <w:gridCol w:w="1017"/>
        <w:gridCol w:w="581"/>
        <w:gridCol w:w="1017"/>
        <w:gridCol w:w="2324"/>
        <w:gridCol w:w="2178"/>
        <w:gridCol w:w="1015"/>
      </w:tblGrid>
      <w:tr w:rsidR="003313D2" w:rsidRPr="0025359F" w:rsidTr="00F75996">
        <w:trPr>
          <w:cantSplit/>
          <w:trHeight w:val="705"/>
          <w:jc w:val="center"/>
        </w:trPr>
        <w:tc>
          <w:tcPr>
            <w:tcW w:w="339"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3313D2" w:rsidRPr="0025359F" w:rsidRDefault="003313D2" w:rsidP="00086199">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No.</w:t>
            </w:r>
          </w:p>
        </w:tc>
        <w:tc>
          <w:tcPr>
            <w:tcW w:w="583"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3313D2" w:rsidRPr="0025359F" w:rsidRDefault="003313D2" w:rsidP="00086199">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META</w:t>
            </w:r>
          </w:p>
        </w:tc>
        <w:tc>
          <w:tcPr>
            <w:tcW w:w="333" w:type="pct"/>
            <w:vMerge w:val="restart"/>
            <w:tcBorders>
              <w:top w:val="single" w:sz="8" w:space="0" w:color="auto"/>
              <w:left w:val="single" w:sz="8" w:space="0" w:color="auto"/>
              <w:bottom w:val="single" w:sz="8" w:space="0" w:color="000000"/>
              <w:right w:val="single" w:sz="8" w:space="0" w:color="auto"/>
            </w:tcBorders>
            <w:shd w:val="clear" w:color="000000" w:fill="5F497A"/>
            <w:textDirection w:val="btLr"/>
            <w:vAlign w:val="center"/>
            <w:hideMark/>
          </w:tcPr>
          <w:p w:rsidR="003313D2" w:rsidRPr="0025359F" w:rsidRDefault="003313D2" w:rsidP="00086199">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MAGNITUD</w:t>
            </w:r>
          </w:p>
        </w:tc>
        <w:tc>
          <w:tcPr>
            <w:tcW w:w="583"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3313D2" w:rsidRPr="0025359F" w:rsidRDefault="003313D2" w:rsidP="00086199">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UNIDAD DE MEDIDA</w:t>
            </w:r>
          </w:p>
        </w:tc>
        <w:tc>
          <w:tcPr>
            <w:tcW w:w="1332"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3313D2" w:rsidRPr="0025359F" w:rsidRDefault="003313D2" w:rsidP="00086199">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DESCRIPCIÓN</w:t>
            </w:r>
          </w:p>
        </w:tc>
        <w:tc>
          <w:tcPr>
            <w:tcW w:w="1248" w:type="pct"/>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3313D2" w:rsidRPr="0025359F" w:rsidRDefault="003313D2" w:rsidP="00086199">
            <w:pPr>
              <w:ind w:left="0"/>
              <w:jc w:val="center"/>
              <w:rPr>
                <w:rFonts w:cs="Arial"/>
                <w:b/>
                <w:bCs/>
                <w:color w:val="FFFFFF"/>
                <w:spacing w:val="0"/>
                <w:sz w:val="18"/>
                <w:szCs w:val="18"/>
                <w:lang w:eastAsia="es-CO"/>
              </w:rPr>
            </w:pPr>
            <w:r>
              <w:rPr>
                <w:rFonts w:cs="Arial"/>
                <w:b/>
                <w:bCs/>
                <w:color w:val="FFFFFF"/>
                <w:spacing w:val="0"/>
                <w:sz w:val="18"/>
                <w:szCs w:val="18"/>
                <w:lang w:eastAsia="es-CO"/>
              </w:rPr>
              <w:t xml:space="preserve">FORMULA </w:t>
            </w:r>
            <w:r w:rsidRPr="0025359F">
              <w:rPr>
                <w:rFonts w:cs="Arial"/>
                <w:b/>
                <w:bCs/>
                <w:color w:val="FFFFFF"/>
                <w:spacing w:val="0"/>
                <w:sz w:val="18"/>
                <w:szCs w:val="18"/>
                <w:lang w:eastAsia="es-CO"/>
              </w:rPr>
              <w:t>INDICADOR DE MEDICIÓN</w:t>
            </w:r>
          </w:p>
        </w:tc>
        <w:tc>
          <w:tcPr>
            <w:tcW w:w="582" w:type="pct"/>
            <w:tcBorders>
              <w:top w:val="single" w:sz="8" w:space="0" w:color="auto"/>
              <w:left w:val="nil"/>
              <w:bottom w:val="nil"/>
              <w:right w:val="single" w:sz="8" w:space="0" w:color="auto"/>
            </w:tcBorders>
            <w:shd w:val="clear" w:color="000000" w:fill="5F497A"/>
            <w:textDirection w:val="btLr"/>
            <w:vAlign w:val="center"/>
            <w:hideMark/>
          </w:tcPr>
          <w:p w:rsidR="003313D2" w:rsidRPr="0025359F" w:rsidRDefault="003313D2" w:rsidP="00086199">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PONDERACIÓN</w:t>
            </w:r>
          </w:p>
        </w:tc>
      </w:tr>
      <w:tr w:rsidR="003313D2" w:rsidRPr="0025359F" w:rsidTr="00F75996">
        <w:trPr>
          <w:trHeight w:val="315"/>
          <w:jc w:val="center"/>
        </w:trPr>
        <w:tc>
          <w:tcPr>
            <w:tcW w:w="339" w:type="pct"/>
            <w:vMerge/>
            <w:tcBorders>
              <w:top w:val="single" w:sz="8" w:space="0" w:color="auto"/>
              <w:left w:val="single" w:sz="8" w:space="0" w:color="auto"/>
              <w:bottom w:val="single" w:sz="8" w:space="0" w:color="000000"/>
              <w:right w:val="single" w:sz="8" w:space="0" w:color="auto"/>
            </w:tcBorders>
            <w:vAlign w:val="center"/>
            <w:hideMark/>
          </w:tcPr>
          <w:p w:rsidR="003313D2" w:rsidRPr="0025359F" w:rsidRDefault="003313D2" w:rsidP="00086199">
            <w:pPr>
              <w:ind w:left="0"/>
              <w:jc w:val="center"/>
              <w:rPr>
                <w:rFonts w:cs="Arial"/>
                <w:b/>
                <w:bCs/>
                <w:color w:val="FFFFFF"/>
                <w:spacing w:val="0"/>
                <w:sz w:val="18"/>
                <w:szCs w:val="18"/>
                <w:lang w:eastAsia="es-CO"/>
              </w:rPr>
            </w:pPr>
          </w:p>
        </w:tc>
        <w:tc>
          <w:tcPr>
            <w:tcW w:w="583" w:type="pct"/>
            <w:vMerge/>
            <w:tcBorders>
              <w:top w:val="single" w:sz="8" w:space="0" w:color="auto"/>
              <w:left w:val="single" w:sz="8" w:space="0" w:color="auto"/>
              <w:bottom w:val="single" w:sz="8" w:space="0" w:color="000000"/>
              <w:right w:val="single" w:sz="8" w:space="0" w:color="auto"/>
            </w:tcBorders>
            <w:vAlign w:val="center"/>
            <w:hideMark/>
          </w:tcPr>
          <w:p w:rsidR="003313D2" w:rsidRPr="0025359F" w:rsidRDefault="003313D2" w:rsidP="00086199">
            <w:pPr>
              <w:ind w:left="0"/>
              <w:jc w:val="center"/>
              <w:rPr>
                <w:rFonts w:cs="Arial"/>
                <w:b/>
                <w:bCs/>
                <w:color w:val="FFFFFF"/>
                <w:spacing w:val="0"/>
                <w:sz w:val="18"/>
                <w:szCs w:val="18"/>
                <w:lang w:eastAsia="es-CO"/>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3313D2" w:rsidRPr="0025359F" w:rsidRDefault="003313D2" w:rsidP="00086199">
            <w:pPr>
              <w:ind w:left="0"/>
              <w:jc w:val="center"/>
              <w:rPr>
                <w:rFonts w:cs="Arial"/>
                <w:b/>
                <w:bCs/>
                <w:color w:val="FFFFFF"/>
                <w:spacing w:val="0"/>
                <w:sz w:val="18"/>
                <w:szCs w:val="18"/>
                <w:lang w:eastAsia="es-CO"/>
              </w:rPr>
            </w:pPr>
          </w:p>
        </w:tc>
        <w:tc>
          <w:tcPr>
            <w:tcW w:w="583" w:type="pct"/>
            <w:vMerge/>
            <w:tcBorders>
              <w:top w:val="single" w:sz="8" w:space="0" w:color="auto"/>
              <w:left w:val="single" w:sz="8" w:space="0" w:color="auto"/>
              <w:bottom w:val="single" w:sz="8" w:space="0" w:color="000000"/>
              <w:right w:val="single" w:sz="8" w:space="0" w:color="auto"/>
            </w:tcBorders>
            <w:vAlign w:val="center"/>
            <w:hideMark/>
          </w:tcPr>
          <w:p w:rsidR="003313D2" w:rsidRPr="0025359F" w:rsidRDefault="003313D2" w:rsidP="00086199">
            <w:pPr>
              <w:ind w:left="0"/>
              <w:jc w:val="center"/>
              <w:rPr>
                <w:rFonts w:cs="Arial"/>
                <w:b/>
                <w:bCs/>
                <w:color w:val="FFFFFF"/>
                <w:spacing w:val="0"/>
                <w:sz w:val="18"/>
                <w:szCs w:val="18"/>
                <w:lang w:eastAsia="es-CO"/>
              </w:rPr>
            </w:pPr>
          </w:p>
        </w:tc>
        <w:tc>
          <w:tcPr>
            <w:tcW w:w="1332" w:type="pct"/>
            <w:vMerge/>
            <w:tcBorders>
              <w:top w:val="single" w:sz="8" w:space="0" w:color="auto"/>
              <w:left w:val="single" w:sz="8" w:space="0" w:color="auto"/>
              <w:bottom w:val="single" w:sz="8" w:space="0" w:color="000000"/>
              <w:right w:val="single" w:sz="8" w:space="0" w:color="auto"/>
            </w:tcBorders>
            <w:vAlign w:val="center"/>
            <w:hideMark/>
          </w:tcPr>
          <w:p w:rsidR="003313D2" w:rsidRPr="0025359F" w:rsidRDefault="003313D2" w:rsidP="00086199">
            <w:pPr>
              <w:ind w:left="0"/>
              <w:jc w:val="center"/>
              <w:rPr>
                <w:rFonts w:cs="Arial"/>
                <w:b/>
                <w:bCs/>
                <w:color w:val="FFFFFF"/>
                <w:spacing w:val="0"/>
                <w:sz w:val="18"/>
                <w:szCs w:val="18"/>
                <w:lang w:eastAsia="es-CO"/>
              </w:rPr>
            </w:pPr>
          </w:p>
        </w:tc>
        <w:tc>
          <w:tcPr>
            <w:tcW w:w="1248" w:type="pct"/>
            <w:vMerge/>
            <w:tcBorders>
              <w:top w:val="single" w:sz="8" w:space="0" w:color="auto"/>
              <w:left w:val="single" w:sz="8" w:space="0" w:color="auto"/>
              <w:bottom w:val="single" w:sz="8" w:space="0" w:color="000000"/>
              <w:right w:val="single" w:sz="8" w:space="0" w:color="auto"/>
            </w:tcBorders>
            <w:vAlign w:val="center"/>
            <w:hideMark/>
          </w:tcPr>
          <w:p w:rsidR="003313D2" w:rsidRPr="0025359F" w:rsidRDefault="003313D2" w:rsidP="00086199">
            <w:pPr>
              <w:ind w:left="0"/>
              <w:jc w:val="center"/>
              <w:rPr>
                <w:rFonts w:cs="Arial"/>
                <w:b/>
                <w:bCs/>
                <w:color w:val="FFFFFF"/>
                <w:spacing w:val="0"/>
                <w:sz w:val="18"/>
                <w:szCs w:val="18"/>
                <w:lang w:eastAsia="es-CO"/>
              </w:rPr>
            </w:pPr>
          </w:p>
        </w:tc>
        <w:tc>
          <w:tcPr>
            <w:tcW w:w="582" w:type="pct"/>
            <w:tcBorders>
              <w:top w:val="nil"/>
              <w:left w:val="nil"/>
              <w:bottom w:val="single" w:sz="8" w:space="0" w:color="auto"/>
              <w:right w:val="single" w:sz="8" w:space="0" w:color="auto"/>
            </w:tcBorders>
            <w:shd w:val="clear" w:color="000000" w:fill="5F497A"/>
            <w:textDirection w:val="btLr"/>
            <w:vAlign w:val="center"/>
            <w:hideMark/>
          </w:tcPr>
          <w:p w:rsidR="003313D2" w:rsidRPr="0025359F" w:rsidRDefault="003313D2" w:rsidP="00086199">
            <w:pPr>
              <w:ind w:left="0"/>
              <w:jc w:val="center"/>
              <w:rPr>
                <w:rFonts w:cs="Arial"/>
                <w:b/>
                <w:bCs/>
                <w:color w:val="FFFFFF"/>
                <w:spacing w:val="0"/>
                <w:sz w:val="18"/>
                <w:szCs w:val="18"/>
                <w:lang w:eastAsia="es-CO"/>
              </w:rPr>
            </w:pPr>
            <w:r w:rsidRPr="0025359F">
              <w:rPr>
                <w:rFonts w:cs="Arial"/>
                <w:b/>
                <w:bCs/>
                <w:color w:val="FFFFFF"/>
                <w:spacing w:val="0"/>
                <w:sz w:val="18"/>
                <w:szCs w:val="18"/>
                <w:lang w:eastAsia="es-CO"/>
              </w:rPr>
              <w:t>(%)</w:t>
            </w:r>
          </w:p>
        </w:tc>
      </w:tr>
      <w:tr w:rsidR="00F75996" w:rsidRPr="0025359F" w:rsidTr="00F75996">
        <w:trPr>
          <w:trHeight w:val="1330"/>
          <w:jc w:val="center"/>
        </w:trPr>
        <w:tc>
          <w:tcPr>
            <w:tcW w:w="339" w:type="pct"/>
            <w:tcBorders>
              <w:top w:val="nil"/>
              <w:left w:val="single" w:sz="8" w:space="0" w:color="auto"/>
              <w:bottom w:val="single" w:sz="8" w:space="0" w:color="auto"/>
              <w:right w:val="single" w:sz="8" w:space="0" w:color="auto"/>
            </w:tcBorders>
            <w:shd w:val="clear" w:color="auto" w:fill="auto"/>
            <w:vAlign w:val="center"/>
            <w:hideMark/>
          </w:tcPr>
          <w:p w:rsidR="00F75996" w:rsidRPr="00F43F60" w:rsidRDefault="00F43F60" w:rsidP="00086199">
            <w:pPr>
              <w:ind w:left="0"/>
              <w:jc w:val="center"/>
              <w:rPr>
                <w:rFonts w:cs="Arial"/>
                <w:spacing w:val="0"/>
                <w:sz w:val="18"/>
                <w:szCs w:val="18"/>
                <w:lang w:eastAsia="es-CO"/>
              </w:rPr>
            </w:pPr>
            <w:r w:rsidRPr="00F43F60">
              <w:rPr>
                <w:rFonts w:cs="Arial"/>
                <w:spacing w:val="0"/>
                <w:sz w:val="18"/>
                <w:szCs w:val="18"/>
                <w:lang w:eastAsia="es-ES"/>
              </w:rPr>
              <w:t>1</w:t>
            </w:r>
          </w:p>
        </w:tc>
        <w:tc>
          <w:tcPr>
            <w:tcW w:w="583" w:type="pct"/>
            <w:tcBorders>
              <w:top w:val="nil"/>
              <w:left w:val="nil"/>
              <w:bottom w:val="single" w:sz="8" w:space="0" w:color="auto"/>
              <w:right w:val="single" w:sz="8" w:space="0" w:color="auto"/>
            </w:tcBorders>
            <w:shd w:val="clear" w:color="auto" w:fill="auto"/>
            <w:vAlign w:val="center"/>
            <w:hideMark/>
          </w:tcPr>
          <w:p w:rsidR="00F75996" w:rsidRPr="0025359F" w:rsidRDefault="009A4515" w:rsidP="00086199">
            <w:pPr>
              <w:ind w:left="0"/>
              <w:jc w:val="center"/>
              <w:rPr>
                <w:rFonts w:cs="Arial"/>
                <w:color w:val="000000"/>
                <w:spacing w:val="0"/>
                <w:sz w:val="18"/>
                <w:szCs w:val="18"/>
                <w:lang w:eastAsia="es-CO"/>
              </w:rPr>
            </w:pPr>
            <w:r w:rsidRPr="0025359F">
              <w:rPr>
                <w:rFonts w:cs="Arial"/>
                <w:color w:val="000000"/>
                <w:spacing w:val="0"/>
                <w:sz w:val="18"/>
                <w:szCs w:val="18"/>
                <w:lang w:eastAsia="es-CO"/>
              </w:rPr>
              <w:t>Ejecutar el</w:t>
            </w:r>
          </w:p>
        </w:tc>
        <w:tc>
          <w:tcPr>
            <w:tcW w:w="333"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086199">
            <w:pPr>
              <w:ind w:left="0"/>
              <w:jc w:val="center"/>
              <w:rPr>
                <w:rFonts w:cs="Arial"/>
                <w:b/>
                <w:bCs/>
                <w:color w:val="000000"/>
                <w:spacing w:val="0"/>
                <w:sz w:val="18"/>
                <w:szCs w:val="18"/>
                <w:lang w:eastAsia="es-CO"/>
              </w:rPr>
            </w:pPr>
            <w:r w:rsidRPr="0025359F">
              <w:rPr>
                <w:rFonts w:cs="Arial"/>
                <w:b/>
                <w:bCs/>
                <w:color w:val="000000"/>
                <w:spacing w:val="0"/>
                <w:sz w:val="18"/>
                <w:szCs w:val="18"/>
                <w:lang w:eastAsia="es-ES"/>
              </w:rPr>
              <w:t>100</w:t>
            </w:r>
          </w:p>
        </w:tc>
        <w:tc>
          <w:tcPr>
            <w:tcW w:w="583"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086199">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c>
          <w:tcPr>
            <w:tcW w:w="1332"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086199">
            <w:pPr>
              <w:ind w:left="0"/>
              <w:jc w:val="center"/>
              <w:rPr>
                <w:rFonts w:cs="Arial"/>
                <w:color w:val="000000"/>
                <w:spacing w:val="0"/>
                <w:sz w:val="18"/>
                <w:szCs w:val="18"/>
                <w:lang w:eastAsia="es-CO"/>
              </w:rPr>
            </w:pPr>
            <w:r w:rsidRPr="0025359F">
              <w:rPr>
                <w:rFonts w:cs="Arial"/>
                <w:bCs/>
                <w:color w:val="000000"/>
                <w:spacing w:val="0"/>
                <w:sz w:val="18"/>
                <w:szCs w:val="18"/>
                <w:lang w:eastAsia="es-CO"/>
              </w:rPr>
              <w:t>Del plan de acción para la implementación del Sistema Integrado de Gestión de la CVP.</w:t>
            </w:r>
          </w:p>
        </w:tc>
        <w:tc>
          <w:tcPr>
            <w:tcW w:w="1248"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7462B9">
            <w:pPr>
              <w:ind w:left="0"/>
              <w:jc w:val="center"/>
              <w:rPr>
                <w:rFonts w:cs="Arial"/>
                <w:color w:val="000000"/>
                <w:spacing w:val="0"/>
                <w:sz w:val="18"/>
                <w:szCs w:val="18"/>
                <w:lang w:eastAsia="es-CO"/>
              </w:rPr>
            </w:pPr>
            <w:r w:rsidRPr="0025359F">
              <w:rPr>
                <w:rFonts w:cs="Arial"/>
                <w:color w:val="000000"/>
                <w:spacing w:val="0"/>
                <w:sz w:val="18"/>
                <w:szCs w:val="18"/>
                <w:lang w:eastAsia="es-ES"/>
              </w:rPr>
              <w:t xml:space="preserve">(Sumatoria del % de avance de </w:t>
            </w:r>
            <w:r w:rsidR="009A4515" w:rsidRPr="0025359F">
              <w:rPr>
                <w:rFonts w:cs="Arial"/>
                <w:color w:val="000000"/>
                <w:spacing w:val="0"/>
                <w:sz w:val="18"/>
                <w:szCs w:val="18"/>
                <w:lang w:eastAsia="es-ES"/>
              </w:rPr>
              <w:t>las actividades</w:t>
            </w:r>
            <w:r w:rsidRPr="0025359F">
              <w:rPr>
                <w:rFonts w:cs="Arial"/>
                <w:color w:val="000000"/>
                <w:spacing w:val="0"/>
                <w:sz w:val="18"/>
                <w:szCs w:val="18"/>
                <w:lang w:eastAsia="es-ES"/>
              </w:rPr>
              <w:t xml:space="preserve"> ejecutadas / Sumatoria del % de avance de las actividades </w:t>
            </w:r>
            <w:r w:rsidR="009A4515" w:rsidRPr="0025359F">
              <w:rPr>
                <w:rFonts w:cs="Arial"/>
                <w:color w:val="000000"/>
                <w:spacing w:val="0"/>
                <w:sz w:val="18"/>
                <w:szCs w:val="18"/>
                <w:lang w:eastAsia="es-ES"/>
              </w:rPr>
              <w:t>programadas) *</w:t>
            </w:r>
            <w:r w:rsidRPr="0025359F">
              <w:rPr>
                <w:rFonts w:cs="Arial"/>
                <w:color w:val="000000"/>
                <w:spacing w:val="0"/>
                <w:sz w:val="18"/>
                <w:szCs w:val="18"/>
                <w:lang w:eastAsia="es-ES"/>
              </w:rPr>
              <w:t>100.</w:t>
            </w:r>
          </w:p>
        </w:tc>
        <w:tc>
          <w:tcPr>
            <w:tcW w:w="582"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7462B9">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r>
      <w:tr w:rsidR="00F75996" w:rsidRPr="0025359F" w:rsidTr="00F75996">
        <w:trPr>
          <w:trHeight w:val="1616"/>
          <w:jc w:val="center"/>
        </w:trPr>
        <w:tc>
          <w:tcPr>
            <w:tcW w:w="339" w:type="pct"/>
            <w:tcBorders>
              <w:top w:val="nil"/>
              <w:left w:val="single" w:sz="8" w:space="0" w:color="auto"/>
              <w:bottom w:val="single" w:sz="8" w:space="0" w:color="auto"/>
              <w:right w:val="single" w:sz="8" w:space="0" w:color="auto"/>
            </w:tcBorders>
            <w:shd w:val="clear" w:color="auto" w:fill="auto"/>
            <w:vAlign w:val="center"/>
            <w:hideMark/>
          </w:tcPr>
          <w:p w:rsidR="00F75996" w:rsidRPr="00F43F60" w:rsidRDefault="00F43F60" w:rsidP="00086199">
            <w:pPr>
              <w:ind w:left="0"/>
              <w:jc w:val="center"/>
              <w:rPr>
                <w:rFonts w:cs="Arial"/>
                <w:spacing w:val="0"/>
                <w:sz w:val="18"/>
                <w:szCs w:val="18"/>
                <w:lang w:eastAsia="es-CO"/>
              </w:rPr>
            </w:pPr>
            <w:r w:rsidRPr="00F43F60">
              <w:rPr>
                <w:rFonts w:cs="Arial"/>
                <w:spacing w:val="0"/>
                <w:sz w:val="18"/>
                <w:szCs w:val="18"/>
                <w:lang w:eastAsia="es-ES"/>
              </w:rPr>
              <w:lastRenderedPageBreak/>
              <w:t>2</w:t>
            </w:r>
          </w:p>
        </w:tc>
        <w:tc>
          <w:tcPr>
            <w:tcW w:w="583" w:type="pct"/>
            <w:tcBorders>
              <w:top w:val="nil"/>
              <w:left w:val="nil"/>
              <w:bottom w:val="single" w:sz="8" w:space="0" w:color="auto"/>
              <w:right w:val="single" w:sz="8" w:space="0" w:color="auto"/>
            </w:tcBorders>
            <w:shd w:val="clear" w:color="auto" w:fill="auto"/>
            <w:vAlign w:val="center"/>
            <w:hideMark/>
          </w:tcPr>
          <w:p w:rsidR="00F75996" w:rsidRPr="0025359F" w:rsidRDefault="009A4515" w:rsidP="00086199">
            <w:pPr>
              <w:ind w:left="0"/>
              <w:jc w:val="center"/>
              <w:rPr>
                <w:rFonts w:cs="Arial"/>
                <w:color w:val="000000"/>
                <w:spacing w:val="0"/>
                <w:sz w:val="18"/>
                <w:szCs w:val="18"/>
                <w:lang w:eastAsia="es-CO"/>
              </w:rPr>
            </w:pPr>
            <w:r w:rsidRPr="0025359F">
              <w:rPr>
                <w:rFonts w:cs="Arial"/>
                <w:color w:val="000000"/>
                <w:spacing w:val="0"/>
                <w:sz w:val="18"/>
                <w:szCs w:val="18"/>
                <w:lang w:eastAsia="es-CO"/>
              </w:rPr>
              <w:t>Garantizar el</w:t>
            </w:r>
          </w:p>
        </w:tc>
        <w:tc>
          <w:tcPr>
            <w:tcW w:w="333"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086199">
            <w:pPr>
              <w:ind w:left="0"/>
              <w:jc w:val="center"/>
              <w:rPr>
                <w:rFonts w:cs="Arial"/>
                <w:b/>
                <w:bCs/>
                <w:color w:val="000000"/>
                <w:spacing w:val="0"/>
                <w:sz w:val="18"/>
                <w:szCs w:val="18"/>
                <w:lang w:eastAsia="es-CO"/>
              </w:rPr>
            </w:pPr>
            <w:r w:rsidRPr="0025359F">
              <w:rPr>
                <w:rFonts w:cs="Arial"/>
                <w:b/>
                <w:bCs/>
                <w:color w:val="000000"/>
                <w:spacing w:val="0"/>
                <w:sz w:val="18"/>
                <w:szCs w:val="18"/>
                <w:lang w:eastAsia="es-ES"/>
              </w:rPr>
              <w:t>100</w:t>
            </w:r>
          </w:p>
        </w:tc>
        <w:tc>
          <w:tcPr>
            <w:tcW w:w="583"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086199">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c>
          <w:tcPr>
            <w:tcW w:w="1332"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086199">
            <w:pPr>
              <w:ind w:left="0"/>
              <w:jc w:val="center"/>
              <w:rPr>
                <w:rFonts w:cs="Arial"/>
                <w:color w:val="000000"/>
                <w:spacing w:val="0"/>
                <w:sz w:val="18"/>
                <w:szCs w:val="18"/>
                <w:lang w:eastAsia="es-CO"/>
              </w:rPr>
            </w:pPr>
            <w:r w:rsidRPr="0025359F">
              <w:rPr>
                <w:rFonts w:cs="Arial"/>
                <w:bCs/>
                <w:color w:val="000000"/>
                <w:spacing w:val="0"/>
                <w:sz w:val="18"/>
                <w:szCs w:val="18"/>
                <w:lang w:eastAsia="es-CO"/>
              </w:rPr>
              <w:t xml:space="preserve">De los servicios de apoyo y desarrollo institucional para el buen funcionamiento de la </w:t>
            </w:r>
            <w:r w:rsidR="009A4515" w:rsidRPr="0025359F">
              <w:rPr>
                <w:rFonts w:cs="Arial"/>
                <w:bCs/>
                <w:color w:val="000000"/>
                <w:spacing w:val="0"/>
                <w:sz w:val="18"/>
                <w:szCs w:val="18"/>
                <w:lang w:eastAsia="es-CO"/>
              </w:rPr>
              <w:t>Entidad de</w:t>
            </w:r>
            <w:r w:rsidRPr="0025359F">
              <w:rPr>
                <w:rFonts w:cs="Arial"/>
                <w:bCs/>
                <w:color w:val="000000"/>
                <w:spacing w:val="0"/>
                <w:sz w:val="18"/>
                <w:szCs w:val="18"/>
                <w:lang w:eastAsia="es-CO"/>
              </w:rPr>
              <w:t xml:space="preserve"> acuerdo al plan de acción.</w:t>
            </w:r>
          </w:p>
        </w:tc>
        <w:tc>
          <w:tcPr>
            <w:tcW w:w="1248"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7462B9">
            <w:pPr>
              <w:ind w:left="0"/>
              <w:jc w:val="center"/>
              <w:rPr>
                <w:rFonts w:cs="Arial"/>
                <w:color w:val="000000"/>
                <w:spacing w:val="0"/>
                <w:sz w:val="18"/>
                <w:szCs w:val="18"/>
                <w:lang w:eastAsia="es-CO"/>
              </w:rPr>
            </w:pPr>
            <w:r w:rsidRPr="0025359F">
              <w:rPr>
                <w:rFonts w:cs="Arial"/>
                <w:color w:val="000000"/>
                <w:spacing w:val="0"/>
                <w:sz w:val="18"/>
                <w:szCs w:val="18"/>
                <w:lang w:eastAsia="es-ES"/>
              </w:rPr>
              <w:t xml:space="preserve">(Sumatoria del % de avance de </w:t>
            </w:r>
            <w:r w:rsidR="009A4515" w:rsidRPr="0025359F">
              <w:rPr>
                <w:rFonts w:cs="Arial"/>
                <w:color w:val="000000"/>
                <w:spacing w:val="0"/>
                <w:sz w:val="18"/>
                <w:szCs w:val="18"/>
                <w:lang w:eastAsia="es-ES"/>
              </w:rPr>
              <w:t>las actividades</w:t>
            </w:r>
            <w:r w:rsidRPr="0025359F">
              <w:rPr>
                <w:rFonts w:cs="Arial"/>
                <w:color w:val="000000"/>
                <w:spacing w:val="0"/>
                <w:sz w:val="18"/>
                <w:szCs w:val="18"/>
                <w:lang w:eastAsia="es-ES"/>
              </w:rPr>
              <w:t xml:space="preserve"> ejecutadas / Sumatoria del % de avance de las actividades </w:t>
            </w:r>
            <w:r w:rsidR="009A4515" w:rsidRPr="0025359F">
              <w:rPr>
                <w:rFonts w:cs="Arial"/>
                <w:color w:val="000000"/>
                <w:spacing w:val="0"/>
                <w:sz w:val="18"/>
                <w:szCs w:val="18"/>
                <w:lang w:eastAsia="es-ES"/>
              </w:rPr>
              <w:t>programadas) *</w:t>
            </w:r>
            <w:r w:rsidRPr="0025359F">
              <w:rPr>
                <w:rFonts w:cs="Arial"/>
                <w:color w:val="000000"/>
                <w:spacing w:val="0"/>
                <w:sz w:val="18"/>
                <w:szCs w:val="18"/>
                <w:lang w:eastAsia="es-ES"/>
              </w:rPr>
              <w:t>100.</w:t>
            </w:r>
          </w:p>
        </w:tc>
        <w:tc>
          <w:tcPr>
            <w:tcW w:w="582" w:type="pct"/>
            <w:tcBorders>
              <w:top w:val="nil"/>
              <w:left w:val="nil"/>
              <w:bottom w:val="single" w:sz="8" w:space="0" w:color="auto"/>
              <w:right w:val="single" w:sz="8" w:space="0" w:color="auto"/>
            </w:tcBorders>
            <w:shd w:val="clear" w:color="auto" w:fill="auto"/>
            <w:vAlign w:val="center"/>
            <w:hideMark/>
          </w:tcPr>
          <w:p w:rsidR="00F75996" w:rsidRPr="0025359F" w:rsidRDefault="00F75996" w:rsidP="007462B9">
            <w:pPr>
              <w:ind w:left="0"/>
              <w:jc w:val="center"/>
              <w:rPr>
                <w:rFonts w:cs="Arial"/>
                <w:color w:val="000000"/>
                <w:spacing w:val="0"/>
                <w:sz w:val="18"/>
                <w:szCs w:val="18"/>
                <w:lang w:eastAsia="es-CO"/>
              </w:rPr>
            </w:pPr>
            <w:r w:rsidRPr="0025359F">
              <w:rPr>
                <w:rFonts w:cs="Arial"/>
                <w:color w:val="000000"/>
                <w:spacing w:val="0"/>
                <w:sz w:val="18"/>
                <w:szCs w:val="18"/>
                <w:lang w:eastAsia="es-ES"/>
              </w:rPr>
              <w:t>%</w:t>
            </w:r>
          </w:p>
        </w:tc>
      </w:tr>
    </w:tbl>
    <w:p w:rsidR="003313D2" w:rsidRDefault="003313D2" w:rsidP="003313D2">
      <w:pPr>
        <w:ind w:left="0"/>
        <w:jc w:val="both"/>
        <w:rPr>
          <w:rFonts w:cs="Arial"/>
          <w:sz w:val="22"/>
          <w:szCs w:val="22"/>
        </w:rPr>
      </w:pPr>
    </w:p>
    <w:p w:rsidR="00F65287" w:rsidRDefault="00F65287" w:rsidP="003313D2">
      <w:pPr>
        <w:ind w:left="0"/>
        <w:jc w:val="both"/>
        <w:rPr>
          <w:rFonts w:cs="Arial"/>
          <w:sz w:val="22"/>
          <w:szCs w:val="22"/>
        </w:rPr>
      </w:pPr>
    </w:p>
    <w:p w:rsidR="00F65287" w:rsidRDefault="00F65287" w:rsidP="003313D2">
      <w:pPr>
        <w:ind w:left="0"/>
        <w:jc w:val="both"/>
        <w:rPr>
          <w:rFonts w:cs="Arial"/>
          <w:sz w:val="22"/>
          <w:szCs w:val="22"/>
        </w:rPr>
      </w:pPr>
    </w:p>
    <w:p w:rsidR="00F65287" w:rsidRDefault="00F65287" w:rsidP="003313D2">
      <w:pPr>
        <w:ind w:left="0"/>
        <w:jc w:val="both"/>
        <w:rPr>
          <w:rFonts w:cs="Arial"/>
          <w:sz w:val="22"/>
          <w:szCs w:val="22"/>
        </w:rPr>
      </w:pPr>
    </w:p>
    <w:p w:rsidR="00F65287" w:rsidRDefault="00F65287" w:rsidP="003313D2">
      <w:pPr>
        <w:ind w:left="0"/>
        <w:jc w:val="both"/>
        <w:rPr>
          <w:rFonts w:cs="Arial"/>
          <w:sz w:val="22"/>
          <w:szCs w:val="22"/>
        </w:rPr>
      </w:pPr>
    </w:p>
    <w:p w:rsidR="00F65287" w:rsidRDefault="00F65287" w:rsidP="003313D2">
      <w:pPr>
        <w:ind w:left="0"/>
        <w:jc w:val="both"/>
        <w:rPr>
          <w:rFonts w:cs="Arial"/>
          <w:sz w:val="22"/>
          <w:szCs w:val="22"/>
        </w:rPr>
      </w:pPr>
    </w:p>
    <w:p w:rsidR="00F65287" w:rsidRDefault="00F65287" w:rsidP="003313D2">
      <w:pPr>
        <w:ind w:left="0"/>
        <w:jc w:val="both"/>
        <w:rPr>
          <w:rFonts w:cs="Arial"/>
          <w:sz w:val="22"/>
          <w:szCs w:val="22"/>
        </w:rPr>
      </w:pPr>
    </w:p>
    <w:p w:rsidR="007C0CAF" w:rsidRPr="00F75996" w:rsidRDefault="007C0CAF" w:rsidP="007C0CAF">
      <w:pPr>
        <w:ind w:left="0"/>
        <w:jc w:val="both"/>
        <w:rPr>
          <w:rFonts w:cs="Arial"/>
          <w:b/>
          <w:sz w:val="22"/>
          <w:szCs w:val="22"/>
        </w:rPr>
      </w:pPr>
      <w:r w:rsidRPr="00F75996">
        <w:rPr>
          <w:rFonts w:cs="Arial"/>
          <w:b/>
          <w:sz w:val="22"/>
          <w:szCs w:val="22"/>
        </w:rPr>
        <w:t>META DEL PLAN DE DESARROLLO</w:t>
      </w:r>
    </w:p>
    <w:p w:rsidR="007C0CAF" w:rsidRPr="004F32EF" w:rsidRDefault="007C0CAF" w:rsidP="007C0CAF">
      <w:pPr>
        <w:jc w:val="both"/>
        <w:rPr>
          <w:rFonts w:cs="Arial"/>
          <w:sz w:val="22"/>
          <w:szCs w:val="22"/>
        </w:rPr>
      </w:pPr>
    </w:p>
    <w:p w:rsidR="007C0CAF" w:rsidRPr="004F32EF" w:rsidRDefault="007C0CAF" w:rsidP="007C0CAF">
      <w:pPr>
        <w:ind w:left="0"/>
        <w:jc w:val="both"/>
        <w:rPr>
          <w:rFonts w:cs="Arial"/>
          <w:sz w:val="22"/>
          <w:szCs w:val="22"/>
        </w:rPr>
      </w:pPr>
      <w:r w:rsidRPr="004F32EF">
        <w:rPr>
          <w:rFonts w:cs="Arial"/>
          <w:sz w:val="22"/>
          <w:szCs w:val="22"/>
        </w:rPr>
        <w:t>Desarrollar el 100% de actividades de intervención para el mej</w:t>
      </w:r>
      <w:r w:rsidR="004F32EF" w:rsidRPr="004F32EF">
        <w:rPr>
          <w:rFonts w:cs="Arial"/>
          <w:sz w:val="22"/>
          <w:szCs w:val="22"/>
        </w:rPr>
        <w:t xml:space="preserve">oramiento de la infraestructura </w:t>
      </w:r>
      <w:r w:rsidRPr="004F32EF">
        <w:rPr>
          <w:rFonts w:cs="Arial"/>
          <w:sz w:val="22"/>
          <w:szCs w:val="22"/>
        </w:rPr>
        <w:t>física, dotacional y administrativa</w:t>
      </w:r>
    </w:p>
    <w:p w:rsidR="007C0CAF" w:rsidRPr="004F32EF" w:rsidRDefault="007C0CAF" w:rsidP="007C0CAF">
      <w:pPr>
        <w:ind w:left="0"/>
        <w:jc w:val="both"/>
        <w:rPr>
          <w:rFonts w:cs="Arial"/>
          <w:sz w:val="22"/>
          <w:szCs w:val="22"/>
        </w:rPr>
      </w:pPr>
    </w:p>
    <w:p w:rsidR="007C0CAF" w:rsidRPr="004F32EF" w:rsidRDefault="007C0CAF" w:rsidP="007C0CAF">
      <w:pPr>
        <w:ind w:left="0"/>
        <w:jc w:val="both"/>
        <w:rPr>
          <w:rFonts w:cs="Arial"/>
          <w:sz w:val="22"/>
          <w:szCs w:val="22"/>
        </w:rPr>
      </w:pPr>
    </w:p>
    <w:tbl>
      <w:tblPr>
        <w:tblW w:w="9595" w:type="dxa"/>
        <w:tblBorders>
          <w:top w:val="single" w:sz="4" w:space="0" w:color="BFBFBF"/>
          <w:left w:val="single" w:sz="4" w:space="0" w:color="BFBFBF"/>
          <w:bottom w:val="single" w:sz="4" w:space="0" w:color="BFBFBF"/>
          <w:right w:val="single" w:sz="4" w:space="0" w:color="BFBFBF"/>
          <w:insideV w:val="single" w:sz="4" w:space="0" w:color="BFBFBF"/>
        </w:tblBorders>
        <w:tblLayout w:type="fixed"/>
        <w:tblLook w:val="04A0" w:firstRow="1" w:lastRow="0" w:firstColumn="1" w:lastColumn="0" w:noHBand="0" w:noVBand="1"/>
      </w:tblPr>
      <w:tblGrid>
        <w:gridCol w:w="9595"/>
      </w:tblGrid>
      <w:tr w:rsidR="004F32EF" w:rsidRPr="004F32EF" w:rsidTr="004F32EF">
        <w:trPr>
          <w:trHeight w:val="826"/>
        </w:trPr>
        <w:tc>
          <w:tcPr>
            <w:tcW w:w="9595" w:type="dxa"/>
            <w:vAlign w:val="center"/>
          </w:tcPr>
          <w:p w:rsidR="007C0CAF" w:rsidRPr="004F32EF" w:rsidRDefault="003313D2" w:rsidP="00AC19E1">
            <w:pPr>
              <w:ind w:left="0"/>
              <w:jc w:val="center"/>
              <w:rPr>
                <w:rFonts w:cs="Arial"/>
              </w:rPr>
            </w:pPr>
            <w:r w:rsidRPr="004F32EF">
              <w:rPr>
                <w:rFonts w:cs="Arial"/>
              </w:rPr>
              <w:t>Porcentaje de avance en la intervención para el mejoramiento de la planta física, dotacional y administrativa de la CVP</w:t>
            </w:r>
          </w:p>
        </w:tc>
      </w:tr>
    </w:tbl>
    <w:p w:rsidR="007C0CAF" w:rsidRDefault="007C0CAF" w:rsidP="007C0CAF">
      <w:pPr>
        <w:pStyle w:val="Textoindependiente"/>
        <w:tabs>
          <w:tab w:val="left" w:pos="709"/>
        </w:tabs>
        <w:spacing w:after="0" w:line="240" w:lineRule="auto"/>
        <w:rPr>
          <w:rFonts w:cs="Arial"/>
          <w:sz w:val="22"/>
          <w:szCs w:val="22"/>
          <w:lang w:val="es-CO"/>
        </w:rPr>
      </w:pPr>
    </w:p>
    <w:p w:rsidR="00F75996" w:rsidRDefault="00F75996" w:rsidP="007C0CAF">
      <w:pPr>
        <w:pStyle w:val="Textoindependiente"/>
        <w:tabs>
          <w:tab w:val="left" w:pos="709"/>
        </w:tabs>
        <w:spacing w:after="0" w:line="240" w:lineRule="auto"/>
        <w:rPr>
          <w:rFonts w:cs="Arial"/>
          <w:sz w:val="22"/>
          <w:szCs w:val="22"/>
          <w:lang w:val="es-CO"/>
        </w:rPr>
      </w:pPr>
    </w:p>
    <w:p w:rsidR="00F75996" w:rsidRPr="004F32EF" w:rsidRDefault="00F75996" w:rsidP="007C0CAF">
      <w:pPr>
        <w:pStyle w:val="Textoindependiente"/>
        <w:tabs>
          <w:tab w:val="left" w:pos="709"/>
        </w:tabs>
        <w:spacing w:after="0" w:line="240" w:lineRule="auto"/>
        <w:rPr>
          <w:rFonts w:cs="Arial"/>
          <w:sz w:val="22"/>
          <w:szCs w:val="22"/>
          <w:lang w:val="es-CO"/>
        </w:rPr>
      </w:pPr>
    </w:p>
    <w:tbl>
      <w:tblPr>
        <w:tblW w:w="8200" w:type="dxa"/>
        <w:tblInd w:w="60" w:type="dxa"/>
        <w:tblCellMar>
          <w:left w:w="70" w:type="dxa"/>
          <w:right w:w="70" w:type="dxa"/>
        </w:tblCellMar>
        <w:tblLook w:val="04A0" w:firstRow="1" w:lastRow="0" w:firstColumn="1" w:lastColumn="0" w:noHBand="0" w:noVBand="1"/>
      </w:tblPr>
      <w:tblGrid>
        <w:gridCol w:w="759"/>
        <w:gridCol w:w="1112"/>
        <w:gridCol w:w="571"/>
        <w:gridCol w:w="772"/>
        <w:gridCol w:w="2325"/>
        <w:gridCol w:w="1928"/>
        <w:gridCol w:w="733"/>
      </w:tblGrid>
      <w:tr w:rsidR="008908D0" w:rsidRPr="004F32EF" w:rsidTr="00447D93">
        <w:trPr>
          <w:trHeight w:val="705"/>
        </w:trPr>
        <w:tc>
          <w:tcPr>
            <w:tcW w:w="759" w:type="dxa"/>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E329B2" w:rsidRPr="004F32EF" w:rsidRDefault="00E329B2" w:rsidP="00E329B2">
            <w:pPr>
              <w:ind w:left="0"/>
              <w:jc w:val="center"/>
              <w:rPr>
                <w:rFonts w:cs="Arial"/>
                <w:b/>
                <w:bCs/>
                <w:spacing w:val="0"/>
                <w:sz w:val="16"/>
                <w:szCs w:val="16"/>
                <w:lang w:eastAsia="es-CO"/>
              </w:rPr>
            </w:pPr>
            <w:r w:rsidRPr="004F32EF">
              <w:rPr>
                <w:rFonts w:cs="Arial"/>
                <w:b/>
                <w:bCs/>
                <w:spacing w:val="0"/>
                <w:sz w:val="16"/>
                <w:szCs w:val="16"/>
                <w:lang w:eastAsia="es-CO"/>
              </w:rPr>
              <w:t>No.</w:t>
            </w:r>
          </w:p>
        </w:tc>
        <w:tc>
          <w:tcPr>
            <w:tcW w:w="1112" w:type="dxa"/>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E329B2" w:rsidRPr="004F32EF" w:rsidRDefault="00E329B2" w:rsidP="00E329B2">
            <w:pPr>
              <w:ind w:left="0"/>
              <w:jc w:val="center"/>
              <w:rPr>
                <w:rFonts w:cs="Arial"/>
                <w:b/>
                <w:bCs/>
                <w:spacing w:val="0"/>
                <w:sz w:val="16"/>
                <w:szCs w:val="16"/>
                <w:lang w:eastAsia="es-CO"/>
              </w:rPr>
            </w:pPr>
            <w:r w:rsidRPr="004F32EF">
              <w:rPr>
                <w:rFonts w:cs="Arial"/>
                <w:b/>
                <w:bCs/>
                <w:spacing w:val="0"/>
                <w:sz w:val="16"/>
                <w:szCs w:val="16"/>
                <w:lang w:eastAsia="es-CO"/>
              </w:rPr>
              <w:t>META</w:t>
            </w:r>
          </w:p>
        </w:tc>
        <w:tc>
          <w:tcPr>
            <w:tcW w:w="571" w:type="dxa"/>
            <w:vMerge w:val="restart"/>
            <w:tcBorders>
              <w:top w:val="single" w:sz="8" w:space="0" w:color="auto"/>
              <w:left w:val="single" w:sz="8" w:space="0" w:color="auto"/>
              <w:bottom w:val="single" w:sz="8" w:space="0" w:color="000000"/>
              <w:right w:val="single" w:sz="8" w:space="0" w:color="auto"/>
            </w:tcBorders>
            <w:shd w:val="clear" w:color="000000" w:fill="5F497A"/>
            <w:textDirection w:val="btLr"/>
            <w:vAlign w:val="center"/>
            <w:hideMark/>
          </w:tcPr>
          <w:p w:rsidR="00E329B2" w:rsidRPr="004F32EF" w:rsidRDefault="00E329B2" w:rsidP="00E329B2">
            <w:pPr>
              <w:ind w:left="0"/>
              <w:jc w:val="center"/>
              <w:rPr>
                <w:rFonts w:cs="Arial"/>
                <w:b/>
                <w:bCs/>
                <w:spacing w:val="0"/>
                <w:sz w:val="16"/>
                <w:szCs w:val="16"/>
                <w:lang w:eastAsia="es-CO"/>
              </w:rPr>
            </w:pPr>
            <w:r w:rsidRPr="004F32EF">
              <w:rPr>
                <w:rFonts w:cs="Arial"/>
                <w:b/>
                <w:bCs/>
                <w:spacing w:val="0"/>
                <w:sz w:val="16"/>
                <w:szCs w:val="16"/>
                <w:lang w:eastAsia="es-CO"/>
              </w:rPr>
              <w:t>MAGNITUD</w:t>
            </w:r>
          </w:p>
        </w:tc>
        <w:tc>
          <w:tcPr>
            <w:tcW w:w="772" w:type="dxa"/>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E329B2" w:rsidRPr="004F32EF" w:rsidRDefault="00E329B2" w:rsidP="00E329B2">
            <w:pPr>
              <w:ind w:left="0"/>
              <w:jc w:val="center"/>
              <w:rPr>
                <w:rFonts w:cs="Arial"/>
                <w:b/>
                <w:bCs/>
                <w:spacing w:val="0"/>
                <w:sz w:val="16"/>
                <w:szCs w:val="16"/>
                <w:lang w:eastAsia="es-CO"/>
              </w:rPr>
            </w:pPr>
            <w:r w:rsidRPr="004F32EF">
              <w:rPr>
                <w:rFonts w:cs="Arial"/>
                <w:b/>
                <w:bCs/>
                <w:spacing w:val="0"/>
                <w:sz w:val="16"/>
                <w:szCs w:val="16"/>
                <w:lang w:eastAsia="es-CO"/>
              </w:rPr>
              <w:t>UNIDAD DE MEDIDA</w:t>
            </w:r>
          </w:p>
        </w:tc>
        <w:tc>
          <w:tcPr>
            <w:tcW w:w="2325" w:type="dxa"/>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E329B2" w:rsidRPr="004F32EF" w:rsidRDefault="00E329B2" w:rsidP="00E329B2">
            <w:pPr>
              <w:ind w:left="0"/>
              <w:jc w:val="center"/>
              <w:rPr>
                <w:rFonts w:cs="Arial"/>
                <w:b/>
                <w:bCs/>
                <w:spacing w:val="0"/>
                <w:sz w:val="16"/>
                <w:szCs w:val="16"/>
                <w:lang w:eastAsia="es-CO"/>
              </w:rPr>
            </w:pPr>
            <w:r w:rsidRPr="004F32EF">
              <w:rPr>
                <w:rFonts w:cs="Arial"/>
                <w:b/>
                <w:bCs/>
                <w:spacing w:val="0"/>
                <w:sz w:val="16"/>
                <w:szCs w:val="16"/>
                <w:lang w:eastAsia="es-CO"/>
              </w:rPr>
              <w:t>DESCRIPCIÓN</w:t>
            </w:r>
          </w:p>
        </w:tc>
        <w:tc>
          <w:tcPr>
            <w:tcW w:w="1928" w:type="dxa"/>
            <w:vMerge w:val="restart"/>
            <w:tcBorders>
              <w:top w:val="single" w:sz="8" w:space="0" w:color="auto"/>
              <w:left w:val="single" w:sz="8" w:space="0" w:color="auto"/>
              <w:bottom w:val="single" w:sz="8" w:space="0" w:color="000000"/>
              <w:right w:val="single" w:sz="8" w:space="0" w:color="auto"/>
            </w:tcBorders>
            <w:shd w:val="clear" w:color="000000" w:fill="5F497A"/>
            <w:vAlign w:val="center"/>
            <w:hideMark/>
          </w:tcPr>
          <w:p w:rsidR="00E329B2" w:rsidRPr="004F32EF" w:rsidRDefault="00E329B2" w:rsidP="00E329B2">
            <w:pPr>
              <w:ind w:left="0"/>
              <w:jc w:val="center"/>
              <w:rPr>
                <w:rFonts w:cs="Arial"/>
                <w:b/>
                <w:bCs/>
                <w:spacing w:val="0"/>
                <w:sz w:val="16"/>
                <w:szCs w:val="16"/>
                <w:lang w:eastAsia="es-CO"/>
              </w:rPr>
            </w:pPr>
            <w:r w:rsidRPr="004F32EF">
              <w:rPr>
                <w:rFonts w:cs="Arial"/>
                <w:b/>
                <w:bCs/>
                <w:spacing w:val="0"/>
                <w:sz w:val="16"/>
                <w:szCs w:val="16"/>
                <w:lang w:eastAsia="es-CO"/>
              </w:rPr>
              <w:t>INDICADOR DE MEDICIÓN</w:t>
            </w:r>
          </w:p>
        </w:tc>
        <w:tc>
          <w:tcPr>
            <w:tcW w:w="733" w:type="dxa"/>
            <w:vMerge w:val="restart"/>
            <w:tcBorders>
              <w:top w:val="single" w:sz="8" w:space="0" w:color="auto"/>
              <w:left w:val="single" w:sz="8" w:space="0" w:color="auto"/>
              <w:bottom w:val="single" w:sz="8" w:space="0" w:color="000000"/>
              <w:right w:val="single" w:sz="8" w:space="0" w:color="auto"/>
            </w:tcBorders>
            <w:shd w:val="clear" w:color="000000" w:fill="5F497A"/>
            <w:textDirection w:val="btLr"/>
            <w:vAlign w:val="center"/>
            <w:hideMark/>
          </w:tcPr>
          <w:p w:rsidR="00E329B2" w:rsidRPr="004F32EF" w:rsidRDefault="00E329B2" w:rsidP="00E329B2">
            <w:pPr>
              <w:ind w:left="0"/>
              <w:jc w:val="center"/>
              <w:rPr>
                <w:rFonts w:cs="Arial"/>
                <w:b/>
                <w:bCs/>
                <w:spacing w:val="0"/>
                <w:sz w:val="16"/>
                <w:szCs w:val="16"/>
                <w:lang w:eastAsia="es-CO"/>
              </w:rPr>
            </w:pPr>
            <w:r w:rsidRPr="004F32EF">
              <w:rPr>
                <w:rFonts w:cs="Arial"/>
                <w:b/>
                <w:bCs/>
                <w:spacing w:val="0"/>
                <w:sz w:val="16"/>
                <w:szCs w:val="16"/>
                <w:lang w:eastAsia="es-CO"/>
              </w:rPr>
              <w:t>PONDERACIÓN</w:t>
            </w:r>
          </w:p>
        </w:tc>
      </w:tr>
      <w:tr w:rsidR="008908D0" w:rsidRPr="004F32EF" w:rsidTr="00447D93">
        <w:trPr>
          <w:trHeight w:val="315"/>
        </w:trPr>
        <w:tc>
          <w:tcPr>
            <w:tcW w:w="759" w:type="dxa"/>
            <w:vMerge/>
            <w:tcBorders>
              <w:top w:val="single" w:sz="8" w:space="0" w:color="auto"/>
              <w:left w:val="single" w:sz="8" w:space="0" w:color="auto"/>
              <w:bottom w:val="single" w:sz="8" w:space="0" w:color="000000"/>
              <w:right w:val="single" w:sz="8" w:space="0" w:color="auto"/>
            </w:tcBorders>
            <w:vAlign w:val="center"/>
            <w:hideMark/>
          </w:tcPr>
          <w:p w:rsidR="00E329B2" w:rsidRPr="004F32EF" w:rsidRDefault="00E329B2" w:rsidP="00E329B2">
            <w:pPr>
              <w:ind w:left="0"/>
              <w:rPr>
                <w:rFonts w:cs="Arial"/>
                <w:b/>
                <w:bCs/>
                <w:spacing w:val="0"/>
                <w:sz w:val="16"/>
                <w:szCs w:val="16"/>
                <w:lang w:eastAsia="es-CO"/>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rsidR="00E329B2" w:rsidRPr="004F32EF" w:rsidRDefault="00E329B2" w:rsidP="00E329B2">
            <w:pPr>
              <w:ind w:left="0"/>
              <w:rPr>
                <w:rFonts w:cs="Arial"/>
                <w:b/>
                <w:bCs/>
                <w:spacing w:val="0"/>
                <w:sz w:val="16"/>
                <w:szCs w:val="16"/>
                <w:lang w:eastAsia="es-CO"/>
              </w:rPr>
            </w:pPr>
          </w:p>
        </w:tc>
        <w:tc>
          <w:tcPr>
            <w:tcW w:w="571" w:type="dxa"/>
            <w:vMerge/>
            <w:tcBorders>
              <w:top w:val="single" w:sz="8" w:space="0" w:color="auto"/>
              <w:left w:val="single" w:sz="8" w:space="0" w:color="auto"/>
              <w:bottom w:val="single" w:sz="8" w:space="0" w:color="000000"/>
              <w:right w:val="single" w:sz="8" w:space="0" w:color="auto"/>
            </w:tcBorders>
            <w:vAlign w:val="center"/>
            <w:hideMark/>
          </w:tcPr>
          <w:p w:rsidR="00E329B2" w:rsidRPr="004F32EF" w:rsidRDefault="00E329B2" w:rsidP="00E329B2">
            <w:pPr>
              <w:ind w:left="0"/>
              <w:rPr>
                <w:rFonts w:cs="Arial"/>
                <w:b/>
                <w:bCs/>
                <w:spacing w:val="0"/>
                <w:sz w:val="16"/>
                <w:szCs w:val="16"/>
                <w:lang w:eastAsia="es-CO"/>
              </w:rPr>
            </w:pPr>
          </w:p>
        </w:tc>
        <w:tc>
          <w:tcPr>
            <w:tcW w:w="772" w:type="dxa"/>
            <w:vMerge/>
            <w:tcBorders>
              <w:top w:val="single" w:sz="8" w:space="0" w:color="auto"/>
              <w:left w:val="single" w:sz="8" w:space="0" w:color="auto"/>
              <w:bottom w:val="single" w:sz="8" w:space="0" w:color="000000"/>
              <w:right w:val="single" w:sz="8" w:space="0" w:color="auto"/>
            </w:tcBorders>
            <w:vAlign w:val="center"/>
            <w:hideMark/>
          </w:tcPr>
          <w:p w:rsidR="00E329B2" w:rsidRPr="004F32EF" w:rsidRDefault="00E329B2" w:rsidP="00E329B2">
            <w:pPr>
              <w:ind w:left="0"/>
              <w:rPr>
                <w:rFonts w:cs="Arial"/>
                <w:b/>
                <w:bCs/>
                <w:spacing w:val="0"/>
                <w:sz w:val="16"/>
                <w:szCs w:val="16"/>
                <w:lang w:eastAsia="es-CO"/>
              </w:rPr>
            </w:pPr>
          </w:p>
        </w:tc>
        <w:tc>
          <w:tcPr>
            <w:tcW w:w="2325" w:type="dxa"/>
            <w:vMerge/>
            <w:tcBorders>
              <w:top w:val="single" w:sz="8" w:space="0" w:color="auto"/>
              <w:left w:val="single" w:sz="8" w:space="0" w:color="auto"/>
              <w:bottom w:val="single" w:sz="8" w:space="0" w:color="000000"/>
              <w:right w:val="single" w:sz="8" w:space="0" w:color="auto"/>
            </w:tcBorders>
            <w:vAlign w:val="center"/>
            <w:hideMark/>
          </w:tcPr>
          <w:p w:rsidR="00E329B2" w:rsidRPr="004F32EF" w:rsidRDefault="00E329B2" w:rsidP="00E329B2">
            <w:pPr>
              <w:ind w:left="0"/>
              <w:rPr>
                <w:rFonts w:cs="Arial"/>
                <w:b/>
                <w:bCs/>
                <w:spacing w:val="0"/>
                <w:sz w:val="16"/>
                <w:szCs w:val="16"/>
                <w:lang w:eastAsia="es-CO"/>
              </w:rPr>
            </w:pPr>
          </w:p>
        </w:tc>
        <w:tc>
          <w:tcPr>
            <w:tcW w:w="1928" w:type="dxa"/>
            <w:vMerge/>
            <w:tcBorders>
              <w:top w:val="single" w:sz="8" w:space="0" w:color="auto"/>
              <w:left w:val="single" w:sz="8" w:space="0" w:color="auto"/>
              <w:bottom w:val="single" w:sz="8" w:space="0" w:color="000000"/>
              <w:right w:val="single" w:sz="8" w:space="0" w:color="auto"/>
            </w:tcBorders>
            <w:vAlign w:val="center"/>
            <w:hideMark/>
          </w:tcPr>
          <w:p w:rsidR="00E329B2" w:rsidRPr="004F32EF" w:rsidRDefault="00E329B2" w:rsidP="00E329B2">
            <w:pPr>
              <w:ind w:left="0"/>
              <w:rPr>
                <w:rFonts w:cs="Arial"/>
                <w:b/>
                <w:bCs/>
                <w:spacing w:val="0"/>
                <w:sz w:val="16"/>
                <w:szCs w:val="16"/>
                <w:lang w:eastAsia="es-CO"/>
              </w:rPr>
            </w:pPr>
          </w:p>
        </w:tc>
        <w:tc>
          <w:tcPr>
            <w:tcW w:w="733" w:type="dxa"/>
            <w:vMerge/>
            <w:tcBorders>
              <w:top w:val="single" w:sz="8" w:space="0" w:color="auto"/>
              <w:left w:val="single" w:sz="8" w:space="0" w:color="auto"/>
              <w:bottom w:val="single" w:sz="8" w:space="0" w:color="000000"/>
              <w:right w:val="single" w:sz="8" w:space="0" w:color="auto"/>
            </w:tcBorders>
            <w:vAlign w:val="center"/>
            <w:hideMark/>
          </w:tcPr>
          <w:p w:rsidR="00E329B2" w:rsidRPr="004F32EF" w:rsidRDefault="00E329B2" w:rsidP="00E329B2">
            <w:pPr>
              <w:ind w:left="0"/>
              <w:rPr>
                <w:rFonts w:cs="Arial"/>
                <w:b/>
                <w:bCs/>
                <w:spacing w:val="0"/>
                <w:sz w:val="16"/>
                <w:szCs w:val="16"/>
                <w:lang w:eastAsia="es-CO"/>
              </w:rPr>
            </w:pPr>
          </w:p>
        </w:tc>
      </w:tr>
      <w:tr w:rsidR="008908D0" w:rsidRPr="004F32EF" w:rsidTr="00447D93">
        <w:trPr>
          <w:trHeight w:val="1796"/>
        </w:trPr>
        <w:tc>
          <w:tcPr>
            <w:tcW w:w="759" w:type="dxa"/>
            <w:tcBorders>
              <w:top w:val="nil"/>
              <w:left w:val="single" w:sz="8" w:space="0" w:color="auto"/>
              <w:bottom w:val="single" w:sz="8" w:space="0" w:color="auto"/>
              <w:right w:val="single" w:sz="8" w:space="0" w:color="auto"/>
            </w:tcBorders>
            <w:shd w:val="clear" w:color="auto" w:fill="auto"/>
            <w:vAlign w:val="center"/>
            <w:hideMark/>
          </w:tcPr>
          <w:p w:rsidR="00E329B2" w:rsidRPr="00FD002F" w:rsidRDefault="00F75996" w:rsidP="00E329B2">
            <w:pPr>
              <w:ind w:left="0"/>
              <w:jc w:val="center"/>
              <w:rPr>
                <w:rFonts w:cs="Arial"/>
                <w:spacing w:val="0"/>
                <w:sz w:val="18"/>
                <w:szCs w:val="18"/>
                <w:lang w:eastAsia="es-CO"/>
              </w:rPr>
            </w:pPr>
            <w:r w:rsidRPr="00FD002F">
              <w:rPr>
                <w:rFonts w:cs="Arial"/>
                <w:spacing w:val="0"/>
                <w:sz w:val="18"/>
                <w:szCs w:val="18"/>
                <w:lang w:eastAsia="es-CO"/>
              </w:rPr>
              <w:t>379</w:t>
            </w:r>
          </w:p>
        </w:tc>
        <w:tc>
          <w:tcPr>
            <w:tcW w:w="1112" w:type="dxa"/>
            <w:tcBorders>
              <w:top w:val="nil"/>
              <w:left w:val="nil"/>
              <w:bottom w:val="single" w:sz="8" w:space="0" w:color="auto"/>
              <w:right w:val="single" w:sz="8" w:space="0" w:color="auto"/>
            </w:tcBorders>
            <w:shd w:val="clear" w:color="auto" w:fill="auto"/>
            <w:vAlign w:val="center"/>
            <w:hideMark/>
          </w:tcPr>
          <w:p w:rsidR="00E329B2" w:rsidRPr="004F32EF" w:rsidRDefault="00F75996" w:rsidP="00F75996">
            <w:pPr>
              <w:ind w:left="0"/>
              <w:rPr>
                <w:rFonts w:cs="Arial"/>
                <w:spacing w:val="0"/>
                <w:sz w:val="18"/>
                <w:szCs w:val="18"/>
                <w:lang w:eastAsia="es-CO"/>
              </w:rPr>
            </w:pPr>
            <w:r w:rsidRPr="00F75996">
              <w:rPr>
                <w:rFonts w:cs="Arial"/>
                <w:spacing w:val="0"/>
                <w:sz w:val="18"/>
                <w:szCs w:val="18"/>
                <w:lang w:eastAsia="es-CO"/>
              </w:rPr>
              <w:t xml:space="preserve">Desarrollar </w:t>
            </w:r>
          </w:p>
        </w:tc>
        <w:tc>
          <w:tcPr>
            <w:tcW w:w="571" w:type="dxa"/>
            <w:tcBorders>
              <w:top w:val="nil"/>
              <w:left w:val="nil"/>
              <w:bottom w:val="single" w:sz="8" w:space="0" w:color="auto"/>
              <w:right w:val="single" w:sz="8" w:space="0" w:color="auto"/>
            </w:tcBorders>
            <w:shd w:val="clear" w:color="auto" w:fill="auto"/>
            <w:vAlign w:val="center"/>
            <w:hideMark/>
          </w:tcPr>
          <w:p w:rsidR="00E329B2" w:rsidRPr="004F32EF" w:rsidRDefault="00E329B2" w:rsidP="00E329B2">
            <w:pPr>
              <w:ind w:left="0"/>
              <w:jc w:val="center"/>
              <w:rPr>
                <w:rFonts w:cs="Arial"/>
                <w:b/>
                <w:bCs/>
                <w:spacing w:val="0"/>
                <w:sz w:val="18"/>
                <w:szCs w:val="18"/>
                <w:lang w:eastAsia="es-CO"/>
              </w:rPr>
            </w:pPr>
            <w:r w:rsidRPr="004F32EF">
              <w:rPr>
                <w:rFonts w:cs="Arial"/>
                <w:b/>
                <w:bCs/>
                <w:spacing w:val="0"/>
                <w:sz w:val="18"/>
                <w:szCs w:val="18"/>
                <w:lang w:eastAsia="es-CO"/>
              </w:rPr>
              <w:t>100</w:t>
            </w:r>
          </w:p>
        </w:tc>
        <w:tc>
          <w:tcPr>
            <w:tcW w:w="772" w:type="dxa"/>
            <w:tcBorders>
              <w:top w:val="nil"/>
              <w:left w:val="nil"/>
              <w:bottom w:val="single" w:sz="8" w:space="0" w:color="auto"/>
              <w:right w:val="single" w:sz="8" w:space="0" w:color="auto"/>
            </w:tcBorders>
            <w:shd w:val="clear" w:color="auto" w:fill="auto"/>
            <w:vAlign w:val="center"/>
            <w:hideMark/>
          </w:tcPr>
          <w:p w:rsidR="00E329B2" w:rsidRPr="004F32EF" w:rsidRDefault="00E329B2" w:rsidP="00E329B2">
            <w:pPr>
              <w:ind w:left="0"/>
              <w:jc w:val="center"/>
              <w:rPr>
                <w:rFonts w:cs="Arial"/>
                <w:spacing w:val="0"/>
                <w:sz w:val="18"/>
                <w:szCs w:val="18"/>
                <w:lang w:eastAsia="es-CO"/>
              </w:rPr>
            </w:pPr>
            <w:r w:rsidRPr="004F32EF">
              <w:rPr>
                <w:rFonts w:cs="Arial"/>
                <w:spacing w:val="0"/>
                <w:sz w:val="18"/>
                <w:szCs w:val="18"/>
                <w:lang w:eastAsia="es-CO"/>
              </w:rPr>
              <w:t>%</w:t>
            </w:r>
          </w:p>
        </w:tc>
        <w:tc>
          <w:tcPr>
            <w:tcW w:w="2325" w:type="dxa"/>
            <w:tcBorders>
              <w:top w:val="nil"/>
              <w:left w:val="nil"/>
              <w:bottom w:val="single" w:sz="8" w:space="0" w:color="auto"/>
              <w:right w:val="single" w:sz="8" w:space="0" w:color="auto"/>
            </w:tcBorders>
            <w:shd w:val="clear" w:color="auto" w:fill="auto"/>
            <w:vAlign w:val="center"/>
            <w:hideMark/>
          </w:tcPr>
          <w:p w:rsidR="00E329B2" w:rsidRPr="004F32EF" w:rsidRDefault="00F75996" w:rsidP="00F75996">
            <w:pPr>
              <w:ind w:left="0"/>
              <w:rPr>
                <w:rFonts w:cs="Arial"/>
                <w:spacing w:val="0"/>
                <w:sz w:val="18"/>
                <w:szCs w:val="18"/>
                <w:lang w:eastAsia="es-CO"/>
              </w:rPr>
            </w:pPr>
            <w:r w:rsidRPr="00F75996">
              <w:rPr>
                <w:rFonts w:cs="Arial"/>
                <w:spacing w:val="0"/>
                <w:sz w:val="18"/>
                <w:szCs w:val="18"/>
                <w:lang w:eastAsia="es-CO"/>
              </w:rPr>
              <w:t>de actividades de intervención para el mejoramiento de la infraestructura física, dotacional y administrativa</w:t>
            </w:r>
          </w:p>
        </w:tc>
        <w:tc>
          <w:tcPr>
            <w:tcW w:w="1928" w:type="dxa"/>
            <w:tcBorders>
              <w:top w:val="nil"/>
              <w:left w:val="nil"/>
              <w:bottom w:val="single" w:sz="8" w:space="0" w:color="auto"/>
              <w:right w:val="single" w:sz="8" w:space="0" w:color="auto"/>
            </w:tcBorders>
            <w:shd w:val="clear" w:color="auto" w:fill="auto"/>
            <w:vAlign w:val="center"/>
            <w:hideMark/>
          </w:tcPr>
          <w:p w:rsidR="00E329B2" w:rsidRPr="004E000E" w:rsidRDefault="00E329B2" w:rsidP="00AC19E1">
            <w:pPr>
              <w:ind w:left="0"/>
              <w:rPr>
                <w:rFonts w:cs="Arial"/>
                <w:spacing w:val="0"/>
                <w:sz w:val="18"/>
                <w:szCs w:val="18"/>
                <w:lang w:eastAsia="es-CO"/>
              </w:rPr>
            </w:pPr>
            <w:r w:rsidRPr="004E000E">
              <w:rPr>
                <w:rFonts w:cs="Arial"/>
                <w:spacing w:val="0"/>
                <w:sz w:val="18"/>
                <w:szCs w:val="18"/>
                <w:lang w:eastAsia="es-CO"/>
              </w:rPr>
              <w:t>(</w:t>
            </w:r>
            <w:r w:rsidR="00F75996" w:rsidRPr="004E000E">
              <w:rPr>
                <w:rFonts w:cs="Arial"/>
                <w:spacing w:val="0"/>
                <w:sz w:val="18"/>
                <w:szCs w:val="18"/>
                <w:lang w:eastAsia="es-ES"/>
              </w:rPr>
              <w:t xml:space="preserve">Sumatoria del % de avance de </w:t>
            </w:r>
            <w:r w:rsidR="009A4515" w:rsidRPr="004E000E">
              <w:rPr>
                <w:rFonts w:cs="Arial"/>
                <w:spacing w:val="0"/>
                <w:sz w:val="18"/>
                <w:szCs w:val="18"/>
                <w:lang w:eastAsia="es-ES"/>
              </w:rPr>
              <w:t>las actividades</w:t>
            </w:r>
            <w:r w:rsidR="00F75996" w:rsidRPr="004E000E">
              <w:rPr>
                <w:rFonts w:cs="Arial"/>
                <w:spacing w:val="0"/>
                <w:sz w:val="18"/>
                <w:szCs w:val="18"/>
                <w:lang w:eastAsia="es-ES"/>
              </w:rPr>
              <w:t xml:space="preserve"> ejecutadas</w:t>
            </w:r>
            <w:r w:rsidR="00F75996" w:rsidRPr="004E000E">
              <w:rPr>
                <w:rFonts w:cs="Arial"/>
                <w:color w:val="000000"/>
                <w:spacing w:val="0"/>
                <w:sz w:val="18"/>
                <w:szCs w:val="18"/>
                <w:lang w:eastAsia="es-ES"/>
              </w:rPr>
              <w:t xml:space="preserve"> </w:t>
            </w:r>
            <w:r w:rsidRPr="004E000E">
              <w:rPr>
                <w:rFonts w:cs="Arial"/>
                <w:spacing w:val="0"/>
                <w:sz w:val="18"/>
                <w:szCs w:val="18"/>
                <w:lang w:eastAsia="es-CO"/>
              </w:rPr>
              <w:t>/Sumatoria del % de avance de las actividades</w:t>
            </w:r>
            <w:r w:rsidR="007B6C99">
              <w:rPr>
                <w:rFonts w:cs="Arial"/>
                <w:spacing w:val="0"/>
                <w:sz w:val="18"/>
                <w:szCs w:val="18"/>
                <w:lang w:eastAsia="es-CO"/>
              </w:rPr>
              <w:t xml:space="preserve"> </w:t>
            </w:r>
            <w:r w:rsidR="00AC19E1" w:rsidRPr="004E000E">
              <w:rPr>
                <w:rFonts w:cs="Arial"/>
                <w:spacing w:val="0"/>
                <w:sz w:val="18"/>
                <w:szCs w:val="18"/>
                <w:lang w:eastAsia="es-CO"/>
              </w:rPr>
              <w:t>programadas</w:t>
            </w:r>
            <w:r w:rsidRPr="004E000E">
              <w:rPr>
                <w:rFonts w:cs="Arial"/>
                <w:spacing w:val="0"/>
                <w:sz w:val="18"/>
                <w:szCs w:val="18"/>
                <w:lang w:eastAsia="es-CO"/>
              </w:rPr>
              <w:t>)</w:t>
            </w:r>
            <w:r w:rsidR="007B6C99">
              <w:rPr>
                <w:rFonts w:cs="Arial"/>
                <w:spacing w:val="0"/>
                <w:sz w:val="18"/>
                <w:szCs w:val="18"/>
                <w:lang w:eastAsia="es-CO"/>
              </w:rPr>
              <w:t xml:space="preserve"> </w:t>
            </w:r>
            <w:r w:rsidRPr="004E000E">
              <w:rPr>
                <w:rFonts w:cs="Arial"/>
                <w:spacing w:val="0"/>
                <w:sz w:val="18"/>
                <w:szCs w:val="18"/>
                <w:lang w:eastAsia="es-CO"/>
              </w:rPr>
              <w:t>*</w:t>
            </w:r>
            <w:r w:rsidR="007B6C99">
              <w:rPr>
                <w:rFonts w:cs="Arial"/>
                <w:spacing w:val="0"/>
                <w:sz w:val="18"/>
                <w:szCs w:val="18"/>
                <w:lang w:eastAsia="es-CO"/>
              </w:rPr>
              <w:t xml:space="preserve"> </w:t>
            </w:r>
            <w:r w:rsidRPr="004E000E">
              <w:rPr>
                <w:rFonts w:cs="Arial"/>
                <w:spacing w:val="0"/>
                <w:sz w:val="18"/>
                <w:szCs w:val="18"/>
                <w:lang w:eastAsia="es-CO"/>
              </w:rPr>
              <w:t>100.</w:t>
            </w:r>
          </w:p>
        </w:tc>
        <w:tc>
          <w:tcPr>
            <w:tcW w:w="733" w:type="dxa"/>
            <w:tcBorders>
              <w:top w:val="nil"/>
              <w:left w:val="nil"/>
              <w:bottom w:val="single" w:sz="8" w:space="0" w:color="auto"/>
              <w:right w:val="single" w:sz="8" w:space="0" w:color="auto"/>
            </w:tcBorders>
            <w:shd w:val="clear" w:color="auto" w:fill="auto"/>
            <w:vAlign w:val="center"/>
            <w:hideMark/>
          </w:tcPr>
          <w:p w:rsidR="00E329B2" w:rsidRPr="004F32EF" w:rsidRDefault="00E329B2" w:rsidP="00E329B2">
            <w:pPr>
              <w:ind w:left="0"/>
              <w:jc w:val="center"/>
              <w:rPr>
                <w:rFonts w:cs="Arial"/>
                <w:spacing w:val="0"/>
                <w:sz w:val="18"/>
                <w:szCs w:val="18"/>
                <w:lang w:eastAsia="es-CO"/>
              </w:rPr>
            </w:pPr>
            <w:r w:rsidRPr="004F32EF">
              <w:rPr>
                <w:rFonts w:cs="Arial"/>
                <w:spacing w:val="0"/>
                <w:sz w:val="18"/>
                <w:szCs w:val="18"/>
                <w:lang w:eastAsia="es-CO"/>
              </w:rPr>
              <w:t>%</w:t>
            </w:r>
          </w:p>
        </w:tc>
      </w:tr>
    </w:tbl>
    <w:p w:rsidR="007C0CAF" w:rsidRPr="004F32EF" w:rsidRDefault="007C0CAF" w:rsidP="00330926">
      <w:pPr>
        <w:ind w:left="0"/>
        <w:jc w:val="both"/>
        <w:rPr>
          <w:rFonts w:cs="Arial"/>
          <w:sz w:val="22"/>
          <w:szCs w:val="22"/>
        </w:rPr>
      </w:pPr>
    </w:p>
    <w:p w:rsidR="003313D2" w:rsidRDefault="003313D2" w:rsidP="00330926">
      <w:pPr>
        <w:ind w:left="0"/>
        <w:jc w:val="both"/>
        <w:rPr>
          <w:rFonts w:cs="Arial"/>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6"/>
        <w:gridCol w:w="7448"/>
      </w:tblGrid>
      <w:tr w:rsidR="00D07A68" w:rsidRPr="008B5BF8" w:rsidTr="003313D2">
        <w:trPr>
          <w:trHeight w:val="372"/>
        </w:trPr>
        <w:tc>
          <w:tcPr>
            <w:tcW w:w="1282" w:type="dxa"/>
            <w:shd w:val="clear" w:color="auto" w:fill="000000"/>
            <w:vAlign w:val="center"/>
          </w:tcPr>
          <w:p w:rsidR="00D07A68" w:rsidRPr="008B5BF8" w:rsidRDefault="00583D22" w:rsidP="00990172">
            <w:pPr>
              <w:tabs>
                <w:tab w:val="num" w:pos="975"/>
                <w:tab w:val="right" w:leader="dot" w:pos="7020"/>
              </w:tabs>
              <w:ind w:left="0"/>
              <w:jc w:val="center"/>
              <w:rPr>
                <w:rFonts w:cs="Arial"/>
                <w:b/>
                <w:bCs/>
                <w:color w:val="FFFFFF"/>
                <w:spacing w:val="0"/>
                <w:sz w:val="22"/>
                <w:szCs w:val="22"/>
              </w:rPr>
            </w:pPr>
            <w:r>
              <w:rPr>
                <w:rFonts w:cs="Arial"/>
                <w:sz w:val="22"/>
                <w:szCs w:val="22"/>
              </w:rPr>
              <w:br w:type="page"/>
            </w:r>
            <w:r w:rsidR="00D07A68" w:rsidRPr="008B5BF8">
              <w:rPr>
                <w:rFonts w:cs="Arial"/>
                <w:b/>
                <w:bCs/>
                <w:color w:val="FFFFFF"/>
                <w:spacing w:val="0"/>
                <w:sz w:val="22"/>
                <w:szCs w:val="22"/>
              </w:rPr>
              <w:t>Capítulo</w:t>
            </w:r>
          </w:p>
        </w:tc>
        <w:tc>
          <w:tcPr>
            <w:tcW w:w="7678" w:type="dxa"/>
            <w:vMerge w:val="restart"/>
            <w:shd w:val="clear" w:color="auto" w:fill="A6A6A6"/>
          </w:tcPr>
          <w:p w:rsidR="00D07A68" w:rsidRPr="008B5BF8" w:rsidRDefault="00D07A68" w:rsidP="00990172">
            <w:pPr>
              <w:tabs>
                <w:tab w:val="num" w:pos="975"/>
                <w:tab w:val="right" w:leader="dot" w:pos="7020"/>
              </w:tabs>
              <w:ind w:left="0"/>
              <w:rPr>
                <w:rFonts w:cs="Arial"/>
                <w:b/>
                <w:bCs/>
                <w:color w:val="FFFFFF"/>
                <w:spacing w:val="0"/>
                <w:sz w:val="22"/>
                <w:szCs w:val="22"/>
                <w:highlight w:val="lightGray"/>
              </w:rPr>
            </w:pPr>
          </w:p>
        </w:tc>
      </w:tr>
      <w:tr w:rsidR="00D07A68" w:rsidRPr="008B5BF8" w:rsidTr="003313D2">
        <w:trPr>
          <w:trHeight w:val="366"/>
        </w:trPr>
        <w:tc>
          <w:tcPr>
            <w:tcW w:w="1282" w:type="dxa"/>
            <w:tcBorders>
              <w:top w:val="single" w:sz="24" w:space="0" w:color="FFFFFF"/>
            </w:tcBorders>
            <w:shd w:val="clear" w:color="auto" w:fill="000000"/>
            <w:vAlign w:val="center"/>
          </w:tcPr>
          <w:p w:rsidR="00D07A68" w:rsidRPr="008B5BF8" w:rsidRDefault="00D07A68"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lastRenderedPageBreak/>
              <w:t>9</w:t>
            </w:r>
          </w:p>
        </w:tc>
        <w:tc>
          <w:tcPr>
            <w:tcW w:w="7678" w:type="dxa"/>
            <w:vMerge/>
            <w:tcBorders>
              <w:top w:val="single" w:sz="24" w:space="0" w:color="FFFFFF"/>
            </w:tcBorders>
            <w:shd w:val="clear" w:color="auto" w:fill="A6A6A6"/>
          </w:tcPr>
          <w:p w:rsidR="00D07A68" w:rsidRPr="008B5BF8" w:rsidRDefault="00D07A68" w:rsidP="00990172">
            <w:pPr>
              <w:tabs>
                <w:tab w:val="num" w:pos="975"/>
                <w:tab w:val="right" w:leader="dot" w:pos="7020"/>
              </w:tabs>
              <w:ind w:left="0"/>
              <w:rPr>
                <w:rFonts w:cs="Arial"/>
                <w:spacing w:val="0"/>
                <w:sz w:val="22"/>
                <w:szCs w:val="22"/>
              </w:rPr>
            </w:pPr>
          </w:p>
        </w:tc>
      </w:tr>
    </w:tbl>
    <w:p w:rsidR="00D07A68" w:rsidRDefault="00810AB5" w:rsidP="00D07A68">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6704" behindDoc="0" locked="0" layoutInCell="1" allowOverlap="1">
                <wp:simplePos x="0" y="0"/>
                <wp:positionH relativeFrom="column">
                  <wp:posOffset>-55245</wp:posOffset>
                </wp:positionH>
                <wp:positionV relativeFrom="paragraph">
                  <wp:posOffset>135255</wp:posOffset>
                </wp:positionV>
                <wp:extent cx="5704205" cy="0"/>
                <wp:effectExtent l="11430" t="11430" r="8890" b="762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F84CC" id="AutoShape 13" o:spid="_x0000_s1026" type="#_x0000_t32" style="position:absolute;margin-left:-4.35pt;margin-top:10.65pt;width:449.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VT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ZQ9hAUNxhUQV6mtDSPSo3o1L5p+d0jpqiOq5TH67WQgOQsZybuUcHEGyuyGz5pBDIEC&#10;cVvHxvYBEvaAjpGU040UfvSIwsfpY5pP0ilG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"/>
            </w:pict>
          </mc:Fallback>
        </mc:AlternateContent>
      </w:r>
    </w:p>
    <w:p w:rsidR="00D07A68" w:rsidRPr="008B5BF8" w:rsidRDefault="00D07A68" w:rsidP="00FB0129">
      <w:pPr>
        <w:pStyle w:val="Ttulo1"/>
        <w:numPr>
          <w:ilvl w:val="0"/>
          <w:numId w:val="5"/>
        </w:numPr>
        <w:spacing w:after="0" w:line="240" w:lineRule="auto"/>
        <w:ind w:hanging="600"/>
      </w:pPr>
      <w:bookmarkStart w:id="24" w:name="_Toc387158146"/>
      <w:bookmarkStart w:id="25" w:name="_Toc387158263"/>
      <w:bookmarkStart w:id="26" w:name="_Toc396293934"/>
      <w:r>
        <w:t>Planteamiento y selección de alternativas</w:t>
      </w:r>
      <w:bookmarkEnd w:id="24"/>
      <w:bookmarkEnd w:id="25"/>
      <w:bookmarkEnd w:id="26"/>
    </w:p>
    <w:p w:rsidR="00D07A68" w:rsidRDefault="00D07A68" w:rsidP="00F6301F">
      <w:pPr>
        <w:ind w:left="0"/>
        <w:jc w:val="both"/>
        <w:rPr>
          <w:rFonts w:cs="Arial"/>
          <w:sz w:val="22"/>
          <w:szCs w:val="22"/>
        </w:rPr>
      </w:pPr>
    </w:p>
    <w:p w:rsidR="002B6E1E" w:rsidRDefault="002B6E1E" w:rsidP="00F6301F">
      <w:pPr>
        <w:ind w:left="0"/>
        <w:jc w:val="both"/>
        <w:rPr>
          <w:rFonts w:cs="Arial"/>
          <w:sz w:val="22"/>
          <w:szCs w:val="22"/>
        </w:rPr>
      </w:pPr>
    </w:p>
    <w:p w:rsidR="00FC3C72" w:rsidRDefault="00FC3C72" w:rsidP="00FC3C72">
      <w:pPr>
        <w:pStyle w:val="Textoindependiente"/>
        <w:ind w:left="0"/>
        <w:rPr>
          <w:sz w:val="22"/>
          <w:szCs w:val="22"/>
          <w:lang w:val="es-CO"/>
        </w:rPr>
      </w:pPr>
      <w:r w:rsidRPr="003D7B44">
        <w:rPr>
          <w:sz w:val="22"/>
          <w:szCs w:val="22"/>
        </w:rPr>
        <w:t>Con el fin de armonizar los modelos de gestión, la Caja de la Vivienda Popular integra los diferentes enfoques normativos a través de la administración y control de los requisitos, basándose en</w:t>
      </w:r>
      <w:r>
        <w:rPr>
          <w:sz w:val="22"/>
          <w:szCs w:val="22"/>
        </w:rPr>
        <w:t xml:space="preserve"> el establecimiento de procesos</w:t>
      </w:r>
      <w:r>
        <w:rPr>
          <w:sz w:val="22"/>
          <w:szCs w:val="22"/>
          <w:lang w:val="es-CO"/>
        </w:rPr>
        <w:t xml:space="preserve">, </w:t>
      </w:r>
      <w:r w:rsidRPr="00FC3C72">
        <w:rPr>
          <w:sz w:val="22"/>
          <w:szCs w:val="22"/>
        </w:rPr>
        <w:t>y la implementación e integralidad de los diferentes sistemas de gestión, a través de los cuales se busca a</w:t>
      </w:r>
      <w:r w:rsidR="002B6E1E" w:rsidRPr="00FC3C72">
        <w:rPr>
          <w:sz w:val="22"/>
          <w:szCs w:val="22"/>
        </w:rPr>
        <w:t xml:space="preserve">rticular la planeación, ejecución, control y mejora institucional, </w:t>
      </w:r>
      <w:r w:rsidR="007B6C99">
        <w:rPr>
          <w:sz w:val="22"/>
          <w:szCs w:val="22"/>
          <w:lang w:val="es-ES"/>
        </w:rPr>
        <w:t xml:space="preserve">mediante </w:t>
      </w:r>
      <w:r w:rsidR="002B6E1E" w:rsidRPr="00FC3C72">
        <w:rPr>
          <w:sz w:val="22"/>
          <w:szCs w:val="22"/>
        </w:rPr>
        <w:t>el direccionamiento integrado de las políticas de desarrollo y eficiencia administrativa, para mejorar la prestación de los servicios a la ciudadanía, garantizar el acceso y uso de la información pública y cumplir con los objetivos misionales en el marco de un gobierno abierto y transparente.</w:t>
      </w:r>
    </w:p>
    <w:p w:rsidR="002B6E1E" w:rsidRPr="00FC3C72" w:rsidRDefault="002B6E1E" w:rsidP="00FC3C72">
      <w:pPr>
        <w:pStyle w:val="Textoindependiente"/>
        <w:ind w:left="0"/>
        <w:rPr>
          <w:sz w:val="22"/>
          <w:szCs w:val="22"/>
        </w:rPr>
      </w:pPr>
      <w:r w:rsidRPr="00FC3C72">
        <w:rPr>
          <w:sz w:val="22"/>
          <w:szCs w:val="22"/>
        </w:rPr>
        <w:t>En este sentido el SIG</w:t>
      </w:r>
      <w:r w:rsidR="00662A66">
        <w:rPr>
          <w:sz w:val="22"/>
          <w:szCs w:val="22"/>
          <w:lang w:val="es-ES"/>
        </w:rPr>
        <w:t>,</w:t>
      </w:r>
      <w:r w:rsidRPr="00FC3C72">
        <w:rPr>
          <w:sz w:val="22"/>
          <w:szCs w:val="22"/>
        </w:rPr>
        <w:t xml:space="preserve"> como modelo de gestión distrital, exige su actualización y articulación con temáticas que aportan a la eficiencia de las entidades y organismos distritales, como el Modelo Integrado de Planeación y Gestión establecido</w:t>
      </w:r>
      <w:r w:rsidR="009924FD">
        <w:rPr>
          <w:sz w:val="22"/>
          <w:szCs w:val="22"/>
          <w:lang w:val="es-CO"/>
        </w:rPr>
        <w:t xml:space="preserve"> por el </w:t>
      </w:r>
      <w:r w:rsidRPr="00FC3C72">
        <w:rPr>
          <w:sz w:val="22"/>
          <w:szCs w:val="22"/>
        </w:rPr>
        <w:t xml:space="preserve"> Decreto Nacional 2482 de 2012, la estrategia de Gobierno en Línea, </w:t>
      </w:r>
      <w:r w:rsidR="004F5C96">
        <w:rPr>
          <w:sz w:val="22"/>
          <w:szCs w:val="22"/>
          <w:lang w:val="es-CO"/>
        </w:rPr>
        <w:t>actualización del sistema de gestión de calidad</w:t>
      </w:r>
      <w:r w:rsidR="00AD4C33">
        <w:rPr>
          <w:sz w:val="22"/>
          <w:szCs w:val="22"/>
          <w:lang w:val="es-CO"/>
        </w:rPr>
        <w:t xml:space="preserve">. </w:t>
      </w:r>
      <w:r w:rsidRPr="00FC3C72">
        <w:rPr>
          <w:sz w:val="22"/>
          <w:szCs w:val="22"/>
        </w:rPr>
        <w:t>Adicionalmente, se requiere de la articulación de las entidades líderes de diferentes temáticas, para establecer orientaciones consistentes asociadas a dichas temáticas, y así promover la eficiencia en las acciones de las entidades y organismos distritales.</w:t>
      </w:r>
    </w:p>
    <w:p w:rsidR="004F32EF" w:rsidRDefault="003D7B44" w:rsidP="003D7B44">
      <w:pPr>
        <w:pStyle w:val="Textoindependiente"/>
        <w:ind w:left="0"/>
        <w:rPr>
          <w:sz w:val="22"/>
          <w:szCs w:val="22"/>
          <w:lang w:val="es-CO"/>
        </w:rPr>
      </w:pPr>
      <w:r w:rsidRPr="003D7B44">
        <w:rPr>
          <w:sz w:val="22"/>
          <w:szCs w:val="22"/>
        </w:rPr>
        <w:t>En conclusión, la Entidad cuenta con procesos definidos que se encuentran en capacidad de atender requerimientos tales como los establecidos en las normas del Sistema Integrado de Gestión</w:t>
      </w:r>
      <w:r w:rsidR="00662A66">
        <w:rPr>
          <w:sz w:val="22"/>
          <w:szCs w:val="22"/>
          <w:lang w:val="es-ES"/>
        </w:rPr>
        <w:t>;</w:t>
      </w:r>
      <w:r w:rsidRPr="003D7B44">
        <w:rPr>
          <w:sz w:val="22"/>
          <w:szCs w:val="22"/>
        </w:rPr>
        <w:t xml:space="preserve"> sin embargo</w:t>
      </w:r>
      <w:r w:rsidR="00662A66">
        <w:rPr>
          <w:sz w:val="22"/>
          <w:szCs w:val="22"/>
          <w:lang w:val="es-ES"/>
        </w:rPr>
        <w:t>,</w:t>
      </w:r>
      <w:r w:rsidRPr="003D7B44">
        <w:rPr>
          <w:sz w:val="22"/>
          <w:szCs w:val="22"/>
        </w:rPr>
        <w:t xml:space="preserve"> se requiere formular un proyecto de inversión de fortalecimiento institucional que atienda las necesidades que se generen de su operación</w:t>
      </w:r>
      <w:r w:rsidR="00AD4C33">
        <w:rPr>
          <w:sz w:val="22"/>
          <w:szCs w:val="22"/>
          <w:lang w:val="es-CO"/>
        </w:rPr>
        <w:t xml:space="preserve"> y propendan por su actualización y </w:t>
      </w:r>
      <w:r w:rsidR="002F3678">
        <w:rPr>
          <w:sz w:val="22"/>
          <w:szCs w:val="22"/>
          <w:lang w:val="es-CO"/>
        </w:rPr>
        <w:t>su sostenibilidad.</w:t>
      </w:r>
      <w:r w:rsidRPr="003D7B44">
        <w:rPr>
          <w:sz w:val="22"/>
          <w:szCs w:val="22"/>
        </w:rPr>
        <w:t xml:space="preserve">        </w:t>
      </w:r>
    </w:p>
    <w:p w:rsidR="003D7B44" w:rsidRPr="003D7B44" w:rsidRDefault="003D7B44" w:rsidP="003D7B44">
      <w:pPr>
        <w:pStyle w:val="Textoindependiente"/>
        <w:ind w:left="0"/>
        <w:rPr>
          <w:sz w:val="22"/>
          <w:szCs w:val="22"/>
        </w:rPr>
      </w:pPr>
      <w:r w:rsidRPr="003D7B44">
        <w:rPr>
          <w:sz w:val="22"/>
          <w:szCs w:val="22"/>
        </w:rPr>
        <w:t xml:space="preserve">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81"/>
        <w:gridCol w:w="7443"/>
      </w:tblGrid>
      <w:tr w:rsidR="007E7F82" w:rsidRPr="008B5BF8" w:rsidTr="004F32EF">
        <w:trPr>
          <w:trHeight w:val="357"/>
        </w:trPr>
        <w:tc>
          <w:tcPr>
            <w:tcW w:w="1287" w:type="dxa"/>
            <w:shd w:val="clear" w:color="auto" w:fill="000000"/>
            <w:vAlign w:val="center"/>
          </w:tcPr>
          <w:p w:rsidR="007E7F82" w:rsidRPr="008B5BF8" w:rsidRDefault="007E7F82"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t>Capítulo</w:t>
            </w:r>
          </w:p>
        </w:tc>
        <w:tc>
          <w:tcPr>
            <w:tcW w:w="7673" w:type="dxa"/>
            <w:vMerge w:val="restart"/>
            <w:shd w:val="clear" w:color="auto" w:fill="A6A6A6"/>
          </w:tcPr>
          <w:p w:rsidR="007E7F82" w:rsidRPr="008B5BF8" w:rsidRDefault="007E7F82" w:rsidP="00990172">
            <w:pPr>
              <w:tabs>
                <w:tab w:val="num" w:pos="975"/>
                <w:tab w:val="right" w:leader="dot" w:pos="7020"/>
              </w:tabs>
              <w:ind w:left="0"/>
              <w:rPr>
                <w:rFonts w:cs="Arial"/>
                <w:b/>
                <w:bCs/>
                <w:color w:val="FFFFFF"/>
                <w:spacing w:val="0"/>
                <w:sz w:val="22"/>
                <w:szCs w:val="22"/>
                <w:highlight w:val="lightGray"/>
              </w:rPr>
            </w:pPr>
          </w:p>
        </w:tc>
      </w:tr>
      <w:tr w:rsidR="007E7F82" w:rsidRPr="008B5BF8" w:rsidTr="004F32EF">
        <w:trPr>
          <w:trHeight w:val="351"/>
        </w:trPr>
        <w:tc>
          <w:tcPr>
            <w:tcW w:w="1287" w:type="dxa"/>
            <w:tcBorders>
              <w:top w:val="single" w:sz="24" w:space="0" w:color="FFFFFF"/>
            </w:tcBorders>
            <w:shd w:val="clear" w:color="auto" w:fill="000000"/>
            <w:vAlign w:val="center"/>
          </w:tcPr>
          <w:p w:rsidR="007E7F82" w:rsidRPr="008B5BF8" w:rsidRDefault="007E7F82" w:rsidP="007E7F8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10</w:t>
            </w:r>
          </w:p>
        </w:tc>
        <w:tc>
          <w:tcPr>
            <w:tcW w:w="7673" w:type="dxa"/>
            <w:vMerge/>
            <w:tcBorders>
              <w:top w:val="single" w:sz="24" w:space="0" w:color="FFFFFF"/>
            </w:tcBorders>
            <w:shd w:val="clear" w:color="auto" w:fill="A6A6A6"/>
          </w:tcPr>
          <w:p w:rsidR="007E7F82" w:rsidRPr="008B5BF8" w:rsidRDefault="007E7F82" w:rsidP="00990172">
            <w:pPr>
              <w:tabs>
                <w:tab w:val="num" w:pos="975"/>
                <w:tab w:val="right" w:leader="dot" w:pos="7020"/>
              </w:tabs>
              <w:ind w:left="0"/>
              <w:rPr>
                <w:rFonts w:cs="Arial"/>
                <w:spacing w:val="0"/>
                <w:sz w:val="22"/>
                <w:szCs w:val="22"/>
              </w:rPr>
            </w:pPr>
          </w:p>
        </w:tc>
      </w:tr>
    </w:tbl>
    <w:p w:rsidR="007E7F82" w:rsidRDefault="00810AB5" w:rsidP="007E7F8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135255</wp:posOffset>
                </wp:positionV>
                <wp:extent cx="5757545" cy="0"/>
                <wp:effectExtent l="11430" t="11430" r="12700" b="762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F8697" id="AutoShape 14" o:spid="_x0000_s1026" type="#_x0000_t32" style="position:absolute;margin-left:-4.35pt;margin-top:10.65pt;width:453.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"/>
            </w:pict>
          </mc:Fallback>
        </mc:AlternateContent>
      </w:r>
    </w:p>
    <w:p w:rsidR="007E7F82" w:rsidRPr="008B5BF8" w:rsidRDefault="007E7F82" w:rsidP="00FB0129">
      <w:pPr>
        <w:pStyle w:val="Ttulo1"/>
        <w:numPr>
          <w:ilvl w:val="0"/>
          <w:numId w:val="5"/>
        </w:numPr>
        <w:spacing w:after="0" w:line="240" w:lineRule="auto"/>
        <w:ind w:hanging="600"/>
      </w:pPr>
      <w:bookmarkStart w:id="27" w:name="_Toc387158147"/>
      <w:bookmarkStart w:id="28" w:name="_Toc387158264"/>
      <w:bookmarkStart w:id="29" w:name="_Toc396293935"/>
      <w:r>
        <w:t>Descripción del proyecto</w:t>
      </w:r>
      <w:bookmarkEnd w:id="27"/>
      <w:bookmarkEnd w:id="28"/>
      <w:bookmarkEnd w:id="29"/>
    </w:p>
    <w:p w:rsidR="007E7F82" w:rsidRPr="008837B7" w:rsidRDefault="007E7F82" w:rsidP="00DD1E79">
      <w:pPr>
        <w:ind w:left="0"/>
        <w:jc w:val="both"/>
        <w:rPr>
          <w:rFonts w:cs="Arial"/>
          <w:sz w:val="22"/>
          <w:szCs w:val="22"/>
        </w:rPr>
      </w:pPr>
    </w:p>
    <w:p w:rsidR="00DD1E79" w:rsidRPr="00DD1E79" w:rsidRDefault="00DD1E79" w:rsidP="00DD1E79">
      <w:pPr>
        <w:pStyle w:val="Textoindependiente"/>
        <w:spacing w:after="0"/>
        <w:ind w:left="0" w:firstLine="142"/>
        <w:rPr>
          <w:rFonts w:cs="Arial"/>
          <w:b/>
          <w:sz w:val="24"/>
          <w:lang w:val="es-CO"/>
        </w:rPr>
      </w:pPr>
      <w:r w:rsidRPr="00DD1E79">
        <w:rPr>
          <w:rFonts w:cs="Arial"/>
          <w:b/>
          <w:sz w:val="24"/>
          <w:lang w:val="es-CO"/>
        </w:rPr>
        <w:t>General:</w:t>
      </w:r>
    </w:p>
    <w:p w:rsidR="00DD1E79" w:rsidRDefault="00DD1E79" w:rsidP="00DD1E79">
      <w:pPr>
        <w:pStyle w:val="Textoindependiente"/>
        <w:spacing w:after="0"/>
        <w:rPr>
          <w:rFonts w:cs="Arial"/>
          <w:sz w:val="24"/>
          <w:lang w:val="es-CO"/>
        </w:rPr>
      </w:pPr>
    </w:p>
    <w:p w:rsidR="00DD1E79" w:rsidRPr="00FF5773" w:rsidRDefault="00DD1E79" w:rsidP="00DD1E79">
      <w:pPr>
        <w:pStyle w:val="Textoindependiente"/>
        <w:spacing w:after="0"/>
        <w:rPr>
          <w:rFonts w:cs="Arial"/>
          <w:sz w:val="22"/>
          <w:szCs w:val="22"/>
        </w:rPr>
      </w:pPr>
      <w:r w:rsidRPr="00FF5773">
        <w:rPr>
          <w:rFonts w:cs="Arial"/>
          <w:sz w:val="22"/>
          <w:szCs w:val="22"/>
        </w:rPr>
        <w:t>El proyecto de inversión “</w:t>
      </w:r>
      <w:r w:rsidR="00E83C1E" w:rsidRPr="00E83C1E">
        <w:rPr>
          <w:rFonts w:cs="Arial"/>
          <w:sz w:val="22"/>
          <w:szCs w:val="22"/>
        </w:rPr>
        <w:t>Fortalecimiento institucional para aumen</w:t>
      </w:r>
      <w:r w:rsidR="002F3678">
        <w:rPr>
          <w:rFonts w:cs="Arial"/>
          <w:sz w:val="22"/>
          <w:szCs w:val="22"/>
        </w:rPr>
        <w:t>tar la eficiencia de la gestión</w:t>
      </w:r>
      <w:r w:rsidRPr="00FF5773">
        <w:rPr>
          <w:rFonts w:cs="Arial"/>
          <w:sz w:val="22"/>
          <w:szCs w:val="22"/>
        </w:rPr>
        <w:t>” responde a metodologías de implementación de instrumentos que contribuyen a mejorar la eficiencia, eficacia</w:t>
      </w:r>
      <w:r w:rsidR="00662A66">
        <w:rPr>
          <w:rFonts w:cs="Arial"/>
          <w:sz w:val="22"/>
          <w:szCs w:val="22"/>
          <w:lang w:val="es-ES"/>
        </w:rPr>
        <w:t xml:space="preserve"> y</w:t>
      </w:r>
      <w:r w:rsidRPr="00FF5773">
        <w:rPr>
          <w:rFonts w:cs="Arial"/>
          <w:sz w:val="22"/>
          <w:szCs w:val="22"/>
        </w:rPr>
        <w:t xml:space="preserve"> efectividad de la entidad</w:t>
      </w:r>
      <w:r w:rsidR="002F3678">
        <w:rPr>
          <w:rFonts w:cs="Arial"/>
          <w:sz w:val="22"/>
          <w:szCs w:val="22"/>
          <w:lang w:val="es-CO"/>
        </w:rPr>
        <w:t xml:space="preserve"> en todas sus actuaciones.</w:t>
      </w:r>
      <w:r w:rsidRPr="00FF5773">
        <w:rPr>
          <w:rFonts w:cs="Arial"/>
          <w:sz w:val="22"/>
          <w:szCs w:val="22"/>
        </w:rPr>
        <w:t xml:space="preserve"> De manera general el esquema de implementación incluye las siguientes etapas:</w:t>
      </w:r>
    </w:p>
    <w:p w:rsidR="000235F8" w:rsidRDefault="00810AB5" w:rsidP="00FD202D">
      <w:pPr>
        <w:ind w:left="0"/>
        <w:jc w:val="both"/>
        <w:rPr>
          <w:rFonts w:cs="Arial"/>
          <w:sz w:val="22"/>
          <w:szCs w:val="22"/>
        </w:rPr>
      </w:pPr>
      <w:r w:rsidRPr="00B2161B">
        <w:rPr>
          <w:rFonts w:cs="Arial"/>
          <w:noProof/>
          <w:sz w:val="22"/>
          <w:szCs w:val="22"/>
          <w:lang w:eastAsia="es-ES"/>
        </w:rPr>
        <mc:AlternateContent>
          <mc:Choice Requires="wps">
            <w:drawing>
              <wp:anchor distT="0" distB="0" distL="114300" distR="114300" simplePos="0" relativeHeight="251668992" behindDoc="0" locked="0" layoutInCell="1" allowOverlap="1">
                <wp:simplePos x="0" y="0"/>
                <wp:positionH relativeFrom="column">
                  <wp:posOffset>-289560</wp:posOffset>
                </wp:positionH>
                <wp:positionV relativeFrom="paragraph">
                  <wp:posOffset>932180</wp:posOffset>
                </wp:positionV>
                <wp:extent cx="5991860" cy="584200"/>
                <wp:effectExtent l="57150" t="38100" r="66040" b="82550"/>
                <wp:wrapNone/>
                <wp:docPr id="16" name="4 Flecha izquierda y derech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584200"/>
                        </a:xfrm>
                        <a:prstGeom prst="lef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E0996" w:rsidRPr="00681237" w:rsidRDefault="001E0996" w:rsidP="00B2161B">
                            <w:pPr>
                              <w:pStyle w:val="NormalWeb"/>
                              <w:jc w:val="center"/>
                              <w:rPr>
                                <w:sz w:val="22"/>
                              </w:rPr>
                            </w:pPr>
                            <w:r w:rsidRPr="00681237">
                              <w:rPr>
                                <w:rFonts w:ascii="Calibri" w:hAnsi="Calibri"/>
                                <w:color w:val="000000"/>
                                <w:kern w:val="24"/>
                                <w:sz w:val="32"/>
                                <w:szCs w:val="36"/>
                              </w:rPr>
                              <w:t>Divulgación, Roles, Resultados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4 Flecha izquierda y derecha" o:spid="_x0000_s1026" type="#_x0000_t69" style="position:absolute;left:0;text-align:left;margin-left:-22.8pt;margin-top:73.4pt;width:471.8pt;height: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" adj="1053" fillcolor="#9eeaff" strokecolor="#46aac5">
                <v:fill color2="#e4f9ff" rotate="t" angle="180" colors="0 #9eeaff;22938f #bbefff;1 #e4f9ff" focus="100%" type="gradient"/>
                <v:shadow on="t" color="black" opacity="24903f" origin=",.5" offset="0,.55556mm"/>
                <v:path arrowok="t"/>
                <v:textbox>
                  <w:txbxContent>
                    <w:p w:rsidR="001E0996" w:rsidRPr="00681237" w:rsidRDefault="001E0996" w:rsidP="00B2161B">
                      <w:pPr>
                        <w:pStyle w:val="NormalWeb"/>
                        <w:jc w:val="center"/>
                        <w:rPr>
                          <w:sz w:val="22"/>
                        </w:rPr>
                      </w:pPr>
                      <w:r w:rsidRPr="00681237">
                        <w:rPr>
                          <w:rFonts w:ascii="Calibri" w:hAnsi="Calibri"/>
                          <w:color w:val="000000"/>
                          <w:kern w:val="24"/>
                          <w:sz w:val="32"/>
                          <w:szCs w:val="36"/>
                        </w:rPr>
                        <w:t>Divulgación, Roles, Resultados</w:t>
                      </w:r>
                    </w:p>
                  </w:txbxContent>
                </v:textbox>
              </v:shape>
            </w:pict>
          </mc:Fallback>
        </mc:AlternateContent>
      </w:r>
      <w:r w:rsidR="000235F8">
        <w:rPr>
          <w:rFonts w:cs="Arial"/>
          <w:sz w:val="22"/>
          <w:szCs w:val="22"/>
        </w:rPr>
        <w:t xml:space="preserve"> </w:t>
      </w:r>
      <w:r w:rsidRPr="00BD226A">
        <w:rPr>
          <w:noProof/>
          <w:lang w:eastAsia="es-ES"/>
        </w:rPr>
        <w:drawing>
          <wp:inline distT="0" distB="0" distL="0" distR="0">
            <wp:extent cx="5543550" cy="107632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1076325"/>
                    </a:xfrm>
                    <a:prstGeom prst="rect">
                      <a:avLst/>
                    </a:prstGeom>
                    <a:noFill/>
                    <a:ln>
                      <a:noFill/>
                    </a:ln>
                  </pic:spPr>
                </pic:pic>
              </a:graphicData>
            </a:graphic>
          </wp:inline>
        </w:drawing>
      </w:r>
    </w:p>
    <w:p w:rsidR="00FF5773" w:rsidRDefault="00FF5773" w:rsidP="00FD202D">
      <w:pPr>
        <w:ind w:left="0"/>
        <w:jc w:val="both"/>
        <w:rPr>
          <w:rFonts w:cs="Arial"/>
          <w:sz w:val="22"/>
          <w:szCs w:val="22"/>
        </w:rPr>
      </w:pPr>
    </w:p>
    <w:p w:rsidR="00FF5773" w:rsidRDefault="00FF5773" w:rsidP="00FD202D">
      <w:pPr>
        <w:ind w:left="0"/>
        <w:jc w:val="both"/>
        <w:rPr>
          <w:rFonts w:cs="Arial"/>
          <w:sz w:val="22"/>
          <w:szCs w:val="22"/>
        </w:rPr>
      </w:pPr>
    </w:p>
    <w:p w:rsidR="00FF5773" w:rsidRDefault="00FF5773" w:rsidP="00FD202D">
      <w:pPr>
        <w:ind w:left="0"/>
        <w:jc w:val="both"/>
        <w:rPr>
          <w:rFonts w:cs="Arial"/>
          <w:sz w:val="22"/>
          <w:szCs w:val="22"/>
        </w:rPr>
      </w:pPr>
    </w:p>
    <w:p w:rsidR="00FF5773" w:rsidRDefault="00FF5773" w:rsidP="00FD202D">
      <w:pPr>
        <w:ind w:left="0"/>
        <w:jc w:val="both"/>
        <w:rPr>
          <w:rFonts w:cs="Arial"/>
          <w:sz w:val="22"/>
          <w:szCs w:val="22"/>
        </w:rPr>
      </w:pPr>
    </w:p>
    <w:p w:rsidR="008C45A3" w:rsidRPr="008C45A3" w:rsidRDefault="008C45A3" w:rsidP="00FB0129">
      <w:pPr>
        <w:pStyle w:val="Textoindependiente"/>
        <w:numPr>
          <w:ilvl w:val="0"/>
          <w:numId w:val="8"/>
        </w:numPr>
        <w:spacing w:after="0"/>
        <w:rPr>
          <w:rFonts w:cs="Arial"/>
          <w:sz w:val="22"/>
          <w:szCs w:val="22"/>
        </w:rPr>
      </w:pPr>
      <w:r w:rsidRPr="008C45A3">
        <w:rPr>
          <w:rFonts w:cs="Arial"/>
          <w:b/>
          <w:sz w:val="22"/>
          <w:szCs w:val="22"/>
          <w:lang w:val="es-CO"/>
        </w:rPr>
        <w:t>Formulación:</w:t>
      </w:r>
      <w:r>
        <w:rPr>
          <w:rFonts w:cs="Arial"/>
          <w:b/>
          <w:sz w:val="22"/>
          <w:szCs w:val="22"/>
          <w:lang w:val="es-CO"/>
        </w:rPr>
        <w:t xml:space="preserve"> </w:t>
      </w:r>
      <w:r w:rsidRPr="008C45A3">
        <w:rPr>
          <w:rFonts w:cs="Arial"/>
          <w:sz w:val="22"/>
          <w:szCs w:val="22"/>
          <w:lang w:val="es-CO"/>
        </w:rPr>
        <w:t>L</w:t>
      </w:r>
      <w:r w:rsidRPr="008C45A3">
        <w:rPr>
          <w:rFonts w:cs="Arial"/>
          <w:sz w:val="22"/>
          <w:szCs w:val="22"/>
        </w:rPr>
        <w:t>a formulación es la etapa centrada en el diseño de las distintas opciones del proyecto, lo que significa sistematizar un conjunto de posibilidades técnicamente viables, para alcanzar los objetivos y solucionar el problema que motivó su inicio.</w:t>
      </w:r>
    </w:p>
    <w:p w:rsidR="008C45A3" w:rsidRPr="008C45A3" w:rsidRDefault="008C45A3" w:rsidP="008C45A3">
      <w:pPr>
        <w:pStyle w:val="Textoindependiente"/>
        <w:spacing w:after="0"/>
        <w:ind w:left="720"/>
        <w:rPr>
          <w:rFonts w:cs="Arial"/>
          <w:sz w:val="22"/>
          <w:szCs w:val="22"/>
          <w:lang w:val="es-CO"/>
        </w:rPr>
      </w:pPr>
      <w:r w:rsidRPr="008C45A3">
        <w:rPr>
          <w:rFonts w:cs="Arial"/>
          <w:sz w:val="22"/>
          <w:szCs w:val="22"/>
        </w:rPr>
        <w:br/>
        <w:t>A través de la formulación de proyectos se orienta el proceso de producir y regular la información más adecuada, que permita avanzar de manera eficaz en su ejecución. Implica adecuarse a una presentación o formato que se exija para tal fin, contentivo de toda la información necesaria, para su posterior gestión o ejecución</w:t>
      </w:r>
      <w:r>
        <w:rPr>
          <w:rFonts w:cs="Arial"/>
          <w:sz w:val="22"/>
          <w:szCs w:val="22"/>
          <w:lang w:val="es-CO"/>
        </w:rPr>
        <w:t>.</w:t>
      </w:r>
      <w:r>
        <w:rPr>
          <w:rStyle w:val="Refdenotaalpie"/>
          <w:rFonts w:cs="Arial"/>
          <w:sz w:val="22"/>
          <w:szCs w:val="22"/>
          <w:lang w:val="es-CO"/>
        </w:rPr>
        <w:footnoteReference w:id="2"/>
      </w:r>
    </w:p>
    <w:p w:rsidR="00FF5773" w:rsidRPr="008C45A3" w:rsidRDefault="00FF5773" w:rsidP="008C45A3">
      <w:pPr>
        <w:pStyle w:val="Textoindependiente"/>
        <w:spacing w:after="0"/>
        <w:ind w:left="720"/>
        <w:rPr>
          <w:rFonts w:cs="Arial"/>
          <w:sz w:val="22"/>
          <w:szCs w:val="22"/>
        </w:rPr>
      </w:pPr>
    </w:p>
    <w:p w:rsidR="00986FF3" w:rsidRPr="00986FF3" w:rsidRDefault="00FC1B2E" w:rsidP="00FB0129">
      <w:pPr>
        <w:pStyle w:val="Textoindependiente"/>
        <w:numPr>
          <w:ilvl w:val="0"/>
          <w:numId w:val="8"/>
        </w:numPr>
        <w:spacing w:after="0"/>
        <w:rPr>
          <w:rFonts w:cs="Arial"/>
          <w:sz w:val="22"/>
          <w:szCs w:val="22"/>
        </w:rPr>
      </w:pPr>
      <w:r w:rsidRPr="00FC1B2E">
        <w:rPr>
          <w:rFonts w:cs="Arial"/>
          <w:b/>
          <w:sz w:val="22"/>
          <w:szCs w:val="22"/>
          <w:lang w:val="es-CO"/>
        </w:rPr>
        <w:t>Puesta en marcha</w:t>
      </w:r>
      <w:r w:rsidR="00FF5773" w:rsidRPr="00FC1B2E">
        <w:rPr>
          <w:rFonts w:cs="Arial"/>
          <w:sz w:val="22"/>
          <w:szCs w:val="22"/>
        </w:rPr>
        <w:t xml:space="preserve">. </w:t>
      </w:r>
      <w:r>
        <w:rPr>
          <w:rFonts w:cs="Arial"/>
          <w:sz w:val="22"/>
          <w:szCs w:val="22"/>
        </w:rPr>
        <w:t xml:space="preserve">Es </w:t>
      </w:r>
      <w:r>
        <w:rPr>
          <w:rFonts w:cs="Arial"/>
          <w:sz w:val="22"/>
          <w:szCs w:val="22"/>
          <w:lang w:val="es-CO"/>
        </w:rPr>
        <w:t xml:space="preserve">el </w:t>
      </w:r>
      <w:r w:rsidR="00986FF3">
        <w:rPr>
          <w:rFonts w:cs="Arial"/>
          <w:sz w:val="22"/>
          <w:szCs w:val="22"/>
          <w:lang w:val="es-CO"/>
        </w:rPr>
        <w:t>componente</w:t>
      </w:r>
      <w:r>
        <w:rPr>
          <w:rFonts w:cs="Arial"/>
          <w:sz w:val="22"/>
          <w:szCs w:val="22"/>
          <w:lang w:val="es-CO"/>
        </w:rPr>
        <w:t xml:space="preserve"> del proyecto de inversión que tiene </w:t>
      </w:r>
      <w:r w:rsidRPr="00FC1B2E">
        <w:rPr>
          <w:rFonts w:cs="Arial"/>
          <w:sz w:val="22"/>
          <w:szCs w:val="22"/>
        </w:rPr>
        <w:t>como objetivo describir</w:t>
      </w:r>
      <w:r w:rsidR="00986FF3">
        <w:rPr>
          <w:rFonts w:cs="Arial"/>
          <w:sz w:val="22"/>
          <w:szCs w:val="22"/>
        </w:rPr>
        <w:t xml:space="preserve"> el cronograma con l</w:t>
      </w:r>
      <w:r w:rsidR="00986FF3">
        <w:rPr>
          <w:rFonts w:cs="Arial"/>
          <w:sz w:val="22"/>
          <w:szCs w:val="22"/>
          <w:lang w:val="es-CO"/>
        </w:rPr>
        <w:t>as</w:t>
      </w:r>
      <w:r w:rsidR="00986FF3">
        <w:rPr>
          <w:rFonts w:cs="Arial"/>
          <w:sz w:val="22"/>
          <w:szCs w:val="22"/>
        </w:rPr>
        <w:t xml:space="preserve"> pasos que se van a dar para </w:t>
      </w:r>
      <w:r w:rsidR="00986FF3">
        <w:rPr>
          <w:rFonts w:cs="Arial"/>
          <w:sz w:val="22"/>
          <w:szCs w:val="22"/>
          <w:lang w:val="es-CO"/>
        </w:rPr>
        <w:t>su</w:t>
      </w:r>
      <w:r w:rsidRPr="00FC1B2E">
        <w:rPr>
          <w:rFonts w:cs="Arial"/>
          <w:sz w:val="22"/>
          <w:szCs w:val="22"/>
        </w:rPr>
        <w:t xml:space="preserve"> puesta en marcha. Este plan debe prever prioridades y fechas de las </w:t>
      </w:r>
      <w:r w:rsidR="00986FF3">
        <w:rPr>
          <w:rFonts w:cs="Arial"/>
          <w:sz w:val="22"/>
          <w:szCs w:val="22"/>
          <w:lang w:val="es-CO"/>
        </w:rPr>
        <w:t xml:space="preserve">ejecuciones, como los responsables de las mismas. </w:t>
      </w:r>
    </w:p>
    <w:p w:rsidR="00986FF3" w:rsidRPr="00986FF3" w:rsidRDefault="00986FF3" w:rsidP="00986FF3">
      <w:pPr>
        <w:pStyle w:val="Textoindependiente"/>
        <w:spacing w:after="0"/>
        <w:ind w:left="720"/>
        <w:rPr>
          <w:rFonts w:cs="Arial"/>
          <w:sz w:val="22"/>
          <w:szCs w:val="22"/>
        </w:rPr>
      </w:pPr>
    </w:p>
    <w:p w:rsidR="00986FF3" w:rsidRPr="00986FF3" w:rsidRDefault="00986FF3" w:rsidP="00FB0129">
      <w:pPr>
        <w:pStyle w:val="Textoindependiente"/>
        <w:numPr>
          <w:ilvl w:val="0"/>
          <w:numId w:val="8"/>
        </w:numPr>
        <w:spacing w:after="0"/>
        <w:rPr>
          <w:rFonts w:cs="Arial"/>
          <w:sz w:val="22"/>
          <w:szCs w:val="22"/>
        </w:rPr>
      </w:pPr>
      <w:r w:rsidRPr="00986FF3">
        <w:rPr>
          <w:rFonts w:cs="Arial"/>
          <w:b/>
          <w:sz w:val="22"/>
          <w:szCs w:val="22"/>
          <w:lang w:val="es-CO"/>
        </w:rPr>
        <w:t>Seguimiento:</w:t>
      </w:r>
      <w:r>
        <w:rPr>
          <w:rStyle w:val="apple-converted-space"/>
          <w:rFonts w:ascii="Verdana" w:hAnsi="Verdana"/>
          <w:color w:val="6F6F6F"/>
          <w:sz w:val="18"/>
          <w:szCs w:val="18"/>
          <w:shd w:val="clear" w:color="auto" w:fill="FFFFFF"/>
        </w:rPr>
        <w:t> </w:t>
      </w:r>
      <w:r w:rsidRPr="00986FF3">
        <w:rPr>
          <w:rFonts w:cs="Arial"/>
          <w:sz w:val="22"/>
          <w:szCs w:val="22"/>
        </w:rPr>
        <w:t>E</w:t>
      </w:r>
      <w:r>
        <w:rPr>
          <w:rFonts w:cs="Arial"/>
          <w:sz w:val="22"/>
          <w:szCs w:val="22"/>
          <w:lang w:val="es-CO"/>
        </w:rPr>
        <w:t xml:space="preserve">n </w:t>
      </w:r>
      <w:r w:rsidRPr="00986FF3">
        <w:rPr>
          <w:rFonts w:cs="Arial"/>
          <w:sz w:val="22"/>
          <w:szCs w:val="22"/>
        </w:rPr>
        <w:t>este</w:t>
      </w:r>
      <w:r>
        <w:rPr>
          <w:rFonts w:cs="Arial"/>
          <w:sz w:val="22"/>
          <w:szCs w:val="22"/>
          <w:lang w:val="es-CO"/>
        </w:rPr>
        <w:t xml:space="preserve"> componente se </w:t>
      </w:r>
      <w:r w:rsidRPr="00986FF3">
        <w:rPr>
          <w:rFonts w:cs="Arial"/>
          <w:sz w:val="22"/>
          <w:szCs w:val="22"/>
        </w:rPr>
        <w:t xml:space="preserve">realiza la supervisión continua de la ejecución de las </w:t>
      </w:r>
      <w:r w:rsidR="007737AA">
        <w:rPr>
          <w:rFonts w:cs="Arial"/>
          <w:sz w:val="22"/>
          <w:szCs w:val="22"/>
          <w:lang w:val="es-CO"/>
        </w:rPr>
        <w:t xml:space="preserve">actividades </w:t>
      </w:r>
      <w:r w:rsidRPr="00986FF3">
        <w:rPr>
          <w:rFonts w:cs="Arial"/>
          <w:sz w:val="22"/>
          <w:szCs w:val="22"/>
        </w:rPr>
        <w:t xml:space="preserve">incluidas en el proyecto, con el fin de asegurarse de que se </w:t>
      </w:r>
      <w:r w:rsidR="00662A66">
        <w:rPr>
          <w:rFonts w:cs="Arial"/>
          <w:sz w:val="22"/>
          <w:szCs w:val="22"/>
          <w:lang w:val="es-ES"/>
        </w:rPr>
        <w:t>está</w:t>
      </w:r>
      <w:r w:rsidRPr="00986FF3">
        <w:rPr>
          <w:rFonts w:cs="Arial"/>
          <w:sz w:val="22"/>
          <w:szCs w:val="22"/>
        </w:rPr>
        <w:t xml:space="preserve"> desarrollando de acuerdo al plan previsto.</w:t>
      </w:r>
    </w:p>
    <w:p w:rsidR="00986FF3" w:rsidRDefault="00986FF3" w:rsidP="00986FF3">
      <w:pPr>
        <w:pStyle w:val="Prrafodelista"/>
      </w:pPr>
    </w:p>
    <w:p w:rsidR="00FF5773" w:rsidRPr="00FC1B2E" w:rsidRDefault="00FC1B2E" w:rsidP="00FB0129">
      <w:pPr>
        <w:pStyle w:val="Textoindependiente"/>
        <w:numPr>
          <w:ilvl w:val="0"/>
          <w:numId w:val="8"/>
        </w:numPr>
        <w:spacing w:after="0"/>
        <w:rPr>
          <w:rFonts w:cs="Arial"/>
          <w:sz w:val="22"/>
          <w:szCs w:val="22"/>
        </w:rPr>
      </w:pPr>
      <w:r>
        <w:lastRenderedPageBreak/>
        <w:t xml:space="preserve"> </w:t>
      </w:r>
      <w:r w:rsidR="00FF5773" w:rsidRPr="00FC1B2E">
        <w:rPr>
          <w:rFonts w:cs="Arial"/>
          <w:b/>
          <w:sz w:val="22"/>
          <w:szCs w:val="22"/>
        </w:rPr>
        <w:t>Auditoría Interna</w:t>
      </w:r>
      <w:r w:rsidR="00FF5773" w:rsidRPr="00FC1B2E">
        <w:rPr>
          <w:rFonts w:cs="Arial"/>
          <w:sz w:val="22"/>
          <w:szCs w:val="22"/>
        </w:rPr>
        <w:t>.</w:t>
      </w:r>
      <w:r w:rsidR="00912F8B">
        <w:rPr>
          <w:rFonts w:cs="Arial"/>
          <w:sz w:val="22"/>
          <w:szCs w:val="22"/>
          <w:lang w:val="es-CO"/>
        </w:rPr>
        <w:t xml:space="preserve"> Es un control de dirección del proyecto, que tiene por objeto la medida y evaluación de la eficacia de los controles</w:t>
      </w:r>
      <w:r w:rsidR="00FF5773" w:rsidRPr="00FC1B2E">
        <w:rPr>
          <w:rFonts w:cs="Arial"/>
          <w:sz w:val="22"/>
          <w:szCs w:val="22"/>
        </w:rPr>
        <w:t>.</w:t>
      </w:r>
    </w:p>
    <w:p w:rsidR="00FC1B2E" w:rsidRPr="00FF5773" w:rsidRDefault="00FC1B2E" w:rsidP="00FC1B2E">
      <w:pPr>
        <w:pStyle w:val="Textoindependiente"/>
        <w:spacing w:after="0"/>
        <w:ind w:left="720"/>
        <w:rPr>
          <w:rFonts w:cs="Arial"/>
          <w:sz w:val="22"/>
          <w:szCs w:val="22"/>
        </w:rPr>
      </w:pPr>
    </w:p>
    <w:p w:rsidR="008C45A3" w:rsidRPr="008C45A3" w:rsidRDefault="008C45A3" w:rsidP="00FB0129">
      <w:pPr>
        <w:pStyle w:val="Textoindependiente"/>
        <w:numPr>
          <w:ilvl w:val="0"/>
          <w:numId w:val="8"/>
        </w:numPr>
        <w:spacing w:after="0"/>
        <w:rPr>
          <w:rFonts w:cs="Arial"/>
          <w:b/>
          <w:sz w:val="22"/>
          <w:szCs w:val="22"/>
        </w:rPr>
      </w:pPr>
      <w:r w:rsidRPr="008C45A3">
        <w:rPr>
          <w:rFonts w:cs="Arial"/>
          <w:b/>
          <w:sz w:val="22"/>
          <w:szCs w:val="22"/>
        </w:rPr>
        <w:t>Evaluación:</w:t>
      </w:r>
      <w:r w:rsidR="00FF5773" w:rsidRPr="008C45A3">
        <w:rPr>
          <w:rFonts w:cs="Arial"/>
          <w:b/>
          <w:sz w:val="22"/>
          <w:szCs w:val="22"/>
        </w:rPr>
        <w:t xml:space="preserve"> </w:t>
      </w:r>
      <w:r w:rsidRPr="008C45A3">
        <w:rPr>
          <w:rFonts w:cs="Arial"/>
          <w:sz w:val="22"/>
          <w:szCs w:val="22"/>
        </w:rPr>
        <w:t>Por su parte, la evaluación es un proceso de estimación, valorización y revisión detallada de los logros, a partir de los objetivos propuestos. Permite organizar de manera sistemáticas las actividades, consolidar la participación de los involucrados, y reflexionar acerca de la necesidad de efectuar cambios, para tomar decisiones, que conduzcan a la mejora y posterior concreción del mismo.</w:t>
      </w:r>
    </w:p>
    <w:p w:rsidR="00990448" w:rsidRDefault="00990448" w:rsidP="00990448">
      <w:pPr>
        <w:pStyle w:val="Textoindependiente"/>
        <w:spacing w:after="0"/>
        <w:ind w:left="0"/>
        <w:rPr>
          <w:rFonts w:cs="Arial"/>
          <w:b/>
          <w:sz w:val="22"/>
          <w:szCs w:val="22"/>
          <w:lang w:val="es-CO"/>
        </w:rPr>
      </w:pPr>
    </w:p>
    <w:p w:rsidR="00083FF0" w:rsidRPr="00083FF0" w:rsidRDefault="00990448" w:rsidP="00083FF0">
      <w:pPr>
        <w:pStyle w:val="Textoindependiente"/>
        <w:spacing w:after="0"/>
        <w:ind w:left="0"/>
        <w:rPr>
          <w:rFonts w:cs="Arial"/>
          <w:sz w:val="22"/>
          <w:szCs w:val="22"/>
        </w:rPr>
      </w:pPr>
      <w:r w:rsidRPr="00083FF0">
        <w:rPr>
          <w:rFonts w:cs="Arial"/>
          <w:sz w:val="22"/>
          <w:szCs w:val="22"/>
        </w:rPr>
        <w:t xml:space="preserve">El proyecto </w:t>
      </w:r>
      <w:r w:rsidR="00083FF0" w:rsidRPr="00083FF0">
        <w:rPr>
          <w:rFonts w:cs="Arial"/>
          <w:sz w:val="22"/>
          <w:szCs w:val="22"/>
        </w:rPr>
        <w:t>“</w:t>
      </w:r>
      <w:r w:rsidR="00083FF0" w:rsidRPr="00E83C1E">
        <w:rPr>
          <w:rFonts w:cs="Arial"/>
          <w:sz w:val="22"/>
          <w:szCs w:val="22"/>
        </w:rPr>
        <w:t>Fortalecimiento institucional para aumentar la eficiencia de la gestión</w:t>
      </w:r>
      <w:r w:rsidR="00083FF0" w:rsidRPr="00FF5773">
        <w:rPr>
          <w:rFonts w:cs="Arial"/>
          <w:sz w:val="22"/>
          <w:szCs w:val="22"/>
        </w:rPr>
        <w:t>”</w:t>
      </w:r>
      <w:r w:rsidR="00083FF0" w:rsidRPr="00083FF0">
        <w:rPr>
          <w:rFonts w:cs="Arial"/>
          <w:sz w:val="22"/>
          <w:szCs w:val="22"/>
        </w:rPr>
        <w:t xml:space="preserve"> se constituye en el soporte</w:t>
      </w:r>
      <w:r w:rsidRPr="00083FF0">
        <w:rPr>
          <w:rFonts w:cs="Arial"/>
          <w:sz w:val="22"/>
          <w:szCs w:val="22"/>
        </w:rPr>
        <w:t xml:space="preserve"> </w:t>
      </w:r>
      <w:r w:rsidR="00083FF0" w:rsidRPr="00083FF0">
        <w:rPr>
          <w:rFonts w:cs="Arial"/>
          <w:sz w:val="22"/>
          <w:szCs w:val="22"/>
        </w:rPr>
        <w:t>institucional</w:t>
      </w:r>
      <w:r w:rsidRPr="00083FF0">
        <w:rPr>
          <w:rFonts w:cs="Arial"/>
          <w:sz w:val="22"/>
          <w:szCs w:val="22"/>
        </w:rPr>
        <w:t xml:space="preserve"> </w:t>
      </w:r>
      <w:r w:rsidR="00083FF0">
        <w:rPr>
          <w:rFonts w:cs="Arial"/>
          <w:sz w:val="22"/>
          <w:szCs w:val="22"/>
          <w:lang w:val="es-CO"/>
        </w:rPr>
        <w:t xml:space="preserve">orientado a </w:t>
      </w:r>
      <w:r w:rsidRPr="00083FF0">
        <w:rPr>
          <w:rFonts w:cs="Arial"/>
          <w:sz w:val="22"/>
          <w:szCs w:val="22"/>
        </w:rPr>
        <w:t>la prestación de los servicios de apoyo, requeridos para el normal desarrollo de</w:t>
      </w:r>
      <w:r w:rsidR="00083FF0" w:rsidRPr="00083FF0">
        <w:rPr>
          <w:rFonts w:cs="Arial"/>
          <w:sz w:val="22"/>
          <w:szCs w:val="22"/>
        </w:rPr>
        <w:t xml:space="preserve"> los procesos de la Entidad. </w:t>
      </w:r>
    </w:p>
    <w:p w:rsidR="00083FF0" w:rsidRPr="00083FF0" w:rsidRDefault="00083FF0" w:rsidP="00083FF0">
      <w:pPr>
        <w:pStyle w:val="Textoindependiente"/>
        <w:spacing w:after="0"/>
        <w:rPr>
          <w:rFonts w:cs="Arial"/>
          <w:sz w:val="22"/>
          <w:szCs w:val="22"/>
        </w:rPr>
      </w:pPr>
    </w:p>
    <w:p w:rsidR="00083FF0" w:rsidRPr="002F3678" w:rsidRDefault="00083FF0" w:rsidP="00083FF0">
      <w:pPr>
        <w:pStyle w:val="Textoindependiente"/>
        <w:spacing w:after="0"/>
        <w:ind w:left="0"/>
        <w:rPr>
          <w:rFonts w:cs="Arial"/>
          <w:sz w:val="22"/>
          <w:szCs w:val="22"/>
          <w:lang w:val="es-CO"/>
        </w:rPr>
      </w:pPr>
      <w:r w:rsidRPr="00083FF0">
        <w:rPr>
          <w:rFonts w:cs="Arial"/>
          <w:sz w:val="22"/>
          <w:szCs w:val="22"/>
        </w:rPr>
        <w:t>Dentro de este proyecto se contemplan las</w:t>
      </w:r>
      <w:r>
        <w:rPr>
          <w:rFonts w:cs="Arial"/>
          <w:sz w:val="22"/>
          <w:szCs w:val="22"/>
          <w:lang w:val="es-CO"/>
        </w:rPr>
        <w:t xml:space="preserve"> siguientes acciones:</w:t>
      </w:r>
      <w:r w:rsidR="002F3678">
        <w:rPr>
          <w:rFonts w:cs="Arial"/>
          <w:sz w:val="22"/>
          <w:szCs w:val="22"/>
          <w:lang w:val="es-CO"/>
        </w:rPr>
        <w:t xml:space="preserve"> </w:t>
      </w:r>
      <w:r w:rsidRPr="00083FF0">
        <w:rPr>
          <w:rFonts w:cs="Arial"/>
          <w:sz w:val="22"/>
          <w:szCs w:val="22"/>
        </w:rPr>
        <w:t>implementar</w:t>
      </w:r>
      <w:r>
        <w:rPr>
          <w:rFonts w:cs="Arial"/>
          <w:sz w:val="22"/>
          <w:szCs w:val="22"/>
        </w:rPr>
        <w:t xml:space="preserve"> el programa de gestión documental </w:t>
      </w:r>
      <w:r>
        <w:rPr>
          <w:rFonts w:cs="Arial"/>
          <w:sz w:val="22"/>
          <w:szCs w:val="22"/>
          <w:lang w:val="es-CO"/>
        </w:rPr>
        <w:t>y</w:t>
      </w:r>
      <w:r w:rsidRPr="00083FF0">
        <w:rPr>
          <w:rFonts w:cs="Arial"/>
          <w:sz w:val="22"/>
          <w:szCs w:val="22"/>
        </w:rPr>
        <w:t xml:space="preserve"> </w:t>
      </w:r>
      <w:r>
        <w:rPr>
          <w:rFonts w:cs="Arial"/>
          <w:sz w:val="22"/>
          <w:szCs w:val="22"/>
          <w:lang w:val="es-CO"/>
        </w:rPr>
        <w:t>p</w:t>
      </w:r>
      <w:r w:rsidRPr="00083FF0">
        <w:rPr>
          <w:rFonts w:cs="Arial"/>
          <w:sz w:val="22"/>
          <w:szCs w:val="22"/>
        </w:rPr>
        <w:t>lan institucional de archivos</w:t>
      </w:r>
      <w:r w:rsidR="00134696">
        <w:rPr>
          <w:rFonts w:cs="Arial"/>
          <w:sz w:val="22"/>
          <w:szCs w:val="22"/>
          <w:lang w:val="es-CO"/>
        </w:rPr>
        <w:t>;</w:t>
      </w:r>
      <w:r w:rsidRPr="00083FF0">
        <w:rPr>
          <w:rFonts w:cs="Arial"/>
          <w:sz w:val="22"/>
          <w:szCs w:val="22"/>
        </w:rPr>
        <w:t xml:space="preserve"> </w:t>
      </w:r>
      <w:r w:rsidR="00134696">
        <w:rPr>
          <w:rFonts w:cs="Arial"/>
          <w:sz w:val="22"/>
          <w:szCs w:val="22"/>
          <w:lang w:val="es-CO"/>
        </w:rPr>
        <w:t>mantener</w:t>
      </w:r>
      <w:r w:rsidRPr="00083FF0">
        <w:rPr>
          <w:rFonts w:cs="Arial"/>
          <w:sz w:val="22"/>
          <w:szCs w:val="22"/>
        </w:rPr>
        <w:t xml:space="preserve"> y mejorar las instalaciones físicas de la Entidad</w:t>
      </w:r>
      <w:r w:rsidR="00134696">
        <w:rPr>
          <w:rFonts w:cs="Arial"/>
          <w:sz w:val="22"/>
          <w:szCs w:val="22"/>
          <w:lang w:val="es-CO"/>
        </w:rPr>
        <w:t>;</w:t>
      </w:r>
      <w:r w:rsidRPr="00083FF0">
        <w:rPr>
          <w:rFonts w:cs="Arial"/>
          <w:sz w:val="22"/>
          <w:szCs w:val="22"/>
        </w:rPr>
        <w:t xml:space="preserve"> </w:t>
      </w:r>
      <w:r w:rsidR="00134696" w:rsidRPr="00083FF0">
        <w:rPr>
          <w:rFonts w:cs="Arial"/>
          <w:sz w:val="22"/>
          <w:szCs w:val="22"/>
        </w:rPr>
        <w:t>diseñar e imple</w:t>
      </w:r>
      <w:r w:rsidRPr="00083FF0">
        <w:rPr>
          <w:rFonts w:cs="Arial"/>
          <w:sz w:val="22"/>
          <w:szCs w:val="22"/>
        </w:rPr>
        <w:t xml:space="preserve">mentar </w:t>
      </w:r>
      <w:r w:rsidR="00134696" w:rsidRPr="00083FF0">
        <w:rPr>
          <w:rFonts w:cs="Arial"/>
          <w:sz w:val="22"/>
          <w:szCs w:val="22"/>
        </w:rPr>
        <w:t xml:space="preserve">la política para </w:t>
      </w:r>
      <w:r w:rsidRPr="00083FF0">
        <w:rPr>
          <w:rFonts w:cs="Arial"/>
          <w:sz w:val="22"/>
          <w:szCs w:val="22"/>
        </w:rPr>
        <w:t>el desarrollo del talento humano en la CVP</w:t>
      </w:r>
      <w:r w:rsidR="00134696">
        <w:rPr>
          <w:rFonts w:cs="Arial"/>
          <w:sz w:val="22"/>
          <w:szCs w:val="22"/>
          <w:lang w:val="es-CO"/>
        </w:rPr>
        <w:t>;</w:t>
      </w:r>
      <w:r w:rsidRPr="00083FF0">
        <w:rPr>
          <w:rFonts w:cs="Arial"/>
          <w:sz w:val="22"/>
          <w:szCs w:val="22"/>
        </w:rPr>
        <w:t xml:space="preserve"> </w:t>
      </w:r>
      <w:r w:rsidR="00134696" w:rsidRPr="00083FF0">
        <w:rPr>
          <w:rFonts w:cs="Arial"/>
          <w:sz w:val="22"/>
          <w:szCs w:val="22"/>
        </w:rPr>
        <w:t>actualizar, mantener y hacer seguimiento al sistema de gestión de calidad</w:t>
      </w:r>
      <w:r w:rsidR="002F3678">
        <w:rPr>
          <w:rFonts w:cs="Arial"/>
          <w:sz w:val="22"/>
          <w:szCs w:val="22"/>
          <w:lang w:val="es-CO"/>
        </w:rPr>
        <w:t>.</w:t>
      </w:r>
    </w:p>
    <w:p w:rsidR="00083FF0" w:rsidRPr="00134696" w:rsidRDefault="00083FF0" w:rsidP="00990448">
      <w:pPr>
        <w:pStyle w:val="Textoindependiente"/>
        <w:spacing w:after="0"/>
        <w:ind w:left="0"/>
      </w:pPr>
    </w:p>
    <w:p w:rsidR="00F662CC" w:rsidRDefault="00990448" w:rsidP="00990448">
      <w:pPr>
        <w:pStyle w:val="Textoindependiente"/>
        <w:spacing w:after="0"/>
        <w:ind w:left="0"/>
        <w:rPr>
          <w:rFonts w:cs="Arial"/>
          <w:sz w:val="22"/>
          <w:szCs w:val="22"/>
          <w:lang w:val="es-CO"/>
        </w:rPr>
      </w:pPr>
      <w:r w:rsidRPr="00F662CC">
        <w:rPr>
          <w:rFonts w:cs="Arial"/>
          <w:sz w:val="22"/>
          <w:szCs w:val="22"/>
        </w:rPr>
        <w:t>Su ejecución se orienta desde la Dirección de Gest</w:t>
      </w:r>
      <w:r w:rsidR="003C2BFE">
        <w:rPr>
          <w:rFonts w:cs="Arial"/>
          <w:sz w:val="22"/>
          <w:szCs w:val="22"/>
        </w:rPr>
        <w:t xml:space="preserve">ión Corporativa en el marco de 2 </w:t>
      </w:r>
      <w:r w:rsidR="00F662CC" w:rsidRPr="00F662CC">
        <w:rPr>
          <w:rFonts w:cs="Arial"/>
          <w:sz w:val="22"/>
          <w:szCs w:val="22"/>
        </w:rPr>
        <w:t>grandes procesos: Administración y control de recursos</w:t>
      </w:r>
      <w:r w:rsidR="003C2BFE">
        <w:rPr>
          <w:rFonts w:cs="Arial"/>
          <w:sz w:val="22"/>
          <w:szCs w:val="22"/>
          <w:lang w:val="es-CO"/>
        </w:rPr>
        <w:t xml:space="preserve"> y</w:t>
      </w:r>
      <w:r w:rsidR="00F662CC" w:rsidRPr="00F662CC">
        <w:rPr>
          <w:rFonts w:cs="Arial"/>
          <w:sz w:val="22"/>
          <w:szCs w:val="22"/>
        </w:rPr>
        <w:t xml:space="preserve"> Gestión del talento humano</w:t>
      </w:r>
      <w:r w:rsidR="00662A66">
        <w:rPr>
          <w:rFonts w:cs="Arial"/>
          <w:sz w:val="22"/>
          <w:szCs w:val="22"/>
          <w:lang w:val="es-ES"/>
        </w:rPr>
        <w:t>, y</w:t>
      </w:r>
      <w:r w:rsidR="00F662CC" w:rsidRPr="00F662CC">
        <w:rPr>
          <w:rFonts w:cs="Arial"/>
          <w:sz w:val="22"/>
          <w:szCs w:val="22"/>
        </w:rPr>
        <w:t xml:space="preserve"> </w:t>
      </w:r>
      <w:r w:rsidRPr="00F662CC">
        <w:rPr>
          <w:rFonts w:cs="Arial"/>
          <w:sz w:val="22"/>
          <w:szCs w:val="22"/>
        </w:rPr>
        <w:t xml:space="preserve">bajo la concurrencia de </w:t>
      </w:r>
      <w:r w:rsidR="003C2BFE">
        <w:rPr>
          <w:rFonts w:cs="Arial"/>
          <w:sz w:val="22"/>
          <w:szCs w:val="22"/>
          <w:lang w:val="es-CO"/>
        </w:rPr>
        <w:t>cuatro</w:t>
      </w:r>
      <w:r w:rsidRPr="00F662CC">
        <w:rPr>
          <w:rFonts w:cs="Arial"/>
          <w:sz w:val="22"/>
          <w:szCs w:val="22"/>
        </w:rPr>
        <w:t xml:space="preserve"> áreas</w:t>
      </w:r>
      <w:r w:rsidR="00F662CC" w:rsidRPr="00F662CC">
        <w:rPr>
          <w:rFonts w:cs="Arial"/>
          <w:sz w:val="22"/>
          <w:szCs w:val="22"/>
        </w:rPr>
        <w:t xml:space="preserve">: Oficina Asesora de Planeación, Oficina Asesora de Comunicaciones, Oficina Asesora de Control Interno, Dirección Jurídica, Subdirección Financiera y Subdirección Administrativa </w:t>
      </w:r>
      <w:r w:rsidR="00F662CC">
        <w:rPr>
          <w:rFonts w:cs="Arial"/>
          <w:sz w:val="22"/>
          <w:szCs w:val="22"/>
          <w:lang w:val="es-CO"/>
        </w:rPr>
        <w:t>.</w:t>
      </w:r>
      <w:r w:rsidR="009924FD">
        <w:rPr>
          <w:rFonts w:cs="Arial"/>
          <w:sz w:val="22"/>
          <w:szCs w:val="22"/>
          <w:lang w:val="es-CO"/>
        </w:rPr>
        <w:t xml:space="preserve"> El impacto que busca lograr con su ejecución es aumentar el nivel de eficiencia de los procesos que se evidencia de </w:t>
      </w:r>
      <w:r w:rsidR="009A4515">
        <w:rPr>
          <w:rFonts w:cs="Arial"/>
          <w:sz w:val="22"/>
          <w:szCs w:val="22"/>
          <w:lang w:val="es-CO"/>
        </w:rPr>
        <w:t>forma concomitante</w:t>
      </w:r>
      <w:r w:rsidR="009924FD">
        <w:rPr>
          <w:rFonts w:cs="Arial"/>
          <w:sz w:val="22"/>
          <w:szCs w:val="22"/>
          <w:lang w:val="es-CO"/>
        </w:rPr>
        <w:t xml:space="preserve"> con la satisfacción de los ciudadanos al encontrar una entidad que presta servicios óptimos.</w:t>
      </w:r>
    </w:p>
    <w:p w:rsidR="0003645E" w:rsidRDefault="0003645E" w:rsidP="00990448">
      <w:pPr>
        <w:pStyle w:val="Textoindependiente"/>
        <w:spacing w:after="0"/>
        <w:ind w:left="0"/>
        <w:rPr>
          <w:rFonts w:cs="Arial"/>
          <w:sz w:val="22"/>
          <w:szCs w:val="22"/>
          <w:lang w:val="es-CO"/>
        </w:rPr>
      </w:pPr>
    </w:p>
    <w:p w:rsidR="0003645E" w:rsidRDefault="0003645E" w:rsidP="00990448">
      <w:pPr>
        <w:pStyle w:val="Textoindependiente"/>
        <w:spacing w:after="0"/>
        <w:ind w:left="0"/>
        <w:rPr>
          <w:rFonts w:cs="Arial"/>
          <w:sz w:val="22"/>
          <w:szCs w:val="22"/>
          <w:lang w:val="es-CO"/>
        </w:rPr>
      </w:pPr>
      <w:r>
        <w:rPr>
          <w:rFonts w:cs="Arial"/>
          <w:sz w:val="22"/>
          <w:szCs w:val="22"/>
          <w:lang w:val="es-CO"/>
        </w:rPr>
        <w:t xml:space="preserve">En este sentido el proyecto desarrollará los siguientes componentes: </w:t>
      </w:r>
    </w:p>
    <w:p w:rsidR="0003645E" w:rsidRDefault="0003645E" w:rsidP="00990448">
      <w:pPr>
        <w:pStyle w:val="Textoindependiente"/>
        <w:spacing w:after="0"/>
        <w:ind w:left="0"/>
        <w:rPr>
          <w:rFonts w:cs="Arial"/>
          <w:sz w:val="22"/>
          <w:szCs w:val="22"/>
          <w:lang w:val="es-CO"/>
        </w:rPr>
      </w:pPr>
    </w:p>
    <w:p w:rsidR="000A0AA8" w:rsidRDefault="00036A70" w:rsidP="000A0AA8">
      <w:pPr>
        <w:pStyle w:val="Textoindependiente"/>
        <w:numPr>
          <w:ilvl w:val="0"/>
          <w:numId w:val="10"/>
        </w:numPr>
        <w:spacing w:after="0"/>
        <w:rPr>
          <w:rFonts w:cs="Arial"/>
          <w:sz w:val="22"/>
          <w:szCs w:val="22"/>
          <w:lang w:val="es-CO"/>
        </w:rPr>
      </w:pPr>
      <w:r w:rsidRPr="000A0AA8">
        <w:rPr>
          <w:rFonts w:cs="Arial"/>
          <w:b/>
          <w:sz w:val="22"/>
          <w:szCs w:val="22"/>
          <w:lang w:val="es-CO"/>
        </w:rPr>
        <w:t xml:space="preserve">Componente </w:t>
      </w:r>
      <w:r w:rsidR="00530828" w:rsidRPr="000A0AA8">
        <w:rPr>
          <w:rFonts w:cs="Arial"/>
          <w:b/>
          <w:sz w:val="22"/>
          <w:szCs w:val="22"/>
          <w:lang w:val="es-CO"/>
        </w:rPr>
        <w:t>Administrativo:</w:t>
      </w:r>
      <w:r w:rsidR="00530828" w:rsidRPr="000A0AA8">
        <w:rPr>
          <w:rFonts w:cs="Arial"/>
          <w:sz w:val="22"/>
          <w:szCs w:val="22"/>
          <w:lang w:val="es-CO"/>
        </w:rPr>
        <w:t xml:space="preserve"> </w:t>
      </w:r>
      <w:r w:rsidR="000A0AA8">
        <w:rPr>
          <w:rFonts w:cs="Arial"/>
          <w:sz w:val="22"/>
          <w:szCs w:val="22"/>
          <w:lang w:val="es-CO"/>
        </w:rPr>
        <w:t xml:space="preserve">Este componente está orientado </w:t>
      </w:r>
      <w:r w:rsidR="00662A66">
        <w:rPr>
          <w:rFonts w:cs="Arial"/>
          <w:sz w:val="22"/>
          <w:szCs w:val="22"/>
          <w:lang w:val="es-CO"/>
        </w:rPr>
        <w:t>a</w:t>
      </w:r>
      <w:r w:rsidR="000A0AA8">
        <w:rPr>
          <w:rFonts w:cs="Arial"/>
          <w:sz w:val="22"/>
          <w:szCs w:val="22"/>
          <w:lang w:val="es-CO"/>
        </w:rPr>
        <w:t xml:space="preserve"> garantizar la prestación de los servicios de apoyo logístico que permita la correcta operación de las áreas administrativas y misionales de la Caja de Vivienda Popular, </w:t>
      </w:r>
      <w:r w:rsidR="009A4515">
        <w:rPr>
          <w:rFonts w:cs="Arial"/>
          <w:sz w:val="22"/>
          <w:szCs w:val="22"/>
          <w:lang w:val="es-CO"/>
        </w:rPr>
        <w:t>tales como</w:t>
      </w:r>
      <w:r w:rsidR="000A0AA8">
        <w:rPr>
          <w:rFonts w:cs="Arial"/>
          <w:sz w:val="22"/>
          <w:szCs w:val="22"/>
          <w:lang w:val="es-CO"/>
        </w:rPr>
        <w:t xml:space="preserve"> vigilancia, aseo y cafetería, papelería, fotocopiado entre otros.   Así </w:t>
      </w:r>
      <w:r w:rsidR="009A4515">
        <w:rPr>
          <w:rFonts w:cs="Arial"/>
          <w:sz w:val="22"/>
          <w:szCs w:val="22"/>
          <w:lang w:val="es-CO"/>
        </w:rPr>
        <w:t>mismo, busca</w:t>
      </w:r>
      <w:r w:rsidR="000A0AA8" w:rsidRPr="00D150B2">
        <w:rPr>
          <w:rFonts w:cs="Arial"/>
          <w:sz w:val="22"/>
          <w:szCs w:val="22"/>
          <w:lang w:val="es-CO"/>
        </w:rPr>
        <w:t xml:space="preserve"> dotar </w:t>
      </w:r>
      <w:r w:rsidR="00662A66">
        <w:rPr>
          <w:rFonts w:cs="Arial"/>
          <w:sz w:val="22"/>
          <w:szCs w:val="22"/>
          <w:lang w:val="es-CO"/>
        </w:rPr>
        <w:t xml:space="preserve">a </w:t>
      </w:r>
      <w:r w:rsidR="000A0AA8" w:rsidRPr="00D150B2">
        <w:rPr>
          <w:rFonts w:cs="Arial"/>
          <w:sz w:val="22"/>
          <w:szCs w:val="22"/>
          <w:lang w:val="es-CO"/>
        </w:rPr>
        <w:t>la entidad de los bienes muebles</w:t>
      </w:r>
      <w:r w:rsidR="000A0AA8">
        <w:rPr>
          <w:rFonts w:cs="Arial"/>
          <w:sz w:val="22"/>
          <w:szCs w:val="22"/>
          <w:lang w:val="es-CO"/>
        </w:rPr>
        <w:t xml:space="preserve"> y</w:t>
      </w:r>
      <w:r w:rsidR="000A0AA8" w:rsidRPr="00D150B2">
        <w:rPr>
          <w:rFonts w:cs="Arial"/>
          <w:sz w:val="22"/>
          <w:szCs w:val="22"/>
          <w:lang w:val="es-CO"/>
        </w:rPr>
        <w:t xml:space="preserve"> enseres que faciliten el cumplimiento de sus objetivos institucionales</w:t>
      </w:r>
      <w:r w:rsidR="000A0AA8">
        <w:rPr>
          <w:rFonts w:cs="Arial"/>
          <w:sz w:val="22"/>
          <w:szCs w:val="22"/>
          <w:lang w:val="es-CO"/>
        </w:rPr>
        <w:t xml:space="preserve">, dentro de los cuales está contemplada la reposición de equipos y vehículos para el </w:t>
      </w:r>
      <w:r w:rsidR="000A0AA8" w:rsidRPr="00D150B2">
        <w:rPr>
          <w:rFonts w:cs="Arial"/>
          <w:sz w:val="22"/>
          <w:szCs w:val="22"/>
          <w:lang w:val="es-CO"/>
        </w:rPr>
        <w:t>desplazamiento oportuno de sus funcionarios y servidores</w:t>
      </w:r>
      <w:r w:rsidR="000A0AA8">
        <w:rPr>
          <w:rFonts w:cs="Arial"/>
          <w:sz w:val="22"/>
          <w:szCs w:val="22"/>
          <w:lang w:val="es-CO"/>
        </w:rPr>
        <w:t>.</w:t>
      </w:r>
    </w:p>
    <w:p w:rsidR="00CA6A1E" w:rsidRPr="000A0AA8" w:rsidRDefault="00CA6A1E" w:rsidP="000A0AA8">
      <w:pPr>
        <w:pStyle w:val="Textoindependiente"/>
        <w:spacing w:after="0"/>
        <w:ind w:left="720"/>
        <w:rPr>
          <w:rFonts w:cs="Arial"/>
          <w:b/>
          <w:sz w:val="22"/>
          <w:szCs w:val="22"/>
          <w:lang w:val="es-CO"/>
        </w:rPr>
      </w:pPr>
    </w:p>
    <w:p w:rsidR="000A0AA8" w:rsidRPr="00D150B2" w:rsidRDefault="000A0AA8" w:rsidP="000A0AA8">
      <w:pPr>
        <w:pStyle w:val="Textoindependiente"/>
        <w:spacing w:after="0"/>
        <w:ind w:left="720"/>
        <w:rPr>
          <w:rFonts w:cs="Arial"/>
          <w:sz w:val="22"/>
          <w:szCs w:val="22"/>
          <w:lang w:val="es-CO"/>
        </w:rPr>
      </w:pPr>
      <w:r w:rsidRPr="00D150B2">
        <w:rPr>
          <w:rFonts w:cs="Arial"/>
          <w:sz w:val="22"/>
          <w:szCs w:val="22"/>
          <w:lang w:val="es-CO"/>
        </w:rPr>
        <w:t>Po</w:t>
      </w:r>
      <w:r>
        <w:rPr>
          <w:rFonts w:cs="Arial"/>
          <w:sz w:val="22"/>
          <w:szCs w:val="22"/>
          <w:lang w:val="es-CO"/>
        </w:rPr>
        <w:t>r</w:t>
      </w:r>
      <w:r w:rsidRPr="00D150B2">
        <w:rPr>
          <w:rFonts w:cs="Arial"/>
          <w:sz w:val="22"/>
          <w:szCs w:val="22"/>
          <w:lang w:val="es-CO"/>
        </w:rPr>
        <w:t xml:space="preserve"> otra parte, genera los lineamientos en materia de talento humano que permitan mejorar el clima organizaci</w:t>
      </w:r>
      <w:r w:rsidR="00EA4E2C">
        <w:rPr>
          <w:rFonts w:cs="Arial"/>
          <w:sz w:val="22"/>
          <w:szCs w:val="22"/>
          <w:lang w:val="es-CO"/>
        </w:rPr>
        <w:t>onal</w:t>
      </w:r>
      <w:r w:rsidRPr="00D150B2">
        <w:rPr>
          <w:rFonts w:cs="Arial"/>
          <w:sz w:val="22"/>
          <w:szCs w:val="22"/>
          <w:lang w:val="es-CO"/>
        </w:rPr>
        <w:t xml:space="preserve"> y la apropiación institucional. </w:t>
      </w:r>
    </w:p>
    <w:p w:rsidR="000A0AA8" w:rsidRDefault="000A0AA8" w:rsidP="000A0AA8">
      <w:pPr>
        <w:pStyle w:val="Textoindependiente"/>
        <w:spacing w:after="0"/>
        <w:ind w:left="720"/>
        <w:rPr>
          <w:rFonts w:cs="Arial"/>
          <w:sz w:val="22"/>
          <w:szCs w:val="22"/>
          <w:lang w:val="es-CO"/>
        </w:rPr>
      </w:pPr>
    </w:p>
    <w:p w:rsidR="000A0AA8" w:rsidRDefault="000A0AA8" w:rsidP="000A0AA8">
      <w:pPr>
        <w:pStyle w:val="Textoindependiente"/>
        <w:spacing w:after="0"/>
        <w:ind w:left="720"/>
        <w:rPr>
          <w:lang w:val="es-CO"/>
        </w:rPr>
      </w:pPr>
      <w:r>
        <w:rPr>
          <w:rFonts w:cs="Arial"/>
          <w:sz w:val="22"/>
          <w:szCs w:val="22"/>
          <w:lang w:val="es-CO"/>
        </w:rPr>
        <w:lastRenderedPageBreak/>
        <w:t>Para finalizar, e</w:t>
      </w:r>
      <w:r w:rsidRPr="00CA6A1E">
        <w:rPr>
          <w:rFonts w:cs="Arial"/>
          <w:sz w:val="22"/>
          <w:szCs w:val="22"/>
          <w:lang w:val="es-CO"/>
        </w:rPr>
        <w:t xml:space="preserve">ste componente incluye las actividades administrativas y técnicas que permiten un eficiente, eficaz y efectivo manejo y organización de la documentación producida y recibida por la Caja, </w:t>
      </w:r>
      <w:r>
        <w:rPr>
          <w:rFonts w:cs="Arial"/>
          <w:sz w:val="22"/>
          <w:szCs w:val="22"/>
          <w:lang w:val="es-CO"/>
        </w:rPr>
        <w:t>cuyo objetivo es</w:t>
      </w:r>
      <w:r w:rsidRPr="00CA6A1E">
        <w:rPr>
          <w:rFonts w:cs="Arial"/>
          <w:sz w:val="22"/>
          <w:szCs w:val="22"/>
          <w:lang w:val="es-CO"/>
        </w:rPr>
        <w:t xml:space="preserve"> mejorar los flujos de información para consulta, conservación y utilización</w:t>
      </w:r>
      <w:r>
        <w:rPr>
          <w:rFonts w:cs="Arial"/>
          <w:sz w:val="22"/>
          <w:szCs w:val="22"/>
          <w:lang w:val="es-CO"/>
        </w:rPr>
        <w:t>,</w:t>
      </w:r>
      <w:r w:rsidRPr="00CA6A1E">
        <w:rPr>
          <w:rFonts w:cs="Arial"/>
          <w:sz w:val="22"/>
          <w:szCs w:val="22"/>
          <w:lang w:val="es-CO"/>
        </w:rPr>
        <w:t xml:space="preserve"> desde el momento de producción documental hasta su destino final.</w:t>
      </w:r>
      <w:r>
        <w:rPr>
          <w:lang w:val="es-CO"/>
        </w:rPr>
        <w:t xml:space="preserve"> </w:t>
      </w:r>
    </w:p>
    <w:p w:rsidR="00036A70" w:rsidRDefault="00036A70" w:rsidP="00036A70">
      <w:pPr>
        <w:pStyle w:val="Textoindependiente"/>
        <w:spacing w:after="0"/>
        <w:ind w:left="720"/>
        <w:rPr>
          <w:rFonts w:cs="Arial"/>
          <w:sz w:val="22"/>
          <w:szCs w:val="22"/>
          <w:lang w:val="es-CO"/>
        </w:rPr>
      </w:pPr>
    </w:p>
    <w:p w:rsidR="00862D6F" w:rsidRPr="003B50A1" w:rsidRDefault="00DA67EE" w:rsidP="00FB0129">
      <w:pPr>
        <w:pStyle w:val="Textoindependiente"/>
        <w:numPr>
          <w:ilvl w:val="0"/>
          <w:numId w:val="10"/>
        </w:numPr>
        <w:spacing w:after="0"/>
        <w:rPr>
          <w:rFonts w:cs="Arial"/>
          <w:sz w:val="22"/>
          <w:szCs w:val="22"/>
          <w:lang w:val="es-CO"/>
        </w:rPr>
      </w:pPr>
      <w:r w:rsidRPr="00DA67EE">
        <w:rPr>
          <w:rFonts w:cs="Arial"/>
          <w:b/>
          <w:sz w:val="22"/>
          <w:szCs w:val="22"/>
          <w:lang w:val="es-CO"/>
        </w:rPr>
        <w:t>Componente Sistema Integrado de Gestión</w:t>
      </w:r>
      <w:r>
        <w:rPr>
          <w:rFonts w:cs="Arial"/>
          <w:b/>
          <w:sz w:val="22"/>
          <w:szCs w:val="22"/>
          <w:lang w:val="es-CO"/>
        </w:rPr>
        <w:t>:</w:t>
      </w:r>
      <w:r w:rsidR="00862D6F">
        <w:rPr>
          <w:rFonts w:cs="Arial"/>
          <w:b/>
          <w:sz w:val="22"/>
          <w:szCs w:val="22"/>
          <w:lang w:val="es-CO"/>
        </w:rPr>
        <w:t xml:space="preserve"> </w:t>
      </w:r>
      <w:r w:rsidR="00862D6F" w:rsidRPr="003B50A1">
        <w:rPr>
          <w:rFonts w:cs="Arial"/>
          <w:sz w:val="22"/>
          <w:szCs w:val="22"/>
          <w:lang w:val="es-CO"/>
        </w:rPr>
        <w:t>El Sistema Integrado de Gestión - SIG, como su nombre lo indica integra de manera armónica y complementaria el Modelo Estándar de Control Interno - MECI 1000:2005, la Norma Técnica de Calidad - NTCGP 1000:2009 y el Plan de Desarrollo Administrativo - PDA, conforme a los lineamientos establecidos en las normas y leyes vigentes expedidas que permiten orientar y fortalecer la gestión</w:t>
      </w:r>
      <w:r w:rsidR="00A358CE">
        <w:rPr>
          <w:rFonts w:cs="Arial"/>
          <w:sz w:val="22"/>
          <w:szCs w:val="22"/>
          <w:lang w:val="es-CO"/>
        </w:rPr>
        <w:t xml:space="preserve">, a través de este componente se coordinarán las acciones necesarias que permitan el logro de los objetivos institucionales propuestos. </w:t>
      </w:r>
    </w:p>
    <w:p w:rsidR="00862D6F" w:rsidRPr="00862D6F" w:rsidRDefault="00862D6F" w:rsidP="00862D6F">
      <w:pPr>
        <w:pStyle w:val="Textoindependiente"/>
        <w:spacing w:after="0"/>
        <w:ind w:left="720"/>
        <w:rPr>
          <w:rFonts w:cs="Arial"/>
          <w:b/>
          <w:sz w:val="22"/>
          <w:szCs w:val="22"/>
          <w:lang w:val="es-CO"/>
        </w:rPr>
      </w:pPr>
    </w:p>
    <w:p w:rsidR="00251D4F" w:rsidRDefault="00251D4F" w:rsidP="00FB0129">
      <w:pPr>
        <w:pStyle w:val="Textoindependiente"/>
        <w:numPr>
          <w:ilvl w:val="0"/>
          <w:numId w:val="10"/>
        </w:numPr>
        <w:spacing w:after="0"/>
        <w:rPr>
          <w:rFonts w:cs="Arial"/>
          <w:sz w:val="22"/>
          <w:szCs w:val="22"/>
          <w:lang w:val="es-CO"/>
        </w:rPr>
      </w:pPr>
      <w:r w:rsidRPr="005A50AC">
        <w:rPr>
          <w:rFonts w:cs="Arial"/>
          <w:b/>
          <w:sz w:val="22"/>
          <w:szCs w:val="22"/>
          <w:lang w:val="es-CO"/>
        </w:rPr>
        <w:t>Componente</w:t>
      </w:r>
      <w:r w:rsidR="004C0661" w:rsidRPr="005A50AC">
        <w:rPr>
          <w:rFonts w:cs="Arial"/>
          <w:b/>
          <w:sz w:val="22"/>
          <w:szCs w:val="22"/>
          <w:lang w:val="es-CO"/>
        </w:rPr>
        <w:t xml:space="preserve"> Financiero: </w:t>
      </w:r>
      <w:r w:rsidR="0087019D">
        <w:rPr>
          <w:rFonts w:cs="Arial"/>
          <w:b/>
          <w:sz w:val="22"/>
          <w:szCs w:val="22"/>
          <w:lang w:val="es-CO"/>
        </w:rPr>
        <w:t xml:space="preserve"> </w:t>
      </w:r>
      <w:r w:rsidR="0087019D" w:rsidRPr="0087019D">
        <w:rPr>
          <w:rFonts w:cs="Arial"/>
          <w:sz w:val="22"/>
          <w:szCs w:val="22"/>
          <w:lang w:val="es-CO"/>
        </w:rPr>
        <w:t>A través de este comp</w:t>
      </w:r>
      <w:r w:rsidR="0087019D">
        <w:rPr>
          <w:rFonts w:cs="Arial"/>
          <w:sz w:val="22"/>
          <w:szCs w:val="22"/>
          <w:lang w:val="es-CO"/>
        </w:rPr>
        <w:t>onente la administración o</w:t>
      </w:r>
      <w:r w:rsidR="0087019D" w:rsidRPr="0087019D">
        <w:rPr>
          <w:rFonts w:cs="Arial"/>
          <w:sz w:val="22"/>
          <w:szCs w:val="22"/>
          <w:lang w:val="es-CO"/>
        </w:rPr>
        <w:t>rganiza, dirige y ejecuta las operacio</w:t>
      </w:r>
      <w:r w:rsidR="0087019D">
        <w:rPr>
          <w:rFonts w:cs="Arial"/>
          <w:sz w:val="22"/>
          <w:szCs w:val="22"/>
          <w:lang w:val="es-CO"/>
        </w:rPr>
        <w:t>nes financieras, contables, de t</w:t>
      </w:r>
      <w:r w:rsidR="0087019D" w:rsidRPr="0087019D">
        <w:rPr>
          <w:rFonts w:cs="Arial"/>
          <w:sz w:val="22"/>
          <w:szCs w:val="22"/>
          <w:lang w:val="es-CO"/>
        </w:rPr>
        <w:t>esorería, presupuesto y recaudo</w:t>
      </w:r>
      <w:r w:rsidR="0087019D">
        <w:rPr>
          <w:rFonts w:cs="Arial"/>
          <w:sz w:val="22"/>
          <w:szCs w:val="22"/>
          <w:lang w:val="es-CO"/>
        </w:rPr>
        <w:t xml:space="preserve"> de la Caja de Vivienda Popular, garantizando la </w:t>
      </w:r>
      <w:r w:rsidR="00BA2D10">
        <w:rPr>
          <w:rFonts w:cs="Arial"/>
          <w:sz w:val="22"/>
          <w:szCs w:val="22"/>
          <w:lang w:val="es-CO"/>
        </w:rPr>
        <w:t>oportuna</w:t>
      </w:r>
      <w:r w:rsidR="0087019D">
        <w:rPr>
          <w:rFonts w:cs="Arial"/>
          <w:sz w:val="22"/>
          <w:szCs w:val="22"/>
          <w:lang w:val="es-CO"/>
        </w:rPr>
        <w:t xml:space="preserve"> actualización y gestión financiera que permita realizar el seguimiento de las operaciones </w:t>
      </w:r>
      <w:r w:rsidR="0087019D" w:rsidRPr="0087019D">
        <w:rPr>
          <w:rFonts w:cs="Arial"/>
          <w:sz w:val="22"/>
          <w:szCs w:val="22"/>
          <w:lang w:val="es-CO"/>
        </w:rPr>
        <w:t>presupuestal</w:t>
      </w:r>
      <w:r w:rsidR="0087019D">
        <w:rPr>
          <w:rFonts w:cs="Arial"/>
          <w:sz w:val="22"/>
          <w:szCs w:val="22"/>
          <w:lang w:val="es-CO"/>
        </w:rPr>
        <w:t>es</w:t>
      </w:r>
      <w:r w:rsidR="0087019D" w:rsidRPr="0087019D">
        <w:rPr>
          <w:rFonts w:cs="Arial"/>
          <w:sz w:val="22"/>
          <w:szCs w:val="22"/>
          <w:lang w:val="es-CO"/>
        </w:rPr>
        <w:t xml:space="preserve"> y financiera</w:t>
      </w:r>
      <w:r w:rsidR="0087019D">
        <w:rPr>
          <w:rFonts w:cs="Arial"/>
          <w:sz w:val="22"/>
          <w:szCs w:val="22"/>
          <w:lang w:val="es-CO"/>
        </w:rPr>
        <w:t>s,</w:t>
      </w:r>
      <w:r w:rsidR="0087019D" w:rsidRPr="0087019D">
        <w:rPr>
          <w:rFonts w:cs="Arial"/>
          <w:sz w:val="22"/>
          <w:szCs w:val="22"/>
          <w:lang w:val="es-CO"/>
        </w:rPr>
        <w:t xml:space="preserve"> brindando soporte </w:t>
      </w:r>
      <w:r w:rsidR="0087019D">
        <w:rPr>
          <w:rFonts w:cs="Arial"/>
          <w:sz w:val="22"/>
          <w:szCs w:val="22"/>
          <w:lang w:val="es-CO"/>
        </w:rPr>
        <w:t xml:space="preserve">oportuno </w:t>
      </w:r>
      <w:r w:rsidR="0087019D" w:rsidRPr="0087019D">
        <w:rPr>
          <w:rFonts w:cs="Arial"/>
          <w:sz w:val="22"/>
          <w:szCs w:val="22"/>
          <w:lang w:val="es-CO"/>
        </w:rPr>
        <w:t>de la operación de los servicios misionales</w:t>
      </w:r>
      <w:r w:rsidR="002F40A2">
        <w:rPr>
          <w:rFonts w:cs="Arial"/>
          <w:sz w:val="22"/>
          <w:szCs w:val="22"/>
          <w:lang w:val="es-CO"/>
        </w:rPr>
        <w:t>.</w:t>
      </w:r>
    </w:p>
    <w:p w:rsidR="00EB7C8D" w:rsidRDefault="00EB7C8D" w:rsidP="00EB7C8D">
      <w:pPr>
        <w:pStyle w:val="Prrafodelista"/>
        <w:rPr>
          <w:rFonts w:cs="Arial"/>
          <w:sz w:val="22"/>
          <w:szCs w:val="22"/>
        </w:rPr>
      </w:pPr>
    </w:p>
    <w:p w:rsidR="00251D4F" w:rsidRPr="0087019D" w:rsidRDefault="00251D4F" w:rsidP="00251D4F">
      <w:pPr>
        <w:pStyle w:val="Prrafodelista"/>
        <w:rPr>
          <w:rFonts w:cs="Arial"/>
          <w:sz w:val="22"/>
          <w:szCs w:val="22"/>
        </w:rPr>
      </w:pPr>
    </w:p>
    <w:p w:rsidR="00FC7B1F" w:rsidRDefault="00FC7B1F" w:rsidP="00990448">
      <w:pPr>
        <w:pStyle w:val="Textoindependiente"/>
        <w:spacing w:after="0"/>
        <w:ind w:left="0"/>
        <w:rPr>
          <w:lang w:val="es-CO"/>
        </w:rPr>
      </w:pPr>
    </w:p>
    <w:p w:rsidR="00E552C3" w:rsidRPr="00E552C3" w:rsidRDefault="00E552C3" w:rsidP="00990448">
      <w:pPr>
        <w:pStyle w:val="Textoindependiente"/>
        <w:spacing w:after="0"/>
        <w:ind w:left="0"/>
        <w:rPr>
          <w:rFonts w:cs="Arial"/>
          <w:b/>
          <w:sz w:val="22"/>
          <w:szCs w:val="22"/>
          <w:lang w:val="es-CO"/>
        </w:rPr>
      </w:pPr>
    </w:p>
    <w:p w:rsidR="00FC7B1F" w:rsidRDefault="00FC7B1F" w:rsidP="00990448">
      <w:pPr>
        <w:pStyle w:val="Textoindependiente"/>
        <w:spacing w:after="0"/>
        <w:ind w:left="0"/>
        <w:rPr>
          <w:rFonts w:cs="Arial"/>
          <w:b/>
          <w:sz w:val="22"/>
          <w:szCs w:val="22"/>
          <w:lang w:val="es-CO"/>
        </w:rPr>
      </w:pPr>
    </w:p>
    <w:p w:rsidR="00FD202D" w:rsidRPr="00F662CC" w:rsidRDefault="000235F8" w:rsidP="00990448">
      <w:pPr>
        <w:pStyle w:val="Textoindependiente"/>
        <w:spacing w:after="0"/>
        <w:ind w:left="0"/>
        <w:rPr>
          <w:lang w:val="es-CO"/>
        </w:rPr>
      </w:pPr>
      <w:r w:rsidRPr="008C45A3">
        <w:rPr>
          <w:rFonts w:cs="Arial"/>
          <w:b/>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2"/>
        <w:gridCol w:w="7452"/>
      </w:tblGrid>
      <w:tr w:rsidR="00FD202D" w:rsidRPr="008B5BF8" w:rsidTr="005F2CB7">
        <w:trPr>
          <w:trHeight w:val="387"/>
        </w:trPr>
        <w:tc>
          <w:tcPr>
            <w:tcW w:w="1280" w:type="dxa"/>
            <w:shd w:val="clear" w:color="auto" w:fill="000000"/>
            <w:vAlign w:val="center"/>
          </w:tcPr>
          <w:p w:rsidR="00FD202D" w:rsidRPr="008B5BF8" w:rsidRDefault="00FD202D" w:rsidP="00990172">
            <w:pPr>
              <w:tabs>
                <w:tab w:val="num" w:pos="975"/>
                <w:tab w:val="right" w:leader="dot" w:pos="7020"/>
              </w:tabs>
              <w:ind w:left="0"/>
              <w:jc w:val="center"/>
              <w:rPr>
                <w:rFonts w:cs="Arial"/>
                <w:b/>
                <w:bCs/>
                <w:color w:val="FFFFFF"/>
                <w:spacing w:val="0"/>
                <w:sz w:val="22"/>
                <w:szCs w:val="22"/>
              </w:rPr>
            </w:pPr>
            <w:r w:rsidRPr="008B5BF8">
              <w:rPr>
                <w:rFonts w:cs="Arial"/>
                <w:b/>
                <w:bCs/>
                <w:color w:val="FFFFFF"/>
                <w:spacing w:val="0"/>
                <w:sz w:val="22"/>
                <w:szCs w:val="22"/>
              </w:rPr>
              <w:lastRenderedPageBreak/>
              <w:t>Capítulo</w:t>
            </w:r>
          </w:p>
        </w:tc>
        <w:tc>
          <w:tcPr>
            <w:tcW w:w="7777" w:type="dxa"/>
            <w:vMerge w:val="restart"/>
            <w:shd w:val="clear" w:color="auto" w:fill="A6A6A6"/>
          </w:tcPr>
          <w:p w:rsidR="00FD202D" w:rsidRPr="008B5BF8" w:rsidRDefault="00FD202D" w:rsidP="00990172">
            <w:pPr>
              <w:tabs>
                <w:tab w:val="num" w:pos="975"/>
                <w:tab w:val="right" w:leader="dot" w:pos="7020"/>
              </w:tabs>
              <w:ind w:left="0"/>
              <w:rPr>
                <w:rFonts w:cs="Arial"/>
                <w:b/>
                <w:bCs/>
                <w:color w:val="FFFFFF"/>
                <w:spacing w:val="0"/>
                <w:sz w:val="22"/>
                <w:szCs w:val="22"/>
                <w:highlight w:val="lightGray"/>
              </w:rPr>
            </w:pPr>
          </w:p>
        </w:tc>
      </w:tr>
      <w:tr w:rsidR="00FD202D" w:rsidRPr="008B5BF8" w:rsidTr="005F2CB7">
        <w:trPr>
          <w:trHeight w:val="380"/>
        </w:trPr>
        <w:tc>
          <w:tcPr>
            <w:tcW w:w="1280" w:type="dxa"/>
            <w:tcBorders>
              <w:top w:val="single" w:sz="24" w:space="0" w:color="FFFFFF"/>
            </w:tcBorders>
            <w:shd w:val="clear" w:color="auto" w:fill="000000"/>
            <w:vAlign w:val="center"/>
          </w:tcPr>
          <w:p w:rsidR="00FD202D" w:rsidRPr="008B5BF8" w:rsidRDefault="00FD202D"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11</w:t>
            </w:r>
          </w:p>
        </w:tc>
        <w:tc>
          <w:tcPr>
            <w:tcW w:w="7777" w:type="dxa"/>
            <w:vMerge/>
            <w:tcBorders>
              <w:top w:val="single" w:sz="24" w:space="0" w:color="FFFFFF"/>
            </w:tcBorders>
            <w:shd w:val="clear" w:color="auto" w:fill="A6A6A6"/>
          </w:tcPr>
          <w:p w:rsidR="00FD202D" w:rsidRPr="008B5BF8" w:rsidRDefault="00FD202D" w:rsidP="00990172">
            <w:pPr>
              <w:tabs>
                <w:tab w:val="num" w:pos="975"/>
                <w:tab w:val="right" w:leader="dot" w:pos="7020"/>
              </w:tabs>
              <w:ind w:left="0"/>
              <w:rPr>
                <w:rFonts w:cs="Arial"/>
                <w:spacing w:val="0"/>
                <w:sz w:val="22"/>
                <w:szCs w:val="22"/>
              </w:rPr>
            </w:pPr>
          </w:p>
        </w:tc>
      </w:tr>
    </w:tbl>
    <w:p w:rsidR="00FD202D" w:rsidRDefault="00810AB5" w:rsidP="00FD202D">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8752" behindDoc="0" locked="0" layoutInCell="1" allowOverlap="1">
                <wp:simplePos x="0" y="0"/>
                <wp:positionH relativeFrom="column">
                  <wp:posOffset>-55245</wp:posOffset>
                </wp:positionH>
                <wp:positionV relativeFrom="paragraph">
                  <wp:posOffset>135255</wp:posOffset>
                </wp:positionV>
                <wp:extent cx="5736590" cy="0"/>
                <wp:effectExtent l="11430" t="11430" r="5080" b="762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7E761" id="AutoShape 16" o:spid="_x0000_s1026" type="#_x0000_t32" style="position:absolute;margin-left:-4.35pt;margin-top:10.65pt;width:451.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V8IAIAAD0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"/>
            </w:pict>
          </mc:Fallback>
        </mc:AlternateContent>
      </w:r>
    </w:p>
    <w:p w:rsidR="00FD202D" w:rsidRPr="008B5BF8" w:rsidRDefault="00FD202D" w:rsidP="00FB0129">
      <w:pPr>
        <w:pStyle w:val="Ttulo1"/>
        <w:numPr>
          <w:ilvl w:val="0"/>
          <w:numId w:val="5"/>
        </w:numPr>
        <w:spacing w:after="0" w:line="240" w:lineRule="auto"/>
        <w:ind w:hanging="600"/>
      </w:pPr>
      <w:bookmarkStart w:id="30" w:name="_Toc387158148"/>
      <w:bookmarkStart w:id="31" w:name="_Toc387158265"/>
      <w:bookmarkStart w:id="32" w:name="_Toc396293936"/>
      <w:r>
        <w:t>Metas del proyecto</w:t>
      </w:r>
      <w:bookmarkEnd w:id="30"/>
      <w:bookmarkEnd w:id="31"/>
      <w:bookmarkEnd w:id="32"/>
    </w:p>
    <w:p w:rsidR="00FD202D" w:rsidRPr="008837B7" w:rsidRDefault="00FD202D" w:rsidP="00FD202D">
      <w:pPr>
        <w:ind w:left="0"/>
        <w:jc w:val="both"/>
        <w:rPr>
          <w:rFonts w:cs="Arial"/>
          <w:sz w:val="22"/>
          <w:szCs w:val="22"/>
        </w:rPr>
      </w:pPr>
    </w:p>
    <w:p w:rsidR="000235F8" w:rsidRPr="000235F8" w:rsidRDefault="000235F8" w:rsidP="0094017B">
      <w:pPr>
        <w:ind w:left="0"/>
        <w:rPr>
          <w:b/>
          <w:sz w:val="22"/>
          <w:szCs w:val="22"/>
          <w:u w:val="single"/>
        </w:rPr>
      </w:pPr>
      <w:r w:rsidRPr="000235F8">
        <w:rPr>
          <w:b/>
          <w:sz w:val="22"/>
          <w:szCs w:val="22"/>
          <w:u w:val="single"/>
        </w:rPr>
        <w:t>Metas</w:t>
      </w:r>
      <w:r>
        <w:rPr>
          <w:b/>
          <w:sz w:val="22"/>
          <w:szCs w:val="22"/>
          <w:u w:val="single"/>
        </w:rPr>
        <w:t>:</w:t>
      </w:r>
    </w:p>
    <w:p w:rsidR="000235F8" w:rsidRDefault="000235F8" w:rsidP="0094017B">
      <w:pPr>
        <w:ind w:left="0"/>
        <w:rPr>
          <w:sz w:val="22"/>
          <w:szCs w:val="22"/>
        </w:rPr>
      </w:pPr>
    </w:p>
    <w:p w:rsidR="000235F8" w:rsidRPr="00591BF9" w:rsidRDefault="000235F8" w:rsidP="0094017B">
      <w:pPr>
        <w:ind w:left="0"/>
        <w:rPr>
          <w:b/>
          <w:sz w:val="22"/>
          <w:szCs w:val="22"/>
        </w:rPr>
      </w:pPr>
      <w:r w:rsidRPr="00591BF9">
        <w:rPr>
          <w:b/>
          <w:sz w:val="22"/>
          <w:szCs w:val="22"/>
        </w:rPr>
        <w:t>Programación de metas al inicio del Plan de Desarrollo:</w:t>
      </w:r>
    </w:p>
    <w:p w:rsidR="00FC4797" w:rsidRDefault="00FC4797" w:rsidP="0094017B">
      <w:pPr>
        <w:ind w:left="0"/>
        <w:rPr>
          <w:sz w:val="22"/>
          <w:szCs w:val="22"/>
        </w:rPr>
      </w:pPr>
    </w:p>
    <w:tbl>
      <w:tblPr>
        <w:tblW w:w="9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0"/>
        <w:gridCol w:w="1365"/>
        <w:gridCol w:w="585"/>
        <w:gridCol w:w="975"/>
        <w:gridCol w:w="2781"/>
        <w:gridCol w:w="2679"/>
        <w:gridCol w:w="585"/>
      </w:tblGrid>
      <w:tr w:rsidR="0094017B" w:rsidRPr="0094017B" w:rsidTr="00447D93">
        <w:trPr>
          <w:cantSplit/>
          <w:trHeight w:val="1567"/>
          <w:tblHeader/>
        </w:trPr>
        <w:tc>
          <w:tcPr>
            <w:tcW w:w="460"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94017B" w:rsidRDefault="0094017B" w:rsidP="0094017B">
            <w:pPr>
              <w:ind w:left="320" w:hanging="320"/>
              <w:jc w:val="center"/>
              <w:rPr>
                <w:rFonts w:cs="Arial"/>
                <w:b/>
                <w:bCs/>
                <w:color w:val="FFFFFF"/>
                <w:spacing w:val="0"/>
                <w:sz w:val="18"/>
                <w:szCs w:val="18"/>
                <w:lang w:eastAsia="es-ES"/>
              </w:rPr>
            </w:pPr>
            <w:r w:rsidRPr="0094017B">
              <w:rPr>
                <w:rFonts w:cs="Arial"/>
                <w:b/>
                <w:bCs/>
                <w:color w:val="FFFFFF"/>
                <w:sz w:val="18"/>
                <w:szCs w:val="18"/>
              </w:rPr>
              <w:t>No.</w:t>
            </w:r>
          </w:p>
        </w:tc>
        <w:tc>
          <w:tcPr>
            <w:tcW w:w="1365"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94017B" w:rsidRDefault="0094017B" w:rsidP="0094017B">
            <w:pPr>
              <w:ind w:left="57"/>
              <w:jc w:val="center"/>
              <w:rPr>
                <w:rFonts w:cs="Arial"/>
                <w:b/>
                <w:bCs/>
                <w:color w:val="FFFFFF"/>
                <w:sz w:val="18"/>
                <w:szCs w:val="18"/>
              </w:rPr>
            </w:pPr>
            <w:r w:rsidRPr="0094017B">
              <w:rPr>
                <w:rFonts w:cs="Arial"/>
                <w:b/>
                <w:bCs/>
                <w:color w:val="FFFFFF"/>
                <w:sz w:val="18"/>
                <w:szCs w:val="18"/>
              </w:rPr>
              <w:t>META</w:t>
            </w:r>
          </w:p>
        </w:tc>
        <w:tc>
          <w:tcPr>
            <w:tcW w:w="585" w:type="dxa"/>
            <w:tcBorders>
              <w:top w:val="single" w:sz="6" w:space="0" w:color="auto"/>
              <w:left w:val="single" w:sz="6" w:space="0" w:color="auto"/>
              <w:bottom w:val="single" w:sz="6" w:space="0" w:color="auto"/>
              <w:right w:val="single" w:sz="6" w:space="0" w:color="auto"/>
            </w:tcBorders>
            <w:shd w:val="clear" w:color="auto" w:fill="5F497A"/>
            <w:textDirection w:val="btLr"/>
            <w:vAlign w:val="center"/>
          </w:tcPr>
          <w:p w:rsidR="0094017B" w:rsidRPr="0094017B" w:rsidRDefault="0094017B" w:rsidP="0094017B">
            <w:pPr>
              <w:ind w:left="433" w:hanging="320"/>
              <w:jc w:val="center"/>
              <w:rPr>
                <w:rFonts w:cs="Arial"/>
                <w:b/>
                <w:bCs/>
                <w:color w:val="FFFFFF"/>
                <w:spacing w:val="0"/>
                <w:sz w:val="18"/>
                <w:szCs w:val="18"/>
                <w:lang w:eastAsia="es-ES"/>
              </w:rPr>
            </w:pPr>
            <w:r w:rsidRPr="0094017B">
              <w:rPr>
                <w:rFonts w:cs="Arial"/>
                <w:b/>
                <w:bCs/>
                <w:color w:val="FFFFFF"/>
                <w:sz w:val="18"/>
                <w:szCs w:val="18"/>
              </w:rPr>
              <w:t>MAGNITUD</w:t>
            </w:r>
          </w:p>
        </w:tc>
        <w:tc>
          <w:tcPr>
            <w:tcW w:w="975"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94017B" w:rsidRDefault="0094017B" w:rsidP="0094017B">
            <w:pPr>
              <w:ind w:left="0"/>
              <w:jc w:val="center"/>
              <w:rPr>
                <w:rFonts w:cs="Arial"/>
                <w:color w:val="FFFFFF"/>
                <w:spacing w:val="0"/>
                <w:sz w:val="18"/>
                <w:szCs w:val="18"/>
                <w:lang w:eastAsia="es-ES"/>
              </w:rPr>
            </w:pPr>
            <w:r w:rsidRPr="0094017B">
              <w:rPr>
                <w:rFonts w:cs="Arial"/>
                <w:b/>
                <w:bCs/>
                <w:color w:val="FFFFFF"/>
                <w:sz w:val="18"/>
                <w:szCs w:val="18"/>
              </w:rPr>
              <w:t>UNIDAD DE MEDIDA</w:t>
            </w:r>
          </w:p>
        </w:tc>
        <w:tc>
          <w:tcPr>
            <w:tcW w:w="2781"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94017B" w:rsidRDefault="0094017B" w:rsidP="0094017B">
            <w:pPr>
              <w:ind w:left="0"/>
              <w:jc w:val="center"/>
              <w:rPr>
                <w:rFonts w:cs="Arial"/>
                <w:b/>
                <w:bCs/>
                <w:color w:val="FFFFFF"/>
                <w:sz w:val="18"/>
                <w:szCs w:val="18"/>
              </w:rPr>
            </w:pPr>
            <w:r w:rsidRPr="0094017B">
              <w:rPr>
                <w:rFonts w:cs="Arial"/>
                <w:b/>
                <w:bCs/>
                <w:color w:val="FFFFFF"/>
                <w:sz w:val="18"/>
                <w:szCs w:val="18"/>
              </w:rPr>
              <w:t>DESCRIPCIÓN</w:t>
            </w:r>
          </w:p>
        </w:tc>
        <w:tc>
          <w:tcPr>
            <w:tcW w:w="2679"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94017B" w:rsidRDefault="0094017B" w:rsidP="0094017B">
            <w:pPr>
              <w:ind w:left="0"/>
              <w:jc w:val="center"/>
              <w:rPr>
                <w:rFonts w:cs="Arial"/>
                <w:b/>
                <w:bCs/>
                <w:color w:val="FFFFFF"/>
                <w:sz w:val="18"/>
                <w:szCs w:val="18"/>
              </w:rPr>
            </w:pPr>
            <w:r w:rsidRPr="0094017B">
              <w:rPr>
                <w:rFonts w:cs="Arial"/>
                <w:b/>
                <w:bCs/>
                <w:color w:val="FFFFFF"/>
                <w:sz w:val="18"/>
                <w:szCs w:val="18"/>
              </w:rPr>
              <w:t>INDICADOR DE MEDICIÓN</w:t>
            </w:r>
          </w:p>
        </w:tc>
        <w:tc>
          <w:tcPr>
            <w:tcW w:w="585" w:type="dxa"/>
            <w:tcBorders>
              <w:top w:val="single" w:sz="6" w:space="0" w:color="auto"/>
              <w:left w:val="single" w:sz="6" w:space="0" w:color="auto"/>
              <w:bottom w:val="single" w:sz="6" w:space="0" w:color="auto"/>
              <w:right w:val="single" w:sz="6" w:space="0" w:color="auto"/>
            </w:tcBorders>
            <w:shd w:val="clear" w:color="auto" w:fill="5F497A"/>
            <w:textDirection w:val="btLr"/>
            <w:vAlign w:val="center"/>
          </w:tcPr>
          <w:p w:rsidR="0094017B" w:rsidRPr="0094017B" w:rsidRDefault="0094017B" w:rsidP="0094017B">
            <w:pPr>
              <w:ind w:left="433" w:hanging="320"/>
              <w:jc w:val="center"/>
              <w:rPr>
                <w:rFonts w:cs="Arial"/>
                <w:b/>
                <w:bCs/>
                <w:color w:val="FFFFFF"/>
                <w:sz w:val="18"/>
                <w:szCs w:val="18"/>
              </w:rPr>
            </w:pPr>
            <w:r w:rsidRPr="0094017B">
              <w:rPr>
                <w:rFonts w:cs="Arial"/>
                <w:b/>
                <w:bCs/>
                <w:color w:val="FFFFFF"/>
                <w:sz w:val="18"/>
                <w:szCs w:val="18"/>
              </w:rPr>
              <w:t>PONDERACIÓN</w:t>
            </w:r>
          </w:p>
          <w:p w:rsidR="0094017B" w:rsidRPr="0094017B" w:rsidRDefault="0094017B" w:rsidP="0094017B">
            <w:pPr>
              <w:ind w:left="433" w:hanging="320"/>
              <w:jc w:val="center"/>
              <w:rPr>
                <w:rFonts w:cs="Arial"/>
                <w:b/>
                <w:bCs/>
                <w:color w:val="FFFFFF"/>
                <w:sz w:val="18"/>
                <w:szCs w:val="18"/>
              </w:rPr>
            </w:pPr>
            <w:r w:rsidRPr="0094017B">
              <w:rPr>
                <w:rFonts w:cs="Arial"/>
                <w:b/>
                <w:bCs/>
                <w:color w:val="FFFFFF"/>
                <w:sz w:val="18"/>
                <w:szCs w:val="18"/>
              </w:rPr>
              <w:t>(%)</w:t>
            </w:r>
          </w:p>
        </w:tc>
      </w:tr>
      <w:tr w:rsidR="0094017B" w:rsidRPr="0094017B" w:rsidTr="00447D93">
        <w:trPr>
          <w:trHeight w:val="811"/>
        </w:trPr>
        <w:tc>
          <w:tcPr>
            <w:tcW w:w="460" w:type="dxa"/>
            <w:tcBorders>
              <w:top w:val="single" w:sz="6" w:space="0" w:color="auto"/>
              <w:bottom w:val="single" w:sz="6" w:space="0" w:color="auto"/>
            </w:tcBorders>
            <w:shd w:val="clear" w:color="auto" w:fill="auto"/>
            <w:vAlign w:val="center"/>
          </w:tcPr>
          <w:p w:rsidR="0094017B" w:rsidRPr="00F43F60" w:rsidRDefault="00F43F60" w:rsidP="0094017B">
            <w:pPr>
              <w:ind w:left="0"/>
              <w:jc w:val="center"/>
              <w:rPr>
                <w:rFonts w:cs="Arial"/>
                <w:spacing w:val="0"/>
                <w:sz w:val="18"/>
                <w:szCs w:val="18"/>
                <w:lang w:eastAsia="es-ES"/>
              </w:rPr>
            </w:pPr>
            <w:r w:rsidRPr="00F43F60">
              <w:rPr>
                <w:rFonts w:cs="Arial"/>
                <w:spacing w:val="0"/>
                <w:sz w:val="18"/>
                <w:szCs w:val="18"/>
                <w:lang w:eastAsia="es-ES"/>
              </w:rPr>
              <w:t>1</w:t>
            </w:r>
          </w:p>
        </w:tc>
        <w:tc>
          <w:tcPr>
            <w:tcW w:w="1365" w:type="dxa"/>
            <w:tcBorders>
              <w:top w:val="single" w:sz="6" w:space="0" w:color="auto"/>
              <w:bottom w:val="single" w:sz="6" w:space="0" w:color="auto"/>
            </w:tcBorders>
            <w:shd w:val="clear" w:color="auto" w:fill="auto"/>
            <w:vAlign w:val="center"/>
          </w:tcPr>
          <w:p w:rsidR="0094017B" w:rsidRPr="0094017B" w:rsidRDefault="009A4515" w:rsidP="0094017B">
            <w:pPr>
              <w:ind w:left="0"/>
              <w:rPr>
                <w:rFonts w:cs="Arial"/>
                <w:spacing w:val="0"/>
                <w:sz w:val="18"/>
                <w:szCs w:val="18"/>
                <w:lang w:eastAsia="es-ES"/>
              </w:rPr>
            </w:pPr>
            <w:r>
              <w:rPr>
                <w:rFonts w:cs="Arial"/>
                <w:sz w:val="18"/>
                <w:szCs w:val="18"/>
              </w:rPr>
              <w:t>Ejecutar el</w:t>
            </w:r>
          </w:p>
        </w:tc>
        <w:tc>
          <w:tcPr>
            <w:tcW w:w="585" w:type="dxa"/>
            <w:tcBorders>
              <w:top w:val="single" w:sz="6" w:space="0" w:color="auto"/>
              <w:bottom w:val="single" w:sz="6" w:space="0" w:color="auto"/>
            </w:tcBorders>
            <w:vAlign w:val="center"/>
          </w:tcPr>
          <w:p w:rsidR="0094017B" w:rsidRPr="0094017B" w:rsidRDefault="0094017B" w:rsidP="0094017B">
            <w:pPr>
              <w:ind w:left="0"/>
              <w:jc w:val="center"/>
              <w:rPr>
                <w:rFonts w:cs="Arial"/>
                <w:b/>
                <w:bCs/>
                <w:spacing w:val="0"/>
                <w:sz w:val="18"/>
                <w:szCs w:val="18"/>
                <w:lang w:eastAsia="es-ES"/>
              </w:rPr>
            </w:pPr>
            <w:r w:rsidRPr="0094017B">
              <w:rPr>
                <w:rFonts w:cs="Arial"/>
                <w:b/>
                <w:bCs/>
                <w:spacing w:val="0"/>
                <w:sz w:val="18"/>
                <w:szCs w:val="18"/>
                <w:lang w:eastAsia="es-ES"/>
              </w:rPr>
              <w:t>100</w:t>
            </w:r>
          </w:p>
        </w:tc>
        <w:tc>
          <w:tcPr>
            <w:tcW w:w="975" w:type="dxa"/>
            <w:tcBorders>
              <w:top w:val="single" w:sz="6" w:space="0" w:color="auto"/>
              <w:bottom w:val="single" w:sz="6" w:space="0" w:color="auto"/>
            </w:tcBorders>
            <w:shd w:val="clear" w:color="auto" w:fill="auto"/>
            <w:vAlign w:val="center"/>
          </w:tcPr>
          <w:p w:rsidR="0094017B" w:rsidRPr="0094017B" w:rsidRDefault="0094017B" w:rsidP="0094017B">
            <w:pPr>
              <w:ind w:left="0"/>
              <w:jc w:val="center"/>
              <w:rPr>
                <w:rFonts w:cs="Arial"/>
                <w:spacing w:val="0"/>
                <w:sz w:val="18"/>
                <w:szCs w:val="18"/>
                <w:lang w:eastAsia="es-ES"/>
              </w:rPr>
            </w:pPr>
            <w:r w:rsidRPr="0094017B">
              <w:rPr>
                <w:rFonts w:cs="Arial"/>
                <w:spacing w:val="0"/>
                <w:sz w:val="18"/>
                <w:szCs w:val="18"/>
                <w:lang w:eastAsia="es-ES"/>
              </w:rPr>
              <w:t>%</w:t>
            </w:r>
          </w:p>
        </w:tc>
        <w:tc>
          <w:tcPr>
            <w:tcW w:w="2781" w:type="dxa"/>
            <w:tcBorders>
              <w:top w:val="single" w:sz="6" w:space="0" w:color="auto"/>
              <w:bottom w:val="single" w:sz="6" w:space="0" w:color="auto"/>
            </w:tcBorders>
            <w:vAlign w:val="center"/>
          </w:tcPr>
          <w:p w:rsidR="0094017B" w:rsidRPr="0094017B" w:rsidRDefault="00FC4797" w:rsidP="00FC4797">
            <w:pPr>
              <w:ind w:left="0"/>
              <w:jc w:val="both"/>
              <w:rPr>
                <w:rFonts w:cs="Arial"/>
                <w:sz w:val="18"/>
                <w:szCs w:val="18"/>
              </w:rPr>
            </w:pPr>
            <w:r>
              <w:rPr>
                <w:rFonts w:cs="Arial"/>
                <w:bCs/>
                <w:sz w:val="18"/>
                <w:szCs w:val="18"/>
              </w:rPr>
              <w:t>Del plan de acción para la implementación del Sistema Integrado de Gestión de la CVP.</w:t>
            </w:r>
          </w:p>
        </w:tc>
        <w:tc>
          <w:tcPr>
            <w:tcW w:w="2679" w:type="dxa"/>
            <w:tcBorders>
              <w:top w:val="single" w:sz="6" w:space="0" w:color="auto"/>
              <w:bottom w:val="single" w:sz="6" w:space="0" w:color="auto"/>
            </w:tcBorders>
            <w:shd w:val="clear" w:color="auto" w:fill="auto"/>
            <w:vAlign w:val="center"/>
          </w:tcPr>
          <w:p w:rsidR="0094017B" w:rsidRPr="00F017E1" w:rsidRDefault="00F43F60" w:rsidP="005509AD">
            <w:pPr>
              <w:ind w:left="0"/>
              <w:jc w:val="center"/>
              <w:rPr>
                <w:rFonts w:cs="Arial"/>
                <w:spacing w:val="0"/>
                <w:sz w:val="18"/>
                <w:szCs w:val="18"/>
                <w:lang w:eastAsia="es-ES"/>
              </w:rPr>
            </w:pPr>
            <w:r w:rsidRPr="00F017E1">
              <w:rPr>
                <w:rFonts w:cs="Arial"/>
                <w:bCs/>
              </w:rPr>
              <w:t>Porcentaje de implementación del Sistema Integrado de Gestión, con relación a los componentes establecidos normativamente</w:t>
            </w:r>
          </w:p>
        </w:tc>
        <w:tc>
          <w:tcPr>
            <w:tcW w:w="585" w:type="dxa"/>
            <w:tcBorders>
              <w:top w:val="single" w:sz="6" w:space="0" w:color="auto"/>
              <w:bottom w:val="single" w:sz="6" w:space="0" w:color="auto"/>
            </w:tcBorders>
            <w:shd w:val="clear" w:color="auto" w:fill="auto"/>
            <w:vAlign w:val="center"/>
          </w:tcPr>
          <w:p w:rsidR="0094017B" w:rsidRPr="00F017E1" w:rsidRDefault="0094017B" w:rsidP="0094017B">
            <w:pPr>
              <w:ind w:left="0"/>
              <w:jc w:val="center"/>
              <w:rPr>
                <w:rFonts w:cs="Arial"/>
                <w:spacing w:val="0"/>
                <w:sz w:val="18"/>
                <w:szCs w:val="18"/>
                <w:lang w:eastAsia="es-ES"/>
              </w:rPr>
            </w:pPr>
            <w:r w:rsidRPr="00F017E1">
              <w:rPr>
                <w:rFonts w:cs="Arial"/>
                <w:spacing w:val="0"/>
                <w:sz w:val="18"/>
                <w:szCs w:val="18"/>
                <w:lang w:eastAsia="es-ES"/>
              </w:rPr>
              <w:t>%</w:t>
            </w:r>
          </w:p>
        </w:tc>
      </w:tr>
      <w:tr w:rsidR="00FC4797" w:rsidRPr="0094017B" w:rsidTr="00447D93">
        <w:trPr>
          <w:trHeight w:val="811"/>
        </w:trPr>
        <w:tc>
          <w:tcPr>
            <w:tcW w:w="460" w:type="dxa"/>
            <w:tcBorders>
              <w:top w:val="single" w:sz="6" w:space="0" w:color="auto"/>
              <w:bottom w:val="single" w:sz="6" w:space="0" w:color="auto"/>
            </w:tcBorders>
            <w:shd w:val="clear" w:color="auto" w:fill="auto"/>
            <w:vAlign w:val="center"/>
          </w:tcPr>
          <w:p w:rsidR="00FC4797" w:rsidRPr="00F43F60" w:rsidRDefault="001F25F5" w:rsidP="0094017B">
            <w:pPr>
              <w:ind w:left="0"/>
              <w:jc w:val="center"/>
              <w:rPr>
                <w:rFonts w:cs="Arial"/>
                <w:spacing w:val="0"/>
                <w:sz w:val="18"/>
                <w:szCs w:val="18"/>
                <w:lang w:eastAsia="es-ES"/>
              </w:rPr>
            </w:pPr>
            <w:r w:rsidRPr="00F43F60">
              <w:rPr>
                <w:rFonts w:cs="Arial"/>
                <w:spacing w:val="0"/>
                <w:sz w:val="18"/>
                <w:szCs w:val="18"/>
                <w:lang w:eastAsia="es-ES"/>
              </w:rPr>
              <w:t>2</w:t>
            </w:r>
          </w:p>
        </w:tc>
        <w:tc>
          <w:tcPr>
            <w:tcW w:w="1365" w:type="dxa"/>
            <w:tcBorders>
              <w:top w:val="single" w:sz="6" w:space="0" w:color="auto"/>
              <w:bottom w:val="single" w:sz="6" w:space="0" w:color="auto"/>
            </w:tcBorders>
            <w:shd w:val="clear" w:color="auto" w:fill="auto"/>
            <w:vAlign w:val="center"/>
          </w:tcPr>
          <w:p w:rsidR="00FC4797" w:rsidRDefault="009A4515" w:rsidP="0094017B">
            <w:pPr>
              <w:ind w:left="0"/>
              <w:rPr>
                <w:rFonts w:cs="Arial"/>
                <w:sz w:val="18"/>
                <w:szCs w:val="18"/>
              </w:rPr>
            </w:pPr>
            <w:r>
              <w:rPr>
                <w:rFonts w:cs="Arial"/>
                <w:sz w:val="18"/>
                <w:szCs w:val="18"/>
              </w:rPr>
              <w:t>Garantizar el</w:t>
            </w:r>
            <w:r w:rsidR="009C0AFA">
              <w:rPr>
                <w:rFonts w:cs="Arial"/>
                <w:sz w:val="18"/>
                <w:szCs w:val="18"/>
              </w:rPr>
              <w:t xml:space="preserve"> </w:t>
            </w:r>
          </w:p>
        </w:tc>
        <w:tc>
          <w:tcPr>
            <w:tcW w:w="585" w:type="dxa"/>
            <w:tcBorders>
              <w:top w:val="single" w:sz="6" w:space="0" w:color="auto"/>
              <w:bottom w:val="single" w:sz="6" w:space="0" w:color="auto"/>
            </w:tcBorders>
            <w:vAlign w:val="center"/>
          </w:tcPr>
          <w:p w:rsidR="00FC4797" w:rsidRDefault="009C0AFA" w:rsidP="0094017B">
            <w:pPr>
              <w:ind w:left="0"/>
              <w:jc w:val="center"/>
              <w:rPr>
                <w:rFonts w:cs="Arial"/>
                <w:b/>
                <w:bCs/>
                <w:spacing w:val="0"/>
                <w:sz w:val="18"/>
                <w:szCs w:val="18"/>
                <w:lang w:eastAsia="es-ES"/>
              </w:rPr>
            </w:pPr>
            <w:r>
              <w:rPr>
                <w:rFonts w:cs="Arial"/>
                <w:b/>
                <w:bCs/>
                <w:spacing w:val="0"/>
                <w:sz w:val="18"/>
                <w:szCs w:val="18"/>
                <w:lang w:eastAsia="es-ES"/>
              </w:rPr>
              <w:t>100</w:t>
            </w:r>
          </w:p>
        </w:tc>
        <w:tc>
          <w:tcPr>
            <w:tcW w:w="975" w:type="dxa"/>
            <w:tcBorders>
              <w:top w:val="single" w:sz="6" w:space="0" w:color="auto"/>
              <w:bottom w:val="single" w:sz="6" w:space="0" w:color="auto"/>
            </w:tcBorders>
            <w:shd w:val="clear" w:color="auto" w:fill="auto"/>
            <w:vAlign w:val="center"/>
          </w:tcPr>
          <w:p w:rsidR="00FC4797" w:rsidRDefault="009C0AFA" w:rsidP="0094017B">
            <w:pPr>
              <w:ind w:left="0"/>
              <w:jc w:val="center"/>
              <w:rPr>
                <w:rFonts w:cs="Arial"/>
                <w:spacing w:val="0"/>
                <w:sz w:val="18"/>
                <w:szCs w:val="18"/>
                <w:lang w:eastAsia="es-ES"/>
              </w:rPr>
            </w:pPr>
            <w:r>
              <w:rPr>
                <w:rFonts w:cs="Arial"/>
                <w:spacing w:val="0"/>
                <w:sz w:val="18"/>
                <w:szCs w:val="18"/>
                <w:lang w:eastAsia="es-ES"/>
              </w:rPr>
              <w:t>%</w:t>
            </w:r>
          </w:p>
        </w:tc>
        <w:tc>
          <w:tcPr>
            <w:tcW w:w="2781" w:type="dxa"/>
            <w:tcBorders>
              <w:top w:val="single" w:sz="6" w:space="0" w:color="auto"/>
              <w:bottom w:val="single" w:sz="6" w:space="0" w:color="auto"/>
            </w:tcBorders>
            <w:vAlign w:val="center"/>
          </w:tcPr>
          <w:p w:rsidR="00FC4797" w:rsidRDefault="009C0AFA" w:rsidP="00FC4797">
            <w:pPr>
              <w:ind w:left="0"/>
              <w:jc w:val="both"/>
              <w:rPr>
                <w:rFonts w:cs="Arial"/>
                <w:bCs/>
                <w:sz w:val="18"/>
                <w:szCs w:val="18"/>
              </w:rPr>
            </w:pPr>
            <w:r>
              <w:rPr>
                <w:rFonts w:cs="Arial"/>
                <w:bCs/>
                <w:sz w:val="18"/>
                <w:szCs w:val="18"/>
              </w:rPr>
              <w:t xml:space="preserve">De los servicios de apoyo y desarrollo institucional para el buen funcionamiento de la </w:t>
            </w:r>
            <w:r w:rsidR="009A4515">
              <w:rPr>
                <w:rFonts w:cs="Arial"/>
                <w:bCs/>
                <w:sz w:val="18"/>
                <w:szCs w:val="18"/>
              </w:rPr>
              <w:t>Entidad de</w:t>
            </w:r>
            <w:r w:rsidR="00590151">
              <w:rPr>
                <w:rFonts w:cs="Arial"/>
                <w:bCs/>
                <w:sz w:val="18"/>
                <w:szCs w:val="18"/>
              </w:rPr>
              <w:t xml:space="preserve"> acuerdo al plan de acción. </w:t>
            </w:r>
          </w:p>
        </w:tc>
        <w:tc>
          <w:tcPr>
            <w:tcW w:w="2679" w:type="dxa"/>
            <w:tcBorders>
              <w:top w:val="single" w:sz="6" w:space="0" w:color="auto"/>
              <w:bottom w:val="single" w:sz="6" w:space="0" w:color="auto"/>
            </w:tcBorders>
            <w:shd w:val="clear" w:color="auto" w:fill="auto"/>
            <w:vAlign w:val="center"/>
          </w:tcPr>
          <w:p w:rsidR="00FC4797" w:rsidRPr="00F017E1" w:rsidRDefault="00F43F60" w:rsidP="00F43F60">
            <w:pPr>
              <w:ind w:left="0"/>
              <w:rPr>
                <w:rFonts w:cs="Arial"/>
                <w:spacing w:val="0"/>
                <w:sz w:val="18"/>
                <w:szCs w:val="18"/>
                <w:lang w:eastAsia="es-ES"/>
              </w:rPr>
            </w:pPr>
            <w:r w:rsidRPr="00F017E1">
              <w:rPr>
                <w:rFonts w:cs="Arial"/>
                <w:bCs/>
              </w:rPr>
              <w:t xml:space="preserve">Porcentaje de implementación de los </w:t>
            </w:r>
            <w:r w:rsidRPr="00F017E1">
              <w:rPr>
                <w:rFonts w:cs="Arial"/>
                <w:bCs/>
                <w:spacing w:val="0"/>
                <w:sz w:val="18"/>
                <w:szCs w:val="18"/>
                <w:lang w:eastAsia="es-CO"/>
              </w:rPr>
              <w:t xml:space="preserve">servicios de apoyo y desarrollo institucional para el buen funcionamiento de la </w:t>
            </w:r>
            <w:r w:rsidR="009A4515" w:rsidRPr="00F017E1">
              <w:rPr>
                <w:rFonts w:cs="Arial"/>
                <w:bCs/>
                <w:spacing w:val="0"/>
                <w:sz w:val="18"/>
                <w:szCs w:val="18"/>
                <w:lang w:eastAsia="es-CO"/>
              </w:rPr>
              <w:t>Entidad de</w:t>
            </w:r>
            <w:r w:rsidRPr="00F017E1">
              <w:rPr>
                <w:rFonts w:cs="Arial"/>
                <w:bCs/>
                <w:spacing w:val="0"/>
                <w:sz w:val="18"/>
                <w:szCs w:val="18"/>
                <w:lang w:eastAsia="es-CO"/>
              </w:rPr>
              <w:t xml:space="preserve"> acuerdo al plan de acción.</w:t>
            </w:r>
          </w:p>
        </w:tc>
        <w:tc>
          <w:tcPr>
            <w:tcW w:w="585" w:type="dxa"/>
            <w:tcBorders>
              <w:top w:val="single" w:sz="6" w:space="0" w:color="auto"/>
              <w:bottom w:val="single" w:sz="6" w:space="0" w:color="auto"/>
            </w:tcBorders>
            <w:shd w:val="clear" w:color="auto" w:fill="auto"/>
            <w:vAlign w:val="center"/>
          </w:tcPr>
          <w:p w:rsidR="00FC4797" w:rsidRDefault="009C0AFA" w:rsidP="0094017B">
            <w:pPr>
              <w:ind w:left="0"/>
              <w:jc w:val="center"/>
              <w:rPr>
                <w:rFonts w:cs="Arial"/>
                <w:spacing w:val="0"/>
                <w:sz w:val="18"/>
                <w:szCs w:val="18"/>
                <w:lang w:eastAsia="es-ES"/>
              </w:rPr>
            </w:pPr>
            <w:r>
              <w:rPr>
                <w:rFonts w:cs="Arial"/>
                <w:spacing w:val="0"/>
                <w:sz w:val="18"/>
                <w:szCs w:val="18"/>
                <w:lang w:eastAsia="es-ES"/>
              </w:rPr>
              <w:t>%</w:t>
            </w:r>
          </w:p>
        </w:tc>
      </w:tr>
    </w:tbl>
    <w:p w:rsidR="00DA0377" w:rsidRPr="00DA0377" w:rsidRDefault="00DA0377" w:rsidP="0094017B">
      <w:pPr>
        <w:pStyle w:val="Textoindependiente"/>
        <w:spacing w:after="0" w:line="240" w:lineRule="auto"/>
        <w:ind w:left="0"/>
        <w:rPr>
          <w:rFonts w:ascii="Arial Black" w:hAnsi="Arial Black"/>
          <w:spacing w:val="-15"/>
          <w:kern w:val="28"/>
          <w:sz w:val="24"/>
          <w:szCs w:val="24"/>
          <w:lang w:val="es-CO"/>
        </w:rPr>
      </w:pPr>
    </w:p>
    <w:p w:rsidR="0094017B" w:rsidRDefault="0094017B" w:rsidP="0094017B">
      <w:pPr>
        <w:ind w:left="0"/>
        <w:rPr>
          <w:rFonts w:ascii="Arial Black" w:hAnsi="Arial Black"/>
          <w:spacing w:val="-15"/>
          <w:kern w:val="28"/>
          <w:sz w:val="24"/>
          <w:szCs w:val="24"/>
        </w:rPr>
      </w:pPr>
      <w:r w:rsidRPr="0094017B">
        <w:rPr>
          <w:b/>
          <w:sz w:val="22"/>
          <w:szCs w:val="22"/>
          <w:u w:val="single"/>
        </w:rPr>
        <w:t>Anualización de meta</w:t>
      </w:r>
      <w:r>
        <w:rPr>
          <w:b/>
          <w:sz w:val="22"/>
          <w:szCs w:val="22"/>
          <w:u w:val="single"/>
        </w:rPr>
        <w:t>s:</w:t>
      </w:r>
      <w:r>
        <w:rPr>
          <w:rFonts w:ascii="Arial Black" w:hAnsi="Arial Black"/>
          <w:spacing w:val="-15"/>
          <w:kern w:val="28"/>
          <w:sz w:val="24"/>
          <w:szCs w:val="24"/>
        </w:rPr>
        <w:tab/>
      </w:r>
      <w:r>
        <w:rPr>
          <w:rFonts w:ascii="Arial Black" w:hAnsi="Arial Black"/>
          <w:spacing w:val="-15"/>
          <w:kern w:val="28"/>
          <w:sz w:val="24"/>
          <w:szCs w:val="24"/>
        </w:rPr>
        <w:tab/>
      </w:r>
      <w:r>
        <w:rPr>
          <w:rFonts w:ascii="Arial Black" w:hAnsi="Arial Black"/>
          <w:spacing w:val="-15"/>
          <w:kern w:val="28"/>
          <w:sz w:val="24"/>
          <w:szCs w:val="24"/>
        </w:rPr>
        <w:tab/>
      </w:r>
      <w:r>
        <w:rPr>
          <w:rFonts w:ascii="Arial Black" w:hAnsi="Arial Black"/>
          <w:spacing w:val="-15"/>
          <w:kern w:val="28"/>
          <w:sz w:val="24"/>
          <w:szCs w:val="24"/>
        </w:rPr>
        <w:tab/>
      </w:r>
      <w:r>
        <w:rPr>
          <w:rFonts w:ascii="Arial Black" w:hAnsi="Arial Black"/>
          <w:spacing w:val="-15"/>
          <w:kern w:val="28"/>
          <w:sz w:val="24"/>
          <w:szCs w:val="24"/>
        </w:rPr>
        <w:tab/>
      </w:r>
      <w:r>
        <w:rPr>
          <w:rFonts w:ascii="Arial Black" w:hAnsi="Arial Black"/>
          <w:spacing w:val="-15"/>
          <w:kern w:val="28"/>
          <w:sz w:val="24"/>
          <w:szCs w:val="24"/>
        </w:rPr>
        <w:tab/>
      </w:r>
      <w:r>
        <w:rPr>
          <w:rFonts w:ascii="Arial Black" w:hAnsi="Arial Black"/>
          <w:spacing w:val="-15"/>
          <w:kern w:val="28"/>
          <w:sz w:val="24"/>
          <w:szCs w:val="24"/>
        </w:rPr>
        <w:tab/>
      </w:r>
    </w:p>
    <w:p w:rsidR="0094017B" w:rsidRDefault="0094017B" w:rsidP="0094017B">
      <w:pPr>
        <w:pStyle w:val="Textoindependiente"/>
        <w:spacing w:after="0" w:line="240" w:lineRule="auto"/>
        <w:ind w:left="0"/>
        <w:rPr>
          <w:rFonts w:cs="Arial"/>
          <w:sz w:val="22"/>
          <w:szCs w:val="22"/>
          <w:lang w:val="es-CO"/>
        </w:rPr>
      </w:pPr>
    </w:p>
    <w:p w:rsidR="0094017B" w:rsidRDefault="0094017B" w:rsidP="0094017B">
      <w:pPr>
        <w:pStyle w:val="Textoindependiente"/>
        <w:spacing w:after="0" w:line="240" w:lineRule="auto"/>
        <w:ind w:left="0"/>
        <w:rPr>
          <w:rFonts w:cs="Arial"/>
          <w:sz w:val="24"/>
        </w:rPr>
      </w:pPr>
      <w:r w:rsidRPr="0094017B">
        <w:rPr>
          <w:rFonts w:cs="Arial"/>
          <w:sz w:val="22"/>
          <w:szCs w:val="22"/>
        </w:rPr>
        <w:t>Anualización de metas al inicio del Plan de Desarrollo</w:t>
      </w:r>
      <w:r w:rsidRPr="00E376AC">
        <w:rPr>
          <w:rFonts w:cs="Arial"/>
          <w:sz w:val="24"/>
        </w:rPr>
        <w:t>:</w:t>
      </w:r>
    </w:p>
    <w:p w:rsidR="0094017B" w:rsidRDefault="0094017B" w:rsidP="0094017B">
      <w:pPr>
        <w:pStyle w:val="Textoindependiente"/>
        <w:spacing w:after="0" w:line="240" w:lineRule="auto"/>
        <w:rPr>
          <w:rFonts w:cs="Arial"/>
          <w:sz w:val="24"/>
        </w:rPr>
      </w:pPr>
    </w:p>
    <w:tbl>
      <w:tblPr>
        <w:tblW w:w="936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0"/>
        <w:gridCol w:w="3315"/>
        <w:gridCol w:w="942"/>
        <w:gridCol w:w="943"/>
        <w:gridCol w:w="942"/>
        <w:gridCol w:w="943"/>
        <w:gridCol w:w="942"/>
        <w:gridCol w:w="943"/>
      </w:tblGrid>
      <w:tr w:rsidR="0094017B" w:rsidRPr="00505C1A" w:rsidTr="00505C1A">
        <w:trPr>
          <w:cantSplit/>
          <w:trHeight w:val="705"/>
          <w:tblHeader/>
        </w:trPr>
        <w:tc>
          <w:tcPr>
            <w:tcW w:w="390"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505C1A" w:rsidRDefault="0094017B" w:rsidP="0094017B">
            <w:pPr>
              <w:ind w:left="320" w:hanging="320"/>
              <w:jc w:val="center"/>
              <w:rPr>
                <w:rFonts w:ascii="Arial Narrow" w:hAnsi="Arial Narrow" w:cs="Arial"/>
                <w:b/>
                <w:bCs/>
                <w:color w:val="FFFFFF"/>
                <w:spacing w:val="0"/>
                <w:lang w:eastAsia="es-ES"/>
              </w:rPr>
            </w:pPr>
            <w:r w:rsidRPr="00505C1A">
              <w:rPr>
                <w:rFonts w:ascii="Arial Narrow" w:hAnsi="Arial Narrow" w:cs="Arial"/>
                <w:b/>
                <w:bCs/>
                <w:color w:val="FFFFFF"/>
              </w:rPr>
              <w:t>No.</w:t>
            </w:r>
          </w:p>
        </w:tc>
        <w:tc>
          <w:tcPr>
            <w:tcW w:w="3315"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505C1A" w:rsidRDefault="0094017B" w:rsidP="0094017B">
            <w:pPr>
              <w:ind w:left="57"/>
              <w:jc w:val="center"/>
              <w:rPr>
                <w:rFonts w:ascii="Arial Narrow" w:hAnsi="Arial Narrow" w:cs="Arial"/>
                <w:b/>
                <w:bCs/>
                <w:color w:val="FFFFFF"/>
              </w:rPr>
            </w:pPr>
            <w:r w:rsidRPr="00505C1A">
              <w:rPr>
                <w:rFonts w:ascii="Arial Narrow" w:hAnsi="Arial Narrow" w:cs="Arial"/>
                <w:b/>
                <w:bCs/>
                <w:color w:val="FFFFFF"/>
              </w:rPr>
              <w:t>META</w:t>
            </w:r>
          </w:p>
        </w:tc>
        <w:tc>
          <w:tcPr>
            <w:tcW w:w="942"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505C1A" w:rsidRDefault="0094017B" w:rsidP="0094017B">
            <w:pPr>
              <w:ind w:left="-70"/>
              <w:jc w:val="center"/>
              <w:rPr>
                <w:color w:val="FFFFFF"/>
              </w:rPr>
            </w:pPr>
            <w:r w:rsidRPr="00505C1A">
              <w:rPr>
                <w:rFonts w:ascii="Arial Narrow" w:hAnsi="Arial Narrow" w:cs="Arial"/>
                <w:b/>
                <w:bCs/>
                <w:color w:val="FFFFFF"/>
              </w:rPr>
              <w:t>201</w:t>
            </w:r>
            <w:r w:rsidR="00A41035">
              <w:rPr>
                <w:rFonts w:ascii="Arial Narrow" w:hAnsi="Arial Narrow" w:cs="Arial"/>
                <w:b/>
                <w:bCs/>
                <w:color w:val="FFFFFF"/>
              </w:rPr>
              <w:t>6</w:t>
            </w:r>
          </w:p>
        </w:tc>
        <w:tc>
          <w:tcPr>
            <w:tcW w:w="943" w:type="dxa"/>
            <w:tcBorders>
              <w:top w:val="single" w:sz="6" w:space="0" w:color="auto"/>
              <w:left w:val="single" w:sz="6" w:space="0" w:color="auto"/>
              <w:right w:val="single" w:sz="6" w:space="0" w:color="auto"/>
            </w:tcBorders>
            <w:shd w:val="clear" w:color="auto" w:fill="5F497A"/>
            <w:vAlign w:val="center"/>
          </w:tcPr>
          <w:p w:rsidR="0094017B" w:rsidRPr="00505C1A" w:rsidRDefault="0094017B" w:rsidP="0094017B">
            <w:pPr>
              <w:ind w:left="-70"/>
              <w:jc w:val="center"/>
              <w:rPr>
                <w:color w:val="FFFFFF"/>
              </w:rPr>
            </w:pPr>
            <w:r w:rsidRPr="00505C1A">
              <w:rPr>
                <w:rFonts w:ascii="Arial Narrow" w:hAnsi="Arial Narrow" w:cs="Arial"/>
                <w:b/>
                <w:bCs/>
                <w:color w:val="FFFFFF"/>
              </w:rPr>
              <w:t>201</w:t>
            </w:r>
            <w:r w:rsidR="00A41035">
              <w:rPr>
                <w:rFonts w:ascii="Arial Narrow" w:hAnsi="Arial Narrow" w:cs="Arial"/>
                <w:b/>
                <w:bCs/>
                <w:color w:val="FFFFFF"/>
              </w:rPr>
              <w:t>7</w:t>
            </w:r>
          </w:p>
        </w:tc>
        <w:tc>
          <w:tcPr>
            <w:tcW w:w="942" w:type="dxa"/>
            <w:tcBorders>
              <w:top w:val="single" w:sz="6" w:space="0" w:color="auto"/>
              <w:left w:val="single" w:sz="6" w:space="0" w:color="auto"/>
              <w:right w:val="single" w:sz="6" w:space="0" w:color="auto"/>
            </w:tcBorders>
            <w:shd w:val="clear" w:color="auto" w:fill="5F497A"/>
            <w:vAlign w:val="center"/>
          </w:tcPr>
          <w:p w:rsidR="0094017B" w:rsidRPr="00505C1A" w:rsidRDefault="0094017B" w:rsidP="0094017B">
            <w:pPr>
              <w:ind w:left="-70"/>
              <w:jc w:val="center"/>
              <w:rPr>
                <w:color w:val="FFFFFF"/>
              </w:rPr>
            </w:pPr>
            <w:r w:rsidRPr="00505C1A">
              <w:rPr>
                <w:rFonts w:ascii="Arial Narrow" w:hAnsi="Arial Narrow" w:cs="Arial"/>
                <w:b/>
                <w:bCs/>
                <w:color w:val="FFFFFF"/>
              </w:rPr>
              <w:t>201</w:t>
            </w:r>
            <w:r w:rsidR="00A41035">
              <w:rPr>
                <w:rFonts w:ascii="Arial Narrow" w:hAnsi="Arial Narrow" w:cs="Arial"/>
                <w:b/>
                <w:bCs/>
                <w:color w:val="FFFFFF"/>
              </w:rPr>
              <w:t>8</w:t>
            </w:r>
          </w:p>
        </w:tc>
        <w:tc>
          <w:tcPr>
            <w:tcW w:w="943"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505C1A" w:rsidRDefault="0094017B" w:rsidP="0094017B">
            <w:pPr>
              <w:ind w:left="-70"/>
              <w:jc w:val="center"/>
              <w:rPr>
                <w:color w:val="FFFFFF"/>
              </w:rPr>
            </w:pPr>
            <w:r w:rsidRPr="00505C1A">
              <w:rPr>
                <w:rFonts w:ascii="Arial Narrow" w:hAnsi="Arial Narrow" w:cs="Arial"/>
                <w:b/>
                <w:bCs/>
                <w:color w:val="FFFFFF"/>
              </w:rPr>
              <w:t>201</w:t>
            </w:r>
            <w:r w:rsidR="00A41035">
              <w:rPr>
                <w:rFonts w:ascii="Arial Narrow" w:hAnsi="Arial Narrow" w:cs="Arial"/>
                <w:b/>
                <w:bCs/>
                <w:color w:val="FFFFFF"/>
              </w:rPr>
              <w:t>9</w:t>
            </w:r>
          </w:p>
        </w:tc>
        <w:tc>
          <w:tcPr>
            <w:tcW w:w="942"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505C1A" w:rsidRDefault="0094017B" w:rsidP="0094017B">
            <w:pPr>
              <w:ind w:left="-70"/>
              <w:jc w:val="center"/>
              <w:rPr>
                <w:color w:val="FFFFFF"/>
              </w:rPr>
            </w:pPr>
            <w:r w:rsidRPr="00505C1A">
              <w:rPr>
                <w:rFonts w:ascii="Arial Narrow" w:hAnsi="Arial Narrow" w:cs="Arial"/>
                <w:b/>
                <w:bCs/>
                <w:color w:val="FFFFFF"/>
              </w:rPr>
              <w:t>20</w:t>
            </w:r>
            <w:r w:rsidR="00A41035">
              <w:rPr>
                <w:rFonts w:ascii="Arial Narrow" w:hAnsi="Arial Narrow" w:cs="Arial"/>
                <w:b/>
                <w:bCs/>
                <w:color w:val="FFFFFF"/>
              </w:rPr>
              <w:t>20</w:t>
            </w:r>
          </w:p>
        </w:tc>
        <w:tc>
          <w:tcPr>
            <w:tcW w:w="943" w:type="dxa"/>
            <w:tcBorders>
              <w:top w:val="single" w:sz="6" w:space="0" w:color="auto"/>
              <w:left w:val="single" w:sz="6" w:space="0" w:color="auto"/>
              <w:bottom w:val="single" w:sz="6" w:space="0" w:color="auto"/>
              <w:right w:val="single" w:sz="6" w:space="0" w:color="auto"/>
            </w:tcBorders>
            <w:shd w:val="clear" w:color="auto" w:fill="5F497A"/>
            <w:vAlign w:val="center"/>
          </w:tcPr>
          <w:p w:rsidR="0094017B" w:rsidRPr="00505C1A" w:rsidRDefault="0094017B" w:rsidP="0094017B">
            <w:pPr>
              <w:ind w:left="-70"/>
              <w:jc w:val="center"/>
              <w:rPr>
                <w:color w:val="FFFFFF"/>
              </w:rPr>
            </w:pPr>
            <w:r w:rsidRPr="00505C1A">
              <w:rPr>
                <w:rFonts w:ascii="Arial Narrow" w:hAnsi="Arial Narrow" w:cs="Arial"/>
                <w:b/>
                <w:bCs/>
                <w:color w:val="FFFFFF"/>
              </w:rPr>
              <w:t>TOTAL</w:t>
            </w:r>
          </w:p>
        </w:tc>
      </w:tr>
      <w:tr w:rsidR="0094017B" w:rsidRPr="00DC7096" w:rsidTr="00861C25">
        <w:trPr>
          <w:trHeight w:val="1042"/>
        </w:trPr>
        <w:tc>
          <w:tcPr>
            <w:tcW w:w="390" w:type="dxa"/>
            <w:tcBorders>
              <w:top w:val="single" w:sz="6" w:space="0" w:color="auto"/>
              <w:bottom w:val="single" w:sz="6" w:space="0" w:color="auto"/>
            </w:tcBorders>
            <w:shd w:val="clear" w:color="auto" w:fill="auto"/>
            <w:vAlign w:val="center"/>
          </w:tcPr>
          <w:p w:rsidR="0094017B" w:rsidRPr="00452C10" w:rsidRDefault="00452C10" w:rsidP="0094017B">
            <w:pPr>
              <w:ind w:left="0"/>
              <w:jc w:val="center"/>
              <w:rPr>
                <w:rFonts w:cs="Arial"/>
                <w:spacing w:val="0"/>
                <w:sz w:val="18"/>
                <w:szCs w:val="18"/>
                <w:lang w:eastAsia="es-ES"/>
              </w:rPr>
            </w:pPr>
            <w:r w:rsidRPr="00452C10">
              <w:rPr>
                <w:rFonts w:cs="Arial"/>
                <w:spacing w:val="0"/>
                <w:sz w:val="18"/>
                <w:szCs w:val="18"/>
                <w:lang w:eastAsia="es-ES"/>
              </w:rPr>
              <w:t>1</w:t>
            </w:r>
          </w:p>
        </w:tc>
        <w:tc>
          <w:tcPr>
            <w:tcW w:w="3315" w:type="dxa"/>
            <w:tcBorders>
              <w:top w:val="single" w:sz="6" w:space="0" w:color="auto"/>
              <w:bottom w:val="single" w:sz="6" w:space="0" w:color="auto"/>
            </w:tcBorders>
            <w:shd w:val="clear" w:color="auto" w:fill="auto"/>
            <w:vAlign w:val="center"/>
          </w:tcPr>
          <w:p w:rsidR="0094017B" w:rsidRPr="00505C1A" w:rsidRDefault="00A41035" w:rsidP="00861C25">
            <w:pPr>
              <w:ind w:left="0"/>
              <w:jc w:val="both"/>
              <w:rPr>
                <w:rFonts w:cs="Arial"/>
                <w:spacing w:val="0"/>
                <w:sz w:val="18"/>
                <w:szCs w:val="18"/>
                <w:lang w:eastAsia="es-ES"/>
              </w:rPr>
            </w:pPr>
            <w:r w:rsidRPr="00A41035">
              <w:rPr>
                <w:rFonts w:cs="Arial"/>
                <w:bCs/>
                <w:sz w:val="18"/>
                <w:szCs w:val="18"/>
              </w:rPr>
              <w:t xml:space="preserve">Ejecutar el 100% </w:t>
            </w:r>
            <w:r w:rsidR="00861C25">
              <w:rPr>
                <w:rFonts w:cs="Arial"/>
                <w:bCs/>
                <w:sz w:val="18"/>
                <w:szCs w:val="18"/>
              </w:rPr>
              <w:t>del plan de acción para la implementación del Sistema Integrado de Gestión de la CVP.</w:t>
            </w:r>
          </w:p>
        </w:tc>
        <w:tc>
          <w:tcPr>
            <w:tcW w:w="942" w:type="dxa"/>
            <w:tcBorders>
              <w:top w:val="single" w:sz="6" w:space="0" w:color="auto"/>
              <w:bottom w:val="single" w:sz="6" w:space="0" w:color="auto"/>
              <w:right w:val="single" w:sz="6" w:space="0" w:color="auto"/>
            </w:tcBorders>
            <w:vAlign w:val="center"/>
          </w:tcPr>
          <w:p w:rsidR="0094017B" w:rsidRPr="00505C1A" w:rsidRDefault="0094017B" w:rsidP="0094017B">
            <w:pPr>
              <w:ind w:left="0"/>
              <w:jc w:val="center"/>
              <w:rPr>
                <w:rFonts w:cs="Arial"/>
                <w:spacing w:val="0"/>
                <w:sz w:val="18"/>
                <w:szCs w:val="18"/>
                <w:lang w:eastAsia="es-ES"/>
              </w:rPr>
            </w:pPr>
            <w:r w:rsidRPr="00505C1A">
              <w:rPr>
                <w:rFonts w:cs="Arial"/>
                <w:spacing w:val="0"/>
                <w:sz w:val="18"/>
                <w:szCs w:val="18"/>
                <w:lang w:eastAsia="es-ES"/>
              </w:rPr>
              <w:t>100%</w:t>
            </w:r>
          </w:p>
        </w:tc>
        <w:tc>
          <w:tcPr>
            <w:tcW w:w="943" w:type="dxa"/>
            <w:tcBorders>
              <w:left w:val="single" w:sz="6" w:space="0" w:color="auto"/>
              <w:right w:val="single" w:sz="6" w:space="0" w:color="auto"/>
            </w:tcBorders>
            <w:shd w:val="clear" w:color="auto" w:fill="auto"/>
            <w:vAlign w:val="center"/>
          </w:tcPr>
          <w:p w:rsidR="0094017B" w:rsidRPr="00505C1A" w:rsidRDefault="0094017B" w:rsidP="0094017B">
            <w:pPr>
              <w:ind w:left="0"/>
              <w:jc w:val="center"/>
              <w:rPr>
                <w:rFonts w:cs="Arial"/>
                <w:spacing w:val="0"/>
                <w:sz w:val="18"/>
                <w:szCs w:val="18"/>
                <w:lang w:eastAsia="es-ES"/>
              </w:rPr>
            </w:pPr>
            <w:r w:rsidRPr="00505C1A">
              <w:rPr>
                <w:rFonts w:cs="Arial"/>
                <w:spacing w:val="0"/>
                <w:sz w:val="18"/>
                <w:szCs w:val="18"/>
                <w:lang w:eastAsia="es-ES"/>
              </w:rPr>
              <w:t>100%</w:t>
            </w:r>
          </w:p>
        </w:tc>
        <w:tc>
          <w:tcPr>
            <w:tcW w:w="942" w:type="dxa"/>
            <w:tcBorders>
              <w:left w:val="single" w:sz="6" w:space="0" w:color="auto"/>
              <w:right w:val="single" w:sz="6" w:space="0" w:color="auto"/>
            </w:tcBorders>
            <w:shd w:val="clear" w:color="auto" w:fill="auto"/>
            <w:vAlign w:val="center"/>
          </w:tcPr>
          <w:p w:rsidR="0094017B" w:rsidRPr="00505C1A" w:rsidRDefault="0094017B" w:rsidP="0094017B">
            <w:pPr>
              <w:ind w:left="0"/>
              <w:jc w:val="center"/>
              <w:rPr>
                <w:rFonts w:cs="Arial"/>
                <w:spacing w:val="0"/>
                <w:sz w:val="18"/>
                <w:szCs w:val="18"/>
                <w:lang w:eastAsia="es-ES"/>
              </w:rPr>
            </w:pPr>
            <w:r w:rsidRPr="00505C1A">
              <w:rPr>
                <w:rFonts w:cs="Arial"/>
                <w:spacing w:val="0"/>
                <w:sz w:val="18"/>
                <w:szCs w:val="18"/>
                <w:lang w:eastAsia="es-ES"/>
              </w:rPr>
              <w:t>100%</w:t>
            </w:r>
          </w:p>
        </w:tc>
        <w:tc>
          <w:tcPr>
            <w:tcW w:w="943" w:type="dxa"/>
            <w:tcBorders>
              <w:top w:val="single" w:sz="6" w:space="0" w:color="auto"/>
              <w:left w:val="single" w:sz="6" w:space="0" w:color="auto"/>
              <w:bottom w:val="single" w:sz="6" w:space="0" w:color="auto"/>
            </w:tcBorders>
            <w:shd w:val="clear" w:color="auto" w:fill="auto"/>
            <w:vAlign w:val="center"/>
          </w:tcPr>
          <w:p w:rsidR="0094017B" w:rsidRPr="00505C1A" w:rsidRDefault="0094017B" w:rsidP="0094017B">
            <w:pPr>
              <w:ind w:left="0"/>
              <w:jc w:val="center"/>
              <w:rPr>
                <w:rFonts w:cs="Arial"/>
                <w:spacing w:val="0"/>
                <w:sz w:val="18"/>
                <w:szCs w:val="18"/>
                <w:lang w:eastAsia="es-ES"/>
              </w:rPr>
            </w:pPr>
            <w:r w:rsidRPr="00505C1A">
              <w:rPr>
                <w:rFonts w:cs="Arial"/>
                <w:spacing w:val="0"/>
                <w:sz w:val="18"/>
                <w:szCs w:val="18"/>
                <w:lang w:eastAsia="es-ES"/>
              </w:rPr>
              <w:t>100%</w:t>
            </w:r>
          </w:p>
        </w:tc>
        <w:tc>
          <w:tcPr>
            <w:tcW w:w="942" w:type="dxa"/>
            <w:tcBorders>
              <w:top w:val="single" w:sz="6" w:space="0" w:color="auto"/>
              <w:bottom w:val="single" w:sz="6" w:space="0" w:color="auto"/>
            </w:tcBorders>
            <w:vAlign w:val="center"/>
          </w:tcPr>
          <w:p w:rsidR="0094017B" w:rsidRPr="00505C1A" w:rsidRDefault="0094017B" w:rsidP="0094017B">
            <w:pPr>
              <w:ind w:left="0"/>
              <w:jc w:val="center"/>
              <w:rPr>
                <w:rFonts w:cs="Arial"/>
                <w:spacing w:val="0"/>
                <w:sz w:val="18"/>
                <w:szCs w:val="18"/>
                <w:lang w:eastAsia="es-ES"/>
              </w:rPr>
            </w:pPr>
            <w:r w:rsidRPr="00505C1A">
              <w:rPr>
                <w:rFonts w:cs="Arial"/>
                <w:spacing w:val="0"/>
                <w:sz w:val="18"/>
                <w:szCs w:val="18"/>
                <w:lang w:eastAsia="es-ES"/>
              </w:rPr>
              <w:t>100%</w:t>
            </w:r>
          </w:p>
        </w:tc>
        <w:tc>
          <w:tcPr>
            <w:tcW w:w="943" w:type="dxa"/>
            <w:tcBorders>
              <w:top w:val="single" w:sz="6" w:space="0" w:color="auto"/>
              <w:bottom w:val="single" w:sz="6" w:space="0" w:color="auto"/>
            </w:tcBorders>
            <w:shd w:val="clear" w:color="auto" w:fill="auto"/>
            <w:vAlign w:val="center"/>
          </w:tcPr>
          <w:p w:rsidR="0094017B" w:rsidRPr="00505C1A" w:rsidRDefault="0094017B" w:rsidP="0094017B">
            <w:pPr>
              <w:ind w:left="0"/>
              <w:jc w:val="center"/>
              <w:rPr>
                <w:rFonts w:cs="Arial"/>
                <w:spacing w:val="0"/>
                <w:sz w:val="18"/>
                <w:szCs w:val="18"/>
                <w:lang w:eastAsia="es-ES"/>
              </w:rPr>
            </w:pPr>
            <w:r w:rsidRPr="00505C1A">
              <w:rPr>
                <w:rFonts w:cs="Arial"/>
                <w:spacing w:val="0"/>
                <w:sz w:val="18"/>
                <w:szCs w:val="18"/>
                <w:lang w:eastAsia="es-ES"/>
              </w:rPr>
              <w:t>100%</w:t>
            </w:r>
          </w:p>
        </w:tc>
      </w:tr>
      <w:tr w:rsidR="00043EB7" w:rsidRPr="00DC7096" w:rsidTr="00861C25">
        <w:trPr>
          <w:trHeight w:val="1042"/>
        </w:trPr>
        <w:tc>
          <w:tcPr>
            <w:tcW w:w="390" w:type="dxa"/>
            <w:tcBorders>
              <w:top w:val="single" w:sz="6" w:space="0" w:color="auto"/>
              <w:bottom w:val="single" w:sz="6" w:space="0" w:color="auto"/>
            </w:tcBorders>
            <w:shd w:val="clear" w:color="auto" w:fill="auto"/>
            <w:vAlign w:val="center"/>
          </w:tcPr>
          <w:p w:rsidR="00043EB7" w:rsidRPr="00452C10" w:rsidRDefault="001F25F5" w:rsidP="0094017B">
            <w:pPr>
              <w:ind w:left="0"/>
              <w:jc w:val="center"/>
              <w:rPr>
                <w:rFonts w:cs="Arial"/>
                <w:spacing w:val="0"/>
                <w:sz w:val="18"/>
                <w:szCs w:val="18"/>
                <w:lang w:eastAsia="es-ES"/>
              </w:rPr>
            </w:pPr>
            <w:r w:rsidRPr="00452C10">
              <w:rPr>
                <w:rFonts w:cs="Arial"/>
                <w:spacing w:val="0"/>
                <w:sz w:val="18"/>
                <w:szCs w:val="18"/>
                <w:lang w:eastAsia="es-ES"/>
              </w:rPr>
              <w:lastRenderedPageBreak/>
              <w:t>2</w:t>
            </w:r>
          </w:p>
        </w:tc>
        <w:tc>
          <w:tcPr>
            <w:tcW w:w="3315" w:type="dxa"/>
            <w:tcBorders>
              <w:top w:val="single" w:sz="6" w:space="0" w:color="auto"/>
              <w:bottom w:val="single" w:sz="6" w:space="0" w:color="auto"/>
            </w:tcBorders>
            <w:shd w:val="clear" w:color="auto" w:fill="auto"/>
            <w:vAlign w:val="center"/>
          </w:tcPr>
          <w:p w:rsidR="00043EB7" w:rsidRPr="00A41035" w:rsidRDefault="00043EB7" w:rsidP="00043EB7">
            <w:pPr>
              <w:ind w:left="0"/>
              <w:jc w:val="both"/>
              <w:rPr>
                <w:rFonts w:cs="Arial"/>
                <w:bCs/>
                <w:sz w:val="18"/>
                <w:szCs w:val="18"/>
              </w:rPr>
            </w:pPr>
            <w:r>
              <w:rPr>
                <w:rFonts w:cs="Arial"/>
                <w:bCs/>
                <w:sz w:val="18"/>
                <w:szCs w:val="18"/>
              </w:rPr>
              <w:t xml:space="preserve">Garantizar el 100 % de los servicios de apoyo y desarrollo institucional para el buen funcionamiento de la </w:t>
            </w:r>
            <w:r w:rsidR="009A4515">
              <w:rPr>
                <w:rFonts w:cs="Arial"/>
                <w:bCs/>
                <w:sz w:val="18"/>
                <w:szCs w:val="18"/>
              </w:rPr>
              <w:t>Entidad de</w:t>
            </w:r>
            <w:r>
              <w:rPr>
                <w:rFonts w:cs="Arial"/>
                <w:bCs/>
                <w:sz w:val="18"/>
                <w:szCs w:val="18"/>
              </w:rPr>
              <w:t xml:space="preserve"> acuerdo al plan de acción.</w:t>
            </w:r>
          </w:p>
        </w:tc>
        <w:tc>
          <w:tcPr>
            <w:tcW w:w="942" w:type="dxa"/>
            <w:tcBorders>
              <w:top w:val="single" w:sz="6" w:space="0" w:color="auto"/>
              <w:bottom w:val="single" w:sz="6" w:space="0" w:color="auto"/>
              <w:right w:val="single" w:sz="6" w:space="0" w:color="auto"/>
            </w:tcBorders>
            <w:vAlign w:val="center"/>
          </w:tcPr>
          <w:p w:rsidR="00043EB7" w:rsidRPr="00505C1A" w:rsidRDefault="00043EB7" w:rsidP="00495F09">
            <w:pPr>
              <w:ind w:left="0"/>
              <w:jc w:val="center"/>
              <w:rPr>
                <w:rFonts w:cs="Arial"/>
                <w:spacing w:val="0"/>
                <w:sz w:val="18"/>
                <w:szCs w:val="18"/>
                <w:lang w:eastAsia="es-ES"/>
              </w:rPr>
            </w:pPr>
            <w:r w:rsidRPr="00505C1A">
              <w:rPr>
                <w:rFonts w:cs="Arial"/>
                <w:spacing w:val="0"/>
                <w:sz w:val="18"/>
                <w:szCs w:val="18"/>
                <w:lang w:eastAsia="es-ES"/>
              </w:rPr>
              <w:t>100%</w:t>
            </w:r>
          </w:p>
        </w:tc>
        <w:tc>
          <w:tcPr>
            <w:tcW w:w="943" w:type="dxa"/>
            <w:tcBorders>
              <w:left w:val="single" w:sz="6" w:space="0" w:color="auto"/>
              <w:right w:val="single" w:sz="6" w:space="0" w:color="auto"/>
            </w:tcBorders>
            <w:shd w:val="clear" w:color="auto" w:fill="auto"/>
            <w:vAlign w:val="center"/>
          </w:tcPr>
          <w:p w:rsidR="00043EB7" w:rsidRPr="00505C1A" w:rsidRDefault="00043EB7" w:rsidP="00495F09">
            <w:pPr>
              <w:ind w:left="0"/>
              <w:jc w:val="center"/>
              <w:rPr>
                <w:rFonts w:cs="Arial"/>
                <w:spacing w:val="0"/>
                <w:sz w:val="18"/>
                <w:szCs w:val="18"/>
                <w:lang w:eastAsia="es-ES"/>
              </w:rPr>
            </w:pPr>
            <w:r w:rsidRPr="00505C1A">
              <w:rPr>
                <w:rFonts w:cs="Arial"/>
                <w:spacing w:val="0"/>
                <w:sz w:val="18"/>
                <w:szCs w:val="18"/>
                <w:lang w:eastAsia="es-ES"/>
              </w:rPr>
              <w:t>100%</w:t>
            </w:r>
          </w:p>
        </w:tc>
        <w:tc>
          <w:tcPr>
            <w:tcW w:w="942" w:type="dxa"/>
            <w:tcBorders>
              <w:left w:val="single" w:sz="6" w:space="0" w:color="auto"/>
              <w:right w:val="single" w:sz="6" w:space="0" w:color="auto"/>
            </w:tcBorders>
            <w:shd w:val="clear" w:color="auto" w:fill="auto"/>
            <w:vAlign w:val="center"/>
          </w:tcPr>
          <w:p w:rsidR="00043EB7" w:rsidRPr="00505C1A" w:rsidRDefault="00043EB7" w:rsidP="00495F09">
            <w:pPr>
              <w:ind w:left="0"/>
              <w:jc w:val="center"/>
              <w:rPr>
                <w:rFonts w:cs="Arial"/>
                <w:spacing w:val="0"/>
                <w:sz w:val="18"/>
                <w:szCs w:val="18"/>
                <w:lang w:eastAsia="es-ES"/>
              </w:rPr>
            </w:pPr>
            <w:r w:rsidRPr="00505C1A">
              <w:rPr>
                <w:rFonts w:cs="Arial"/>
                <w:spacing w:val="0"/>
                <w:sz w:val="18"/>
                <w:szCs w:val="18"/>
                <w:lang w:eastAsia="es-ES"/>
              </w:rPr>
              <w:t>100%</w:t>
            </w:r>
          </w:p>
        </w:tc>
        <w:tc>
          <w:tcPr>
            <w:tcW w:w="943" w:type="dxa"/>
            <w:tcBorders>
              <w:top w:val="single" w:sz="6" w:space="0" w:color="auto"/>
              <w:left w:val="single" w:sz="6" w:space="0" w:color="auto"/>
              <w:bottom w:val="single" w:sz="6" w:space="0" w:color="auto"/>
            </w:tcBorders>
            <w:shd w:val="clear" w:color="auto" w:fill="auto"/>
            <w:vAlign w:val="center"/>
          </w:tcPr>
          <w:p w:rsidR="00043EB7" w:rsidRPr="00505C1A" w:rsidRDefault="00043EB7" w:rsidP="00495F09">
            <w:pPr>
              <w:ind w:left="0"/>
              <w:jc w:val="center"/>
              <w:rPr>
                <w:rFonts w:cs="Arial"/>
                <w:spacing w:val="0"/>
                <w:sz w:val="18"/>
                <w:szCs w:val="18"/>
                <w:lang w:eastAsia="es-ES"/>
              </w:rPr>
            </w:pPr>
            <w:r w:rsidRPr="00505C1A">
              <w:rPr>
                <w:rFonts w:cs="Arial"/>
                <w:spacing w:val="0"/>
                <w:sz w:val="18"/>
                <w:szCs w:val="18"/>
                <w:lang w:eastAsia="es-ES"/>
              </w:rPr>
              <w:t>100%</w:t>
            </w:r>
          </w:p>
        </w:tc>
        <w:tc>
          <w:tcPr>
            <w:tcW w:w="942" w:type="dxa"/>
            <w:tcBorders>
              <w:top w:val="single" w:sz="6" w:space="0" w:color="auto"/>
              <w:bottom w:val="single" w:sz="6" w:space="0" w:color="auto"/>
            </w:tcBorders>
            <w:vAlign w:val="center"/>
          </w:tcPr>
          <w:p w:rsidR="00043EB7" w:rsidRPr="00505C1A" w:rsidRDefault="00043EB7" w:rsidP="00495F09">
            <w:pPr>
              <w:ind w:left="0"/>
              <w:jc w:val="center"/>
              <w:rPr>
                <w:rFonts w:cs="Arial"/>
                <w:spacing w:val="0"/>
                <w:sz w:val="18"/>
                <w:szCs w:val="18"/>
                <w:lang w:eastAsia="es-ES"/>
              </w:rPr>
            </w:pPr>
            <w:r w:rsidRPr="00505C1A">
              <w:rPr>
                <w:rFonts w:cs="Arial"/>
                <w:spacing w:val="0"/>
                <w:sz w:val="18"/>
                <w:szCs w:val="18"/>
                <w:lang w:eastAsia="es-ES"/>
              </w:rPr>
              <w:t>100%</w:t>
            </w:r>
          </w:p>
        </w:tc>
        <w:tc>
          <w:tcPr>
            <w:tcW w:w="943" w:type="dxa"/>
            <w:tcBorders>
              <w:top w:val="single" w:sz="6" w:space="0" w:color="auto"/>
              <w:bottom w:val="single" w:sz="6" w:space="0" w:color="auto"/>
            </w:tcBorders>
            <w:shd w:val="clear" w:color="auto" w:fill="auto"/>
            <w:vAlign w:val="center"/>
          </w:tcPr>
          <w:p w:rsidR="00043EB7" w:rsidRPr="00505C1A" w:rsidRDefault="00043EB7" w:rsidP="00495F09">
            <w:pPr>
              <w:ind w:left="0"/>
              <w:jc w:val="center"/>
              <w:rPr>
                <w:rFonts w:cs="Arial"/>
                <w:spacing w:val="0"/>
                <w:sz w:val="18"/>
                <w:szCs w:val="18"/>
                <w:lang w:eastAsia="es-ES"/>
              </w:rPr>
            </w:pPr>
            <w:r w:rsidRPr="00505C1A">
              <w:rPr>
                <w:rFonts w:cs="Arial"/>
                <w:spacing w:val="0"/>
                <w:sz w:val="18"/>
                <w:szCs w:val="18"/>
                <w:lang w:eastAsia="es-ES"/>
              </w:rPr>
              <w:t>100%</w:t>
            </w:r>
          </w:p>
        </w:tc>
      </w:tr>
    </w:tbl>
    <w:p w:rsidR="0094017B" w:rsidRDefault="0094017B" w:rsidP="0094017B">
      <w:pPr>
        <w:pStyle w:val="Textoindependiente"/>
        <w:ind w:left="0"/>
        <w:rPr>
          <w:rFonts w:cs="Arial"/>
          <w:sz w:val="16"/>
        </w:rPr>
      </w:pPr>
      <w:r w:rsidRPr="002A2D68">
        <w:rPr>
          <w:rFonts w:cs="Arial"/>
          <w:sz w:val="16"/>
        </w:rPr>
        <w:t>* Meta</w:t>
      </w:r>
      <w:r>
        <w:rPr>
          <w:rFonts w:cs="Arial"/>
          <w:sz w:val="16"/>
        </w:rPr>
        <w:t>s</w:t>
      </w:r>
      <w:r w:rsidRPr="002A2D68">
        <w:rPr>
          <w:rFonts w:cs="Arial"/>
          <w:sz w:val="16"/>
        </w:rPr>
        <w:t xml:space="preserve"> constante</w:t>
      </w:r>
      <w:r>
        <w:rPr>
          <w:rFonts w:cs="Arial"/>
          <w:sz w:val="16"/>
        </w:rPr>
        <w:t>s respe</w:t>
      </w:r>
      <w:r w:rsidR="00FF5185">
        <w:rPr>
          <w:rFonts w:cs="Arial"/>
          <w:sz w:val="16"/>
        </w:rPr>
        <w:t>cto a la ejecución de planes de trabajo</w:t>
      </w:r>
      <w:r w:rsidRPr="002A2D68">
        <w:rPr>
          <w:rFonts w:cs="Arial"/>
          <w:sz w:val="16"/>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89"/>
        <w:gridCol w:w="7435"/>
      </w:tblGrid>
      <w:tr w:rsidR="00990172" w:rsidRPr="008B5BF8" w:rsidTr="004F32EF">
        <w:trPr>
          <w:trHeight w:val="372"/>
        </w:trPr>
        <w:tc>
          <w:tcPr>
            <w:tcW w:w="1295" w:type="dxa"/>
            <w:shd w:val="clear" w:color="auto" w:fill="000000"/>
            <w:vAlign w:val="center"/>
          </w:tcPr>
          <w:p w:rsidR="00990172" w:rsidRPr="008B5BF8" w:rsidRDefault="00990172" w:rsidP="00990172">
            <w:pPr>
              <w:tabs>
                <w:tab w:val="num" w:pos="975"/>
                <w:tab w:val="right" w:leader="dot" w:pos="7020"/>
              </w:tabs>
              <w:ind w:left="0"/>
              <w:jc w:val="center"/>
              <w:rPr>
                <w:rFonts w:cs="Arial"/>
                <w:b/>
                <w:bCs/>
                <w:color w:val="FFFFFF"/>
                <w:spacing w:val="0"/>
                <w:sz w:val="22"/>
                <w:szCs w:val="22"/>
              </w:rPr>
            </w:pPr>
            <w:r>
              <w:rPr>
                <w:rFonts w:cs="Arial"/>
                <w:sz w:val="22"/>
                <w:szCs w:val="22"/>
                <w:lang w:val="es-MX"/>
              </w:rPr>
              <w:br w:type="page"/>
            </w:r>
            <w:r w:rsidRPr="008B5BF8">
              <w:rPr>
                <w:rFonts w:cs="Arial"/>
                <w:b/>
                <w:bCs/>
                <w:color w:val="FFFFFF"/>
                <w:spacing w:val="0"/>
                <w:sz w:val="22"/>
                <w:szCs w:val="22"/>
              </w:rPr>
              <w:t>Capítulo</w:t>
            </w:r>
          </w:p>
        </w:tc>
        <w:tc>
          <w:tcPr>
            <w:tcW w:w="7665" w:type="dxa"/>
            <w:vMerge w:val="restart"/>
            <w:shd w:val="clear" w:color="auto" w:fill="A6A6A6"/>
          </w:tcPr>
          <w:p w:rsidR="00990172" w:rsidRPr="008B5BF8" w:rsidRDefault="00990172" w:rsidP="00990172">
            <w:pPr>
              <w:tabs>
                <w:tab w:val="num" w:pos="975"/>
                <w:tab w:val="right" w:leader="dot" w:pos="7020"/>
              </w:tabs>
              <w:ind w:left="0"/>
              <w:rPr>
                <w:rFonts w:cs="Arial"/>
                <w:b/>
                <w:bCs/>
                <w:color w:val="FFFFFF"/>
                <w:spacing w:val="0"/>
                <w:sz w:val="22"/>
                <w:szCs w:val="22"/>
                <w:highlight w:val="lightGray"/>
              </w:rPr>
            </w:pPr>
          </w:p>
        </w:tc>
      </w:tr>
      <w:tr w:rsidR="00990172" w:rsidRPr="008B5BF8" w:rsidTr="004F32EF">
        <w:trPr>
          <w:trHeight w:val="366"/>
        </w:trPr>
        <w:tc>
          <w:tcPr>
            <w:tcW w:w="1295" w:type="dxa"/>
            <w:tcBorders>
              <w:top w:val="single" w:sz="24" w:space="0" w:color="FFFFFF"/>
            </w:tcBorders>
            <w:shd w:val="clear" w:color="auto" w:fill="000000"/>
            <w:vAlign w:val="center"/>
          </w:tcPr>
          <w:p w:rsidR="00990172" w:rsidRPr="008B5BF8" w:rsidRDefault="00990172" w:rsidP="0099017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12</w:t>
            </w:r>
          </w:p>
        </w:tc>
        <w:tc>
          <w:tcPr>
            <w:tcW w:w="7665" w:type="dxa"/>
            <w:vMerge/>
            <w:tcBorders>
              <w:top w:val="single" w:sz="24" w:space="0" w:color="FFFFFF"/>
            </w:tcBorders>
            <w:shd w:val="clear" w:color="auto" w:fill="A6A6A6"/>
          </w:tcPr>
          <w:p w:rsidR="00990172" w:rsidRPr="008B5BF8" w:rsidRDefault="00990172" w:rsidP="00990172">
            <w:pPr>
              <w:tabs>
                <w:tab w:val="num" w:pos="975"/>
                <w:tab w:val="right" w:leader="dot" w:pos="7020"/>
              </w:tabs>
              <w:ind w:left="0"/>
              <w:rPr>
                <w:rFonts w:cs="Arial"/>
                <w:spacing w:val="0"/>
                <w:sz w:val="22"/>
                <w:szCs w:val="22"/>
              </w:rPr>
            </w:pPr>
          </w:p>
        </w:tc>
      </w:tr>
    </w:tbl>
    <w:p w:rsidR="00990172" w:rsidRDefault="00810AB5" w:rsidP="0099017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59776" behindDoc="0" locked="0" layoutInCell="1" allowOverlap="1">
                <wp:simplePos x="0" y="0"/>
                <wp:positionH relativeFrom="column">
                  <wp:posOffset>-55245</wp:posOffset>
                </wp:positionH>
                <wp:positionV relativeFrom="paragraph">
                  <wp:posOffset>135255</wp:posOffset>
                </wp:positionV>
                <wp:extent cx="5779135" cy="0"/>
                <wp:effectExtent l="11430" t="11430" r="10160" b="762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FF1E4" id="AutoShape 17" o:spid="_x0000_s1026" type="#_x0000_t32" style="position:absolute;margin-left:-4.35pt;margin-top:10.65pt;width:455.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rIA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"/>
            </w:pict>
          </mc:Fallback>
        </mc:AlternateContent>
      </w:r>
    </w:p>
    <w:p w:rsidR="00990172" w:rsidRPr="008B5BF8" w:rsidRDefault="00990172" w:rsidP="00FB0129">
      <w:pPr>
        <w:pStyle w:val="Ttulo1"/>
        <w:numPr>
          <w:ilvl w:val="0"/>
          <w:numId w:val="5"/>
        </w:numPr>
        <w:spacing w:after="0" w:line="240" w:lineRule="auto"/>
        <w:ind w:hanging="600"/>
      </w:pPr>
      <w:bookmarkStart w:id="33" w:name="_Toc387158149"/>
      <w:bookmarkStart w:id="34" w:name="_Toc387158266"/>
      <w:bookmarkStart w:id="35" w:name="_Toc396293937"/>
      <w:r>
        <w:t>Beneficios del proyecto</w:t>
      </w:r>
      <w:bookmarkEnd w:id="33"/>
      <w:bookmarkEnd w:id="34"/>
      <w:bookmarkEnd w:id="35"/>
    </w:p>
    <w:p w:rsidR="00990172" w:rsidRPr="008837B7" w:rsidRDefault="00990172" w:rsidP="00990172">
      <w:pPr>
        <w:ind w:left="0"/>
        <w:jc w:val="both"/>
        <w:rPr>
          <w:rFonts w:cs="Arial"/>
          <w:sz w:val="22"/>
          <w:szCs w:val="22"/>
        </w:rPr>
      </w:pPr>
    </w:p>
    <w:p w:rsidR="002815D2" w:rsidRDefault="002815D2" w:rsidP="002815D2">
      <w:pPr>
        <w:ind w:left="0"/>
        <w:jc w:val="both"/>
        <w:rPr>
          <w:sz w:val="22"/>
          <w:szCs w:val="22"/>
        </w:rPr>
      </w:pPr>
    </w:p>
    <w:p w:rsidR="00D107EC" w:rsidRPr="00D107EC" w:rsidRDefault="00D107EC" w:rsidP="00D107EC">
      <w:pPr>
        <w:autoSpaceDE w:val="0"/>
        <w:autoSpaceDN w:val="0"/>
        <w:adjustRightInd w:val="0"/>
        <w:ind w:left="360"/>
        <w:jc w:val="both"/>
        <w:rPr>
          <w:rFonts w:ascii="Arial Black" w:hAnsi="Arial Black"/>
          <w:b/>
          <w:sz w:val="22"/>
          <w:szCs w:val="22"/>
        </w:rPr>
      </w:pPr>
      <w:r w:rsidRPr="00D107EC">
        <w:rPr>
          <w:rFonts w:cs="Arial"/>
          <w:sz w:val="22"/>
          <w:szCs w:val="22"/>
        </w:rPr>
        <w:t>Son beneficios del proyecto de Fortalecimiento Institucional:</w:t>
      </w:r>
    </w:p>
    <w:p w:rsidR="00D107EC" w:rsidRPr="00D107EC" w:rsidRDefault="00D107EC" w:rsidP="00D107EC">
      <w:pPr>
        <w:autoSpaceDE w:val="0"/>
        <w:autoSpaceDN w:val="0"/>
        <w:adjustRightInd w:val="0"/>
        <w:jc w:val="both"/>
        <w:rPr>
          <w:rFonts w:cs="Arial"/>
          <w:sz w:val="22"/>
          <w:szCs w:val="22"/>
        </w:rPr>
      </w:pPr>
    </w:p>
    <w:p w:rsidR="00D107EC" w:rsidRPr="00D107EC" w:rsidRDefault="00D107EC" w:rsidP="00FB0129">
      <w:pPr>
        <w:numPr>
          <w:ilvl w:val="0"/>
          <w:numId w:val="3"/>
        </w:numPr>
        <w:autoSpaceDE w:val="0"/>
        <w:autoSpaceDN w:val="0"/>
        <w:adjustRightInd w:val="0"/>
        <w:jc w:val="both"/>
        <w:rPr>
          <w:rFonts w:cs="Arial"/>
          <w:sz w:val="22"/>
          <w:szCs w:val="22"/>
        </w:rPr>
      </w:pPr>
      <w:r w:rsidRPr="00D107EC">
        <w:rPr>
          <w:rFonts w:cs="Arial"/>
          <w:sz w:val="22"/>
          <w:szCs w:val="22"/>
        </w:rPr>
        <w:t>Contribución al logro de los objetivos institucionales a través de la gestión de instrumentos administrativos que permitan mejorar las competencias y la calidad de vida de los funcionarios de la entidad.</w:t>
      </w:r>
    </w:p>
    <w:p w:rsidR="00D107EC" w:rsidRDefault="00D107EC" w:rsidP="00D107EC">
      <w:pPr>
        <w:autoSpaceDE w:val="0"/>
        <w:autoSpaceDN w:val="0"/>
        <w:adjustRightInd w:val="0"/>
        <w:ind w:left="720"/>
        <w:jc w:val="both"/>
        <w:rPr>
          <w:rFonts w:cs="Arial"/>
          <w:sz w:val="22"/>
          <w:szCs w:val="22"/>
        </w:rPr>
      </w:pPr>
    </w:p>
    <w:p w:rsidR="00D107EC" w:rsidRPr="00D107EC" w:rsidRDefault="00D107EC" w:rsidP="00FB0129">
      <w:pPr>
        <w:numPr>
          <w:ilvl w:val="0"/>
          <w:numId w:val="3"/>
        </w:numPr>
        <w:autoSpaceDE w:val="0"/>
        <w:autoSpaceDN w:val="0"/>
        <w:adjustRightInd w:val="0"/>
        <w:jc w:val="both"/>
        <w:rPr>
          <w:rFonts w:cs="Arial"/>
          <w:sz w:val="22"/>
          <w:szCs w:val="22"/>
        </w:rPr>
      </w:pPr>
      <w:r w:rsidRPr="00D107EC">
        <w:rPr>
          <w:rFonts w:cs="Arial"/>
          <w:sz w:val="22"/>
          <w:szCs w:val="22"/>
        </w:rPr>
        <w:t>Implementación de lineamientos, metodologías y estrategias que le permiten a la Caja de la Vivienda Popular contar con instrumentos adecuados para la planeación, seguimiento y control de las acciones ejecutadas, en virtud de la misión y funciones encomendadas a la entidad.</w:t>
      </w:r>
    </w:p>
    <w:p w:rsidR="00D107EC" w:rsidRDefault="00D107EC" w:rsidP="00D107EC">
      <w:pPr>
        <w:autoSpaceDE w:val="0"/>
        <w:autoSpaceDN w:val="0"/>
        <w:adjustRightInd w:val="0"/>
        <w:ind w:left="720"/>
        <w:jc w:val="both"/>
        <w:rPr>
          <w:rFonts w:cs="Arial"/>
          <w:sz w:val="22"/>
          <w:szCs w:val="22"/>
        </w:rPr>
      </w:pPr>
    </w:p>
    <w:p w:rsidR="00D107EC" w:rsidRPr="00D107EC" w:rsidRDefault="00D107EC" w:rsidP="00FB0129">
      <w:pPr>
        <w:numPr>
          <w:ilvl w:val="0"/>
          <w:numId w:val="3"/>
        </w:numPr>
        <w:autoSpaceDE w:val="0"/>
        <w:autoSpaceDN w:val="0"/>
        <w:adjustRightInd w:val="0"/>
        <w:jc w:val="both"/>
        <w:rPr>
          <w:rFonts w:cs="Arial"/>
          <w:sz w:val="22"/>
          <w:szCs w:val="22"/>
        </w:rPr>
      </w:pPr>
      <w:r w:rsidRPr="00D107EC">
        <w:rPr>
          <w:rFonts w:cs="Arial"/>
          <w:sz w:val="22"/>
          <w:szCs w:val="22"/>
        </w:rPr>
        <w:t xml:space="preserve">Contribución a la transparencia de las actuaciones de la entidad, a través de la implementación de mecanismos de </w:t>
      </w:r>
      <w:r w:rsidR="009A4515" w:rsidRPr="00D107EC">
        <w:rPr>
          <w:rFonts w:cs="Arial"/>
          <w:sz w:val="22"/>
          <w:szCs w:val="22"/>
        </w:rPr>
        <w:t>comunicación y</w:t>
      </w:r>
      <w:r w:rsidRPr="00D107EC">
        <w:rPr>
          <w:rFonts w:cs="Arial"/>
          <w:sz w:val="22"/>
          <w:szCs w:val="22"/>
        </w:rPr>
        <w:t xml:space="preserve"> el cumplimiento de obligaciones de información interna y externa.</w:t>
      </w:r>
    </w:p>
    <w:p w:rsidR="00D107EC" w:rsidRDefault="00D107EC" w:rsidP="00D107EC">
      <w:pPr>
        <w:autoSpaceDE w:val="0"/>
        <w:autoSpaceDN w:val="0"/>
        <w:adjustRightInd w:val="0"/>
        <w:ind w:left="720"/>
        <w:jc w:val="both"/>
        <w:rPr>
          <w:rFonts w:cs="Arial"/>
          <w:sz w:val="22"/>
          <w:szCs w:val="22"/>
        </w:rPr>
      </w:pPr>
    </w:p>
    <w:p w:rsidR="00D107EC" w:rsidRPr="00D107EC" w:rsidRDefault="00D107EC" w:rsidP="00FB0129">
      <w:pPr>
        <w:numPr>
          <w:ilvl w:val="0"/>
          <w:numId w:val="3"/>
        </w:numPr>
        <w:autoSpaceDE w:val="0"/>
        <w:autoSpaceDN w:val="0"/>
        <w:adjustRightInd w:val="0"/>
        <w:jc w:val="both"/>
        <w:rPr>
          <w:rFonts w:cs="Arial"/>
          <w:sz w:val="22"/>
          <w:szCs w:val="22"/>
        </w:rPr>
      </w:pPr>
      <w:r w:rsidRPr="00D107EC">
        <w:rPr>
          <w:rFonts w:cs="Arial"/>
          <w:sz w:val="22"/>
          <w:szCs w:val="22"/>
        </w:rPr>
        <w:t>Evaluación sistemática de la eficiencia, eficacia y efectividad de los procesos, el nivel de ejecución de los planes y programas, y el resultado de la gestión, con el fin de generar recomendaciones para orientar las acciones de mejoramiento de la entidad.</w:t>
      </w:r>
    </w:p>
    <w:p w:rsidR="00D107EC" w:rsidRDefault="00D107EC" w:rsidP="00D107EC">
      <w:pPr>
        <w:pStyle w:val="Prrafodelista"/>
        <w:autoSpaceDE w:val="0"/>
        <w:autoSpaceDN w:val="0"/>
        <w:adjustRightInd w:val="0"/>
        <w:jc w:val="both"/>
        <w:rPr>
          <w:rFonts w:cs="Arial"/>
          <w:sz w:val="22"/>
          <w:szCs w:val="22"/>
        </w:rPr>
      </w:pPr>
    </w:p>
    <w:p w:rsidR="00D107EC" w:rsidRPr="00D107EC" w:rsidRDefault="00D107EC" w:rsidP="00FB0129">
      <w:pPr>
        <w:pStyle w:val="Prrafodelista"/>
        <w:numPr>
          <w:ilvl w:val="0"/>
          <w:numId w:val="3"/>
        </w:numPr>
        <w:autoSpaceDE w:val="0"/>
        <w:autoSpaceDN w:val="0"/>
        <w:adjustRightInd w:val="0"/>
        <w:jc w:val="both"/>
        <w:rPr>
          <w:rFonts w:cs="Arial"/>
          <w:sz w:val="22"/>
          <w:szCs w:val="22"/>
        </w:rPr>
      </w:pPr>
      <w:r w:rsidRPr="00D107EC">
        <w:rPr>
          <w:rFonts w:cs="Arial"/>
          <w:sz w:val="22"/>
          <w:szCs w:val="22"/>
        </w:rPr>
        <w:t>Control sobre la causación del perjuicio resultante de la acción u omisión de los servidores públicos, a través del análisis histórico de la información, la generación e implementación de controles y la ejecución del respectivo seguimiento.</w:t>
      </w:r>
    </w:p>
    <w:p w:rsidR="007A1149" w:rsidRPr="00D107EC" w:rsidRDefault="00D107EC" w:rsidP="007A1149">
      <w:pPr>
        <w:pStyle w:val="Textoindependiente"/>
        <w:spacing w:after="0" w:line="240" w:lineRule="auto"/>
        <w:ind w:left="0"/>
        <w:jc w:val="left"/>
        <w:rPr>
          <w:rFonts w:cs="Arial"/>
          <w:sz w:val="22"/>
          <w:szCs w:val="22"/>
          <w:lang w:val="es-CO"/>
        </w:rPr>
      </w:pPr>
      <w:r>
        <w:rPr>
          <w:rFonts w:cs="Arial"/>
          <w:sz w:val="22"/>
          <w:szCs w:val="22"/>
          <w:lang w:val="es-CO"/>
        </w:rPr>
        <w:lastRenderedPageBreak/>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8"/>
        <w:gridCol w:w="7446"/>
      </w:tblGrid>
      <w:tr w:rsidR="007A1149" w:rsidRPr="008B5BF8" w:rsidTr="005F2CB7">
        <w:trPr>
          <w:trHeight w:val="379"/>
        </w:trPr>
        <w:tc>
          <w:tcPr>
            <w:tcW w:w="1287" w:type="dxa"/>
            <w:shd w:val="clear" w:color="auto" w:fill="000000"/>
            <w:vAlign w:val="center"/>
          </w:tcPr>
          <w:p w:rsidR="007A1149" w:rsidRPr="008B5BF8" w:rsidRDefault="007A1149" w:rsidP="00F85AA8">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820" w:type="dxa"/>
            <w:vMerge w:val="restart"/>
            <w:shd w:val="clear" w:color="auto" w:fill="A6A6A6"/>
          </w:tcPr>
          <w:p w:rsidR="007A1149" w:rsidRPr="008B5BF8" w:rsidRDefault="007A1149" w:rsidP="00F85AA8">
            <w:pPr>
              <w:tabs>
                <w:tab w:val="num" w:pos="975"/>
                <w:tab w:val="right" w:leader="dot" w:pos="7020"/>
              </w:tabs>
              <w:ind w:left="0"/>
              <w:rPr>
                <w:rFonts w:cs="Arial"/>
                <w:b/>
                <w:bCs/>
                <w:color w:val="FFFFFF"/>
                <w:spacing w:val="0"/>
                <w:sz w:val="22"/>
                <w:szCs w:val="22"/>
                <w:highlight w:val="lightGray"/>
              </w:rPr>
            </w:pPr>
          </w:p>
        </w:tc>
      </w:tr>
      <w:tr w:rsidR="007A1149" w:rsidRPr="008B5BF8" w:rsidTr="005F2CB7">
        <w:trPr>
          <w:trHeight w:val="373"/>
        </w:trPr>
        <w:tc>
          <w:tcPr>
            <w:tcW w:w="1287" w:type="dxa"/>
            <w:tcBorders>
              <w:top w:val="single" w:sz="24" w:space="0" w:color="FFFFFF"/>
            </w:tcBorders>
            <w:shd w:val="clear" w:color="auto" w:fill="000000"/>
            <w:vAlign w:val="center"/>
          </w:tcPr>
          <w:p w:rsidR="007A1149" w:rsidRPr="008B5BF8" w:rsidRDefault="007A1149" w:rsidP="007A1149">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13</w:t>
            </w:r>
          </w:p>
        </w:tc>
        <w:tc>
          <w:tcPr>
            <w:tcW w:w="7820" w:type="dxa"/>
            <w:vMerge/>
            <w:tcBorders>
              <w:top w:val="single" w:sz="24" w:space="0" w:color="FFFFFF"/>
            </w:tcBorders>
            <w:shd w:val="clear" w:color="auto" w:fill="A6A6A6"/>
          </w:tcPr>
          <w:p w:rsidR="007A1149" w:rsidRPr="008B5BF8" w:rsidRDefault="007A1149" w:rsidP="00F85AA8">
            <w:pPr>
              <w:tabs>
                <w:tab w:val="num" w:pos="975"/>
                <w:tab w:val="right" w:leader="dot" w:pos="7020"/>
              </w:tabs>
              <w:ind w:left="0"/>
              <w:rPr>
                <w:rFonts w:cs="Arial"/>
                <w:spacing w:val="0"/>
                <w:sz w:val="22"/>
                <w:szCs w:val="22"/>
              </w:rPr>
            </w:pPr>
          </w:p>
        </w:tc>
      </w:tr>
    </w:tbl>
    <w:p w:rsidR="007A1149" w:rsidRDefault="00810AB5" w:rsidP="007A1149">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0800" behindDoc="0" locked="0" layoutInCell="1" allowOverlap="1">
                <wp:simplePos x="0" y="0"/>
                <wp:positionH relativeFrom="column">
                  <wp:posOffset>-55245</wp:posOffset>
                </wp:positionH>
                <wp:positionV relativeFrom="paragraph">
                  <wp:posOffset>135255</wp:posOffset>
                </wp:positionV>
                <wp:extent cx="5725795" cy="0"/>
                <wp:effectExtent l="11430" t="11430" r="6350" b="762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44F4A" id="AutoShape 18" o:spid="_x0000_s1026" type="#_x0000_t32" style="position:absolute;margin-left:-4.35pt;margin-top:10.65pt;width:450.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7m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"/>
            </w:pict>
          </mc:Fallback>
        </mc:AlternateContent>
      </w:r>
    </w:p>
    <w:p w:rsidR="00DF25F9" w:rsidRDefault="007A1149" w:rsidP="00FB0129">
      <w:pPr>
        <w:pStyle w:val="Ttulo1"/>
        <w:numPr>
          <w:ilvl w:val="0"/>
          <w:numId w:val="5"/>
        </w:numPr>
        <w:spacing w:after="0" w:line="240" w:lineRule="auto"/>
        <w:ind w:hanging="600"/>
      </w:pPr>
      <w:bookmarkStart w:id="36" w:name="_Toc387158150"/>
      <w:bookmarkStart w:id="37" w:name="_Toc387158267"/>
      <w:bookmarkStart w:id="38" w:name="_Toc396293938"/>
      <w:r>
        <w:t>Costos de financiamiento</w:t>
      </w:r>
      <w:bookmarkEnd w:id="36"/>
      <w:bookmarkEnd w:id="37"/>
      <w:bookmarkEnd w:id="38"/>
    </w:p>
    <w:p w:rsidR="0031714B" w:rsidRDefault="0031714B" w:rsidP="00DF25F9">
      <w:pPr>
        <w:autoSpaceDE w:val="0"/>
        <w:autoSpaceDN w:val="0"/>
        <w:adjustRightInd w:val="0"/>
        <w:ind w:left="0"/>
        <w:jc w:val="both"/>
        <w:rPr>
          <w:rFonts w:cs="Arial"/>
          <w:b/>
          <w:i/>
          <w:spacing w:val="0"/>
          <w:sz w:val="24"/>
          <w:szCs w:val="22"/>
          <w:lang w:eastAsia="es-ES"/>
        </w:rPr>
      </w:pPr>
    </w:p>
    <w:p w:rsidR="00525B94" w:rsidRDefault="00525B94" w:rsidP="00525B94">
      <w:pPr>
        <w:ind w:left="0"/>
        <w:rPr>
          <w:b/>
          <w:sz w:val="22"/>
          <w:szCs w:val="22"/>
          <w:u w:val="single"/>
        </w:rPr>
      </w:pPr>
      <w:r w:rsidRPr="00060740">
        <w:rPr>
          <w:b/>
          <w:sz w:val="22"/>
          <w:szCs w:val="22"/>
          <w:u w:val="single"/>
        </w:rPr>
        <w:t xml:space="preserve">Apropiación disponible </w:t>
      </w:r>
      <w:r>
        <w:rPr>
          <w:b/>
          <w:sz w:val="22"/>
          <w:szCs w:val="22"/>
          <w:u w:val="single"/>
        </w:rPr>
        <w:t xml:space="preserve">por metas: </w:t>
      </w:r>
    </w:p>
    <w:p w:rsidR="00713ABF" w:rsidRDefault="00713ABF" w:rsidP="00713ABF">
      <w:pPr>
        <w:autoSpaceDE w:val="0"/>
        <w:autoSpaceDN w:val="0"/>
        <w:adjustRightInd w:val="0"/>
        <w:ind w:left="0"/>
        <w:jc w:val="both"/>
        <w:rPr>
          <w:rFonts w:cs="Arial"/>
          <w:spacing w:val="0"/>
          <w:sz w:val="24"/>
          <w:szCs w:val="22"/>
          <w:lang w:eastAsia="es-ES"/>
        </w:rPr>
      </w:pPr>
    </w:p>
    <w:p w:rsidR="00713ABF" w:rsidRDefault="00810AB5" w:rsidP="00713ABF">
      <w:pPr>
        <w:ind w:left="0"/>
        <w:rPr>
          <w:b/>
          <w:sz w:val="22"/>
          <w:szCs w:val="22"/>
          <w:u w:val="single"/>
        </w:rPr>
      </w:pPr>
      <w:r w:rsidRPr="00175BEF">
        <w:rPr>
          <w:noProof/>
          <w:lang w:eastAsia="es-ES"/>
        </w:rPr>
        <w:drawing>
          <wp:inline distT="0" distB="0" distL="0" distR="0">
            <wp:extent cx="5553075" cy="242887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2428875"/>
                    </a:xfrm>
                    <a:prstGeom prst="rect">
                      <a:avLst/>
                    </a:prstGeom>
                    <a:noFill/>
                    <a:ln>
                      <a:noFill/>
                    </a:ln>
                  </pic:spPr>
                </pic:pic>
              </a:graphicData>
            </a:graphic>
          </wp:inline>
        </w:drawing>
      </w:r>
    </w:p>
    <w:p w:rsidR="00713ABF" w:rsidRDefault="00713ABF" w:rsidP="00713ABF">
      <w:pPr>
        <w:ind w:left="0"/>
        <w:rPr>
          <w:b/>
          <w:sz w:val="22"/>
          <w:szCs w:val="22"/>
          <w:u w:val="single"/>
        </w:rPr>
      </w:pPr>
    </w:p>
    <w:p w:rsidR="00447D93" w:rsidRDefault="00447D93" w:rsidP="00665563">
      <w:pPr>
        <w:ind w:left="0"/>
        <w:rPr>
          <w:b/>
          <w:sz w:val="22"/>
          <w:szCs w:val="22"/>
          <w:u w:val="single"/>
        </w:rPr>
      </w:pPr>
    </w:p>
    <w:p w:rsidR="00447D93" w:rsidRDefault="00447D93" w:rsidP="00665563">
      <w:pPr>
        <w:ind w:left="0"/>
        <w:rPr>
          <w:b/>
          <w:sz w:val="22"/>
          <w:szCs w:val="22"/>
          <w:u w:val="single"/>
        </w:rPr>
      </w:pPr>
    </w:p>
    <w:p w:rsidR="00665563" w:rsidRDefault="00665563" w:rsidP="00665563">
      <w:pPr>
        <w:ind w:left="0"/>
        <w:rPr>
          <w:b/>
          <w:sz w:val="22"/>
          <w:szCs w:val="22"/>
          <w:u w:val="single"/>
        </w:rPr>
      </w:pPr>
      <w:r w:rsidRPr="00060740">
        <w:rPr>
          <w:b/>
          <w:sz w:val="22"/>
          <w:szCs w:val="22"/>
          <w:u w:val="single"/>
        </w:rPr>
        <w:t xml:space="preserve">Apropiación disponible </w:t>
      </w:r>
      <w:r>
        <w:rPr>
          <w:b/>
          <w:sz w:val="22"/>
          <w:szCs w:val="22"/>
          <w:u w:val="single"/>
        </w:rPr>
        <w:t xml:space="preserve">por fuente: </w:t>
      </w:r>
    </w:p>
    <w:p w:rsidR="00665563" w:rsidRDefault="00665563" w:rsidP="00A538C6">
      <w:pPr>
        <w:ind w:left="0"/>
        <w:rPr>
          <w:b/>
          <w:sz w:val="22"/>
          <w:szCs w:val="22"/>
          <w:u w:val="single"/>
        </w:rPr>
      </w:pPr>
    </w:p>
    <w:tbl>
      <w:tblPr>
        <w:tblW w:w="9325" w:type="dxa"/>
        <w:tblInd w:w="65" w:type="dxa"/>
        <w:tblCellMar>
          <w:left w:w="70" w:type="dxa"/>
          <w:right w:w="70" w:type="dxa"/>
        </w:tblCellMar>
        <w:tblLook w:val="04A0" w:firstRow="1" w:lastRow="0" w:firstColumn="1" w:lastColumn="0" w:noHBand="0" w:noVBand="1"/>
      </w:tblPr>
      <w:tblGrid>
        <w:gridCol w:w="2252"/>
        <w:gridCol w:w="1164"/>
        <w:gridCol w:w="1164"/>
        <w:gridCol w:w="1164"/>
        <w:gridCol w:w="1164"/>
        <w:gridCol w:w="1164"/>
        <w:gridCol w:w="1253"/>
      </w:tblGrid>
      <w:tr w:rsidR="000E792E" w:rsidRPr="00665563" w:rsidTr="00665563">
        <w:trPr>
          <w:trHeight w:val="412"/>
        </w:trPr>
        <w:tc>
          <w:tcPr>
            <w:tcW w:w="2252" w:type="dxa"/>
            <w:tcBorders>
              <w:top w:val="single" w:sz="4" w:space="0" w:color="auto"/>
              <w:left w:val="single" w:sz="4" w:space="0" w:color="auto"/>
              <w:bottom w:val="single" w:sz="4" w:space="0" w:color="auto"/>
              <w:right w:val="single" w:sz="4" w:space="0" w:color="auto"/>
            </w:tcBorders>
            <w:shd w:val="clear" w:color="000000" w:fill="31849B"/>
            <w:vAlign w:val="center"/>
            <w:hideMark/>
          </w:tcPr>
          <w:p w:rsidR="000E792E" w:rsidRPr="00665563" w:rsidRDefault="000E792E" w:rsidP="00665563">
            <w:pPr>
              <w:ind w:left="0"/>
              <w:jc w:val="center"/>
              <w:rPr>
                <w:rFonts w:cs="Arial"/>
                <w:b/>
                <w:bCs/>
                <w:color w:val="FFFFFF"/>
                <w:spacing w:val="0"/>
                <w:sz w:val="16"/>
                <w:szCs w:val="16"/>
                <w:lang w:eastAsia="es-CO"/>
              </w:rPr>
            </w:pPr>
            <w:r w:rsidRPr="00665563">
              <w:rPr>
                <w:rFonts w:cs="Arial"/>
                <w:b/>
                <w:bCs/>
                <w:color w:val="FFFFFF"/>
                <w:spacing w:val="0"/>
                <w:sz w:val="16"/>
                <w:szCs w:val="16"/>
                <w:lang w:eastAsia="es-CO"/>
              </w:rPr>
              <w:t>META</w:t>
            </w:r>
          </w:p>
        </w:tc>
        <w:tc>
          <w:tcPr>
            <w:tcW w:w="1164" w:type="dxa"/>
            <w:tcBorders>
              <w:top w:val="single" w:sz="4" w:space="0" w:color="auto"/>
              <w:left w:val="nil"/>
              <w:bottom w:val="single" w:sz="4" w:space="0" w:color="auto"/>
              <w:right w:val="single" w:sz="4" w:space="0" w:color="auto"/>
            </w:tcBorders>
            <w:shd w:val="clear" w:color="000000" w:fill="31849B"/>
            <w:vAlign w:val="center"/>
            <w:hideMark/>
          </w:tcPr>
          <w:p w:rsidR="000E792E" w:rsidRPr="00665563" w:rsidRDefault="000E792E" w:rsidP="00FB0129">
            <w:pPr>
              <w:ind w:left="0"/>
              <w:jc w:val="center"/>
              <w:rPr>
                <w:rFonts w:cs="Arial"/>
                <w:b/>
                <w:bCs/>
                <w:color w:val="FFFFFF"/>
                <w:spacing w:val="0"/>
                <w:sz w:val="16"/>
                <w:szCs w:val="16"/>
                <w:lang w:eastAsia="es-CO"/>
              </w:rPr>
            </w:pPr>
            <w:r>
              <w:rPr>
                <w:rFonts w:cs="Arial"/>
                <w:b/>
                <w:bCs/>
                <w:color w:val="FFFFFF"/>
                <w:spacing w:val="0"/>
                <w:sz w:val="16"/>
                <w:szCs w:val="16"/>
                <w:lang w:eastAsia="es-CO"/>
              </w:rPr>
              <w:t>2016</w:t>
            </w:r>
          </w:p>
        </w:tc>
        <w:tc>
          <w:tcPr>
            <w:tcW w:w="1164" w:type="dxa"/>
            <w:tcBorders>
              <w:top w:val="single" w:sz="4" w:space="0" w:color="auto"/>
              <w:left w:val="nil"/>
              <w:bottom w:val="single" w:sz="4" w:space="0" w:color="auto"/>
              <w:right w:val="single" w:sz="4" w:space="0" w:color="auto"/>
            </w:tcBorders>
            <w:shd w:val="clear" w:color="000000" w:fill="31849B"/>
            <w:vAlign w:val="center"/>
            <w:hideMark/>
          </w:tcPr>
          <w:p w:rsidR="000E792E" w:rsidRPr="00665563" w:rsidRDefault="000E792E" w:rsidP="00FB0129">
            <w:pPr>
              <w:ind w:left="0"/>
              <w:jc w:val="center"/>
              <w:rPr>
                <w:rFonts w:cs="Arial"/>
                <w:b/>
                <w:bCs/>
                <w:color w:val="FFFFFF"/>
                <w:spacing w:val="0"/>
                <w:sz w:val="16"/>
                <w:szCs w:val="16"/>
                <w:lang w:eastAsia="es-CO"/>
              </w:rPr>
            </w:pPr>
            <w:r>
              <w:rPr>
                <w:rFonts w:cs="Arial"/>
                <w:b/>
                <w:bCs/>
                <w:color w:val="FFFFFF"/>
                <w:spacing w:val="0"/>
                <w:sz w:val="16"/>
                <w:szCs w:val="16"/>
                <w:lang w:eastAsia="es-CO"/>
              </w:rPr>
              <w:t>2017</w:t>
            </w:r>
          </w:p>
        </w:tc>
        <w:tc>
          <w:tcPr>
            <w:tcW w:w="1164" w:type="dxa"/>
            <w:tcBorders>
              <w:top w:val="single" w:sz="4" w:space="0" w:color="auto"/>
              <w:left w:val="nil"/>
              <w:bottom w:val="single" w:sz="4" w:space="0" w:color="auto"/>
              <w:right w:val="single" w:sz="4" w:space="0" w:color="auto"/>
            </w:tcBorders>
            <w:shd w:val="clear" w:color="000000" w:fill="31849B"/>
            <w:vAlign w:val="center"/>
            <w:hideMark/>
          </w:tcPr>
          <w:p w:rsidR="000E792E" w:rsidRPr="00665563" w:rsidRDefault="000E792E" w:rsidP="00FB0129">
            <w:pPr>
              <w:ind w:left="0"/>
              <w:jc w:val="center"/>
              <w:rPr>
                <w:rFonts w:cs="Arial"/>
                <w:b/>
                <w:bCs/>
                <w:color w:val="FFFFFF"/>
                <w:spacing w:val="0"/>
                <w:sz w:val="16"/>
                <w:szCs w:val="16"/>
                <w:lang w:eastAsia="es-CO"/>
              </w:rPr>
            </w:pPr>
            <w:r>
              <w:rPr>
                <w:rFonts w:cs="Arial"/>
                <w:b/>
                <w:bCs/>
                <w:color w:val="FFFFFF"/>
                <w:spacing w:val="0"/>
                <w:sz w:val="16"/>
                <w:szCs w:val="16"/>
                <w:lang w:eastAsia="es-CO"/>
              </w:rPr>
              <w:t>2018</w:t>
            </w:r>
          </w:p>
        </w:tc>
        <w:tc>
          <w:tcPr>
            <w:tcW w:w="1164" w:type="dxa"/>
            <w:tcBorders>
              <w:top w:val="single" w:sz="4" w:space="0" w:color="auto"/>
              <w:left w:val="nil"/>
              <w:bottom w:val="single" w:sz="4" w:space="0" w:color="auto"/>
              <w:right w:val="single" w:sz="4" w:space="0" w:color="auto"/>
            </w:tcBorders>
            <w:shd w:val="clear" w:color="000000" w:fill="31849B"/>
            <w:vAlign w:val="center"/>
            <w:hideMark/>
          </w:tcPr>
          <w:p w:rsidR="000E792E" w:rsidRPr="00665563" w:rsidRDefault="000E792E" w:rsidP="00FB0129">
            <w:pPr>
              <w:ind w:left="0"/>
              <w:jc w:val="center"/>
              <w:rPr>
                <w:rFonts w:cs="Arial"/>
                <w:b/>
                <w:bCs/>
                <w:color w:val="FFFFFF"/>
                <w:spacing w:val="0"/>
                <w:sz w:val="16"/>
                <w:szCs w:val="16"/>
                <w:lang w:eastAsia="es-CO"/>
              </w:rPr>
            </w:pPr>
            <w:r>
              <w:rPr>
                <w:rFonts w:cs="Arial"/>
                <w:b/>
                <w:bCs/>
                <w:color w:val="FFFFFF"/>
                <w:spacing w:val="0"/>
                <w:sz w:val="16"/>
                <w:szCs w:val="16"/>
                <w:lang w:eastAsia="es-CO"/>
              </w:rPr>
              <w:t>2019</w:t>
            </w:r>
          </w:p>
        </w:tc>
        <w:tc>
          <w:tcPr>
            <w:tcW w:w="1164" w:type="dxa"/>
            <w:tcBorders>
              <w:top w:val="single" w:sz="4" w:space="0" w:color="auto"/>
              <w:left w:val="nil"/>
              <w:bottom w:val="single" w:sz="4" w:space="0" w:color="auto"/>
              <w:right w:val="single" w:sz="4" w:space="0" w:color="auto"/>
            </w:tcBorders>
            <w:shd w:val="clear" w:color="000000" w:fill="31849B"/>
            <w:vAlign w:val="center"/>
            <w:hideMark/>
          </w:tcPr>
          <w:p w:rsidR="000E792E" w:rsidRPr="00665563" w:rsidRDefault="000E792E" w:rsidP="00FB0129">
            <w:pPr>
              <w:ind w:left="0"/>
              <w:jc w:val="center"/>
              <w:rPr>
                <w:rFonts w:cs="Arial"/>
                <w:b/>
                <w:bCs/>
                <w:color w:val="FFFFFF"/>
                <w:spacing w:val="0"/>
                <w:sz w:val="16"/>
                <w:szCs w:val="16"/>
                <w:lang w:eastAsia="es-CO"/>
              </w:rPr>
            </w:pPr>
            <w:r>
              <w:rPr>
                <w:rFonts w:cs="Arial"/>
                <w:b/>
                <w:bCs/>
                <w:color w:val="FFFFFF"/>
                <w:spacing w:val="0"/>
                <w:sz w:val="16"/>
                <w:szCs w:val="16"/>
                <w:lang w:eastAsia="es-CO"/>
              </w:rPr>
              <w:t>2020</w:t>
            </w:r>
          </w:p>
        </w:tc>
        <w:tc>
          <w:tcPr>
            <w:tcW w:w="1253" w:type="dxa"/>
            <w:tcBorders>
              <w:top w:val="single" w:sz="4" w:space="0" w:color="auto"/>
              <w:left w:val="nil"/>
              <w:bottom w:val="single" w:sz="4" w:space="0" w:color="auto"/>
              <w:right w:val="single" w:sz="4" w:space="0" w:color="auto"/>
            </w:tcBorders>
            <w:shd w:val="clear" w:color="000000" w:fill="31849B"/>
            <w:vAlign w:val="center"/>
            <w:hideMark/>
          </w:tcPr>
          <w:p w:rsidR="000E792E" w:rsidRPr="00665563" w:rsidRDefault="000E792E" w:rsidP="00665563">
            <w:pPr>
              <w:ind w:left="0"/>
              <w:jc w:val="center"/>
              <w:rPr>
                <w:rFonts w:cs="Arial"/>
                <w:b/>
                <w:bCs/>
                <w:color w:val="FFFFFF"/>
                <w:spacing w:val="0"/>
                <w:sz w:val="16"/>
                <w:szCs w:val="16"/>
                <w:lang w:eastAsia="es-CO"/>
              </w:rPr>
            </w:pPr>
            <w:r w:rsidRPr="00665563">
              <w:rPr>
                <w:rFonts w:cs="Arial"/>
                <w:b/>
                <w:bCs/>
                <w:color w:val="FFFFFF"/>
                <w:spacing w:val="0"/>
                <w:sz w:val="16"/>
                <w:szCs w:val="16"/>
                <w:lang w:eastAsia="es-CO"/>
              </w:rPr>
              <w:t>TOTAL</w:t>
            </w:r>
          </w:p>
        </w:tc>
      </w:tr>
      <w:tr w:rsidR="00B735CD" w:rsidRPr="00665563" w:rsidTr="00FB0129">
        <w:trPr>
          <w:trHeight w:val="882"/>
        </w:trPr>
        <w:tc>
          <w:tcPr>
            <w:tcW w:w="2252" w:type="dxa"/>
            <w:tcBorders>
              <w:top w:val="nil"/>
              <w:left w:val="single" w:sz="4" w:space="0" w:color="auto"/>
              <w:bottom w:val="single" w:sz="4" w:space="0" w:color="auto"/>
              <w:right w:val="single" w:sz="4" w:space="0" w:color="auto"/>
            </w:tcBorders>
            <w:shd w:val="clear" w:color="auto" w:fill="auto"/>
            <w:vAlign w:val="center"/>
            <w:hideMark/>
          </w:tcPr>
          <w:p w:rsidR="00B735CD" w:rsidRPr="000E792E" w:rsidRDefault="00B735CD" w:rsidP="00665563">
            <w:pPr>
              <w:ind w:left="0"/>
              <w:jc w:val="center"/>
              <w:rPr>
                <w:rFonts w:cs="Arial"/>
                <w:spacing w:val="0"/>
                <w:sz w:val="16"/>
                <w:szCs w:val="16"/>
                <w:lang w:eastAsia="es-ES"/>
              </w:rPr>
            </w:pPr>
            <w:r w:rsidRPr="000E792E">
              <w:rPr>
                <w:rFonts w:cs="Arial"/>
                <w:spacing w:val="0"/>
                <w:sz w:val="16"/>
                <w:szCs w:val="16"/>
                <w:lang w:eastAsia="es-ES"/>
              </w:rPr>
              <w:t>01 – RECURSOS DEL DISTRITO</w:t>
            </w:r>
          </w:p>
          <w:p w:rsidR="00B735CD" w:rsidRPr="00FF5185" w:rsidRDefault="00B735CD" w:rsidP="00665563">
            <w:pPr>
              <w:ind w:left="0"/>
              <w:jc w:val="center"/>
              <w:rPr>
                <w:rFonts w:cs="Arial"/>
                <w:spacing w:val="0"/>
                <w:sz w:val="16"/>
                <w:szCs w:val="16"/>
                <w:highlight w:val="red"/>
                <w:lang w:eastAsia="es-ES"/>
              </w:rPr>
            </w:pPr>
            <w:r w:rsidRPr="000E792E">
              <w:rPr>
                <w:rFonts w:cs="Arial"/>
                <w:spacing w:val="0"/>
                <w:sz w:val="16"/>
                <w:szCs w:val="16"/>
                <w:lang w:eastAsia="es-ES"/>
              </w:rPr>
              <w:t>12 - OTROS DISTRITO</w:t>
            </w:r>
          </w:p>
        </w:tc>
        <w:tc>
          <w:tcPr>
            <w:tcW w:w="1164" w:type="dxa"/>
            <w:tcBorders>
              <w:top w:val="nil"/>
              <w:left w:val="nil"/>
              <w:bottom w:val="single" w:sz="4" w:space="0" w:color="auto"/>
              <w:right w:val="single" w:sz="4" w:space="0" w:color="auto"/>
            </w:tcBorders>
            <w:shd w:val="clear" w:color="000000" w:fill="FFFFFF"/>
            <w:noWrap/>
            <w:vAlign w:val="center"/>
          </w:tcPr>
          <w:p w:rsidR="00B735CD" w:rsidRPr="00491A32" w:rsidRDefault="00B735CD" w:rsidP="00303EE6">
            <w:pPr>
              <w:ind w:left="0"/>
              <w:jc w:val="center"/>
              <w:rPr>
                <w:rFonts w:cs="Arial"/>
                <w:b/>
                <w:bCs/>
                <w:color w:val="000000"/>
                <w:spacing w:val="0"/>
                <w:sz w:val="16"/>
                <w:szCs w:val="16"/>
                <w:lang w:eastAsia="es-CO"/>
              </w:rPr>
            </w:pPr>
            <w:r w:rsidRPr="00491A32">
              <w:rPr>
                <w:rFonts w:cs="Arial"/>
                <w:b/>
                <w:bCs/>
                <w:color w:val="000000"/>
                <w:spacing w:val="0"/>
                <w:sz w:val="16"/>
                <w:szCs w:val="16"/>
                <w:lang w:eastAsia="es-CO"/>
              </w:rPr>
              <w:t>2.14</w:t>
            </w:r>
            <w:r w:rsidR="00303EE6">
              <w:rPr>
                <w:rFonts w:cs="Arial"/>
                <w:b/>
                <w:bCs/>
                <w:color w:val="000000"/>
                <w:spacing w:val="0"/>
                <w:sz w:val="16"/>
                <w:szCs w:val="16"/>
                <w:lang w:eastAsia="es-CO"/>
              </w:rPr>
              <w:t>8.000.000</w:t>
            </w:r>
          </w:p>
        </w:tc>
        <w:tc>
          <w:tcPr>
            <w:tcW w:w="1164" w:type="dxa"/>
            <w:tcBorders>
              <w:top w:val="nil"/>
              <w:left w:val="nil"/>
              <w:bottom w:val="single" w:sz="4" w:space="0" w:color="auto"/>
              <w:right w:val="single" w:sz="4" w:space="0" w:color="auto"/>
            </w:tcBorders>
            <w:shd w:val="clear" w:color="auto" w:fill="auto"/>
            <w:noWrap/>
            <w:vAlign w:val="center"/>
          </w:tcPr>
          <w:p w:rsidR="00B735CD" w:rsidRPr="00491A32" w:rsidRDefault="00B735CD" w:rsidP="00DD38A2">
            <w:pPr>
              <w:ind w:left="0"/>
              <w:jc w:val="center"/>
              <w:rPr>
                <w:rFonts w:cs="Arial"/>
                <w:b/>
                <w:bCs/>
                <w:color w:val="000000"/>
                <w:spacing w:val="0"/>
                <w:sz w:val="16"/>
                <w:szCs w:val="16"/>
                <w:lang w:eastAsia="es-CO"/>
              </w:rPr>
            </w:pPr>
            <w:r w:rsidRPr="00491A32">
              <w:rPr>
                <w:rFonts w:cs="Arial"/>
                <w:b/>
                <w:bCs/>
                <w:color w:val="000000"/>
                <w:spacing w:val="0"/>
                <w:sz w:val="16"/>
                <w:szCs w:val="16"/>
                <w:lang w:eastAsia="es-CO"/>
              </w:rPr>
              <w:t>3.073.900.000</w:t>
            </w:r>
          </w:p>
        </w:tc>
        <w:tc>
          <w:tcPr>
            <w:tcW w:w="1164" w:type="dxa"/>
            <w:tcBorders>
              <w:top w:val="nil"/>
              <w:left w:val="nil"/>
              <w:bottom w:val="single" w:sz="4" w:space="0" w:color="auto"/>
              <w:right w:val="single" w:sz="4" w:space="0" w:color="auto"/>
            </w:tcBorders>
            <w:shd w:val="clear" w:color="auto" w:fill="auto"/>
            <w:noWrap/>
            <w:vAlign w:val="center"/>
          </w:tcPr>
          <w:p w:rsidR="00B735CD" w:rsidRPr="00491A32" w:rsidRDefault="00B735CD" w:rsidP="00DD38A2">
            <w:pPr>
              <w:ind w:left="0"/>
              <w:jc w:val="center"/>
              <w:rPr>
                <w:rFonts w:cs="Arial"/>
                <w:b/>
                <w:bCs/>
                <w:color w:val="000000"/>
                <w:spacing w:val="0"/>
                <w:sz w:val="16"/>
                <w:szCs w:val="16"/>
                <w:lang w:eastAsia="es-CO"/>
              </w:rPr>
            </w:pPr>
            <w:r w:rsidRPr="00491A32">
              <w:rPr>
                <w:rFonts w:cs="Arial"/>
                <w:b/>
                <w:bCs/>
                <w:color w:val="000000"/>
                <w:spacing w:val="0"/>
                <w:sz w:val="16"/>
                <w:szCs w:val="16"/>
                <w:lang w:eastAsia="es-CO"/>
              </w:rPr>
              <w:t>2.663.260.000</w:t>
            </w:r>
          </w:p>
        </w:tc>
        <w:tc>
          <w:tcPr>
            <w:tcW w:w="1164" w:type="dxa"/>
            <w:tcBorders>
              <w:top w:val="nil"/>
              <w:left w:val="nil"/>
              <w:bottom w:val="single" w:sz="4" w:space="0" w:color="auto"/>
              <w:right w:val="single" w:sz="4" w:space="0" w:color="auto"/>
            </w:tcBorders>
            <w:shd w:val="clear" w:color="auto" w:fill="auto"/>
            <w:noWrap/>
            <w:vAlign w:val="center"/>
          </w:tcPr>
          <w:p w:rsidR="00B735CD" w:rsidRPr="00491A32" w:rsidRDefault="00B735CD" w:rsidP="00DD38A2">
            <w:pPr>
              <w:ind w:left="0"/>
              <w:jc w:val="center"/>
              <w:rPr>
                <w:rFonts w:cs="Arial"/>
                <w:b/>
                <w:bCs/>
                <w:color w:val="000000"/>
                <w:spacing w:val="0"/>
                <w:sz w:val="16"/>
                <w:szCs w:val="16"/>
                <w:lang w:eastAsia="es-CO"/>
              </w:rPr>
            </w:pPr>
            <w:r w:rsidRPr="00491A32">
              <w:rPr>
                <w:rFonts w:cs="Arial"/>
                <w:b/>
                <w:bCs/>
                <w:color w:val="000000"/>
                <w:spacing w:val="0"/>
                <w:sz w:val="16"/>
                <w:szCs w:val="16"/>
                <w:lang w:eastAsia="es-CO"/>
              </w:rPr>
              <w:t>2.619.010.000</w:t>
            </w:r>
          </w:p>
        </w:tc>
        <w:tc>
          <w:tcPr>
            <w:tcW w:w="1164" w:type="dxa"/>
            <w:tcBorders>
              <w:top w:val="nil"/>
              <w:left w:val="nil"/>
              <w:bottom w:val="single" w:sz="4" w:space="0" w:color="auto"/>
              <w:right w:val="single" w:sz="4" w:space="0" w:color="auto"/>
            </w:tcBorders>
            <w:shd w:val="clear" w:color="auto" w:fill="auto"/>
            <w:noWrap/>
            <w:vAlign w:val="center"/>
          </w:tcPr>
          <w:p w:rsidR="00B735CD" w:rsidRPr="00491A32" w:rsidRDefault="00B735CD" w:rsidP="00DD38A2">
            <w:pPr>
              <w:ind w:left="0"/>
              <w:jc w:val="center"/>
              <w:rPr>
                <w:rFonts w:cs="Arial"/>
                <w:b/>
                <w:bCs/>
                <w:color w:val="000000"/>
                <w:spacing w:val="0"/>
                <w:sz w:val="16"/>
                <w:szCs w:val="16"/>
                <w:lang w:eastAsia="es-CO"/>
              </w:rPr>
            </w:pPr>
            <w:r w:rsidRPr="00491A32">
              <w:rPr>
                <w:rFonts w:cs="Arial"/>
                <w:b/>
                <w:bCs/>
                <w:color w:val="000000"/>
                <w:spacing w:val="0"/>
                <w:sz w:val="16"/>
                <w:szCs w:val="16"/>
                <w:lang w:eastAsia="es-CO"/>
              </w:rPr>
              <w:t>3.052.070.000</w:t>
            </w:r>
          </w:p>
        </w:tc>
        <w:tc>
          <w:tcPr>
            <w:tcW w:w="1253" w:type="dxa"/>
            <w:tcBorders>
              <w:top w:val="nil"/>
              <w:left w:val="nil"/>
              <w:bottom w:val="single" w:sz="4" w:space="0" w:color="auto"/>
              <w:right w:val="single" w:sz="4" w:space="0" w:color="auto"/>
            </w:tcBorders>
            <w:shd w:val="clear" w:color="auto" w:fill="auto"/>
            <w:noWrap/>
            <w:vAlign w:val="center"/>
          </w:tcPr>
          <w:p w:rsidR="00B735CD" w:rsidRPr="00491A32" w:rsidRDefault="00B735CD" w:rsidP="00303EE6">
            <w:pPr>
              <w:ind w:left="0"/>
              <w:jc w:val="center"/>
              <w:rPr>
                <w:rFonts w:cs="Arial"/>
                <w:b/>
                <w:bCs/>
                <w:color w:val="000000"/>
                <w:spacing w:val="0"/>
                <w:sz w:val="16"/>
                <w:szCs w:val="16"/>
                <w:lang w:eastAsia="es-CO"/>
              </w:rPr>
            </w:pPr>
            <w:r w:rsidRPr="00491A32">
              <w:rPr>
                <w:rFonts w:cs="Arial"/>
                <w:b/>
                <w:bCs/>
                <w:color w:val="000000"/>
                <w:spacing w:val="0"/>
                <w:sz w:val="16"/>
                <w:szCs w:val="16"/>
                <w:lang w:eastAsia="es-CO"/>
              </w:rPr>
              <w:t>13.55</w:t>
            </w:r>
            <w:r w:rsidR="00303EE6">
              <w:rPr>
                <w:rFonts w:cs="Arial"/>
                <w:b/>
                <w:bCs/>
                <w:color w:val="000000"/>
                <w:spacing w:val="0"/>
                <w:sz w:val="16"/>
                <w:szCs w:val="16"/>
                <w:lang w:eastAsia="es-CO"/>
              </w:rPr>
              <w:t>6</w:t>
            </w:r>
            <w:r w:rsidRPr="00491A32">
              <w:rPr>
                <w:rFonts w:cs="Arial"/>
                <w:b/>
                <w:bCs/>
                <w:color w:val="000000"/>
                <w:spacing w:val="0"/>
                <w:sz w:val="16"/>
                <w:szCs w:val="16"/>
                <w:lang w:eastAsia="es-CO"/>
              </w:rPr>
              <w:t>.</w:t>
            </w:r>
            <w:r w:rsidR="00303EE6">
              <w:rPr>
                <w:rFonts w:cs="Arial"/>
                <w:b/>
                <w:bCs/>
                <w:color w:val="000000"/>
                <w:spacing w:val="0"/>
                <w:sz w:val="16"/>
                <w:szCs w:val="16"/>
                <w:lang w:eastAsia="es-CO"/>
              </w:rPr>
              <w:t>2</w:t>
            </w:r>
            <w:r w:rsidRPr="00491A32">
              <w:rPr>
                <w:rFonts w:cs="Arial"/>
                <w:b/>
                <w:bCs/>
                <w:color w:val="000000"/>
                <w:spacing w:val="0"/>
                <w:sz w:val="16"/>
                <w:szCs w:val="16"/>
                <w:lang w:eastAsia="es-CO"/>
              </w:rPr>
              <w:t>40.</w:t>
            </w:r>
            <w:r w:rsidR="00303EE6">
              <w:rPr>
                <w:rFonts w:cs="Arial"/>
                <w:b/>
                <w:bCs/>
                <w:color w:val="000000"/>
                <w:spacing w:val="0"/>
                <w:sz w:val="16"/>
                <w:szCs w:val="16"/>
                <w:lang w:eastAsia="es-CO"/>
              </w:rPr>
              <w:t>000</w:t>
            </w:r>
          </w:p>
        </w:tc>
      </w:tr>
      <w:tr w:rsidR="00B735CD" w:rsidRPr="00665563" w:rsidTr="00665563">
        <w:trPr>
          <w:trHeight w:val="294"/>
        </w:trPr>
        <w:tc>
          <w:tcPr>
            <w:tcW w:w="2252" w:type="dxa"/>
            <w:tcBorders>
              <w:top w:val="single" w:sz="4" w:space="0" w:color="auto"/>
              <w:left w:val="single" w:sz="4" w:space="0" w:color="auto"/>
              <w:bottom w:val="single" w:sz="4" w:space="0" w:color="auto"/>
              <w:right w:val="single" w:sz="4" w:space="0" w:color="auto"/>
            </w:tcBorders>
            <w:shd w:val="clear" w:color="000000" w:fill="31849B"/>
            <w:vAlign w:val="center"/>
            <w:hideMark/>
          </w:tcPr>
          <w:p w:rsidR="00B735CD" w:rsidRPr="00665563" w:rsidRDefault="00B735CD" w:rsidP="00665563">
            <w:pPr>
              <w:ind w:left="0"/>
              <w:jc w:val="center"/>
              <w:rPr>
                <w:rFonts w:cs="Arial"/>
                <w:b/>
                <w:bCs/>
                <w:color w:val="FFFFFF"/>
                <w:spacing w:val="0"/>
                <w:sz w:val="16"/>
                <w:szCs w:val="16"/>
                <w:lang w:eastAsia="es-CO"/>
              </w:rPr>
            </w:pPr>
            <w:r w:rsidRPr="00665563">
              <w:rPr>
                <w:rFonts w:cs="Arial"/>
                <w:b/>
                <w:bCs/>
                <w:color w:val="FFFFFF"/>
                <w:spacing w:val="0"/>
                <w:sz w:val="16"/>
                <w:szCs w:val="16"/>
                <w:lang w:eastAsia="es-CO"/>
              </w:rPr>
              <w:t>TOTAL</w:t>
            </w:r>
          </w:p>
        </w:tc>
        <w:tc>
          <w:tcPr>
            <w:tcW w:w="1164" w:type="dxa"/>
            <w:tcBorders>
              <w:top w:val="single" w:sz="4" w:space="0" w:color="auto"/>
              <w:left w:val="nil"/>
              <w:bottom w:val="single" w:sz="4" w:space="0" w:color="auto"/>
              <w:right w:val="single" w:sz="4" w:space="0" w:color="auto"/>
            </w:tcBorders>
            <w:shd w:val="clear" w:color="000000" w:fill="31849B"/>
            <w:noWrap/>
            <w:vAlign w:val="center"/>
            <w:hideMark/>
          </w:tcPr>
          <w:p w:rsidR="00B735CD" w:rsidRPr="00491A32" w:rsidRDefault="00B735CD" w:rsidP="00303EE6">
            <w:pPr>
              <w:ind w:left="0"/>
              <w:jc w:val="center"/>
              <w:rPr>
                <w:rFonts w:cs="Arial"/>
                <w:b/>
                <w:bCs/>
                <w:color w:val="FFFFFF"/>
                <w:spacing w:val="0"/>
                <w:sz w:val="16"/>
                <w:szCs w:val="16"/>
                <w:lang w:eastAsia="es-CO"/>
              </w:rPr>
            </w:pPr>
            <w:r w:rsidRPr="00491A32">
              <w:rPr>
                <w:rFonts w:cs="Arial"/>
                <w:b/>
                <w:bCs/>
                <w:color w:val="FFFFFF"/>
                <w:spacing w:val="0"/>
                <w:sz w:val="16"/>
                <w:szCs w:val="16"/>
                <w:lang w:eastAsia="es-CO"/>
              </w:rPr>
              <w:t>2.</w:t>
            </w:r>
            <w:r w:rsidR="00303EE6">
              <w:rPr>
                <w:rFonts w:cs="Arial"/>
                <w:b/>
                <w:bCs/>
                <w:color w:val="FFFFFF"/>
                <w:spacing w:val="0"/>
                <w:sz w:val="16"/>
                <w:szCs w:val="16"/>
                <w:lang w:eastAsia="es-CO"/>
              </w:rPr>
              <w:t>148.000.000</w:t>
            </w:r>
          </w:p>
        </w:tc>
        <w:tc>
          <w:tcPr>
            <w:tcW w:w="1164" w:type="dxa"/>
            <w:tcBorders>
              <w:top w:val="single" w:sz="4" w:space="0" w:color="auto"/>
              <w:left w:val="nil"/>
              <w:bottom w:val="single" w:sz="4" w:space="0" w:color="auto"/>
              <w:right w:val="single" w:sz="4" w:space="0" w:color="auto"/>
            </w:tcBorders>
            <w:shd w:val="clear" w:color="000000" w:fill="31849B"/>
            <w:noWrap/>
            <w:vAlign w:val="center"/>
            <w:hideMark/>
          </w:tcPr>
          <w:p w:rsidR="00B735CD" w:rsidRPr="00491A32" w:rsidRDefault="00B735CD" w:rsidP="00DD38A2">
            <w:pPr>
              <w:ind w:left="0"/>
              <w:jc w:val="center"/>
              <w:rPr>
                <w:rFonts w:cs="Arial"/>
                <w:b/>
                <w:bCs/>
                <w:color w:val="FFFFFF"/>
                <w:spacing w:val="0"/>
                <w:sz w:val="16"/>
                <w:szCs w:val="16"/>
                <w:lang w:eastAsia="es-CO"/>
              </w:rPr>
            </w:pPr>
            <w:r w:rsidRPr="00491A32">
              <w:rPr>
                <w:rFonts w:cs="Arial"/>
                <w:b/>
                <w:bCs/>
                <w:color w:val="FFFFFF"/>
                <w:spacing w:val="0"/>
                <w:sz w:val="16"/>
                <w:szCs w:val="16"/>
                <w:lang w:eastAsia="es-CO"/>
              </w:rPr>
              <w:t>3.073.900.000</w:t>
            </w:r>
          </w:p>
        </w:tc>
        <w:tc>
          <w:tcPr>
            <w:tcW w:w="1164" w:type="dxa"/>
            <w:tcBorders>
              <w:top w:val="single" w:sz="4" w:space="0" w:color="auto"/>
              <w:left w:val="nil"/>
              <w:bottom w:val="single" w:sz="4" w:space="0" w:color="auto"/>
              <w:right w:val="single" w:sz="4" w:space="0" w:color="auto"/>
            </w:tcBorders>
            <w:shd w:val="clear" w:color="000000" w:fill="31849B"/>
            <w:noWrap/>
            <w:vAlign w:val="center"/>
            <w:hideMark/>
          </w:tcPr>
          <w:p w:rsidR="00B735CD" w:rsidRPr="00491A32" w:rsidRDefault="00B735CD" w:rsidP="00DD38A2">
            <w:pPr>
              <w:ind w:left="0"/>
              <w:jc w:val="center"/>
              <w:rPr>
                <w:rFonts w:cs="Arial"/>
                <w:b/>
                <w:bCs/>
                <w:color w:val="FFFFFF"/>
                <w:spacing w:val="0"/>
                <w:sz w:val="16"/>
                <w:szCs w:val="16"/>
                <w:lang w:eastAsia="es-CO"/>
              </w:rPr>
            </w:pPr>
            <w:r w:rsidRPr="00491A32">
              <w:rPr>
                <w:rFonts w:cs="Arial"/>
                <w:b/>
                <w:bCs/>
                <w:color w:val="FFFFFF"/>
                <w:spacing w:val="0"/>
                <w:sz w:val="16"/>
                <w:szCs w:val="16"/>
                <w:lang w:eastAsia="es-CO"/>
              </w:rPr>
              <w:t>2.663.260.000</w:t>
            </w:r>
          </w:p>
        </w:tc>
        <w:tc>
          <w:tcPr>
            <w:tcW w:w="1164" w:type="dxa"/>
            <w:tcBorders>
              <w:top w:val="single" w:sz="4" w:space="0" w:color="auto"/>
              <w:left w:val="nil"/>
              <w:bottom w:val="single" w:sz="4" w:space="0" w:color="auto"/>
              <w:right w:val="single" w:sz="4" w:space="0" w:color="auto"/>
            </w:tcBorders>
            <w:shd w:val="clear" w:color="000000" w:fill="31849B"/>
            <w:noWrap/>
            <w:vAlign w:val="center"/>
            <w:hideMark/>
          </w:tcPr>
          <w:p w:rsidR="00B735CD" w:rsidRPr="00491A32" w:rsidRDefault="00B735CD" w:rsidP="00DD38A2">
            <w:pPr>
              <w:ind w:left="0"/>
              <w:jc w:val="center"/>
              <w:rPr>
                <w:rFonts w:cs="Arial"/>
                <w:b/>
                <w:bCs/>
                <w:color w:val="FFFFFF"/>
                <w:spacing w:val="0"/>
                <w:sz w:val="16"/>
                <w:szCs w:val="16"/>
                <w:lang w:eastAsia="es-CO"/>
              </w:rPr>
            </w:pPr>
            <w:r w:rsidRPr="00491A32">
              <w:rPr>
                <w:rFonts w:cs="Arial"/>
                <w:b/>
                <w:bCs/>
                <w:color w:val="FFFFFF"/>
                <w:spacing w:val="0"/>
                <w:sz w:val="16"/>
                <w:szCs w:val="16"/>
                <w:lang w:eastAsia="es-CO"/>
              </w:rPr>
              <w:t>2.619.010.000</w:t>
            </w:r>
          </w:p>
        </w:tc>
        <w:tc>
          <w:tcPr>
            <w:tcW w:w="1164" w:type="dxa"/>
            <w:tcBorders>
              <w:top w:val="single" w:sz="4" w:space="0" w:color="auto"/>
              <w:left w:val="nil"/>
              <w:bottom w:val="single" w:sz="4" w:space="0" w:color="auto"/>
              <w:right w:val="single" w:sz="4" w:space="0" w:color="auto"/>
            </w:tcBorders>
            <w:shd w:val="clear" w:color="000000" w:fill="31849B"/>
            <w:noWrap/>
            <w:vAlign w:val="center"/>
            <w:hideMark/>
          </w:tcPr>
          <w:p w:rsidR="00B735CD" w:rsidRPr="00491A32" w:rsidRDefault="00B735CD" w:rsidP="00DD38A2">
            <w:pPr>
              <w:ind w:left="0"/>
              <w:jc w:val="center"/>
              <w:rPr>
                <w:rFonts w:cs="Arial"/>
                <w:b/>
                <w:bCs/>
                <w:color w:val="FFFFFF"/>
                <w:spacing w:val="0"/>
                <w:sz w:val="16"/>
                <w:szCs w:val="16"/>
                <w:lang w:eastAsia="es-CO"/>
              </w:rPr>
            </w:pPr>
            <w:r w:rsidRPr="00491A32">
              <w:rPr>
                <w:rFonts w:cs="Arial"/>
                <w:b/>
                <w:bCs/>
                <w:color w:val="FFFFFF"/>
                <w:spacing w:val="0"/>
                <w:sz w:val="16"/>
                <w:szCs w:val="16"/>
                <w:lang w:eastAsia="es-CO"/>
              </w:rPr>
              <w:t>3.052.070.000</w:t>
            </w:r>
          </w:p>
        </w:tc>
        <w:tc>
          <w:tcPr>
            <w:tcW w:w="1253" w:type="dxa"/>
            <w:tcBorders>
              <w:top w:val="single" w:sz="4" w:space="0" w:color="auto"/>
              <w:left w:val="nil"/>
              <w:bottom w:val="single" w:sz="4" w:space="0" w:color="auto"/>
              <w:right w:val="single" w:sz="4" w:space="0" w:color="auto"/>
            </w:tcBorders>
            <w:shd w:val="clear" w:color="000000" w:fill="31849B"/>
            <w:noWrap/>
            <w:vAlign w:val="center"/>
            <w:hideMark/>
          </w:tcPr>
          <w:p w:rsidR="00B735CD" w:rsidRPr="00491A32" w:rsidRDefault="00B735CD" w:rsidP="006321AF">
            <w:pPr>
              <w:ind w:left="0"/>
              <w:jc w:val="center"/>
              <w:rPr>
                <w:rFonts w:cs="Arial"/>
                <w:b/>
                <w:bCs/>
                <w:color w:val="FFFFFF"/>
                <w:spacing w:val="0"/>
                <w:sz w:val="16"/>
                <w:szCs w:val="16"/>
                <w:lang w:eastAsia="es-CO"/>
              </w:rPr>
            </w:pPr>
            <w:r w:rsidRPr="00491A32">
              <w:rPr>
                <w:rFonts w:cs="Arial"/>
                <w:b/>
                <w:bCs/>
                <w:color w:val="FFFFFF"/>
                <w:spacing w:val="0"/>
                <w:sz w:val="16"/>
                <w:szCs w:val="16"/>
                <w:lang w:eastAsia="es-CO"/>
              </w:rPr>
              <w:t>13.55</w:t>
            </w:r>
            <w:r w:rsidR="006321AF">
              <w:rPr>
                <w:rFonts w:cs="Arial"/>
                <w:b/>
                <w:bCs/>
                <w:color w:val="FFFFFF"/>
                <w:spacing w:val="0"/>
                <w:sz w:val="16"/>
                <w:szCs w:val="16"/>
                <w:lang w:eastAsia="es-CO"/>
              </w:rPr>
              <w:t>6</w:t>
            </w:r>
            <w:r w:rsidRPr="00491A32">
              <w:rPr>
                <w:rFonts w:cs="Arial"/>
                <w:b/>
                <w:bCs/>
                <w:color w:val="FFFFFF"/>
                <w:spacing w:val="0"/>
                <w:sz w:val="16"/>
                <w:szCs w:val="16"/>
                <w:lang w:eastAsia="es-CO"/>
              </w:rPr>
              <w:t>.</w:t>
            </w:r>
            <w:r w:rsidR="006321AF">
              <w:rPr>
                <w:rFonts w:cs="Arial"/>
                <w:b/>
                <w:bCs/>
                <w:color w:val="FFFFFF"/>
                <w:spacing w:val="0"/>
                <w:sz w:val="16"/>
                <w:szCs w:val="16"/>
                <w:lang w:eastAsia="es-CO"/>
              </w:rPr>
              <w:t>240</w:t>
            </w:r>
            <w:r w:rsidRPr="00491A32">
              <w:rPr>
                <w:rFonts w:cs="Arial"/>
                <w:b/>
                <w:bCs/>
                <w:color w:val="FFFFFF"/>
                <w:spacing w:val="0"/>
                <w:sz w:val="16"/>
                <w:szCs w:val="16"/>
                <w:lang w:eastAsia="es-CO"/>
              </w:rPr>
              <w:t>.</w:t>
            </w:r>
            <w:r w:rsidR="006321AF">
              <w:rPr>
                <w:rFonts w:cs="Arial"/>
                <w:b/>
                <w:bCs/>
                <w:color w:val="FFFFFF"/>
                <w:spacing w:val="0"/>
                <w:sz w:val="16"/>
                <w:szCs w:val="16"/>
                <w:lang w:eastAsia="es-CO"/>
              </w:rPr>
              <w:t>000</w:t>
            </w:r>
          </w:p>
        </w:tc>
      </w:tr>
    </w:tbl>
    <w:p w:rsidR="000F3E77" w:rsidRDefault="000F3E77" w:rsidP="00A538C6">
      <w:pPr>
        <w:ind w:left="0"/>
        <w:rPr>
          <w:b/>
          <w:sz w:val="22"/>
          <w:szCs w:val="22"/>
          <w:u w:val="single"/>
        </w:rPr>
      </w:pPr>
    </w:p>
    <w:p w:rsidR="00665563" w:rsidRDefault="00665563" w:rsidP="00A538C6">
      <w:pPr>
        <w:ind w:left="0"/>
        <w:rPr>
          <w:b/>
          <w:sz w:val="22"/>
          <w:szCs w:val="22"/>
          <w:u w:val="single"/>
        </w:rPr>
      </w:pPr>
    </w:p>
    <w:p w:rsidR="00447D93" w:rsidRDefault="00447D93" w:rsidP="00A538C6">
      <w:pPr>
        <w:ind w:left="0"/>
        <w:rPr>
          <w:b/>
          <w:sz w:val="22"/>
          <w:szCs w:val="22"/>
          <w:u w:val="single"/>
        </w:rPr>
      </w:pPr>
    </w:p>
    <w:p w:rsidR="00447D93" w:rsidRDefault="00447D93" w:rsidP="00A538C6">
      <w:pPr>
        <w:ind w:left="0"/>
        <w:rPr>
          <w:b/>
          <w:sz w:val="22"/>
          <w:szCs w:val="22"/>
          <w:u w:val="single"/>
        </w:rPr>
      </w:pPr>
    </w:p>
    <w:p w:rsidR="00447D93" w:rsidRDefault="00447D93" w:rsidP="00A538C6">
      <w:pPr>
        <w:ind w:left="0"/>
        <w:rPr>
          <w:b/>
          <w:sz w:val="22"/>
          <w:szCs w:val="22"/>
          <w:u w:val="single"/>
        </w:rPr>
      </w:pPr>
    </w:p>
    <w:p w:rsidR="00447D93" w:rsidRDefault="00447D93" w:rsidP="00A538C6">
      <w:pPr>
        <w:ind w:left="0"/>
        <w:rPr>
          <w:b/>
          <w:sz w:val="22"/>
          <w:szCs w:val="22"/>
          <w:u w:val="single"/>
        </w:rPr>
      </w:pPr>
    </w:p>
    <w:p w:rsidR="00A538C6" w:rsidRDefault="00A538C6" w:rsidP="00A538C6">
      <w:pPr>
        <w:ind w:left="0"/>
        <w:rPr>
          <w:b/>
          <w:sz w:val="22"/>
          <w:szCs w:val="22"/>
          <w:u w:val="single"/>
        </w:rPr>
      </w:pPr>
      <w:r w:rsidRPr="008622D5">
        <w:rPr>
          <w:b/>
          <w:sz w:val="22"/>
          <w:szCs w:val="22"/>
          <w:u w:val="single"/>
        </w:rPr>
        <w:t>Apropiación disponible por tipo de gasto:</w:t>
      </w:r>
    </w:p>
    <w:p w:rsidR="00A538C6" w:rsidRDefault="00A538C6" w:rsidP="00A538C6">
      <w:pPr>
        <w:ind w:left="0"/>
        <w:rPr>
          <w:b/>
          <w:sz w:val="22"/>
          <w:szCs w:val="22"/>
          <w:u w:val="single"/>
        </w:rPr>
      </w:pPr>
    </w:p>
    <w:p w:rsidR="00713ABF" w:rsidRDefault="00713ABF" w:rsidP="004574BC">
      <w:pPr>
        <w:pStyle w:val="Textoindependiente"/>
        <w:spacing w:after="0" w:line="240" w:lineRule="auto"/>
        <w:ind w:left="0"/>
        <w:jc w:val="left"/>
        <w:rPr>
          <w:rFonts w:cs="Arial"/>
          <w:sz w:val="22"/>
          <w:szCs w:val="22"/>
          <w:lang w:val="es-CO"/>
        </w:rPr>
      </w:pPr>
    </w:p>
    <w:tbl>
      <w:tblPr>
        <w:tblW w:w="9371" w:type="dxa"/>
        <w:tblInd w:w="55" w:type="dxa"/>
        <w:tblCellMar>
          <w:left w:w="70" w:type="dxa"/>
          <w:right w:w="70" w:type="dxa"/>
        </w:tblCellMar>
        <w:tblLook w:val="04A0" w:firstRow="1" w:lastRow="0" w:firstColumn="1" w:lastColumn="0" w:noHBand="0" w:noVBand="1"/>
      </w:tblPr>
      <w:tblGrid>
        <w:gridCol w:w="2363"/>
        <w:gridCol w:w="1196"/>
        <w:gridCol w:w="1134"/>
        <w:gridCol w:w="1134"/>
        <w:gridCol w:w="1134"/>
        <w:gridCol w:w="1134"/>
        <w:gridCol w:w="1276"/>
      </w:tblGrid>
      <w:tr w:rsidR="00713ABF" w:rsidRPr="007574FD" w:rsidTr="009C1AC1">
        <w:trPr>
          <w:trHeight w:val="465"/>
        </w:trPr>
        <w:tc>
          <w:tcPr>
            <w:tcW w:w="2363"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Concepto de Gasto</w:t>
            </w:r>
          </w:p>
        </w:tc>
        <w:tc>
          <w:tcPr>
            <w:tcW w:w="1196" w:type="dxa"/>
            <w:tcBorders>
              <w:top w:val="single" w:sz="8" w:space="0" w:color="auto"/>
              <w:left w:val="nil"/>
              <w:bottom w:val="single" w:sz="8" w:space="0" w:color="auto"/>
              <w:right w:val="single" w:sz="8" w:space="0" w:color="auto"/>
            </w:tcBorders>
            <w:shd w:val="clear" w:color="000000" w:fill="31849B"/>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2016</w:t>
            </w:r>
          </w:p>
        </w:tc>
        <w:tc>
          <w:tcPr>
            <w:tcW w:w="1134" w:type="dxa"/>
            <w:tcBorders>
              <w:top w:val="single" w:sz="8" w:space="0" w:color="auto"/>
              <w:left w:val="nil"/>
              <w:bottom w:val="single" w:sz="8" w:space="0" w:color="auto"/>
              <w:right w:val="single" w:sz="8" w:space="0" w:color="auto"/>
            </w:tcBorders>
            <w:shd w:val="clear" w:color="000000" w:fill="31849B"/>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2017</w:t>
            </w:r>
          </w:p>
        </w:tc>
        <w:tc>
          <w:tcPr>
            <w:tcW w:w="1134" w:type="dxa"/>
            <w:tcBorders>
              <w:top w:val="single" w:sz="8" w:space="0" w:color="auto"/>
              <w:left w:val="nil"/>
              <w:bottom w:val="single" w:sz="8" w:space="0" w:color="auto"/>
              <w:right w:val="single" w:sz="8" w:space="0" w:color="auto"/>
            </w:tcBorders>
            <w:shd w:val="clear" w:color="000000" w:fill="31849B"/>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2018</w:t>
            </w:r>
          </w:p>
        </w:tc>
        <w:tc>
          <w:tcPr>
            <w:tcW w:w="1134" w:type="dxa"/>
            <w:tcBorders>
              <w:top w:val="single" w:sz="8" w:space="0" w:color="auto"/>
              <w:left w:val="nil"/>
              <w:bottom w:val="single" w:sz="8" w:space="0" w:color="auto"/>
              <w:right w:val="single" w:sz="8" w:space="0" w:color="auto"/>
            </w:tcBorders>
            <w:shd w:val="clear" w:color="000000" w:fill="31849B"/>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2019</w:t>
            </w:r>
          </w:p>
        </w:tc>
        <w:tc>
          <w:tcPr>
            <w:tcW w:w="1134" w:type="dxa"/>
            <w:tcBorders>
              <w:top w:val="single" w:sz="8" w:space="0" w:color="auto"/>
              <w:left w:val="nil"/>
              <w:bottom w:val="single" w:sz="8" w:space="0" w:color="auto"/>
              <w:right w:val="single" w:sz="8" w:space="0" w:color="auto"/>
            </w:tcBorders>
            <w:shd w:val="clear" w:color="000000" w:fill="31849B"/>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2020</w:t>
            </w:r>
          </w:p>
        </w:tc>
        <w:tc>
          <w:tcPr>
            <w:tcW w:w="1276" w:type="dxa"/>
            <w:tcBorders>
              <w:top w:val="single" w:sz="8" w:space="0" w:color="auto"/>
              <w:left w:val="nil"/>
              <w:bottom w:val="single" w:sz="8" w:space="0" w:color="auto"/>
              <w:right w:val="single" w:sz="8" w:space="0" w:color="auto"/>
            </w:tcBorders>
            <w:shd w:val="clear" w:color="000000" w:fill="31849B"/>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TOTAL</w:t>
            </w:r>
          </w:p>
        </w:tc>
      </w:tr>
      <w:tr w:rsidR="00713ABF" w:rsidRPr="007574FD" w:rsidTr="009C1AC1">
        <w:trPr>
          <w:trHeight w:val="315"/>
        </w:trPr>
        <w:tc>
          <w:tcPr>
            <w:tcW w:w="2363" w:type="dxa"/>
            <w:tcBorders>
              <w:top w:val="nil"/>
              <w:left w:val="single" w:sz="8" w:space="0" w:color="auto"/>
              <w:bottom w:val="nil"/>
              <w:right w:val="single" w:sz="8" w:space="0" w:color="auto"/>
            </w:tcBorders>
            <w:shd w:val="clear" w:color="auto" w:fill="auto"/>
            <w:noWrap/>
            <w:vAlign w:val="center"/>
            <w:hideMark/>
          </w:tcPr>
          <w:p w:rsidR="00713ABF" w:rsidRPr="007574FD" w:rsidRDefault="00713ABF" w:rsidP="009C1AC1">
            <w:pPr>
              <w:ind w:left="0"/>
              <w:rPr>
                <w:rFonts w:cs="Arial"/>
                <w:color w:val="000000"/>
                <w:spacing w:val="0"/>
                <w:lang w:eastAsia="es-CO"/>
              </w:rPr>
            </w:pPr>
            <w:r w:rsidRPr="007574FD">
              <w:rPr>
                <w:rFonts w:cs="Arial"/>
                <w:color w:val="000000"/>
                <w:spacing w:val="0"/>
                <w:lang w:eastAsia="es-CO"/>
              </w:rPr>
              <w:t>01-Infraestructura</w:t>
            </w:r>
          </w:p>
        </w:tc>
        <w:tc>
          <w:tcPr>
            <w:tcW w:w="1196" w:type="dxa"/>
            <w:tcBorders>
              <w:top w:val="nil"/>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856</w:t>
            </w:r>
          </w:p>
        </w:tc>
        <w:tc>
          <w:tcPr>
            <w:tcW w:w="1134" w:type="dxa"/>
            <w:tcBorders>
              <w:top w:val="nil"/>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1.243</w:t>
            </w:r>
          </w:p>
        </w:tc>
        <w:tc>
          <w:tcPr>
            <w:tcW w:w="1134" w:type="dxa"/>
            <w:tcBorders>
              <w:top w:val="nil"/>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1.077</w:t>
            </w:r>
          </w:p>
        </w:tc>
        <w:tc>
          <w:tcPr>
            <w:tcW w:w="1134" w:type="dxa"/>
            <w:tcBorders>
              <w:top w:val="nil"/>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1.059</w:t>
            </w:r>
          </w:p>
        </w:tc>
        <w:tc>
          <w:tcPr>
            <w:tcW w:w="1134" w:type="dxa"/>
            <w:tcBorders>
              <w:top w:val="nil"/>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1.234</w:t>
            </w:r>
          </w:p>
        </w:tc>
        <w:tc>
          <w:tcPr>
            <w:tcW w:w="1276" w:type="dxa"/>
            <w:tcBorders>
              <w:top w:val="nil"/>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5.469</w:t>
            </w:r>
          </w:p>
        </w:tc>
      </w:tr>
      <w:tr w:rsidR="00713ABF" w:rsidRPr="007574FD" w:rsidTr="009C1AC1">
        <w:trPr>
          <w:trHeight w:val="315"/>
        </w:trPr>
        <w:tc>
          <w:tcPr>
            <w:tcW w:w="2363" w:type="dxa"/>
            <w:tcBorders>
              <w:top w:val="single" w:sz="8" w:space="0" w:color="auto"/>
              <w:left w:val="single" w:sz="8" w:space="0" w:color="auto"/>
              <w:bottom w:val="nil"/>
              <w:right w:val="single" w:sz="8" w:space="0" w:color="auto"/>
            </w:tcBorders>
            <w:shd w:val="clear" w:color="auto" w:fill="auto"/>
            <w:noWrap/>
            <w:vAlign w:val="center"/>
            <w:hideMark/>
          </w:tcPr>
          <w:p w:rsidR="00713ABF" w:rsidRPr="007574FD" w:rsidRDefault="00713ABF" w:rsidP="009C1AC1">
            <w:pPr>
              <w:ind w:left="0"/>
              <w:rPr>
                <w:rFonts w:cs="Arial"/>
                <w:color w:val="000000"/>
                <w:spacing w:val="0"/>
                <w:lang w:eastAsia="es-CO"/>
              </w:rPr>
            </w:pPr>
            <w:r w:rsidRPr="007574FD">
              <w:rPr>
                <w:rFonts w:cs="Arial"/>
                <w:color w:val="000000"/>
                <w:spacing w:val="0"/>
                <w:lang w:eastAsia="es-CO"/>
              </w:rPr>
              <w:t>02-Dotación</w:t>
            </w:r>
          </w:p>
        </w:tc>
        <w:tc>
          <w:tcPr>
            <w:tcW w:w="1196"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258</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351</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304</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299</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349</w:t>
            </w:r>
          </w:p>
        </w:tc>
        <w:tc>
          <w:tcPr>
            <w:tcW w:w="1276"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1.561</w:t>
            </w:r>
          </w:p>
        </w:tc>
      </w:tr>
      <w:tr w:rsidR="00713ABF" w:rsidRPr="007574FD" w:rsidTr="009C1AC1">
        <w:trPr>
          <w:trHeight w:val="315"/>
        </w:trPr>
        <w:tc>
          <w:tcPr>
            <w:tcW w:w="2363" w:type="dxa"/>
            <w:tcBorders>
              <w:top w:val="single" w:sz="8" w:space="0" w:color="auto"/>
              <w:left w:val="single" w:sz="8" w:space="0" w:color="auto"/>
              <w:bottom w:val="nil"/>
              <w:right w:val="single" w:sz="8" w:space="0" w:color="auto"/>
            </w:tcBorders>
            <w:shd w:val="clear" w:color="auto" w:fill="auto"/>
            <w:noWrap/>
            <w:vAlign w:val="center"/>
            <w:hideMark/>
          </w:tcPr>
          <w:p w:rsidR="00713ABF" w:rsidRPr="007574FD" w:rsidRDefault="00713ABF" w:rsidP="009C1AC1">
            <w:pPr>
              <w:ind w:left="0"/>
              <w:rPr>
                <w:rFonts w:cs="Arial"/>
                <w:color w:val="000000"/>
                <w:spacing w:val="0"/>
                <w:lang w:eastAsia="es-CO"/>
              </w:rPr>
            </w:pPr>
            <w:r w:rsidRPr="007574FD">
              <w:rPr>
                <w:rFonts w:cs="Arial"/>
                <w:color w:val="000000"/>
                <w:spacing w:val="0"/>
                <w:lang w:eastAsia="es-CO"/>
              </w:rPr>
              <w:t>03-Recurso Humano</w:t>
            </w:r>
          </w:p>
        </w:tc>
        <w:tc>
          <w:tcPr>
            <w:tcW w:w="1196"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864</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1.237</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1.071</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1.054</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1.228</w:t>
            </w:r>
          </w:p>
        </w:tc>
        <w:tc>
          <w:tcPr>
            <w:tcW w:w="1276"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5.454</w:t>
            </w:r>
          </w:p>
        </w:tc>
      </w:tr>
      <w:tr w:rsidR="00713ABF" w:rsidRPr="007574FD" w:rsidTr="009C1AC1">
        <w:trPr>
          <w:trHeight w:val="315"/>
        </w:trPr>
        <w:tc>
          <w:tcPr>
            <w:tcW w:w="2363" w:type="dxa"/>
            <w:tcBorders>
              <w:top w:val="single" w:sz="8" w:space="0" w:color="auto"/>
              <w:left w:val="single" w:sz="8" w:space="0" w:color="auto"/>
              <w:bottom w:val="nil"/>
              <w:right w:val="single" w:sz="8" w:space="0" w:color="auto"/>
            </w:tcBorders>
            <w:shd w:val="clear" w:color="auto" w:fill="auto"/>
            <w:noWrap/>
            <w:vAlign w:val="center"/>
            <w:hideMark/>
          </w:tcPr>
          <w:p w:rsidR="00713ABF" w:rsidRPr="007574FD" w:rsidRDefault="00713ABF" w:rsidP="009C1AC1">
            <w:pPr>
              <w:ind w:left="0"/>
              <w:rPr>
                <w:rFonts w:cs="Arial"/>
                <w:color w:val="000000"/>
                <w:spacing w:val="0"/>
                <w:lang w:eastAsia="es-CO"/>
              </w:rPr>
            </w:pPr>
            <w:r w:rsidRPr="007574FD">
              <w:rPr>
                <w:rFonts w:cs="Arial"/>
                <w:color w:val="000000"/>
                <w:spacing w:val="0"/>
                <w:lang w:eastAsia="es-CO"/>
              </w:rPr>
              <w:t>04-Investigación y Estudios</w:t>
            </w:r>
          </w:p>
        </w:tc>
        <w:tc>
          <w:tcPr>
            <w:tcW w:w="1196"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170</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243</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211</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207</w:t>
            </w:r>
          </w:p>
        </w:tc>
        <w:tc>
          <w:tcPr>
            <w:tcW w:w="1134"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241</w:t>
            </w:r>
          </w:p>
        </w:tc>
        <w:tc>
          <w:tcPr>
            <w:tcW w:w="1276" w:type="dxa"/>
            <w:tcBorders>
              <w:top w:val="single" w:sz="8" w:space="0" w:color="auto"/>
              <w:left w:val="nil"/>
              <w:bottom w:val="nil"/>
              <w:right w:val="single" w:sz="8" w:space="0" w:color="auto"/>
            </w:tcBorders>
            <w:shd w:val="clear" w:color="auto" w:fill="auto"/>
            <w:noWrap/>
            <w:vAlign w:val="center"/>
            <w:hideMark/>
          </w:tcPr>
          <w:p w:rsidR="00713ABF" w:rsidRPr="007574FD" w:rsidRDefault="00713ABF" w:rsidP="009C1AC1">
            <w:pPr>
              <w:ind w:left="0"/>
              <w:jc w:val="center"/>
              <w:rPr>
                <w:rFonts w:ascii="Calibri" w:hAnsi="Calibri" w:cs="Calibri"/>
                <w:color w:val="000000"/>
                <w:spacing w:val="0"/>
                <w:sz w:val="18"/>
                <w:szCs w:val="18"/>
                <w:lang w:eastAsia="es-CO"/>
              </w:rPr>
            </w:pPr>
            <w:r w:rsidRPr="007574FD">
              <w:rPr>
                <w:rFonts w:ascii="Calibri" w:hAnsi="Calibri" w:cs="Calibri"/>
                <w:color w:val="000000"/>
                <w:spacing w:val="0"/>
                <w:sz w:val="18"/>
                <w:szCs w:val="18"/>
                <w:lang w:eastAsia="es-CO"/>
              </w:rPr>
              <w:t>1.072</w:t>
            </w:r>
          </w:p>
        </w:tc>
      </w:tr>
      <w:tr w:rsidR="00713ABF" w:rsidRPr="007574FD" w:rsidTr="009C1AC1">
        <w:trPr>
          <w:trHeight w:val="315"/>
        </w:trPr>
        <w:tc>
          <w:tcPr>
            <w:tcW w:w="2363" w:type="dxa"/>
            <w:tcBorders>
              <w:top w:val="single" w:sz="8" w:space="0" w:color="auto"/>
              <w:left w:val="single" w:sz="8" w:space="0" w:color="auto"/>
              <w:bottom w:val="single" w:sz="8" w:space="0" w:color="auto"/>
              <w:right w:val="single" w:sz="8" w:space="0" w:color="auto"/>
            </w:tcBorders>
            <w:shd w:val="clear" w:color="000000" w:fill="31849B"/>
            <w:noWrap/>
            <w:vAlign w:val="center"/>
            <w:hideMark/>
          </w:tcPr>
          <w:p w:rsidR="00713ABF" w:rsidRPr="007574FD" w:rsidRDefault="00713ABF" w:rsidP="009C1AC1">
            <w:pPr>
              <w:ind w:left="0"/>
              <w:jc w:val="center"/>
              <w:rPr>
                <w:rFonts w:cs="Arial"/>
                <w:b/>
                <w:bCs/>
                <w:color w:val="FFFFFF"/>
                <w:spacing w:val="0"/>
                <w:sz w:val="16"/>
                <w:szCs w:val="16"/>
                <w:lang w:eastAsia="es-CO"/>
              </w:rPr>
            </w:pPr>
            <w:r w:rsidRPr="007574FD">
              <w:rPr>
                <w:rFonts w:cs="Arial"/>
                <w:b/>
                <w:bCs/>
                <w:color w:val="FFFFFF"/>
                <w:spacing w:val="0"/>
                <w:sz w:val="16"/>
                <w:szCs w:val="16"/>
                <w:lang w:eastAsia="es-CO"/>
              </w:rPr>
              <w:t>Total general</w:t>
            </w:r>
          </w:p>
        </w:tc>
        <w:tc>
          <w:tcPr>
            <w:tcW w:w="1196" w:type="dxa"/>
            <w:tcBorders>
              <w:top w:val="single" w:sz="8" w:space="0" w:color="auto"/>
              <w:left w:val="nil"/>
              <w:bottom w:val="single" w:sz="8" w:space="0" w:color="auto"/>
              <w:right w:val="single" w:sz="8" w:space="0" w:color="auto"/>
            </w:tcBorders>
            <w:shd w:val="clear" w:color="000000" w:fill="31849B"/>
            <w:noWrap/>
            <w:vAlign w:val="center"/>
            <w:hideMark/>
          </w:tcPr>
          <w:p w:rsidR="00713ABF" w:rsidRPr="007574FD" w:rsidRDefault="00713ABF" w:rsidP="009C1AC1">
            <w:pPr>
              <w:ind w:left="0"/>
              <w:jc w:val="center"/>
              <w:rPr>
                <w:rFonts w:cs="Arial"/>
                <w:b/>
                <w:bCs/>
                <w:color w:val="FFFFFF"/>
                <w:spacing w:val="0"/>
                <w:sz w:val="18"/>
                <w:szCs w:val="18"/>
                <w:lang w:eastAsia="es-CO"/>
              </w:rPr>
            </w:pPr>
            <w:r w:rsidRPr="007574FD">
              <w:rPr>
                <w:rFonts w:cs="Arial"/>
                <w:b/>
                <w:bCs/>
                <w:color w:val="FFFFFF"/>
                <w:spacing w:val="0"/>
                <w:sz w:val="18"/>
                <w:szCs w:val="18"/>
                <w:lang w:eastAsia="es-CO"/>
              </w:rPr>
              <w:t>2.148</w:t>
            </w:r>
          </w:p>
        </w:tc>
        <w:tc>
          <w:tcPr>
            <w:tcW w:w="1134" w:type="dxa"/>
            <w:tcBorders>
              <w:top w:val="single" w:sz="8" w:space="0" w:color="auto"/>
              <w:left w:val="nil"/>
              <w:bottom w:val="single" w:sz="8" w:space="0" w:color="auto"/>
              <w:right w:val="single" w:sz="8" w:space="0" w:color="auto"/>
            </w:tcBorders>
            <w:shd w:val="clear" w:color="000000" w:fill="31849B"/>
            <w:noWrap/>
            <w:vAlign w:val="center"/>
            <w:hideMark/>
          </w:tcPr>
          <w:p w:rsidR="00713ABF" w:rsidRPr="007574FD" w:rsidRDefault="00713ABF" w:rsidP="009C1AC1">
            <w:pPr>
              <w:ind w:left="0"/>
              <w:jc w:val="center"/>
              <w:rPr>
                <w:rFonts w:cs="Arial"/>
                <w:b/>
                <w:bCs/>
                <w:color w:val="FFFFFF"/>
                <w:spacing w:val="0"/>
                <w:sz w:val="18"/>
                <w:szCs w:val="18"/>
                <w:lang w:eastAsia="es-CO"/>
              </w:rPr>
            </w:pPr>
            <w:r w:rsidRPr="007574FD">
              <w:rPr>
                <w:rFonts w:cs="Arial"/>
                <w:b/>
                <w:bCs/>
                <w:color w:val="FFFFFF"/>
                <w:spacing w:val="0"/>
                <w:sz w:val="18"/>
                <w:szCs w:val="18"/>
                <w:lang w:eastAsia="es-CO"/>
              </w:rPr>
              <w:t>3.074</w:t>
            </w:r>
          </w:p>
        </w:tc>
        <w:tc>
          <w:tcPr>
            <w:tcW w:w="1134" w:type="dxa"/>
            <w:tcBorders>
              <w:top w:val="single" w:sz="8" w:space="0" w:color="auto"/>
              <w:left w:val="nil"/>
              <w:bottom w:val="single" w:sz="8" w:space="0" w:color="auto"/>
              <w:right w:val="single" w:sz="8" w:space="0" w:color="auto"/>
            </w:tcBorders>
            <w:shd w:val="clear" w:color="000000" w:fill="31849B"/>
            <w:noWrap/>
            <w:vAlign w:val="center"/>
            <w:hideMark/>
          </w:tcPr>
          <w:p w:rsidR="00713ABF" w:rsidRPr="007574FD" w:rsidRDefault="00713ABF" w:rsidP="009C1AC1">
            <w:pPr>
              <w:ind w:left="0"/>
              <w:jc w:val="center"/>
              <w:rPr>
                <w:rFonts w:cs="Arial"/>
                <w:b/>
                <w:bCs/>
                <w:color w:val="FFFFFF"/>
                <w:spacing w:val="0"/>
                <w:sz w:val="18"/>
                <w:szCs w:val="18"/>
                <w:lang w:eastAsia="es-CO"/>
              </w:rPr>
            </w:pPr>
            <w:r w:rsidRPr="007574FD">
              <w:rPr>
                <w:rFonts w:cs="Arial"/>
                <w:b/>
                <w:bCs/>
                <w:color w:val="FFFFFF"/>
                <w:spacing w:val="0"/>
                <w:sz w:val="18"/>
                <w:szCs w:val="18"/>
                <w:lang w:eastAsia="es-CO"/>
              </w:rPr>
              <w:t>2.663</w:t>
            </w:r>
          </w:p>
        </w:tc>
        <w:tc>
          <w:tcPr>
            <w:tcW w:w="1134" w:type="dxa"/>
            <w:tcBorders>
              <w:top w:val="single" w:sz="8" w:space="0" w:color="auto"/>
              <w:left w:val="nil"/>
              <w:bottom w:val="single" w:sz="8" w:space="0" w:color="auto"/>
              <w:right w:val="single" w:sz="8" w:space="0" w:color="auto"/>
            </w:tcBorders>
            <w:shd w:val="clear" w:color="000000" w:fill="31849B"/>
            <w:noWrap/>
            <w:vAlign w:val="center"/>
            <w:hideMark/>
          </w:tcPr>
          <w:p w:rsidR="00713ABF" w:rsidRPr="007574FD" w:rsidRDefault="00713ABF" w:rsidP="009C1AC1">
            <w:pPr>
              <w:ind w:left="0"/>
              <w:jc w:val="center"/>
              <w:rPr>
                <w:rFonts w:cs="Arial"/>
                <w:b/>
                <w:bCs/>
                <w:color w:val="FFFFFF"/>
                <w:spacing w:val="0"/>
                <w:sz w:val="18"/>
                <w:szCs w:val="18"/>
                <w:lang w:eastAsia="es-CO"/>
              </w:rPr>
            </w:pPr>
            <w:r w:rsidRPr="007574FD">
              <w:rPr>
                <w:rFonts w:cs="Arial"/>
                <w:b/>
                <w:bCs/>
                <w:color w:val="FFFFFF"/>
                <w:spacing w:val="0"/>
                <w:sz w:val="18"/>
                <w:szCs w:val="18"/>
                <w:lang w:eastAsia="es-CO"/>
              </w:rPr>
              <w:t>2.619</w:t>
            </w:r>
          </w:p>
        </w:tc>
        <w:tc>
          <w:tcPr>
            <w:tcW w:w="1134" w:type="dxa"/>
            <w:tcBorders>
              <w:top w:val="single" w:sz="8" w:space="0" w:color="auto"/>
              <w:left w:val="nil"/>
              <w:bottom w:val="single" w:sz="8" w:space="0" w:color="auto"/>
              <w:right w:val="single" w:sz="8" w:space="0" w:color="auto"/>
            </w:tcBorders>
            <w:shd w:val="clear" w:color="000000" w:fill="31849B"/>
            <w:noWrap/>
            <w:vAlign w:val="center"/>
            <w:hideMark/>
          </w:tcPr>
          <w:p w:rsidR="00713ABF" w:rsidRPr="007574FD" w:rsidRDefault="00713ABF" w:rsidP="009C1AC1">
            <w:pPr>
              <w:ind w:left="0"/>
              <w:jc w:val="center"/>
              <w:rPr>
                <w:rFonts w:cs="Arial"/>
                <w:b/>
                <w:bCs/>
                <w:color w:val="FFFFFF"/>
                <w:spacing w:val="0"/>
                <w:sz w:val="18"/>
                <w:szCs w:val="18"/>
                <w:lang w:eastAsia="es-CO"/>
              </w:rPr>
            </w:pPr>
            <w:r>
              <w:rPr>
                <w:rFonts w:cs="Arial"/>
                <w:b/>
                <w:bCs/>
                <w:color w:val="FFFFFF"/>
                <w:spacing w:val="0"/>
                <w:sz w:val="18"/>
                <w:szCs w:val="18"/>
                <w:lang w:eastAsia="es-CO"/>
              </w:rPr>
              <w:t>3.05</w:t>
            </w:r>
            <w:r w:rsidRPr="007574FD">
              <w:rPr>
                <w:rFonts w:cs="Arial"/>
                <w:b/>
                <w:bCs/>
                <w:color w:val="FFFFFF"/>
                <w:spacing w:val="0"/>
                <w:sz w:val="18"/>
                <w:szCs w:val="18"/>
                <w:lang w:eastAsia="es-CO"/>
              </w:rPr>
              <w:t>2</w:t>
            </w:r>
          </w:p>
        </w:tc>
        <w:tc>
          <w:tcPr>
            <w:tcW w:w="1276" w:type="dxa"/>
            <w:tcBorders>
              <w:top w:val="single" w:sz="8" w:space="0" w:color="auto"/>
              <w:left w:val="nil"/>
              <w:bottom w:val="single" w:sz="8" w:space="0" w:color="auto"/>
              <w:right w:val="single" w:sz="8" w:space="0" w:color="auto"/>
            </w:tcBorders>
            <w:shd w:val="clear" w:color="000000" w:fill="31849B"/>
            <w:noWrap/>
            <w:vAlign w:val="center"/>
            <w:hideMark/>
          </w:tcPr>
          <w:p w:rsidR="00713ABF" w:rsidRPr="007574FD" w:rsidRDefault="00713ABF" w:rsidP="009C1AC1">
            <w:pPr>
              <w:ind w:left="0"/>
              <w:jc w:val="center"/>
              <w:rPr>
                <w:rFonts w:cs="Arial"/>
                <w:b/>
                <w:bCs/>
                <w:color w:val="FFFFFF"/>
                <w:spacing w:val="0"/>
                <w:sz w:val="18"/>
                <w:szCs w:val="18"/>
                <w:lang w:eastAsia="es-CO"/>
              </w:rPr>
            </w:pPr>
            <w:r w:rsidRPr="007574FD">
              <w:rPr>
                <w:rFonts w:cs="Arial"/>
                <w:b/>
                <w:bCs/>
                <w:color w:val="FFFFFF"/>
                <w:spacing w:val="0"/>
                <w:sz w:val="18"/>
                <w:szCs w:val="18"/>
                <w:lang w:eastAsia="es-CO"/>
              </w:rPr>
              <w:t>13.556</w:t>
            </w:r>
          </w:p>
        </w:tc>
      </w:tr>
    </w:tbl>
    <w:p w:rsidR="00FB2058" w:rsidRDefault="00FB2058" w:rsidP="004574BC">
      <w:pPr>
        <w:pStyle w:val="Textoindependiente"/>
        <w:spacing w:after="0" w:line="240" w:lineRule="auto"/>
        <w:ind w:left="0"/>
        <w:jc w:val="left"/>
        <w:rPr>
          <w:rFonts w:cs="Arial"/>
          <w:sz w:val="22"/>
          <w:szCs w:val="22"/>
          <w:lang w:val="es-CO"/>
        </w:rPr>
      </w:pPr>
    </w:p>
    <w:p w:rsidR="00FB2058" w:rsidRDefault="00FB2058" w:rsidP="004574BC">
      <w:pPr>
        <w:pStyle w:val="Textoindependiente"/>
        <w:spacing w:after="0" w:line="240" w:lineRule="auto"/>
        <w:ind w:left="0"/>
        <w:jc w:val="left"/>
        <w:rPr>
          <w:rFonts w:cs="Arial"/>
          <w:b/>
          <w:sz w:val="22"/>
          <w:szCs w:val="22"/>
          <w:lang w:val="es-CO"/>
        </w:rPr>
      </w:pPr>
      <w:r w:rsidRPr="00FB2058">
        <w:rPr>
          <w:rFonts w:cs="Arial"/>
          <w:b/>
          <w:sz w:val="22"/>
          <w:szCs w:val="22"/>
          <w:lang w:val="es-CO"/>
        </w:rPr>
        <w:t xml:space="preserve">31 de </w:t>
      </w:r>
      <w:r w:rsidR="009A4515" w:rsidRPr="00FB2058">
        <w:rPr>
          <w:rFonts w:cs="Arial"/>
          <w:b/>
          <w:sz w:val="22"/>
          <w:szCs w:val="22"/>
          <w:lang w:val="es-CO"/>
        </w:rPr>
        <w:t>octubre</w:t>
      </w:r>
      <w:r w:rsidRPr="00FB2058">
        <w:rPr>
          <w:rFonts w:cs="Arial"/>
          <w:b/>
          <w:sz w:val="22"/>
          <w:szCs w:val="22"/>
          <w:lang w:val="es-CO"/>
        </w:rPr>
        <w:t xml:space="preserve"> de 2016</w:t>
      </w:r>
    </w:p>
    <w:p w:rsidR="00FB2058" w:rsidRDefault="00FB2058" w:rsidP="00F65287">
      <w:pPr>
        <w:pStyle w:val="Textoindependiente"/>
        <w:spacing w:after="0" w:line="240" w:lineRule="auto"/>
        <w:ind w:left="0"/>
        <w:jc w:val="left"/>
        <w:rPr>
          <w:rFonts w:cs="Arial"/>
          <w:b/>
          <w:sz w:val="22"/>
          <w:szCs w:val="22"/>
          <w:lang w:val="es-CO"/>
        </w:rPr>
      </w:pPr>
    </w:p>
    <w:p w:rsidR="00053C35" w:rsidRDefault="00053C35" w:rsidP="00F65287">
      <w:pPr>
        <w:spacing w:after="240"/>
        <w:ind w:left="0"/>
        <w:jc w:val="both"/>
        <w:rPr>
          <w:rFonts w:cs="Arial"/>
          <w:sz w:val="22"/>
          <w:szCs w:val="22"/>
        </w:rPr>
      </w:pPr>
      <w:r>
        <w:rPr>
          <w:rFonts w:cs="Arial"/>
          <w:sz w:val="22"/>
          <w:szCs w:val="22"/>
        </w:rPr>
        <w:t xml:space="preserve">Se ajusta el presupuesto del proyecto para las vigencias 2017-2019 de acuerdo con la cuota </w:t>
      </w:r>
      <w:r w:rsidR="00447D93">
        <w:rPr>
          <w:rFonts w:cs="Arial"/>
          <w:sz w:val="22"/>
          <w:szCs w:val="22"/>
        </w:rPr>
        <w:t>global 2017 asignada por la Secretaría Distrital de Hacienda.</w:t>
      </w:r>
    </w:p>
    <w:p w:rsidR="00FB2058" w:rsidRDefault="00053C35" w:rsidP="00FB2058">
      <w:pPr>
        <w:ind w:left="0"/>
        <w:rPr>
          <w:b/>
          <w:sz w:val="22"/>
          <w:szCs w:val="22"/>
          <w:u w:val="single"/>
        </w:rPr>
      </w:pPr>
      <w:r>
        <w:rPr>
          <w:b/>
          <w:sz w:val="22"/>
          <w:szCs w:val="22"/>
          <w:u w:val="single"/>
        </w:rPr>
        <w:t>A</w:t>
      </w:r>
      <w:r w:rsidR="00FB2058" w:rsidRPr="00060740">
        <w:rPr>
          <w:b/>
          <w:sz w:val="22"/>
          <w:szCs w:val="22"/>
          <w:u w:val="single"/>
        </w:rPr>
        <w:t xml:space="preserve">propiación disponible </w:t>
      </w:r>
      <w:r w:rsidR="00FB2058">
        <w:rPr>
          <w:b/>
          <w:sz w:val="22"/>
          <w:szCs w:val="22"/>
          <w:u w:val="single"/>
        </w:rPr>
        <w:t xml:space="preserve">por metas: </w:t>
      </w:r>
    </w:p>
    <w:p w:rsidR="00FB2058" w:rsidRDefault="00145E4F" w:rsidP="00145E4F">
      <w:pPr>
        <w:ind w:left="0"/>
        <w:jc w:val="right"/>
        <w:rPr>
          <w:sz w:val="16"/>
          <w:szCs w:val="16"/>
        </w:rPr>
      </w:pPr>
      <w:r w:rsidRPr="00145E4F">
        <w:rPr>
          <w:sz w:val="16"/>
          <w:szCs w:val="16"/>
        </w:rPr>
        <w:t>Cifras en millones de pesos</w:t>
      </w:r>
    </w:p>
    <w:tbl>
      <w:tblPr>
        <w:tblpPr w:leftFromText="141" w:rightFromText="141" w:vertAnchor="text" w:horzAnchor="page" w:tblpXSpec="center" w:tblpY="93"/>
        <w:tblW w:w="9784" w:type="dxa"/>
        <w:tblCellMar>
          <w:left w:w="70" w:type="dxa"/>
          <w:right w:w="70" w:type="dxa"/>
        </w:tblCellMar>
        <w:tblLook w:val="04A0" w:firstRow="1" w:lastRow="0" w:firstColumn="1" w:lastColumn="0" w:noHBand="0" w:noVBand="1"/>
      </w:tblPr>
      <w:tblGrid>
        <w:gridCol w:w="2948"/>
        <w:gridCol w:w="1085"/>
        <w:gridCol w:w="1411"/>
        <w:gridCol w:w="1085"/>
        <w:gridCol w:w="1085"/>
        <w:gridCol w:w="1085"/>
        <w:gridCol w:w="1085"/>
      </w:tblGrid>
      <w:tr w:rsidR="00053C35" w:rsidRPr="00053C35" w:rsidTr="00053C35">
        <w:trPr>
          <w:trHeight w:val="19"/>
        </w:trPr>
        <w:tc>
          <w:tcPr>
            <w:tcW w:w="2948" w:type="dxa"/>
            <w:tcBorders>
              <w:top w:val="single" w:sz="8" w:space="0" w:color="auto"/>
              <w:left w:val="single" w:sz="8" w:space="0" w:color="auto"/>
              <w:bottom w:val="nil"/>
              <w:right w:val="single" w:sz="8" w:space="0" w:color="auto"/>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META</w:t>
            </w:r>
          </w:p>
        </w:tc>
        <w:tc>
          <w:tcPr>
            <w:tcW w:w="1085" w:type="dxa"/>
            <w:vMerge w:val="restart"/>
            <w:tcBorders>
              <w:top w:val="single" w:sz="8" w:space="0" w:color="auto"/>
              <w:left w:val="single" w:sz="8" w:space="0" w:color="auto"/>
              <w:bottom w:val="single" w:sz="8" w:space="0" w:color="000000"/>
              <w:right w:val="single" w:sz="8" w:space="0" w:color="auto"/>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2016</w:t>
            </w:r>
          </w:p>
        </w:tc>
        <w:tc>
          <w:tcPr>
            <w:tcW w:w="1411" w:type="dxa"/>
            <w:vMerge w:val="restart"/>
            <w:tcBorders>
              <w:top w:val="single" w:sz="8" w:space="0" w:color="auto"/>
              <w:left w:val="single" w:sz="8" w:space="0" w:color="auto"/>
              <w:bottom w:val="single" w:sz="8" w:space="0" w:color="000000"/>
              <w:right w:val="single" w:sz="8" w:space="0" w:color="auto"/>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2017</w:t>
            </w:r>
          </w:p>
        </w:tc>
        <w:tc>
          <w:tcPr>
            <w:tcW w:w="1085" w:type="dxa"/>
            <w:vMerge w:val="restart"/>
            <w:tcBorders>
              <w:top w:val="single" w:sz="8" w:space="0" w:color="auto"/>
              <w:left w:val="single" w:sz="8" w:space="0" w:color="auto"/>
              <w:bottom w:val="single" w:sz="8" w:space="0" w:color="000000"/>
              <w:right w:val="single" w:sz="8" w:space="0" w:color="auto"/>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2018</w:t>
            </w:r>
          </w:p>
        </w:tc>
        <w:tc>
          <w:tcPr>
            <w:tcW w:w="1085" w:type="dxa"/>
            <w:vMerge w:val="restart"/>
            <w:tcBorders>
              <w:top w:val="single" w:sz="8" w:space="0" w:color="auto"/>
              <w:left w:val="single" w:sz="8" w:space="0" w:color="auto"/>
              <w:bottom w:val="single" w:sz="8" w:space="0" w:color="000000"/>
              <w:right w:val="single" w:sz="8" w:space="0" w:color="auto"/>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2019</w:t>
            </w:r>
          </w:p>
        </w:tc>
        <w:tc>
          <w:tcPr>
            <w:tcW w:w="1085" w:type="dxa"/>
            <w:vMerge w:val="restart"/>
            <w:tcBorders>
              <w:top w:val="single" w:sz="8" w:space="0" w:color="auto"/>
              <w:left w:val="single" w:sz="8" w:space="0" w:color="auto"/>
              <w:bottom w:val="single" w:sz="8" w:space="0" w:color="000000"/>
              <w:right w:val="nil"/>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2020</w:t>
            </w:r>
          </w:p>
        </w:tc>
        <w:tc>
          <w:tcPr>
            <w:tcW w:w="1085" w:type="dxa"/>
            <w:vMerge w:val="restart"/>
            <w:tcBorders>
              <w:top w:val="nil"/>
              <w:left w:val="nil"/>
              <w:bottom w:val="single" w:sz="8" w:space="0" w:color="000000"/>
              <w:right w:val="nil"/>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Total</w:t>
            </w:r>
          </w:p>
        </w:tc>
      </w:tr>
      <w:tr w:rsidR="00053C35" w:rsidRPr="00053C35" w:rsidTr="00053C35">
        <w:trPr>
          <w:trHeight w:val="19"/>
        </w:trPr>
        <w:tc>
          <w:tcPr>
            <w:tcW w:w="2948" w:type="dxa"/>
            <w:tcBorders>
              <w:top w:val="nil"/>
              <w:left w:val="single" w:sz="8" w:space="0" w:color="auto"/>
              <w:bottom w:val="single" w:sz="8" w:space="0" w:color="auto"/>
              <w:right w:val="single" w:sz="8" w:space="0" w:color="auto"/>
            </w:tcBorders>
            <w:shd w:val="clear" w:color="000000" w:fill="31849B"/>
            <w:vAlign w:val="bottom"/>
            <w:hideMark/>
          </w:tcPr>
          <w:p w:rsidR="00053C35" w:rsidRPr="00053C35" w:rsidRDefault="00053C35" w:rsidP="00053C35">
            <w:pPr>
              <w:ind w:left="0"/>
              <w:jc w:val="center"/>
              <w:rPr>
                <w:rFonts w:cs="Arial"/>
                <w:b/>
                <w:bCs/>
                <w:color w:val="EEECE1"/>
                <w:spacing w:val="0"/>
                <w:sz w:val="16"/>
                <w:szCs w:val="16"/>
                <w:lang w:eastAsia="es-CO"/>
              </w:rPr>
            </w:pPr>
            <w:r w:rsidRPr="00053C35">
              <w:rPr>
                <w:rFonts w:cs="Arial"/>
                <w:b/>
                <w:bCs/>
                <w:color w:val="EEECE1"/>
                <w:spacing w:val="0"/>
                <w:sz w:val="16"/>
                <w:szCs w:val="16"/>
                <w:lang w:eastAsia="es-CO"/>
              </w:rPr>
              <w:t>2016-2020</w:t>
            </w: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053C35" w:rsidRPr="00053C35" w:rsidRDefault="00053C35" w:rsidP="00053C35">
            <w:pPr>
              <w:ind w:left="0"/>
              <w:rPr>
                <w:rFonts w:cs="Arial"/>
                <w:b/>
                <w:bCs/>
                <w:color w:val="EEECE1"/>
                <w:spacing w:val="0"/>
                <w:sz w:val="16"/>
                <w:szCs w:val="16"/>
                <w:lang w:eastAsia="es-CO"/>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rsidR="00053C35" w:rsidRPr="00053C35" w:rsidRDefault="00053C35" w:rsidP="00053C35">
            <w:pPr>
              <w:ind w:left="0"/>
              <w:rPr>
                <w:rFonts w:cs="Arial"/>
                <w:b/>
                <w:bCs/>
                <w:color w:val="EEECE1"/>
                <w:spacing w:val="0"/>
                <w:sz w:val="16"/>
                <w:szCs w:val="16"/>
                <w:lang w:eastAsia="es-CO"/>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053C35" w:rsidRPr="00053C35" w:rsidRDefault="00053C35" w:rsidP="00053C35">
            <w:pPr>
              <w:ind w:left="0"/>
              <w:rPr>
                <w:rFonts w:cs="Arial"/>
                <w:b/>
                <w:bCs/>
                <w:color w:val="EEECE1"/>
                <w:spacing w:val="0"/>
                <w:sz w:val="16"/>
                <w:szCs w:val="16"/>
                <w:lang w:eastAsia="es-CO"/>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053C35" w:rsidRPr="00053C35" w:rsidRDefault="00053C35" w:rsidP="00053C35">
            <w:pPr>
              <w:ind w:left="0"/>
              <w:rPr>
                <w:rFonts w:cs="Arial"/>
                <w:b/>
                <w:bCs/>
                <w:color w:val="EEECE1"/>
                <w:spacing w:val="0"/>
                <w:sz w:val="16"/>
                <w:szCs w:val="16"/>
                <w:lang w:eastAsia="es-CO"/>
              </w:rPr>
            </w:pPr>
          </w:p>
        </w:tc>
        <w:tc>
          <w:tcPr>
            <w:tcW w:w="1085" w:type="dxa"/>
            <w:vMerge/>
            <w:tcBorders>
              <w:top w:val="single" w:sz="8" w:space="0" w:color="auto"/>
              <w:left w:val="single" w:sz="8" w:space="0" w:color="auto"/>
              <w:bottom w:val="single" w:sz="8" w:space="0" w:color="000000"/>
              <w:right w:val="nil"/>
            </w:tcBorders>
            <w:vAlign w:val="center"/>
            <w:hideMark/>
          </w:tcPr>
          <w:p w:rsidR="00053C35" w:rsidRPr="00053C35" w:rsidRDefault="00053C35" w:rsidP="00053C35">
            <w:pPr>
              <w:ind w:left="0"/>
              <w:rPr>
                <w:rFonts w:cs="Arial"/>
                <w:b/>
                <w:bCs/>
                <w:color w:val="EEECE1"/>
                <w:spacing w:val="0"/>
                <w:sz w:val="16"/>
                <w:szCs w:val="16"/>
                <w:lang w:eastAsia="es-CO"/>
              </w:rPr>
            </w:pPr>
          </w:p>
        </w:tc>
        <w:tc>
          <w:tcPr>
            <w:tcW w:w="1085" w:type="dxa"/>
            <w:vMerge/>
            <w:tcBorders>
              <w:top w:val="nil"/>
              <w:left w:val="nil"/>
              <w:bottom w:val="single" w:sz="8" w:space="0" w:color="000000"/>
              <w:right w:val="nil"/>
            </w:tcBorders>
            <w:vAlign w:val="center"/>
            <w:hideMark/>
          </w:tcPr>
          <w:p w:rsidR="00053C35" w:rsidRPr="00053C35" w:rsidRDefault="00053C35" w:rsidP="00053C35">
            <w:pPr>
              <w:ind w:left="0"/>
              <w:rPr>
                <w:rFonts w:cs="Arial"/>
                <w:b/>
                <w:bCs/>
                <w:color w:val="EEECE1"/>
                <w:spacing w:val="0"/>
                <w:sz w:val="16"/>
                <w:szCs w:val="16"/>
                <w:lang w:eastAsia="es-CO"/>
              </w:rPr>
            </w:pPr>
          </w:p>
        </w:tc>
      </w:tr>
      <w:tr w:rsidR="00053C35" w:rsidRPr="00053C35" w:rsidTr="00053C35">
        <w:trPr>
          <w:trHeight w:val="19"/>
        </w:trPr>
        <w:tc>
          <w:tcPr>
            <w:tcW w:w="2948" w:type="dxa"/>
            <w:tcBorders>
              <w:top w:val="nil"/>
              <w:left w:val="single" w:sz="8" w:space="0" w:color="auto"/>
              <w:bottom w:val="single" w:sz="8" w:space="0" w:color="auto"/>
              <w:right w:val="single" w:sz="8" w:space="0" w:color="auto"/>
            </w:tcBorders>
            <w:shd w:val="clear" w:color="auto" w:fill="auto"/>
            <w:vAlign w:val="bottom"/>
            <w:hideMark/>
          </w:tcPr>
          <w:p w:rsidR="00053C35" w:rsidRPr="00053C35" w:rsidRDefault="00053C35" w:rsidP="00053C35">
            <w:pPr>
              <w:ind w:left="0"/>
              <w:rPr>
                <w:rFonts w:cs="Arial"/>
                <w:color w:val="000000"/>
                <w:spacing w:val="0"/>
                <w:sz w:val="16"/>
                <w:szCs w:val="16"/>
                <w:lang w:eastAsia="es-CO"/>
              </w:rPr>
            </w:pPr>
            <w:r w:rsidRPr="00053C35">
              <w:rPr>
                <w:rFonts w:cs="Arial"/>
                <w:color w:val="000000"/>
                <w:spacing w:val="0"/>
                <w:sz w:val="16"/>
                <w:szCs w:val="16"/>
                <w:lang w:eastAsia="es-CO"/>
              </w:rPr>
              <w:t>Ejecutar el 100% del plan de acción para la implementación del Sistema Integrado de Gestión de la CVP.</w:t>
            </w:r>
          </w:p>
        </w:tc>
        <w:tc>
          <w:tcPr>
            <w:tcW w:w="1085" w:type="dxa"/>
            <w:tcBorders>
              <w:top w:val="nil"/>
              <w:left w:val="nil"/>
              <w:bottom w:val="nil"/>
              <w:right w:val="single" w:sz="8" w:space="0" w:color="auto"/>
            </w:tcBorders>
            <w:shd w:val="clear" w:color="auto" w:fill="auto"/>
            <w:noWrap/>
            <w:vAlign w:val="bottom"/>
            <w:hideMark/>
          </w:tcPr>
          <w:p w:rsidR="00053C35" w:rsidRPr="00053C35" w:rsidRDefault="00053C35" w:rsidP="00053C35">
            <w:pPr>
              <w:ind w:left="0"/>
              <w:jc w:val="center"/>
              <w:rPr>
                <w:rFonts w:cs="Arial"/>
                <w:color w:val="000000"/>
                <w:spacing w:val="0"/>
                <w:sz w:val="16"/>
                <w:szCs w:val="16"/>
                <w:lang w:eastAsia="es-CO"/>
              </w:rPr>
            </w:pPr>
            <w:r w:rsidRPr="00053C35">
              <w:rPr>
                <w:rFonts w:cs="Arial"/>
                <w:color w:val="000000"/>
                <w:spacing w:val="0"/>
                <w:sz w:val="16"/>
                <w:szCs w:val="16"/>
                <w:lang w:eastAsia="es-CO"/>
              </w:rPr>
              <w:t xml:space="preserve">$ 84 </w:t>
            </w:r>
          </w:p>
        </w:tc>
        <w:tc>
          <w:tcPr>
            <w:tcW w:w="1411" w:type="dxa"/>
            <w:tcBorders>
              <w:top w:val="nil"/>
              <w:left w:val="nil"/>
              <w:bottom w:val="nil"/>
              <w:right w:val="single" w:sz="8" w:space="0" w:color="auto"/>
            </w:tcBorders>
            <w:shd w:val="clear" w:color="auto" w:fill="auto"/>
            <w:noWrap/>
            <w:vAlign w:val="bottom"/>
            <w:hideMark/>
          </w:tcPr>
          <w:p w:rsidR="00053C35" w:rsidRPr="00053C35" w:rsidRDefault="00053C35" w:rsidP="00053C35">
            <w:pPr>
              <w:ind w:left="0"/>
              <w:jc w:val="center"/>
              <w:rPr>
                <w:rFonts w:cs="Arial"/>
                <w:color w:val="000000"/>
                <w:spacing w:val="0"/>
                <w:sz w:val="16"/>
                <w:szCs w:val="16"/>
                <w:lang w:eastAsia="es-CO"/>
              </w:rPr>
            </w:pPr>
            <w:r w:rsidRPr="00053C35">
              <w:rPr>
                <w:rFonts w:cs="Arial"/>
                <w:color w:val="000000"/>
                <w:spacing w:val="0"/>
                <w:sz w:val="16"/>
                <w:szCs w:val="16"/>
                <w:lang w:eastAsia="es-CO"/>
              </w:rPr>
              <w:t xml:space="preserve">$ 237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color w:val="000000"/>
                <w:spacing w:val="0"/>
                <w:sz w:val="16"/>
                <w:szCs w:val="16"/>
                <w:lang w:eastAsia="es-CO"/>
              </w:rPr>
            </w:pPr>
            <w:r w:rsidRPr="00053C35">
              <w:rPr>
                <w:rFonts w:cs="Arial"/>
                <w:color w:val="000000"/>
                <w:spacing w:val="0"/>
                <w:sz w:val="16"/>
                <w:szCs w:val="16"/>
                <w:lang w:eastAsia="es-CO"/>
              </w:rPr>
              <w:t xml:space="preserve">$ 53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color w:val="000000"/>
                <w:spacing w:val="0"/>
                <w:sz w:val="16"/>
                <w:szCs w:val="16"/>
                <w:lang w:eastAsia="es-CO"/>
              </w:rPr>
            </w:pPr>
            <w:r w:rsidRPr="00053C35">
              <w:rPr>
                <w:rFonts w:cs="Arial"/>
                <w:color w:val="000000"/>
                <w:spacing w:val="0"/>
                <w:sz w:val="16"/>
                <w:szCs w:val="16"/>
                <w:lang w:eastAsia="es-CO"/>
              </w:rPr>
              <w:t xml:space="preserve">$ 52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color w:val="000000"/>
                <w:spacing w:val="0"/>
                <w:sz w:val="16"/>
                <w:szCs w:val="16"/>
                <w:lang w:eastAsia="es-CO"/>
              </w:rPr>
            </w:pPr>
            <w:r w:rsidRPr="00053C35">
              <w:rPr>
                <w:rFonts w:cs="Arial"/>
                <w:color w:val="000000"/>
                <w:spacing w:val="0"/>
                <w:sz w:val="16"/>
                <w:szCs w:val="16"/>
                <w:lang w:eastAsia="es-CO"/>
              </w:rPr>
              <w:t xml:space="preserve">$ 69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b/>
                <w:bCs/>
                <w:color w:val="000000"/>
                <w:spacing w:val="0"/>
                <w:sz w:val="16"/>
                <w:szCs w:val="16"/>
                <w:lang w:eastAsia="es-CO"/>
              </w:rPr>
            </w:pPr>
            <w:r w:rsidRPr="00053C35">
              <w:rPr>
                <w:rFonts w:cs="Arial"/>
                <w:b/>
                <w:bCs/>
                <w:color w:val="000000"/>
                <w:spacing w:val="0"/>
                <w:sz w:val="16"/>
                <w:szCs w:val="16"/>
                <w:lang w:eastAsia="es-CO"/>
              </w:rPr>
              <w:t xml:space="preserve">$ 495 </w:t>
            </w:r>
          </w:p>
        </w:tc>
      </w:tr>
      <w:tr w:rsidR="00053C35" w:rsidRPr="00053C35" w:rsidTr="00053C35">
        <w:trPr>
          <w:trHeight w:val="19"/>
        </w:trPr>
        <w:tc>
          <w:tcPr>
            <w:tcW w:w="2948" w:type="dxa"/>
            <w:tcBorders>
              <w:top w:val="nil"/>
              <w:left w:val="single" w:sz="8" w:space="0" w:color="auto"/>
              <w:bottom w:val="single" w:sz="8" w:space="0" w:color="auto"/>
              <w:right w:val="single" w:sz="8" w:space="0" w:color="auto"/>
            </w:tcBorders>
            <w:shd w:val="clear" w:color="auto" w:fill="auto"/>
            <w:vAlign w:val="bottom"/>
            <w:hideMark/>
          </w:tcPr>
          <w:p w:rsidR="00053C35" w:rsidRPr="00053C35" w:rsidRDefault="00053C35" w:rsidP="00053C35">
            <w:pPr>
              <w:ind w:left="0"/>
              <w:rPr>
                <w:rFonts w:cs="Arial"/>
                <w:color w:val="000000"/>
                <w:spacing w:val="0"/>
                <w:sz w:val="16"/>
                <w:szCs w:val="16"/>
                <w:lang w:eastAsia="es-CO"/>
              </w:rPr>
            </w:pPr>
            <w:r w:rsidRPr="00053C35">
              <w:rPr>
                <w:rFonts w:cs="Arial"/>
                <w:color w:val="000000"/>
                <w:spacing w:val="0"/>
                <w:sz w:val="16"/>
                <w:szCs w:val="16"/>
                <w:lang w:eastAsia="es-CO"/>
              </w:rPr>
              <w:t xml:space="preserve">Garantizar el 100 % de los servicios de apoyo y desarrollo institucional para el buen funcionamiento de la </w:t>
            </w:r>
            <w:r w:rsidR="009A4515" w:rsidRPr="00053C35">
              <w:rPr>
                <w:rFonts w:cs="Arial"/>
                <w:color w:val="000000"/>
                <w:spacing w:val="0"/>
                <w:sz w:val="16"/>
                <w:szCs w:val="16"/>
                <w:lang w:eastAsia="es-CO"/>
              </w:rPr>
              <w:t>Entidad de</w:t>
            </w:r>
            <w:r w:rsidRPr="00053C35">
              <w:rPr>
                <w:rFonts w:cs="Arial"/>
                <w:color w:val="000000"/>
                <w:spacing w:val="0"/>
                <w:sz w:val="16"/>
                <w:szCs w:val="16"/>
                <w:lang w:eastAsia="es-CO"/>
              </w:rPr>
              <w:t xml:space="preserve"> acuerdo al plan de acción.</w:t>
            </w:r>
          </w:p>
        </w:tc>
        <w:tc>
          <w:tcPr>
            <w:tcW w:w="1085" w:type="dxa"/>
            <w:tcBorders>
              <w:top w:val="single" w:sz="8" w:space="0" w:color="auto"/>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center"/>
              <w:rPr>
                <w:rFonts w:cs="Arial"/>
                <w:color w:val="000000"/>
                <w:spacing w:val="0"/>
                <w:sz w:val="16"/>
                <w:szCs w:val="16"/>
                <w:lang w:eastAsia="es-CO"/>
              </w:rPr>
            </w:pPr>
            <w:r w:rsidRPr="00053C35">
              <w:rPr>
                <w:rFonts w:cs="Arial"/>
                <w:color w:val="000000"/>
                <w:spacing w:val="0"/>
                <w:sz w:val="16"/>
                <w:szCs w:val="16"/>
                <w:lang w:eastAsia="es-CO"/>
              </w:rPr>
              <w:t xml:space="preserve">$ 2.063 </w:t>
            </w:r>
          </w:p>
        </w:tc>
        <w:tc>
          <w:tcPr>
            <w:tcW w:w="1411" w:type="dxa"/>
            <w:tcBorders>
              <w:top w:val="single" w:sz="8" w:space="0" w:color="auto"/>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center"/>
              <w:rPr>
                <w:rFonts w:cs="Arial"/>
                <w:color w:val="000000"/>
                <w:spacing w:val="0"/>
                <w:sz w:val="16"/>
                <w:szCs w:val="16"/>
                <w:lang w:eastAsia="es-CO"/>
              </w:rPr>
            </w:pPr>
            <w:r w:rsidRPr="00053C35">
              <w:rPr>
                <w:rFonts w:cs="Arial"/>
                <w:color w:val="000000"/>
                <w:spacing w:val="0"/>
                <w:sz w:val="16"/>
                <w:szCs w:val="16"/>
                <w:lang w:eastAsia="es-CO"/>
              </w:rPr>
              <w:t xml:space="preserve">$ 6.751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color w:val="000000"/>
                <w:spacing w:val="0"/>
                <w:sz w:val="16"/>
                <w:szCs w:val="16"/>
                <w:lang w:eastAsia="es-CO"/>
              </w:rPr>
            </w:pPr>
            <w:r w:rsidRPr="00053C35">
              <w:rPr>
                <w:rFonts w:cs="Arial"/>
                <w:color w:val="000000"/>
                <w:spacing w:val="0"/>
                <w:sz w:val="16"/>
                <w:szCs w:val="16"/>
                <w:lang w:eastAsia="es-CO"/>
              </w:rPr>
              <w:t xml:space="preserve">$ 1.305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color w:val="000000"/>
                <w:spacing w:val="0"/>
                <w:sz w:val="16"/>
                <w:szCs w:val="16"/>
                <w:lang w:eastAsia="es-CO"/>
              </w:rPr>
            </w:pPr>
            <w:r w:rsidRPr="00053C35">
              <w:rPr>
                <w:rFonts w:cs="Arial"/>
                <w:color w:val="000000"/>
                <w:spacing w:val="0"/>
                <w:sz w:val="16"/>
                <w:szCs w:val="16"/>
                <w:lang w:eastAsia="es-CO"/>
              </w:rPr>
              <w:t xml:space="preserve">$ 1.263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color w:val="000000"/>
                <w:spacing w:val="0"/>
                <w:sz w:val="16"/>
                <w:szCs w:val="16"/>
                <w:lang w:eastAsia="es-CO"/>
              </w:rPr>
            </w:pPr>
            <w:r w:rsidRPr="00053C35">
              <w:rPr>
                <w:rFonts w:cs="Arial"/>
                <w:color w:val="000000"/>
                <w:spacing w:val="0"/>
                <w:sz w:val="16"/>
                <w:szCs w:val="16"/>
                <w:lang w:eastAsia="es-CO"/>
              </w:rPr>
              <w:t xml:space="preserve">$ 1.679 </w:t>
            </w:r>
          </w:p>
        </w:tc>
        <w:tc>
          <w:tcPr>
            <w:tcW w:w="1085" w:type="dxa"/>
            <w:tcBorders>
              <w:top w:val="nil"/>
              <w:left w:val="nil"/>
              <w:bottom w:val="single" w:sz="8" w:space="0" w:color="auto"/>
              <w:right w:val="single" w:sz="8" w:space="0" w:color="auto"/>
            </w:tcBorders>
            <w:shd w:val="clear" w:color="auto" w:fill="auto"/>
            <w:noWrap/>
            <w:vAlign w:val="bottom"/>
            <w:hideMark/>
          </w:tcPr>
          <w:p w:rsidR="00053C35" w:rsidRPr="00053C35" w:rsidRDefault="00053C35" w:rsidP="00053C35">
            <w:pPr>
              <w:ind w:left="0"/>
              <w:jc w:val="right"/>
              <w:rPr>
                <w:rFonts w:cs="Arial"/>
                <w:b/>
                <w:bCs/>
                <w:color w:val="000000"/>
                <w:spacing w:val="0"/>
                <w:sz w:val="16"/>
                <w:szCs w:val="16"/>
                <w:lang w:eastAsia="es-CO"/>
              </w:rPr>
            </w:pPr>
            <w:r w:rsidRPr="00053C35">
              <w:rPr>
                <w:rFonts w:cs="Arial"/>
                <w:b/>
                <w:bCs/>
                <w:color w:val="000000"/>
                <w:spacing w:val="0"/>
                <w:sz w:val="16"/>
                <w:szCs w:val="16"/>
                <w:lang w:eastAsia="es-CO"/>
              </w:rPr>
              <w:t xml:space="preserve">$ 13.061 </w:t>
            </w:r>
          </w:p>
        </w:tc>
      </w:tr>
      <w:tr w:rsidR="00053C35" w:rsidRPr="00053C35" w:rsidTr="00053C35">
        <w:trPr>
          <w:trHeight w:val="19"/>
        </w:trPr>
        <w:tc>
          <w:tcPr>
            <w:tcW w:w="2948" w:type="dxa"/>
            <w:tcBorders>
              <w:top w:val="nil"/>
              <w:left w:val="single" w:sz="8" w:space="0" w:color="auto"/>
              <w:bottom w:val="single" w:sz="8" w:space="0" w:color="auto"/>
              <w:right w:val="single" w:sz="8" w:space="0" w:color="auto"/>
            </w:tcBorders>
            <w:shd w:val="clear" w:color="000000" w:fill="31849B"/>
            <w:noWrap/>
            <w:vAlign w:val="bottom"/>
            <w:hideMark/>
          </w:tcPr>
          <w:p w:rsidR="00053C35" w:rsidRPr="00053C35" w:rsidRDefault="00053C35" w:rsidP="00053C35">
            <w:pPr>
              <w:ind w:left="0"/>
              <w:rPr>
                <w:rFonts w:cs="Arial"/>
                <w:b/>
                <w:bCs/>
                <w:color w:val="FFFFFF"/>
                <w:spacing w:val="0"/>
                <w:sz w:val="16"/>
                <w:szCs w:val="16"/>
                <w:lang w:eastAsia="es-CO"/>
              </w:rPr>
            </w:pPr>
            <w:r w:rsidRPr="00053C35">
              <w:rPr>
                <w:rFonts w:cs="Arial"/>
                <w:b/>
                <w:bCs/>
                <w:color w:val="FFFFFF"/>
                <w:spacing w:val="0"/>
                <w:sz w:val="16"/>
                <w:szCs w:val="16"/>
                <w:lang w:eastAsia="es-CO"/>
              </w:rPr>
              <w:t>Total</w:t>
            </w:r>
          </w:p>
        </w:tc>
        <w:tc>
          <w:tcPr>
            <w:tcW w:w="1085" w:type="dxa"/>
            <w:tcBorders>
              <w:top w:val="nil"/>
              <w:left w:val="nil"/>
              <w:bottom w:val="single" w:sz="8" w:space="0" w:color="auto"/>
              <w:right w:val="single" w:sz="8" w:space="0" w:color="auto"/>
            </w:tcBorders>
            <w:shd w:val="clear" w:color="000000" w:fill="31849B"/>
            <w:noWrap/>
            <w:vAlign w:val="bottom"/>
            <w:hideMark/>
          </w:tcPr>
          <w:p w:rsidR="00053C35" w:rsidRPr="00053C35" w:rsidRDefault="00053C35" w:rsidP="00053C35">
            <w:pPr>
              <w:ind w:left="0"/>
              <w:jc w:val="right"/>
              <w:rPr>
                <w:rFonts w:cs="Arial"/>
                <w:b/>
                <w:bCs/>
                <w:color w:val="FFFFFF"/>
                <w:spacing w:val="0"/>
                <w:sz w:val="16"/>
                <w:szCs w:val="16"/>
                <w:lang w:eastAsia="es-CO"/>
              </w:rPr>
            </w:pPr>
            <w:r w:rsidRPr="00053C35">
              <w:rPr>
                <w:rFonts w:cs="Arial"/>
                <w:b/>
                <w:bCs/>
                <w:color w:val="FFFFFF"/>
                <w:spacing w:val="0"/>
                <w:sz w:val="16"/>
                <w:szCs w:val="16"/>
                <w:lang w:eastAsia="es-CO"/>
              </w:rPr>
              <w:t xml:space="preserve">$ 2.148 </w:t>
            </w:r>
          </w:p>
        </w:tc>
        <w:tc>
          <w:tcPr>
            <w:tcW w:w="1411" w:type="dxa"/>
            <w:tcBorders>
              <w:top w:val="nil"/>
              <w:left w:val="nil"/>
              <w:bottom w:val="single" w:sz="8" w:space="0" w:color="auto"/>
              <w:right w:val="single" w:sz="8" w:space="0" w:color="auto"/>
            </w:tcBorders>
            <w:shd w:val="clear" w:color="000000" w:fill="31849B"/>
            <w:noWrap/>
            <w:vAlign w:val="bottom"/>
            <w:hideMark/>
          </w:tcPr>
          <w:p w:rsidR="00053C35" w:rsidRPr="00053C35" w:rsidRDefault="00053C35" w:rsidP="00053C35">
            <w:pPr>
              <w:ind w:left="0"/>
              <w:jc w:val="right"/>
              <w:rPr>
                <w:rFonts w:cs="Arial"/>
                <w:b/>
                <w:bCs/>
                <w:color w:val="FFFFFF"/>
                <w:spacing w:val="0"/>
                <w:sz w:val="16"/>
                <w:szCs w:val="16"/>
                <w:lang w:eastAsia="es-CO"/>
              </w:rPr>
            </w:pPr>
            <w:r w:rsidRPr="00053C35">
              <w:rPr>
                <w:rFonts w:cs="Arial"/>
                <w:b/>
                <w:bCs/>
                <w:color w:val="FFFFFF"/>
                <w:spacing w:val="0"/>
                <w:sz w:val="16"/>
                <w:szCs w:val="16"/>
                <w:lang w:eastAsia="es-CO"/>
              </w:rPr>
              <w:t xml:space="preserve">$ 6.988 </w:t>
            </w:r>
          </w:p>
        </w:tc>
        <w:tc>
          <w:tcPr>
            <w:tcW w:w="1085" w:type="dxa"/>
            <w:tcBorders>
              <w:top w:val="nil"/>
              <w:left w:val="nil"/>
              <w:bottom w:val="single" w:sz="8" w:space="0" w:color="auto"/>
              <w:right w:val="single" w:sz="8" w:space="0" w:color="auto"/>
            </w:tcBorders>
            <w:shd w:val="clear" w:color="000000" w:fill="31849B"/>
            <w:noWrap/>
            <w:vAlign w:val="bottom"/>
            <w:hideMark/>
          </w:tcPr>
          <w:p w:rsidR="00053C35" w:rsidRPr="00053C35" w:rsidRDefault="00053C35" w:rsidP="00053C35">
            <w:pPr>
              <w:ind w:left="0"/>
              <w:jc w:val="right"/>
              <w:rPr>
                <w:rFonts w:cs="Arial"/>
                <w:b/>
                <w:bCs/>
                <w:color w:val="FFFFFF"/>
                <w:spacing w:val="0"/>
                <w:sz w:val="16"/>
                <w:szCs w:val="16"/>
                <w:lang w:eastAsia="es-CO"/>
              </w:rPr>
            </w:pPr>
            <w:r w:rsidRPr="00053C35">
              <w:rPr>
                <w:rFonts w:cs="Arial"/>
                <w:b/>
                <w:bCs/>
                <w:color w:val="FFFFFF"/>
                <w:spacing w:val="0"/>
                <w:sz w:val="16"/>
                <w:szCs w:val="16"/>
                <w:lang w:eastAsia="es-CO"/>
              </w:rPr>
              <w:t xml:space="preserve">$ 1.359 </w:t>
            </w:r>
          </w:p>
        </w:tc>
        <w:tc>
          <w:tcPr>
            <w:tcW w:w="1085" w:type="dxa"/>
            <w:tcBorders>
              <w:top w:val="nil"/>
              <w:left w:val="nil"/>
              <w:bottom w:val="single" w:sz="8" w:space="0" w:color="auto"/>
              <w:right w:val="single" w:sz="8" w:space="0" w:color="auto"/>
            </w:tcBorders>
            <w:shd w:val="clear" w:color="000000" w:fill="31849B"/>
            <w:noWrap/>
            <w:vAlign w:val="bottom"/>
            <w:hideMark/>
          </w:tcPr>
          <w:p w:rsidR="00053C35" w:rsidRPr="00053C35" w:rsidRDefault="00053C35" w:rsidP="00053C35">
            <w:pPr>
              <w:ind w:left="0"/>
              <w:jc w:val="right"/>
              <w:rPr>
                <w:rFonts w:cs="Arial"/>
                <w:b/>
                <w:bCs/>
                <w:color w:val="FFFFFF"/>
                <w:spacing w:val="0"/>
                <w:sz w:val="16"/>
                <w:szCs w:val="16"/>
                <w:lang w:eastAsia="es-CO"/>
              </w:rPr>
            </w:pPr>
            <w:r w:rsidRPr="00053C35">
              <w:rPr>
                <w:rFonts w:cs="Arial"/>
                <w:b/>
                <w:bCs/>
                <w:color w:val="FFFFFF"/>
                <w:spacing w:val="0"/>
                <w:sz w:val="16"/>
                <w:szCs w:val="16"/>
                <w:lang w:eastAsia="es-CO"/>
              </w:rPr>
              <w:t xml:space="preserve">$ 1.314 </w:t>
            </w:r>
          </w:p>
        </w:tc>
        <w:tc>
          <w:tcPr>
            <w:tcW w:w="1085" w:type="dxa"/>
            <w:tcBorders>
              <w:top w:val="nil"/>
              <w:left w:val="nil"/>
              <w:bottom w:val="single" w:sz="8" w:space="0" w:color="auto"/>
              <w:right w:val="single" w:sz="8" w:space="0" w:color="auto"/>
            </w:tcBorders>
            <w:shd w:val="clear" w:color="000000" w:fill="31849B"/>
            <w:noWrap/>
            <w:vAlign w:val="bottom"/>
            <w:hideMark/>
          </w:tcPr>
          <w:p w:rsidR="00053C35" w:rsidRPr="00053C35" w:rsidRDefault="00053C35" w:rsidP="00053C35">
            <w:pPr>
              <w:ind w:left="0"/>
              <w:jc w:val="right"/>
              <w:rPr>
                <w:rFonts w:cs="Arial"/>
                <w:b/>
                <w:bCs/>
                <w:color w:val="FFFFFF"/>
                <w:spacing w:val="0"/>
                <w:sz w:val="16"/>
                <w:szCs w:val="16"/>
                <w:lang w:eastAsia="es-CO"/>
              </w:rPr>
            </w:pPr>
            <w:r w:rsidRPr="00053C35">
              <w:rPr>
                <w:rFonts w:cs="Arial"/>
                <w:b/>
                <w:bCs/>
                <w:color w:val="FFFFFF"/>
                <w:spacing w:val="0"/>
                <w:sz w:val="16"/>
                <w:szCs w:val="16"/>
                <w:lang w:eastAsia="es-CO"/>
              </w:rPr>
              <w:t xml:space="preserve">$ 1.747 </w:t>
            </w:r>
          </w:p>
        </w:tc>
        <w:tc>
          <w:tcPr>
            <w:tcW w:w="1085" w:type="dxa"/>
            <w:tcBorders>
              <w:top w:val="nil"/>
              <w:left w:val="nil"/>
              <w:bottom w:val="single" w:sz="8" w:space="0" w:color="auto"/>
              <w:right w:val="single" w:sz="8" w:space="0" w:color="auto"/>
            </w:tcBorders>
            <w:shd w:val="clear" w:color="000000" w:fill="31849B"/>
            <w:noWrap/>
            <w:vAlign w:val="bottom"/>
            <w:hideMark/>
          </w:tcPr>
          <w:p w:rsidR="00053C35" w:rsidRPr="00053C35" w:rsidRDefault="00053C35" w:rsidP="00053C35">
            <w:pPr>
              <w:ind w:left="0"/>
              <w:jc w:val="right"/>
              <w:rPr>
                <w:rFonts w:cs="Arial"/>
                <w:b/>
                <w:bCs/>
                <w:color w:val="FFFFFF"/>
                <w:spacing w:val="0"/>
                <w:sz w:val="16"/>
                <w:szCs w:val="16"/>
                <w:lang w:eastAsia="es-CO"/>
              </w:rPr>
            </w:pPr>
            <w:r w:rsidRPr="00053C35">
              <w:rPr>
                <w:rFonts w:cs="Arial"/>
                <w:b/>
                <w:bCs/>
                <w:color w:val="FFFFFF"/>
                <w:spacing w:val="0"/>
                <w:sz w:val="16"/>
                <w:szCs w:val="16"/>
                <w:lang w:eastAsia="es-CO"/>
              </w:rPr>
              <w:t xml:space="preserve">$ 13.556 </w:t>
            </w:r>
          </w:p>
        </w:tc>
      </w:tr>
    </w:tbl>
    <w:p w:rsidR="00053C35" w:rsidRDefault="00053C35" w:rsidP="00145E4F">
      <w:pPr>
        <w:ind w:left="0"/>
        <w:jc w:val="right"/>
        <w:rPr>
          <w:sz w:val="16"/>
          <w:szCs w:val="16"/>
        </w:rPr>
      </w:pPr>
    </w:p>
    <w:p w:rsidR="00FB2058" w:rsidRDefault="00FB2058" w:rsidP="00FB2058">
      <w:pPr>
        <w:ind w:left="0"/>
        <w:rPr>
          <w:b/>
          <w:sz w:val="22"/>
          <w:szCs w:val="22"/>
          <w:u w:val="single"/>
        </w:rPr>
      </w:pPr>
    </w:p>
    <w:p w:rsidR="00FB2058" w:rsidRDefault="00FB2058" w:rsidP="00FB2058">
      <w:pPr>
        <w:ind w:left="0"/>
        <w:rPr>
          <w:b/>
          <w:sz w:val="22"/>
          <w:szCs w:val="22"/>
          <w:u w:val="single"/>
        </w:rPr>
      </w:pPr>
      <w:r w:rsidRPr="00060740">
        <w:rPr>
          <w:b/>
          <w:sz w:val="22"/>
          <w:szCs w:val="22"/>
          <w:u w:val="single"/>
        </w:rPr>
        <w:t xml:space="preserve">Apropiación disponible </w:t>
      </w:r>
      <w:r>
        <w:rPr>
          <w:b/>
          <w:sz w:val="22"/>
          <w:szCs w:val="22"/>
          <w:u w:val="single"/>
        </w:rPr>
        <w:t xml:space="preserve">por fuente: </w:t>
      </w:r>
    </w:p>
    <w:p w:rsidR="007559BA" w:rsidRDefault="007559BA" w:rsidP="00FB2058">
      <w:pPr>
        <w:ind w:left="0"/>
        <w:rPr>
          <w:b/>
          <w:sz w:val="22"/>
          <w:szCs w:val="22"/>
          <w:u w:val="single"/>
        </w:rPr>
      </w:pPr>
    </w:p>
    <w:tbl>
      <w:tblPr>
        <w:tblW w:w="9035" w:type="dxa"/>
        <w:jc w:val="center"/>
        <w:tblCellMar>
          <w:left w:w="70" w:type="dxa"/>
          <w:right w:w="70" w:type="dxa"/>
        </w:tblCellMar>
        <w:tblLook w:val="04A0" w:firstRow="1" w:lastRow="0" w:firstColumn="1" w:lastColumn="0" w:noHBand="0" w:noVBand="1"/>
      </w:tblPr>
      <w:tblGrid>
        <w:gridCol w:w="2722"/>
        <w:gridCol w:w="1002"/>
        <w:gridCol w:w="1303"/>
        <w:gridCol w:w="1002"/>
        <w:gridCol w:w="1002"/>
        <w:gridCol w:w="1002"/>
        <w:gridCol w:w="1002"/>
      </w:tblGrid>
      <w:tr w:rsidR="007559BA" w:rsidRPr="007559BA" w:rsidTr="007559BA">
        <w:trPr>
          <w:trHeight w:val="272"/>
          <w:jc w:val="center"/>
        </w:trPr>
        <w:tc>
          <w:tcPr>
            <w:tcW w:w="2722"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META</w:t>
            </w:r>
          </w:p>
        </w:tc>
        <w:tc>
          <w:tcPr>
            <w:tcW w:w="1002"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2016</w:t>
            </w:r>
          </w:p>
        </w:tc>
        <w:tc>
          <w:tcPr>
            <w:tcW w:w="1303"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2017</w:t>
            </w:r>
          </w:p>
        </w:tc>
        <w:tc>
          <w:tcPr>
            <w:tcW w:w="1002"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2018</w:t>
            </w:r>
          </w:p>
        </w:tc>
        <w:tc>
          <w:tcPr>
            <w:tcW w:w="1002"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2019</w:t>
            </w:r>
          </w:p>
        </w:tc>
        <w:tc>
          <w:tcPr>
            <w:tcW w:w="1002"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2020</w:t>
            </w:r>
          </w:p>
        </w:tc>
        <w:tc>
          <w:tcPr>
            <w:tcW w:w="1002"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TOTAL</w:t>
            </w:r>
          </w:p>
        </w:tc>
      </w:tr>
      <w:tr w:rsidR="007559BA" w:rsidRPr="007559BA" w:rsidTr="007559BA">
        <w:trPr>
          <w:trHeight w:val="259"/>
          <w:jc w:val="center"/>
        </w:trPr>
        <w:tc>
          <w:tcPr>
            <w:tcW w:w="2722" w:type="dxa"/>
            <w:tcBorders>
              <w:top w:val="nil"/>
              <w:left w:val="single" w:sz="8" w:space="0" w:color="auto"/>
              <w:bottom w:val="nil"/>
              <w:right w:val="single" w:sz="8" w:space="0" w:color="auto"/>
            </w:tcBorders>
            <w:shd w:val="clear" w:color="auto" w:fill="auto"/>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01 – RECURSOS DEL DISTRITO</w:t>
            </w:r>
          </w:p>
        </w:tc>
        <w:tc>
          <w:tcPr>
            <w:tcW w:w="1002"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7559BA" w:rsidRPr="007559BA" w:rsidRDefault="007559BA" w:rsidP="007559BA">
            <w:pPr>
              <w:ind w:left="0"/>
              <w:jc w:val="center"/>
              <w:rPr>
                <w:rFonts w:cs="Arial"/>
                <w:b/>
                <w:bCs/>
                <w:color w:val="000000"/>
                <w:spacing w:val="0"/>
                <w:sz w:val="16"/>
                <w:szCs w:val="16"/>
                <w:lang w:eastAsia="es-CO"/>
              </w:rPr>
            </w:pPr>
            <w:r w:rsidRPr="007559BA">
              <w:rPr>
                <w:rFonts w:cs="Arial"/>
                <w:b/>
                <w:bCs/>
                <w:color w:val="000000"/>
                <w:spacing w:val="0"/>
                <w:sz w:val="16"/>
                <w:szCs w:val="16"/>
                <w:lang w:eastAsia="es-CO"/>
              </w:rPr>
              <w:t>2.148</w:t>
            </w:r>
          </w:p>
        </w:tc>
        <w:tc>
          <w:tcPr>
            <w:tcW w:w="130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559BA" w:rsidRPr="007559BA" w:rsidRDefault="007559BA" w:rsidP="007559BA">
            <w:pPr>
              <w:ind w:left="0"/>
              <w:jc w:val="center"/>
              <w:rPr>
                <w:rFonts w:cs="Arial"/>
                <w:b/>
                <w:bCs/>
                <w:color w:val="000000"/>
                <w:spacing w:val="0"/>
                <w:sz w:val="16"/>
                <w:szCs w:val="16"/>
                <w:lang w:eastAsia="es-CO"/>
              </w:rPr>
            </w:pPr>
            <w:r w:rsidRPr="007559BA">
              <w:rPr>
                <w:rFonts w:cs="Arial"/>
                <w:b/>
                <w:bCs/>
                <w:color w:val="000000"/>
                <w:spacing w:val="0"/>
                <w:sz w:val="16"/>
                <w:szCs w:val="16"/>
                <w:lang w:eastAsia="es-CO"/>
              </w:rPr>
              <w:t>6.988</w:t>
            </w:r>
          </w:p>
        </w:tc>
        <w:tc>
          <w:tcPr>
            <w:tcW w:w="100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559BA" w:rsidRPr="007559BA" w:rsidRDefault="007559BA" w:rsidP="007559BA">
            <w:pPr>
              <w:ind w:left="0"/>
              <w:jc w:val="center"/>
              <w:rPr>
                <w:rFonts w:cs="Arial"/>
                <w:b/>
                <w:bCs/>
                <w:color w:val="000000"/>
                <w:spacing w:val="0"/>
                <w:sz w:val="16"/>
                <w:szCs w:val="16"/>
                <w:lang w:eastAsia="es-CO"/>
              </w:rPr>
            </w:pPr>
            <w:r w:rsidRPr="007559BA">
              <w:rPr>
                <w:rFonts w:cs="Arial"/>
                <w:b/>
                <w:bCs/>
                <w:color w:val="000000"/>
                <w:spacing w:val="0"/>
                <w:sz w:val="16"/>
                <w:szCs w:val="16"/>
                <w:lang w:eastAsia="es-CO"/>
              </w:rPr>
              <w:t>1.359</w:t>
            </w:r>
          </w:p>
        </w:tc>
        <w:tc>
          <w:tcPr>
            <w:tcW w:w="100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559BA" w:rsidRPr="007559BA" w:rsidRDefault="007559BA" w:rsidP="007559BA">
            <w:pPr>
              <w:ind w:left="0"/>
              <w:jc w:val="center"/>
              <w:rPr>
                <w:rFonts w:cs="Arial"/>
                <w:b/>
                <w:bCs/>
                <w:color w:val="000000"/>
                <w:spacing w:val="0"/>
                <w:sz w:val="16"/>
                <w:szCs w:val="16"/>
                <w:lang w:eastAsia="es-CO"/>
              </w:rPr>
            </w:pPr>
            <w:r w:rsidRPr="007559BA">
              <w:rPr>
                <w:rFonts w:cs="Arial"/>
                <w:b/>
                <w:bCs/>
                <w:color w:val="000000"/>
                <w:spacing w:val="0"/>
                <w:sz w:val="16"/>
                <w:szCs w:val="16"/>
                <w:lang w:eastAsia="es-CO"/>
              </w:rPr>
              <w:t>1.314</w:t>
            </w:r>
          </w:p>
        </w:tc>
        <w:tc>
          <w:tcPr>
            <w:tcW w:w="100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559BA" w:rsidRPr="007559BA" w:rsidRDefault="007559BA" w:rsidP="007559BA">
            <w:pPr>
              <w:ind w:left="0"/>
              <w:jc w:val="center"/>
              <w:rPr>
                <w:rFonts w:cs="Arial"/>
                <w:b/>
                <w:bCs/>
                <w:color w:val="000000"/>
                <w:spacing w:val="0"/>
                <w:sz w:val="16"/>
                <w:szCs w:val="16"/>
                <w:lang w:eastAsia="es-CO"/>
              </w:rPr>
            </w:pPr>
            <w:r w:rsidRPr="007559BA">
              <w:rPr>
                <w:rFonts w:cs="Arial"/>
                <w:b/>
                <w:bCs/>
                <w:color w:val="000000"/>
                <w:spacing w:val="0"/>
                <w:sz w:val="16"/>
                <w:szCs w:val="16"/>
                <w:lang w:eastAsia="es-CO"/>
              </w:rPr>
              <w:t>1.747</w:t>
            </w:r>
          </w:p>
        </w:tc>
        <w:tc>
          <w:tcPr>
            <w:tcW w:w="100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559BA" w:rsidRPr="007559BA" w:rsidRDefault="007559BA" w:rsidP="007559BA">
            <w:pPr>
              <w:ind w:left="0"/>
              <w:jc w:val="center"/>
              <w:rPr>
                <w:rFonts w:cs="Arial"/>
                <w:b/>
                <w:bCs/>
                <w:color w:val="000000"/>
                <w:spacing w:val="0"/>
                <w:sz w:val="16"/>
                <w:szCs w:val="16"/>
                <w:lang w:eastAsia="es-CO"/>
              </w:rPr>
            </w:pPr>
            <w:r w:rsidRPr="007559BA">
              <w:rPr>
                <w:rFonts w:cs="Arial"/>
                <w:b/>
                <w:bCs/>
                <w:color w:val="000000"/>
                <w:spacing w:val="0"/>
                <w:sz w:val="16"/>
                <w:szCs w:val="16"/>
                <w:lang w:eastAsia="es-CO"/>
              </w:rPr>
              <w:t>13.556</w:t>
            </w:r>
          </w:p>
        </w:tc>
      </w:tr>
      <w:tr w:rsidR="007559BA" w:rsidRPr="007559BA" w:rsidTr="007559BA">
        <w:trPr>
          <w:trHeight w:val="272"/>
          <w:jc w:val="center"/>
        </w:trPr>
        <w:tc>
          <w:tcPr>
            <w:tcW w:w="2722" w:type="dxa"/>
            <w:tcBorders>
              <w:top w:val="nil"/>
              <w:left w:val="single" w:sz="8" w:space="0" w:color="auto"/>
              <w:bottom w:val="single" w:sz="8" w:space="0" w:color="auto"/>
              <w:right w:val="single" w:sz="8" w:space="0" w:color="auto"/>
            </w:tcBorders>
            <w:shd w:val="clear" w:color="auto" w:fill="auto"/>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12 - OTROS DISTRITO</w:t>
            </w:r>
          </w:p>
        </w:tc>
        <w:tc>
          <w:tcPr>
            <w:tcW w:w="1002" w:type="dxa"/>
            <w:vMerge/>
            <w:tcBorders>
              <w:top w:val="nil"/>
              <w:left w:val="single" w:sz="8" w:space="0" w:color="auto"/>
              <w:bottom w:val="single" w:sz="8" w:space="0" w:color="000000"/>
              <w:right w:val="single" w:sz="8" w:space="0" w:color="auto"/>
            </w:tcBorders>
            <w:vAlign w:val="center"/>
            <w:hideMark/>
          </w:tcPr>
          <w:p w:rsidR="007559BA" w:rsidRPr="007559BA" w:rsidRDefault="007559BA" w:rsidP="007559BA">
            <w:pPr>
              <w:ind w:left="0"/>
              <w:rPr>
                <w:rFonts w:cs="Arial"/>
                <w:b/>
                <w:bCs/>
                <w:color w:val="000000"/>
                <w:spacing w:val="0"/>
                <w:sz w:val="16"/>
                <w:szCs w:val="16"/>
                <w:lang w:eastAsia="es-CO"/>
              </w:rPr>
            </w:pPr>
          </w:p>
        </w:tc>
        <w:tc>
          <w:tcPr>
            <w:tcW w:w="1303" w:type="dxa"/>
            <w:vMerge/>
            <w:tcBorders>
              <w:top w:val="nil"/>
              <w:left w:val="single" w:sz="8" w:space="0" w:color="auto"/>
              <w:bottom w:val="single" w:sz="8" w:space="0" w:color="000000"/>
              <w:right w:val="single" w:sz="8" w:space="0" w:color="auto"/>
            </w:tcBorders>
            <w:vAlign w:val="center"/>
            <w:hideMark/>
          </w:tcPr>
          <w:p w:rsidR="007559BA" w:rsidRPr="007559BA" w:rsidRDefault="007559BA" w:rsidP="007559BA">
            <w:pPr>
              <w:ind w:left="0"/>
              <w:rPr>
                <w:rFonts w:cs="Arial"/>
                <w:b/>
                <w:bCs/>
                <w:color w:val="000000"/>
                <w:spacing w:val="0"/>
                <w:sz w:val="16"/>
                <w:szCs w:val="16"/>
                <w:lang w:eastAsia="es-CO"/>
              </w:rPr>
            </w:pPr>
          </w:p>
        </w:tc>
        <w:tc>
          <w:tcPr>
            <w:tcW w:w="1002" w:type="dxa"/>
            <w:vMerge/>
            <w:tcBorders>
              <w:top w:val="nil"/>
              <w:left w:val="single" w:sz="8" w:space="0" w:color="auto"/>
              <w:bottom w:val="single" w:sz="8" w:space="0" w:color="000000"/>
              <w:right w:val="single" w:sz="8" w:space="0" w:color="auto"/>
            </w:tcBorders>
            <w:vAlign w:val="center"/>
            <w:hideMark/>
          </w:tcPr>
          <w:p w:rsidR="007559BA" w:rsidRPr="007559BA" w:rsidRDefault="007559BA" w:rsidP="007559BA">
            <w:pPr>
              <w:ind w:left="0"/>
              <w:rPr>
                <w:rFonts w:cs="Arial"/>
                <w:b/>
                <w:bCs/>
                <w:color w:val="000000"/>
                <w:spacing w:val="0"/>
                <w:sz w:val="16"/>
                <w:szCs w:val="16"/>
                <w:lang w:eastAsia="es-CO"/>
              </w:rPr>
            </w:pPr>
          </w:p>
        </w:tc>
        <w:tc>
          <w:tcPr>
            <w:tcW w:w="1002" w:type="dxa"/>
            <w:vMerge/>
            <w:tcBorders>
              <w:top w:val="nil"/>
              <w:left w:val="single" w:sz="8" w:space="0" w:color="auto"/>
              <w:bottom w:val="single" w:sz="8" w:space="0" w:color="000000"/>
              <w:right w:val="single" w:sz="8" w:space="0" w:color="auto"/>
            </w:tcBorders>
            <w:vAlign w:val="center"/>
            <w:hideMark/>
          </w:tcPr>
          <w:p w:rsidR="007559BA" w:rsidRPr="007559BA" w:rsidRDefault="007559BA" w:rsidP="007559BA">
            <w:pPr>
              <w:ind w:left="0"/>
              <w:rPr>
                <w:rFonts w:cs="Arial"/>
                <w:b/>
                <w:bCs/>
                <w:color w:val="000000"/>
                <w:spacing w:val="0"/>
                <w:sz w:val="16"/>
                <w:szCs w:val="16"/>
                <w:lang w:eastAsia="es-CO"/>
              </w:rPr>
            </w:pPr>
          </w:p>
        </w:tc>
        <w:tc>
          <w:tcPr>
            <w:tcW w:w="1002" w:type="dxa"/>
            <w:vMerge/>
            <w:tcBorders>
              <w:top w:val="nil"/>
              <w:left w:val="single" w:sz="8" w:space="0" w:color="auto"/>
              <w:bottom w:val="single" w:sz="8" w:space="0" w:color="000000"/>
              <w:right w:val="single" w:sz="8" w:space="0" w:color="auto"/>
            </w:tcBorders>
            <w:vAlign w:val="center"/>
            <w:hideMark/>
          </w:tcPr>
          <w:p w:rsidR="007559BA" w:rsidRPr="007559BA" w:rsidRDefault="007559BA" w:rsidP="007559BA">
            <w:pPr>
              <w:ind w:left="0"/>
              <w:rPr>
                <w:rFonts w:cs="Arial"/>
                <w:b/>
                <w:bCs/>
                <w:color w:val="000000"/>
                <w:spacing w:val="0"/>
                <w:sz w:val="16"/>
                <w:szCs w:val="16"/>
                <w:lang w:eastAsia="es-CO"/>
              </w:rPr>
            </w:pPr>
          </w:p>
        </w:tc>
        <w:tc>
          <w:tcPr>
            <w:tcW w:w="1002" w:type="dxa"/>
            <w:vMerge/>
            <w:tcBorders>
              <w:top w:val="nil"/>
              <w:left w:val="single" w:sz="8" w:space="0" w:color="auto"/>
              <w:bottom w:val="single" w:sz="8" w:space="0" w:color="000000"/>
              <w:right w:val="single" w:sz="8" w:space="0" w:color="auto"/>
            </w:tcBorders>
            <w:vAlign w:val="center"/>
            <w:hideMark/>
          </w:tcPr>
          <w:p w:rsidR="007559BA" w:rsidRPr="007559BA" w:rsidRDefault="007559BA" w:rsidP="007559BA">
            <w:pPr>
              <w:ind w:left="0"/>
              <w:rPr>
                <w:rFonts w:cs="Arial"/>
                <w:b/>
                <w:bCs/>
                <w:color w:val="000000"/>
                <w:spacing w:val="0"/>
                <w:sz w:val="16"/>
                <w:szCs w:val="16"/>
                <w:lang w:eastAsia="es-CO"/>
              </w:rPr>
            </w:pPr>
          </w:p>
        </w:tc>
      </w:tr>
      <w:tr w:rsidR="007559BA" w:rsidRPr="007559BA" w:rsidTr="007559BA">
        <w:trPr>
          <w:trHeight w:val="272"/>
          <w:jc w:val="center"/>
        </w:trPr>
        <w:tc>
          <w:tcPr>
            <w:tcW w:w="2722" w:type="dxa"/>
            <w:tcBorders>
              <w:top w:val="nil"/>
              <w:left w:val="single" w:sz="8" w:space="0" w:color="auto"/>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TOTAL</w:t>
            </w:r>
          </w:p>
        </w:tc>
        <w:tc>
          <w:tcPr>
            <w:tcW w:w="1002" w:type="dxa"/>
            <w:tcBorders>
              <w:top w:val="nil"/>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right"/>
              <w:rPr>
                <w:rFonts w:cs="Arial"/>
                <w:b/>
                <w:bCs/>
                <w:color w:val="FFFFFF"/>
                <w:spacing w:val="0"/>
                <w:sz w:val="16"/>
                <w:szCs w:val="16"/>
                <w:lang w:eastAsia="es-CO"/>
              </w:rPr>
            </w:pPr>
            <w:r w:rsidRPr="007559BA">
              <w:rPr>
                <w:rFonts w:cs="Arial"/>
                <w:b/>
                <w:bCs/>
                <w:color w:val="FFFFFF"/>
                <w:spacing w:val="0"/>
                <w:sz w:val="16"/>
                <w:szCs w:val="16"/>
                <w:lang w:eastAsia="es-CO"/>
              </w:rPr>
              <w:t xml:space="preserve">$ 2.148 </w:t>
            </w:r>
          </w:p>
        </w:tc>
        <w:tc>
          <w:tcPr>
            <w:tcW w:w="1303" w:type="dxa"/>
            <w:tcBorders>
              <w:top w:val="nil"/>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right"/>
              <w:rPr>
                <w:rFonts w:cs="Arial"/>
                <w:b/>
                <w:bCs/>
                <w:color w:val="FFFFFF"/>
                <w:spacing w:val="0"/>
                <w:sz w:val="16"/>
                <w:szCs w:val="16"/>
                <w:lang w:eastAsia="es-CO"/>
              </w:rPr>
            </w:pPr>
            <w:r w:rsidRPr="007559BA">
              <w:rPr>
                <w:rFonts w:cs="Arial"/>
                <w:b/>
                <w:bCs/>
                <w:color w:val="FFFFFF"/>
                <w:spacing w:val="0"/>
                <w:sz w:val="16"/>
                <w:szCs w:val="16"/>
                <w:lang w:eastAsia="es-CO"/>
              </w:rPr>
              <w:t xml:space="preserve">$ 6.988 </w:t>
            </w:r>
          </w:p>
        </w:tc>
        <w:tc>
          <w:tcPr>
            <w:tcW w:w="1002" w:type="dxa"/>
            <w:tcBorders>
              <w:top w:val="nil"/>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right"/>
              <w:rPr>
                <w:rFonts w:cs="Arial"/>
                <w:b/>
                <w:bCs/>
                <w:color w:val="FFFFFF"/>
                <w:spacing w:val="0"/>
                <w:sz w:val="16"/>
                <w:szCs w:val="16"/>
                <w:lang w:eastAsia="es-CO"/>
              </w:rPr>
            </w:pPr>
            <w:r w:rsidRPr="007559BA">
              <w:rPr>
                <w:rFonts w:cs="Arial"/>
                <w:b/>
                <w:bCs/>
                <w:color w:val="FFFFFF"/>
                <w:spacing w:val="0"/>
                <w:sz w:val="16"/>
                <w:szCs w:val="16"/>
                <w:lang w:eastAsia="es-CO"/>
              </w:rPr>
              <w:t xml:space="preserve">$ 1.359 </w:t>
            </w:r>
          </w:p>
        </w:tc>
        <w:tc>
          <w:tcPr>
            <w:tcW w:w="1002" w:type="dxa"/>
            <w:tcBorders>
              <w:top w:val="nil"/>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right"/>
              <w:rPr>
                <w:rFonts w:cs="Arial"/>
                <w:b/>
                <w:bCs/>
                <w:color w:val="FFFFFF"/>
                <w:spacing w:val="0"/>
                <w:sz w:val="16"/>
                <w:szCs w:val="16"/>
                <w:lang w:eastAsia="es-CO"/>
              </w:rPr>
            </w:pPr>
            <w:r w:rsidRPr="007559BA">
              <w:rPr>
                <w:rFonts w:cs="Arial"/>
                <w:b/>
                <w:bCs/>
                <w:color w:val="FFFFFF"/>
                <w:spacing w:val="0"/>
                <w:sz w:val="16"/>
                <w:szCs w:val="16"/>
                <w:lang w:eastAsia="es-CO"/>
              </w:rPr>
              <w:t xml:space="preserve">$ 1.314 </w:t>
            </w:r>
          </w:p>
        </w:tc>
        <w:tc>
          <w:tcPr>
            <w:tcW w:w="1002" w:type="dxa"/>
            <w:tcBorders>
              <w:top w:val="nil"/>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right"/>
              <w:rPr>
                <w:rFonts w:cs="Arial"/>
                <w:b/>
                <w:bCs/>
                <w:color w:val="FFFFFF"/>
                <w:spacing w:val="0"/>
                <w:sz w:val="16"/>
                <w:szCs w:val="16"/>
                <w:lang w:eastAsia="es-CO"/>
              </w:rPr>
            </w:pPr>
            <w:r w:rsidRPr="007559BA">
              <w:rPr>
                <w:rFonts w:cs="Arial"/>
                <w:b/>
                <w:bCs/>
                <w:color w:val="FFFFFF"/>
                <w:spacing w:val="0"/>
                <w:sz w:val="16"/>
                <w:szCs w:val="16"/>
                <w:lang w:eastAsia="es-CO"/>
              </w:rPr>
              <w:t xml:space="preserve">$ 1.747 </w:t>
            </w:r>
          </w:p>
        </w:tc>
        <w:tc>
          <w:tcPr>
            <w:tcW w:w="1002" w:type="dxa"/>
            <w:tcBorders>
              <w:top w:val="nil"/>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right"/>
              <w:rPr>
                <w:rFonts w:cs="Arial"/>
                <w:b/>
                <w:bCs/>
                <w:color w:val="FFFFFF"/>
                <w:spacing w:val="0"/>
                <w:sz w:val="16"/>
                <w:szCs w:val="16"/>
                <w:lang w:eastAsia="es-CO"/>
              </w:rPr>
            </w:pPr>
            <w:r w:rsidRPr="007559BA">
              <w:rPr>
                <w:rFonts w:cs="Arial"/>
                <w:b/>
                <w:bCs/>
                <w:color w:val="FFFFFF"/>
                <w:spacing w:val="0"/>
                <w:sz w:val="16"/>
                <w:szCs w:val="16"/>
                <w:lang w:eastAsia="es-CO"/>
              </w:rPr>
              <w:t xml:space="preserve">$ 13.556 </w:t>
            </w:r>
          </w:p>
        </w:tc>
      </w:tr>
    </w:tbl>
    <w:p w:rsidR="007559BA" w:rsidRDefault="007559BA" w:rsidP="00FB2058">
      <w:pPr>
        <w:ind w:left="0"/>
        <w:rPr>
          <w:b/>
          <w:sz w:val="22"/>
          <w:szCs w:val="22"/>
          <w:u w:val="single"/>
        </w:rPr>
      </w:pPr>
    </w:p>
    <w:p w:rsidR="00FB2058" w:rsidRDefault="00FB2058" w:rsidP="00FB2058">
      <w:pPr>
        <w:ind w:left="0"/>
        <w:rPr>
          <w:b/>
          <w:sz w:val="22"/>
          <w:szCs w:val="22"/>
          <w:u w:val="single"/>
        </w:rPr>
      </w:pPr>
      <w:r w:rsidRPr="008622D5">
        <w:rPr>
          <w:b/>
          <w:sz w:val="22"/>
          <w:szCs w:val="22"/>
          <w:u w:val="single"/>
        </w:rPr>
        <w:t>Apropiación disponible por tipo de gasto:</w:t>
      </w:r>
    </w:p>
    <w:p w:rsidR="00BA04E7" w:rsidRDefault="00BA04E7" w:rsidP="00FB2058">
      <w:pPr>
        <w:ind w:left="0"/>
        <w:rPr>
          <w:b/>
          <w:sz w:val="22"/>
          <w:szCs w:val="22"/>
          <w:u w:val="single"/>
        </w:rPr>
      </w:pPr>
    </w:p>
    <w:tbl>
      <w:tblPr>
        <w:tblW w:w="8868" w:type="dxa"/>
        <w:tblInd w:w="55" w:type="dxa"/>
        <w:tblCellMar>
          <w:left w:w="70" w:type="dxa"/>
          <w:right w:w="70" w:type="dxa"/>
        </w:tblCellMar>
        <w:tblLook w:val="04A0" w:firstRow="1" w:lastRow="0" w:firstColumn="1" w:lastColumn="0" w:noHBand="0" w:noVBand="1"/>
      </w:tblPr>
      <w:tblGrid>
        <w:gridCol w:w="1854"/>
        <w:gridCol w:w="1120"/>
        <w:gridCol w:w="1233"/>
        <w:gridCol w:w="1531"/>
        <w:gridCol w:w="1120"/>
        <w:gridCol w:w="1531"/>
        <w:gridCol w:w="674"/>
      </w:tblGrid>
      <w:tr w:rsidR="007559BA" w:rsidRPr="007559BA" w:rsidTr="007559BA">
        <w:trPr>
          <w:trHeight w:val="315"/>
        </w:trPr>
        <w:tc>
          <w:tcPr>
            <w:tcW w:w="1854"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Concepto de Gasto</w:t>
            </w:r>
          </w:p>
        </w:tc>
        <w:tc>
          <w:tcPr>
            <w:tcW w:w="1120"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2016</w:t>
            </w:r>
          </w:p>
        </w:tc>
        <w:tc>
          <w:tcPr>
            <w:tcW w:w="1233"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2017</w:t>
            </w:r>
          </w:p>
        </w:tc>
        <w:tc>
          <w:tcPr>
            <w:tcW w:w="1531"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2018</w:t>
            </w:r>
          </w:p>
        </w:tc>
        <w:tc>
          <w:tcPr>
            <w:tcW w:w="1120"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2019</w:t>
            </w:r>
          </w:p>
        </w:tc>
        <w:tc>
          <w:tcPr>
            <w:tcW w:w="1531"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2020</w:t>
            </w:r>
          </w:p>
        </w:tc>
        <w:tc>
          <w:tcPr>
            <w:tcW w:w="479" w:type="dxa"/>
            <w:tcBorders>
              <w:top w:val="single" w:sz="8" w:space="0" w:color="auto"/>
              <w:left w:val="nil"/>
              <w:bottom w:val="single" w:sz="8" w:space="0" w:color="auto"/>
              <w:right w:val="single" w:sz="8" w:space="0" w:color="auto"/>
            </w:tcBorders>
            <w:shd w:val="clear" w:color="000000" w:fill="31849B"/>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TOTAL</w:t>
            </w:r>
          </w:p>
        </w:tc>
      </w:tr>
      <w:tr w:rsidR="007559BA" w:rsidRPr="007559BA" w:rsidTr="007559BA">
        <w:trPr>
          <w:trHeight w:val="315"/>
        </w:trPr>
        <w:tc>
          <w:tcPr>
            <w:tcW w:w="1854" w:type="dxa"/>
            <w:tcBorders>
              <w:top w:val="nil"/>
              <w:left w:val="single" w:sz="8" w:space="0" w:color="auto"/>
              <w:bottom w:val="nil"/>
              <w:right w:val="single" w:sz="8" w:space="0" w:color="auto"/>
            </w:tcBorders>
            <w:shd w:val="clear" w:color="auto" w:fill="auto"/>
            <w:noWrap/>
            <w:vAlign w:val="bottom"/>
            <w:hideMark/>
          </w:tcPr>
          <w:p w:rsidR="007559BA" w:rsidRPr="007559BA" w:rsidRDefault="007559BA" w:rsidP="007559BA">
            <w:pPr>
              <w:ind w:left="0"/>
              <w:rPr>
                <w:rFonts w:cs="Arial"/>
                <w:color w:val="000000"/>
                <w:spacing w:val="0"/>
                <w:sz w:val="16"/>
                <w:szCs w:val="16"/>
                <w:lang w:eastAsia="es-CO"/>
              </w:rPr>
            </w:pPr>
            <w:r w:rsidRPr="007559BA">
              <w:rPr>
                <w:rFonts w:cs="Arial"/>
                <w:color w:val="000000"/>
                <w:spacing w:val="0"/>
                <w:sz w:val="16"/>
                <w:szCs w:val="16"/>
                <w:lang w:eastAsia="es-CO"/>
              </w:rPr>
              <w:t>01-Infraestructura</w:t>
            </w:r>
          </w:p>
        </w:tc>
        <w:tc>
          <w:tcPr>
            <w:tcW w:w="1120" w:type="dxa"/>
            <w:tcBorders>
              <w:top w:val="nil"/>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856</w:t>
            </w:r>
          </w:p>
        </w:tc>
        <w:tc>
          <w:tcPr>
            <w:tcW w:w="1233" w:type="dxa"/>
            <w:tcBorders>
              <w:top w:val="nil"/>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 xml:space="preserve">                               -   </w:t>
            </w:r>
          </w:p>
        </w:tc>
        <w:tc>
          <w:tcPr>
            <w:tcW w:w="1531" w:type="dxa"/>
            <w:tcBorders>
              <w:top w:val="nil"/>
              <w:left w:val="nil"/>
              <w:bottom w:val="nil"/>
              <w:right w:val="single" w:sz="8" w:space="0" w:color="auto"/>
            </w:tcBorders>
            <w:shd w:val="clear" w:color="auto" w:fill="auto"/>
            <w:noWrap/>
            <w:vAlign w:val="bottom"/>
            <w:hideMark/>
          </w:tcPr>
          <w:p w:rsidR="007559BA" w:rsidRPr="007559BA" w:rsidRDefault="005C3497" w:rsidP="007559BA">
            <w:pPr>
              <w:ind w:left="0"/>
              <w:jc w:val="center"/>
              <w:rPr>
                <w:rFonts w:cs="Arial"/>
                <w:color w:val="000000"/>
                <w:spacing w:val="0"/>
                <w:sz w:val="16"/>
                <w:szCs w:val="16"/>
                <w:lang w:eastAsia="es-CO"/>
              </w:rPr>
            </w:pPr>
            <w:r>
              <w:rPr>
                <w:rFonts w:cs="Arial"/>
                <w:color w:val="000000"/>
                <w:spacing w:val="0"/>
                <w:sz w:val="16"/>
                <w:szCs w:val="16"/>
                <w:lang w:eastAsia="es-CO"/>
              </w:rPr>
              <w:t>550</w:t>
            </w:r>
          </w:p>
        </w:tc>
        <w:tc>
          <w:tcPr>
            <w:tcW w:w="1120" w:type="dxa"/>
            <w:tcBorders>
              <w:top w:val="nil"/>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531</w:t>
            </w:r>
          </w:p>
        </w:tc>
        <w:tc>
          <w:tcPr>
            <w:tcW w:w="1531" w:type="dxa"/>
            <w:tcBorders>
              <w:top w:val="nil"/>
              <w:left w:val="nil"/>
              <w:bottom w:val="nil"/>
              <w:right w:val="single" w:sz="8" w:space="0" w:color="auto"/>
            </w:tcBorders>
            <w:shd w:val="clear" w:color="auto" w:fill="auto"/>
            <w:noWrap/>
            <w:vAlign w:val="bottom"/>
            <w:hideMark/>
          </w:tcPr>
          <w:p w:rsidR="007559BA" w:rsidRPr="007559BA" w:rsidRDefault="007559BA" w:rsidP="005C3497">
            <w:pPr>
              <w:ind w:left="0"/>
              <w:jc w:val="center"/>
              <w:rPr>
                <w:rFonts w:cs="Arial"/>
                <w:color w:val="000000"/>
                <w:spacing w:val="0"/>
                <w:sz w:val="16"/>
                <w:szCs w:val="16"/>
                <w:lang w:eastAsia="es-CO"/>
              </w:rPr>
            </w:pPr>
            <w:r w:rsidRPr="007559BA">
              <w:rPr>
                <w:rFonts w:cs="Arial"/>
                <w:color w:val="000000"/>
                <w:spacing w:val="0"/>
                <w:sz w:val="16"/>
                <w:szCs w:val="16"/>
                <w:lang w:eastAsia="es-CO"/>
              </w:rPr>
              <w:t>706</w:t>
            </w:r>
          </w:p>
        </w:tc>
        <w:tc>
          <w:tcPr>
            <w:tcW w:w="479" w:type="dxa"/>
            <w:tcBorders>
              <w:top w:val="nil"/>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2643</w:t>
            </w:r>
          </w:p>
        </w:tc>
      </w:tr>
      <w:tr w:rsidR="007559BA" w:rsidRPr="007559BA" w:rsidTr="007559BA">
        <w:trPr>
          <w:trHeight w:val="315"/>
        </w:trPr>
        <w:tc>
          <w:tcPr>
            <w:tcW w:w="1854" w:type="dxa"/>
            <w:tcBorders>
              <w:top w:val="single" w:sz="8" w:space="0" w:color="auto"/>
              <w:left w:val="single" w:sz="8" w:space="0" w:color="auto"/>
              <w:bottom w:val="nil"/>
              <w:right w:val="single" w:sz="8" w:space="0" w:color="auto"/>
            </w:tcBorders>
            <w:shd w:val="clear" w:color="auto" w:fill="auto"/>
            <w:noWrap/>
            <w:vAlign w:val="bottom"/>
            <w:hideMark/>
          </w:tcPr>
          <w:p w:rsidR="007559BA" w:rsidRPr="007559BA" w:rsidRDefault="007559BA" w:rsidP="007559BA">
            <w:pPr>
              <w:ind w:left="0"/>
              <w:rPr>
                <w:rFonts w:cs="Arial"/>
                <w:color w:val="000000"/>
                <w:spacing w:val="0"/>
                <w:sz w:val="16"/>
                <w:szCs w:val="16"/>
                <w:lang w:eastAsia="es-CO"/>
              </w:rPr>
            </w:pPr>
            <w:r w:rsidRPr="007559BA">
              <w:rPr>
                <w:rFonts w:cs="Arial"/>
                <w:color w:val="000000"/>
                <w:spacing w:val="0"/>
                <w:sz w:val="16"/>
                <w:szCs w:val="16"/>
                <w:lang w:eastAsia="es-CO"/>
              </w:rPr>
              <w:t>02-Dotación</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270</w:t>
            </w:r>
          </w:p>
        </w:tc>
        <w:tc>
          <w:tcPr>
            <w:tcW w:w="1233"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4.138</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155</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150</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200</w:t>
            </w:r>
          </w:p>
        </w:tc>
        <w:tc>
          <w:tcPr>
            <w:tcW w:w="479"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4913</w:t>
            </w:r>
          </w:p>
        </w:tc>
      </w:tr>
      <w:tr w:rsidR="007559BA" w:rsidRPr="007559BA" w:rsidTr="007559BA">
        <w:trPr>
          <w:trHeight w:val="315"/>
        </w:trPr>
        <w:tc>
          <w:tcPr>
            <w:tcW w:w="1854" w:type="dxa"/>
            <w:tcBorders>
              <w:top w:val="single" w:sz="8" w:space="0" w:color="auto"/>
              <w:left w:val="single" w:sz="8" w:space="0" w:color="auto"/>
              <w:bottom w:val="nil"/>
              <w:right w:val="single" w:sz="8" w:space="0" w:color="auto"/>
            </w:tcBorders>
            <w:shd w:val="clear" w:color="auto" w:fill="auto"/>
            <w:noWrap/>
            <w:vAlign w:val="bottom"/>
            <w:hideMark/>
          </w:tcPr>
          <w:p w:rsidR="007559BA" w:rsidRPr="007559BA" w:rsidRDefault="007559BA" w:rsidP="007559BA">
            <w:pPr>
              <w:ind w:left="0"/>
              <w:rPr>
                <w:rFonts w:cs="Arial"/>
                <w:color w:val="000000"/>
                <w:spacing w:val="0"/>
                <w:sz w:val="16"/>
                <w:szCs w:val="16"/>
                <w:lang w:eastAsia="es-CO"/>
              </w:rPr>
            </w:pPr>
            <w:r w:rsidRPr="007559BA">
              <w:rPr>
                <w:rFonts w:cs="Arial"/>
                <w:color w:val="000000"/>
                <w:spacing w:val="0"/>
                <w:sz w:val="16"/>
                <w:szCs w:val="16"/>
                <w:lang w:eastAsia="es-CO"/>
              </w:rPr>
              <w:t>03-Recurso Humano</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864</w:t>
            </w:r>
          </w:p>
        </w:tc>
        <w:tc>
          <w:tcPr>
            <w:tcW w:w="1233"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2.450</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546</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529</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703</w:t>
            </w:r>
          </w:p>
        </w:tc>
        <w:tc>
          <w:tcPr>
            <w:tcW w:w="479"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5092</w:t>
            </w:r>
          </w:p>
        </w:tc>
      </w:tr>
      <w:tr w:rsidR="007559BA" w:rsidRPr="007559BA" w:rsidTr="007559BA">
        <w:trPr>
          <w:trHeight w:val="315"/>
        </w:trPr>
        <w:tc>
          <w:tcPr>
            <w:tcW w:w="1854" w:type="dxa"/>
            <w:tcBorders>
              <w:top w:val="single" w:sz="8" w:space="0" w:color="auto"/>
              <w:left w:val="single" w:sz="8" w:space="0" w:color="auto"/>
              <w:bottom w:val="nil"/>
              <w:right w:val="single" w:sz="8" w:space="0" w:color="auto"/>
            </w:tcBorders>
            <w:shd w:val="clear" w:color="auto" w:fill="auto"/>
            <w:noWrap/>
            <w:vAlign w:val="bottom"/>
            <w:hideMark/>
          </w:tcPr>
          <w:p w:rsidR="007559BA" w:rsidRPr="007559BA" w:rsidRDefault="007559BA" w:rsidP="007559BA">
            <w:pPr>
              <w:ind w:left="0"/>
              <w:rPr>
                <w:rFonts w:cs="Arial"/>
                <w:color w:val="000000"/>
                <w:spacing w:val="0"/>
                <w:sz w:val="16"/>
                <w:szCs w:val="16"/>
                <w:lang w:eastAsia="es-CO"/>
              </w:rPr>
            </w:pPr>
            <w:r w:rsidRPr="007559BA">
              <w:rPr>
                <w:rFonts w:cs="Arial"/>
                <w:color w:val="000000"/>
                <w:spacing w:val="0"/>
                <w:sz w:val="16"/>
                <w:szCs w:val="16"/>
                <w:lang w:eastAsia="es-CO"/>
              </w:rPr>
              <w:t>04-Investigación y Estudios</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158</w:t>
            </w:r>
          </w:p>
        </w:tc>
        <w:tc>
          <w:tcPr>
            <w:tcW w:w="1233"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 xml:space="preserve">                               -   </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108</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104</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138</w:t>
            </w:r>
          </w:p>
        </w:tc>
        <w:tc>
          <w:tcPr>
            <w:tcW w:w="479"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508</w:t>
            </w:r>
          </w:p>
        </w:tc>
      </w:tr>
      <w:tr w:rsidR="007559BA" w:rsidRPr="007559BA" w:rsidTr="007559BA">
        <w:trPr>
          <w:trHeight w:val="315"/>
        </w:trPr>
        <w:tc>
          <w:tcPr>
            <w:tcW w:w="1854" w:type="dxa"/>
            <w:tcBorders>
              <w:top w:val="single" w:sz="8" w:space="0" w:color="auto"/>
              <w:left w:val="single" w:sz="8" w:space="0" w:color="auto"/>
              <w:bottom w:val="nil"/>
              <w:right w:val="single" w:sz="8" w:space="0" w:color="auto"/>
            </w:tcBorders>
            <w:shd w:val="clear" w:color="auto" w:fill="auto"/>
            <w:noWrap/>
            <w:vAlign w:val="bottom"/>
            <w:hideMark/>
          </w:tcPr>
          <w:p w:rsidR="007559BA" w:rsidRPr="007559BA" w:rsidRDefault="007559BA" w:rsidP="007559BA">
            <w:pPr>
              <w:ind w:left="0"/>
              <w:rPr>
                <w:rFonts w:cs="Arial"/>
                <w:color w:val="000000"/>
                <w:spacing w:val="0"/>
                <w:sz w:val="16"/>
                <w:szCs w:val="16"/>
                <w:lang w:eastAsia="es-CO"/>
              </w:rPr>
            </w:pPr>
            <w:r w:rsidRPr="007559BA">
              <w:rPr>
                <w:rFonts w:cs="Arial"/>
                <w:color w:val="000000"/>
                <w:spacing w:val="0"/>
                <w:sz w:val="16"/>
                <w:szCs w:val="16"/>
                <w:lang w:eastAsia="es-CO"/>
              </w:rPr>
              <w:t>06-Administración Institucional</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 xml:space="preserve">                            -   </w:t>
            </w:r>
          </w:p>
        </w:tc>
        <w:tc>
          <w:tcPr>
            <w:tcW w:w="1233"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400</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 xml:space="preserve">                                       -   </w:t>
            </w:r>
          </w:p>
        </w:tc>
        <w:tc>
          <w:tcPr>
            <w:tcW w:w="1120"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 xml:space="preserve">                            -   </w:t>
            </w:r>
          </w:p>
        </w:tc>
        <w:tc>
          <w:tcPr>
            <w:tcW w:w="1531"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 xml:space="preserve">                                       -   </w:t>
            </w:r>
          </w:p>
        </w:tc>
        <w:tc>
          <w:tcPr>
            <w:tcW w:w="479" w:type="dxa"/>
            <w:tcBorders>
              <w:top w:val="single" w:sz="8" w:space="0" w:color="auto"/>
              <w:left w:val="nil"/>
              <w:bottom w:val="nil"/>
              <w:right w:val="single" w:sz="8" w:space="0" w:color="auto"/>
            </w:tcBorders>
            <w:shd w:val="clear" w:color="auto" w:fill="auto"/>
            <w:noWrap/>
            <w:vAlign w:val="bottom"/>
            <w:hideMark/>
          </w:tcPr>
          <w:p w:rsidR="007559BA" w:rsidRPr="007559BA" w:rsidRDefault="007559BA" w:rsidP="007559BA">
            <w:pPr>
              <w:ind w:left="0"/>
              <w:jc w:val="center"/>
              <w:rPr>
                <w:rFonts w:cs="Arial"/>
                <w:color w:val="000000"/>
                <w:spacing w:val="0"/>
                <w:sz w:val="16"/>
                <w:szCs w:val="16"/>
                <w:lang w:eastAsia="es-CO"/>
              </w:rPr>
            </w:pPr>
            <w:r w:rsidRPr="007559BA">
              <w:rPr>
                <w:rFonts w:cs="Arial"/>
                <w:color w:val="000000"/>
                <w:spacing w:val="0"/>
                <w:sz w:val="16"/>
                <w:szCs w:val="16"/>
                <w:lang w:eastAsia="es-CO"/>
              </w:rPr>
              <w:t>400</w:t>
            </w:r>
          </w:p>
        </w:tc>
      </w:tr>
      <w:tr w:rsidR="007559BA" w:rsidRPr="007559BA" w:rsidTr="007559BA">
        <w:trPr>
          <w:trHeight w:val="315"/>
        </w:trPr>
        <w:tc>
          <w:tcPr>
            <w:tcW w:w="1854" w:type="dxa"/>
            <w:tcBorders>
              <w:top w:val="single" w:sz="8" w:space="0" w:color="auto"/>
              <w:left w:val="single" w:sz="8" w:space="0" w:color="auto"/>
              <w:bottom w:val="single" w:sz="8" w:space="0" w:color="auto"/>
              <w:right w:val="single" w:sz="8" w:space="0" w:color="auto"/>
            </w:tcBorders>
            <w:shd w:val="clear" w:color="000000" w:fill="31849B"/>
            <w:noWrap/>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Total general</w:t>
            </w:r>
          </w:p>
        </w:tc>
        <w:tc>
          <w:tcPr>
            <w:tcW w:w="1120" w:type="dxa"/>
            <w:tcBorders>
              <w:top w:val="single" w:sz="8" w:space="0" w:color="auto"/>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2.148</w:t>
            </w:r>
          </w:p>
        </w:tc>
        <w:tc>
          <w:tcPr>
            <w:tcW w:w="1233" w:type="dxa"/>
            <w:tcBorders>
              <w:top w:val="single" w:sz="8" w:space="0" w:color="auto"/>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6.988</w:t>
            </w:r>
          </w:p>
        </w:tc>
        <w:tc>
          <w:tcPr>
            <w:tcW w:w="1531" w:type="dxa"/>
            <w:tcBorders>
              <w:top w:val="single" w:sz="8" w:space="0" w:color="auto"/>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1.359</w:t>
            </w:r>
          </w:p>
        </w:tc>
        <w:tc>
          <w:tcPr>
            <w:tcW w:w="1120" w:type="dxa"/>
            <w:tcBorders>
              <w:top w:val="single" w:sz="8" w:space="0" w:color="auto"/>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1.314</w:t>
            </w:r>
          </w:p>
        </w:tc>
        <w:tc>
          <w:tcPr>
            <w:tcW w:w="1531" w:type="dxa"/>
            <w:tcBorders>
              <w:top w:val="single" w:sz="8" w:space="0" w:color="auto"/>
              <w:left w:val="nil"/>
              <w:bottom w:val="single" w:sz="8" w:space="0" w:color="auto"/>
              <w:right w:val="single" w:sz="8" w:space="0" w:color="auto"/>
            </w:tcBorders>
            <w:shd w:val="clear" w:color="000000" w:fill="31849B"/>
            <w:noWrap/>
            <w:vAlign w:val="bottom"/>
            <w:hideMark/>
          </w:tcPr>
          <w:p w:rsidR="007559BA" w:rsidRPr="007559BA" w:rsidRDefault="007559BA" w:rsidP="005C3497">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1.74</w:t>
            </w:r>
            <w:r w:rsidR="005C3497">
              <w:rPr>
                <w:rFonts w:cs="Arial"/>
                <w:b/>
                <w:bCs/>
                <w:color w:val="FFFFFF"/>
                <w:spacing w:val="0"/>
                <w:sz w:val="16"/>
                <w:szCs w:val="16"/>
                <w:lang w:eastAsia="es-CO"/>
              </w:rPr>
              <w:t>7</w:t>
            </w:r>
          </w:p>
        </w:tc>
        <w:tc>
          <w:tcPr>
            <w:tcW w:w="479" w:type="dxa"/>
            <w:tcBorders>
              <w:top w:val="single" w:sz="8" w:space="0" w:color="auto"/>
              <w:left w:val="nil"/>
              <w:bottom w:val="single" w:sz="8" w:space="0" w:color="auto"/>
              <w:right w:val="single" w:sz="8" w:space="0" w:color="auto"/>
            </w:tcBorders>
            <w:shd w:val="clear" w:color="000000" w:fill="31849B"/>
            <w:noWrap/>
            <w:vAlign w:val="bottom"/>
            <w:hideMark/>
          </w:tcPr>
          <w:p w:rsidR="007559BA" w:rsidRPr="007559BA" w:rsidRDefault="007559BA" w:rsidP="007559BA">
            <w:pPr>
              <w:ind w:left="0"/>
              <w:jc w:val="center"/>
              <w:rPr>
                <w:rFonts w:cs="Arial"/>
                <w:b/>
                <w:bCs/>
                <w:color w:val="FFFFFF"/>
                <w:spacing w:val="0"/>
                <w:sz w:val="16"/>
                <w:szCs w:val="16"/>
                <w:lang w:eastAsia="es-CO"/>
              </w:rPr>
            </w:pPr>
            <w:r w:rsidRPr="007559BA">
              <w:rPr>
                <w:rFonts w:cs="Arial"/>
                <w:b/>
                <w:bCs/>
                <w:color w:val="FFFFFF"/>
                <w:spacing w:val="0"/>
                <w:sz w:val="16"/>
                <w:szCs w:val="16"/>
                <w:lang w:eastAsia="es-CO"/>
              </w:rPr>
              <w:t>13.556</w:t>
            </w:r>
          </w:p>
        </w:tc>
      </w:tr>
    </w:tbl>
    <w:p w:rsidR="007559BA" w:rsidRDefault="007559BA" w:rsidP="00FB2058">
      <w:pPr>
        <w:ind w:left="0"/>
        <w:rPr>
          <w:b/>
          <w:sz w:val="22"/>
          <w:szCs w:val="22"/>
          <w:u w:val="single"/>
        </w:rPr>
      </w:pPr>
    </w:p>
    <w:p w:rsidR="00F65287" w:rsidRPr="00D1186B" w:rsidRDefault="00F65287" w:rsidP="00F65287">
      <w:pPr>
        <w:pStyle w:val="Textoindependiente"/>
        <w:spacing w:after="0" w:line="240" w:lineRule="auto"/>
        <w:ind w:left="0"/>
        <w:jc w:val="left"/>
        <w:rPr>
          <w:rFonts w:cs="Arial"/>
          <w:b/>
          <w:sz w:val="22"/>
          <w:szCs w:val="22"/>
          <w:lang w:val="es-CO"/>
        </w:rPr>
      </w:pPr>
      <w:r w:rsidRPr="00D1186B">
        <w:rPr>
          <w:rFonts w:cs="Arial"/>
          <w:b/>
          <w:sz w:val="22"/>
          <w:szCs w:val="22"/>
          <w:lang w:val="es-CO"/>
        </w:rPr>
        <w:t>29 de diciembre de 2016</w:t>
      </w:r>
    </w:p>
    <w:p w:rsidR="00F65287" w:rsidRPr="00D1186B" w:rsidRDefault="00F65287" w:rsidP="00F65287">
      <w:pPr>
        <w:pStyle w:val="Textoindependiente"/>
        <w:spacing w:after="0" w:line="240" w:lineRule="auto"/>
        <w:ind w:left="0"/>
        <w:jc w:val="left"/>
        <w:rPr>
          <w:rFonts w:cs="Arial"/>
          <w:b/>
          <w:sz w:val="22"/>
          <w:szCs w:val="22"/>
          <w:lang w:val="es-CO"/>
        </w:rPr>
      </w:pPr>
    </w:p>
    <w:p w:rsidR="00F55C46" w:rsidRPr="00D1186B" w:rsidRDefault="00F65287" w:rsidP="00F55C46">
      <w:pPr>
        <w:spacing w:after="240"/>
        <w:ind w:left="0"/>
        <w:jc w:val="both"/>
        <w:rPr>
          <w:rFonts w:cs="Arial"/>
          <w:sz w:val="22"/>
          <w:szCs w:val="22"/>
        </w:rPr>
      </w:pPr>
      <w:r w:rsidRPr="00D1186B">
        <w:rPr>
          <w:rFonts w:cs="Arial"/>
          <w:sz w:val="22"/>
          <w:szCs w:val="22"/>
        </w:rPr>
        <w:t>Se ajusta el presupuesto del proyecto para la vigencia 2016, teniendo en cuenta las modificaciones presupuestales aprobadas mediante Acuerdos No. 10</w:t>
      </w:r>
      <w:r w:rsidR="00211EF1" w:rsidRPr="00D1186B">
        <w:rPr>
          <w:rFonts w:cs="Arial"/>
          <w:sz w:val="22"/>
          <w:szCs w:val="22"/>
        </w:rPr>
        <w:t xml:space="preserve"> y 11 del 16 de diciembre de 2016. M</w:t>
      </w:r>
      <w:r w:rsidR="00F55C46" w:rsidRPr="00D1186B">
        <w:rPr>
          <w:rFonts w:cs="Arial"/>
          <w:sz w:val="22"/>
          <w:szCs w:val="22"/>
        </w:rPr>
        <w:t>ediante</w:t>
      </w:r>
      <w:r w:rsidR="00211EF1" w:rsidRPr="00D1186B">
        <w:rPr>
          <w:rFonts w:cs="Arial"/>
          <w:sz w:val="22"/>
          <w:szCs w:val="22"/>
        </w:rPr>
        <w:t xml:space="preserve"> Acuerdo 10 </w:t>
      </w:r>
      <w:r w:rsidR="00F55C46" w:rsidRPr="00D1186B">
        <w:rPr>
          <w:rFonts w:cs="Arial"/>
          <w:sz w:val="22"/>
          <w:szCs w:val="22"/>
        </w:rPr>
        <w:t>se aprobó el traslado de $403.513.049 de proyecto 1174 para el proyecto 404, con el fin de completar los recursos requeridos para fortalecer la implementación del programa de gestión documental y plan institucional de archivos.</w:t>
      </w:r>
    </w:p>
    <w:p w:rsidR="00785292" w:rsidRPr="00D1186B" w:rsidRDefault="00F55C46" w:rsidP="00785292">
      <w:pPr>
        <w:ind w:left="0"/>
        <w:jc w:val="both"/>
        <w:rPr>
          <w:rFonts w:cs="Arial"/>
          <w:sz w:val="22"/>
          <w:szCs w:val="22"/>
        </w:rPr>
      </w:pPr>
      <w:r w:rsidRPr="00D1186B">
        <w:rPr>
          <w:rFonts w:cs="Arial"/>
          <w:sz w:val="22"/>
          <w:szCs w:val="22"/>
        </w:rPr>
        <w:t xml:space="preserve">De igual manera, </w:t>
      </w:r>
      <w:r w:rsidR="00211EF1" w:rsidRPr="00D1186B">
        <w:rPr>
          <w:rFonts w:cs="Arial"/>
          <w:sz w:val="22"/>
          <w:szCs w:val="22"/>
        </w:rPr>
        <w:t xml:space="preserve">el Acuerdo 11 aprobó un traslado presupuestal por valor de $376.668 para </w:t>
      </w:r>
      <w:r w:rsidR="00785292" w:rsidRPr="00D1186B">
        <w:rPr>
          <w:rFonts w:cs="Arial"/>
          <w:sz w:val="22"/>
          <w:szCs w:val="22"/>
        </w:rPr>
        <w:t>pagar el saldo del contrato 231 de 2014 con la empresa Voxcom Telecomunicaciones Ltda, cuyo objeto fue “Rediseño, migración, soporte y puesta en funcionamiento del portal web de la Caja de la Vivienda Popular con la actualización de la plataforma en concordancia con las directrices de TIC y la Estrategia Nacional de Gobierno en Línea”., el cual se ha hecho exigible durante la presente vigencia, según consta en el Acta de Liquidación de Contrato del 29 de agosto de 2016, así como en el acta de fenecimiento de reservas presupuestales a diciembre 31 de 2015.</w:t>
      </w:r>
    </w:p>
    <w:p w:rsidR="00785292" w:rsidRPr="00D1186B" w:rsidRDefault="00785292" w:rsidP="00785292">
      <w:pPr>
        <w:ind w:left="0"/>
        <w:jc w:val="both"/>
        <w:rPr>
          <w:rFonts w:cs="Arial"/>
          <w:sz w:val="22"/>
          <w:szCs w:val="22"/>
        </w:rPr>
      </w:pPr>
    </w:p>
    <w:p w:rsidR="00F65287" w:rsidRPr="00D1186B" w:rsidRDefault="0035036D" w:rsidP="0035036D">
      <w:pPr>
        <w:spacing w:after="240"/>
        <w:ind w:left="0"/>
        <w:jc w:val="both"/>
        <w:rPr>
          <w:rFonts w:cs="Arial"/>
          <w:sz w:val="22"/>
          <w:szCs w:val="22"/>
        </w:rPr>
      </w:pPr>
      <w:r w:rsidRPr="00D1186B">
        <w:rPr>
          <w:rFonts w:cs="Arial"/>
          <w:sz w:val="22"/>
          <w:szCs w:val="22"/>
        </w:rPr>
        <w:t xml:space="preserve">Así mismo, se realizaron modificaciones </w:t>
      </w:r>
      <w:r w:rsidR="00F65287" w:rsidRPr="00D1186B">
        <w:rPr>
          <w:rFonts w:cs="Arial"/>
          <w:sz w:val="22"/>
          <w:szCs w:val="22"/>
        </w:rPr>
        <w:t>entre conceptos de gasto producto de las necesidades de ejecución del proyecto</w:t>
      </w:r>
    </w:p>
    <w:p w:rsidR="00F65287" w:rsidRPr="00D1186B" w:rsidRDefault="00F65287" w:rsidP="00F65287">
      <w:pPr>
        <w:ind w:left="0"/>
        <w:rPr>
          <w:b/>
          <w:sz w:val="22"/>
          <w:szCs w:val="22"/>
          <w:u w:val="single"/>
        </w:rPr>
      </w:pPr>
      <w:r w:rsidRPr="00D1186B">
        <w:rPr>
          <w:b/>
          <w:sz w:val="22"/>
          <w:szCs w:val="22"/>
          <w:u w:val="single"/>
        </w:rPr>
        <w:t xml:space="preserve">Apropiación disponible por metas: </w:t>
      </w:r>
    </w:p>
    <w:p w:rsidR="00F65287" w:rsidRDefault="00F65287" w:rsidP="00F65287">
      <w:pPr>
        <w:ind w:left="0"/>
        <w:jc w:val="right"/>
        <w:rPr>
          <w:sz w:val="16"/>
          <w:szCs w:val="16"/>
        </w:rPr>
      </w:pPr>
      <w:r w:rsidRPr="00D1186B">
        <w:rPr>
          <w:sz w:val="16"/>
          <w:szCs w:val="16"/>
        </w:rPr>
        <w:t>Cifras en millones de pesos</w:t>
      </w:r>
    </w:p>
    <w:p w:rsidR="000F6EB1" w:rsidRDefault="000F6EB1" w:rsidP="00F65287">
      <w:pPr>
        <w:ind w:left="0"/>
        <w:jc w:val="right"/>
        <w:rPr>
          <w:sz w:val="16"/>
          <w:szCs w:val="16"/>
        </w:rPr>
      </w:pPr>
    </w:p>
    <w:tbl>
      <w:tblPr>
        <w:tblW w:w="88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1420"/>
        <w:gridCol w:w="1000"/>
        <w:gridCol w:w="880"/>
        <w:gridCol w:w="880"/>
        <w:gridCol w:w="760"/>
        <w:gridCol w:w="1320"/>
      </w:tblGrid>
      <w:tr w:rsidR="000F6EB1" w:rsidRPr="000F6EB1" w:rsidTr="000F6EB1">
        <w:trPr>
          <w:trHeight w:val="300"/>
        </w:trPr>
        <w:tc>
          <w:tcPr>
            <w:tcW w:w="2620" w:type="dxa"/>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META</w:t>
            </w:r>
          </w:p>
        </w:tc>
        <w:tc>
          <w:tcPr>
            <w:tcW w:w="1420" w:type="dxa"/>
            <w:vMerge w:val="restart"/>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2016</w:t>
            </w:r>
          </w:p>
        </w:tc>
        <w:tc>
          <w:tcPr>
            <w:tcW w:w="1000" w:type="dxa"/>
            <w:vMerge w:val="restart"/>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2017</w:t>
            </w:r>
          </w:p>
        </w:tc>
        <w:tc>
          <w:tcPr>
            <w:tcW w:w="880" w:type="dxa"/>
            <w:vMerge w:val="restart"/>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2018</w:t>
            </w:r>
          </w:p>
        </w:tc>
        <w:tc>
          <w:tcPr>
            <w:tcW w:w="880" w:type="dxa"/>
            <w:vMerge w:val="restart"/>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2019</w:t>
            </w:r>
          </w:p>
        </w:tc>
        <w:tc>
          <w:tcPr>
            <w:tcW w:w="760" w:type="dxa"/>
            <w:vMerge w:val="restart"/>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2020</w:t>
            </w:r>
          </w:p>
        </w:tc>
        <w:tc>
          <w:tcPr>
            <w:tcW w:w="1320" w:type="dxa"/>
            <w:vMerge w:val="restart"/>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Total</w:t>
            </w:r>
          </w:p>
        </w:tc>
      </w:tr>
      <w:tr w:rsidR="000F6EB1" w:rsidRPr="000F6EB1" w:rsidTr="000F6EB1">
        <w:trPr>
          <w:trHeight w:val="315"/>
        </w:trPr>
        <w:tc>
          <w:tcPr>
            <w:tcW w:w="2620" w:type="dxa"/>
            <w:shd w:val="clear" w:color="000000" w:fill="31849B"/>
            <w:vAlign w:val="bottom"/>
            <w:hideMark/>
          </w:tcPr>
          <w:p w:rsidR="000F6EB1" w:rsidRPr="000F6EB1" w:rsidRDefault="000F6EB1" w:rsidP="000F6EB1">
            <w:pPr>
              <w:ind w:left="0"/>
              <w:jc w:val="center"/>
              <w:rPr>
                <w:rFonts w:cs="Arial"/>
                <w:b/>
                <w:bCs/>
                <w:color w:val="EEECE1"/>
                <w:spacing w:val="0"/>
                <w:sz w:val="16"/>
                <w:szCs w:val="16"/>
                <w:lang w:eastAsia="es-CO"/>
              </w:rPr>
            </w:pPr>
            <w:r w:rsidRPr="000F6EB1">
              <w:rPr>
                <w:rFonts w:cs="Arial"/>
                <w:b/>
                <w:bCs/>
                <w:color w:val="EEECE1"/>
                <w:spacing w:val="0"/>
                <w:sz w:val="16"/>
                <w:szCs w:val="16"/>
                <w:lang w:eastAsia="es-CO"/>
              </w:rPr>
              <w:t>2016-2020</w:t>
            </w:r>
          </w:p>
        </w:tc>
        <w:tc>
          <w:tcPr>
            <w:tcW w:w="1420" w:type="dxa"/>
            <w:vMerge/>
            <w:vAlign w:val="center"/>
            <w:hideMark/>
          </w:tcPr>
          <w:p w:rsidR="000F6EB1" w:rsidRPr="000F6EB1" w:rsidRDefault="000F6EB1" w:rsidP="000F6EB1">
            <w:pPr>
              <w:ind w:left="0"/>
              <w:rPr>
                <w:rFonts w:cs="Arial"/>
                <w:b/>
                <w:bCs/>
                <w:color w:val="EEECE1"/>
                <w:spacing w:val="0"/>
                <w:sz w:val="16"/>
                <w:szCs w:val="16"/>
                <w:lang w:eastAsia="es-CO"/>
              </w:rPr>
            </w:pPr>
          </w:p>
        </w:tc>
        <w:tc>
          <w:tcPr>
            <w:tcW w:w="1000" w:type="dxa"/>
            <w:vMerge/>
            <w:vAlign w:val="center"/>
            <w:hideMark/>
          </w:tcPr>
          <w:p w:rsidR="000F6EB1" w:rsidRPr="000F6EB1" w:rsidRDefault="000F6EB1" w:rsidP="000F6EB1">
            <w:pPr>
              <w:ind w:left="0"/>
              <w:rPr>
                <w:rFonts w:cs="Arial"/>
                <w:b/>
                <w:bCs/>
                <w:color w:val="EEECE1"/>
                <w:spacing w:val="0"/>
                <w:sz w:val="16"/>
                <w:szCs w:val="16"/>
                <w:lang w:eastAsia="es-CO"/>
              </w:rPr>
            </w:pPr>
          </w:p>
        </w:tc>
        <w:tc>
          <w:tcPr>
            <w:tcW w:w="880" w:type="dxa"/>
            <w:vMerge/>
            <w:vAlign w:val="center"/>
            <w:hideMark/>
          </w:tcPr>
          <w:p w:rsidR="000F6EB1" w:rsidRPr="000F6EB1" w:rsidRDefault="000F6EB1" w:rsidP="000F6EB1">
            <w:pPr>
              <w:ind w:left="0"/>
              <w:rPr>
                <w:rFonts w:cs="Arial"/>
                <w:b/>
                <w:bCs/>
                <w:color w:val="EEECE1"/>
                <w:spacing w:val="0"/>
                <w:sz w:val="16"/>
                <w:szCs w:val="16"/>
                <w:lang w:eastAsia="es-CO"/>
              </w:rPr>
            </w:pPr>
          </w:p>
        </w:tc>
        <w:tc>
          <w:tcPr>
            <w:tcW w:w="880" w:type="dxa"/>
            <w:vMerge/>
            <w:vAlign w:val="center"/>
            <w:hideMark/>
          </w:tcPr>
          <w:p w:rsidR="000F6EB1" w:rsidRPr="000F6EB1" w:rsidRDefault="000F6EB1" w:rsidP="000F6EB1">
            <w:pPr>
              <w:ind w:left="0"/>
              <w:rPr>
                <w:rFonts w:cs="Arial"/>
                <w:b/>
                <w:bCs/>
                <w:color w:val="EEECE1"/>
                <w:spacing w:val="0"/>
                <w:sz w:val="16"/>
                <w:szCs w:val="16"/>
                <w:lang w:eastAsia="es-CO"/>
              </w:rPr>
            </w:pPr>
          </w:p>
        </w:tc>
        <w:tc>
          <w:tcPr>
            <w:tcW w:w="760" w:type="dxa"/>
            <w:vMerge/>
            <w:vAlign w:val="center"/>
            <w:hideMark/>
          </w:tcPr>
          <w:p w:rsidR="000F6EB1" w:rsidRPr="000F6EB1" w:rsidRDefault="000F6EB1" w:rsidP="000F6EB1">
            <w:pPr>
              <w:ind w:left="0"/>
              <w:rPr>
                <w:rFonts w:cs="Arial"/>
                <w:b/>
                <w:bCs/>
                <w:color w:val="EEECE1"/>
                <w:spacing w:val="0"/>
                <w:sz w:val="16"/>
                <w:szCs w:val="16"/>
                <w:lang w:eastAsia="es-CO"/>
              </w:rPr>
            </w:pPr>
          </w:p>
        </w:tc>
        <w:tc>
          <w:tcPr>
            <w:tcW w:w="1320" w:type="dxa"/>
            <w:vMerge/>
            <w:vAlign w:val="center"/>
            <w:hideMark/>
          </w:tcPr>
          <w:p w:rsidR="000F6EB1" w:rsidRPr="000F6EB1" w:rsidRDefault="000F6EB1" w:rsidP="000F6EB1">
            <w:pPr>
              <w:ind w:left="0"/>
              <w:rPr>
                <w:rFonts w:cs="Arial"/>
                <w:b/>
                <w:bCs/>
                <w:color w:val="EEECE1"/>
                <w:spacing w:val="0"/>
                <w:sz w:val="16"/>
                <w:szCs w:val="16"/>
                <w:lang w:eastAsia="es-CO"/>
              </w:rPr>
            </w:pPr>
          </w:p>
        </w:tc>
      </w:tr>
      <w:tr w:rsidR="000F6EB1" w:rsidRPr="000F6EB1" w:rsidTr="000F6EB1">
        <w:trPr>
          <w:trHeight w:val="930"/>
        </w:trPr>
        <w:tc>
          <w:tcPr>
            <w:tcW w:w="2620" w:type="dxa"/>
            <w:shd w:val="clear" w:color="auto" w:fill="auto"/>
            <w:vAlign w:val="bottom"/>
            <w:hideMark/>
          </w:tcPr>
          <w:p w:rsidR="000F6EB1" w:rsidRPr="000F6EB1" w:rsidRDefault="000F6EB1" w:rsidP="000F6EB1">
            <w:pPr>
              <w:ind w:left="0"/>
              <w:rPr>
                <w:rFonts w:cs="Arial"/>
                <w:color w:val="000000"/>
                <w:spacing w:val="0"/>
                <w:sz w:val="16"/>
                <w:szCs w:val="16"/>
                <w:lang w:eastAsia="es-CO"/>
              </w:rPr>
            </w:pPr>
            <w:r w:rsidRPr="000F6EB1">
              <w:rPr>
                <w:rFonts w:cs="Arial"/>
                <w:color w:val="000000"/>
                <w:spacing w:val="0"/>
                <w:sz w:val="16"/>
                <w:szCs w:val="16"/>
                <w:lang w:eastAsia="es-CO"/>
              </w:rPr>
              <w:t>Ejecutar el 100% del plan de acción para la implementación del Sistema Integrado de Gestión de la CVP.</w:t>
            </w:r>
          </w:p>
        </w:tc>
        <w:tc>
          <w:tcPr>
            <w:tcW w:w="1420" w:type="dxa"/>
            <w:shd w:val="clear" w:color="auto" w:fill="auto"/>
            <w:noWrap/>
            <w:vAlign w:val="bottom"/>
            <w:hideMark/>
          </w:tcPr>
          <w:p w:rsidR="000F6EB1" w:rsidRPr="000F6EB1" w:rsidRDefault="000F6EB1" w:rsidP="000F6EB1">
            <w:pPr>
              <w:ind w:left="0"/>
              <w:jc w:val="center"/>
              <w:rPr>
                <w:rFonts w:cs="Arial"/>
                <w:color w:val="000000"/>
                <w:spacing w:val="0"/>
                <w:sz w:val="16"/>
                <w:szCs w:val="16"/>
                <w:lang w:eastAsia="es-CO"/>
              </w:rPr>
            </w:pPr>
            <w:r w:rsidRPr="000F6EB1">
              <w:rPr>
                <w:rFonts w:cs="Arial"/>
                <w:color w:val="000000"/>
                <w:spacing w:val="0"/>
                <w:sz w:val="16"/>
                <w:szCs w:val="16"/>
                <w:lang w:eastAsia="es-CO"/>
              </w:rPr>
              <w:t xml:space="preserve">$ 80 </w:t>
            </w:r>
          </w:p>
        </w:tc>
        <w:tc>
          <w:tcPr>
            <w:tcW w:w="1000" w:type="dxa"/>
            <w:shd w:val="clear" w:color="auto" w:fill="auto"/>
            <w:noWrap/>
            <w:vAlign w:val="bottom"/>
            <w:hideMark/>
          </w:tcPr>
          <w:p w:rsidR="000F6EB1" w:rsidRPr="000F6EB1" w:rsidRDefault="000F6EB1" w:rsidP="000F6EB1">
            <w:pPr>
              <w:ind w:left="0"/>
              <w:jc w:val="center"/>
              <w:rPr>
                <w:rFonts w:cs="Arial"/>
                <w:color w:val="000000"/>
                <w:spacing w:val="0"/>
                <w:sz w:val="16"/>
                <w:szCs w:val="16"/>
                <w:lang w:eastAsia="es-CO"/>
              </w:rPr>
            </w:pPr>
            <w:r w:rsidRPr="000F6EB1">
              <w:rPr>
                <w:rFonts w:cs="Arial"/>
                <w:color w:val="000000"/>
                <w:spacing w:val="0"/>
                <w:sz w:val="16"/>
                <w:szCs w:val="16"/>
                <w:lang w:eastAsia="es-CO"/>
              </w:rPr>
              <w:t xml:space="preserve">$ 237 </w:t>
            </w:r>
          </w:p>
        </w:tc>
        <w:tc>
          <w:tcPr>
            <w:tcW w:w="880" w:type="dxa"/>
            <w:shd w:val="clear" w:color="auto" w:fill="auto"/>
            <w:noWrap/>
            <w:vAlign w:val="bottom"/>
            <w:hideMark/>
          </w:tcPr>
          <w:p w:rsidR="000F6EB1" w:rsidRPr="000F6EB1" w:rsidRDefault="000F6EB1" w:rsidP="000F6EB1">
            <w:pPr>
              <w:ind w:left="0"/>
              <w:jc w:val="right"/>
              <w:rPr>
                <w:rFonts w:cs="Arial"/>
                <w:color w:val="000000"/>
                <w:spacing w:val="0"/>
                <w:sz w:val="16"/>
                <w:szCs w:val="16"/>
                <w:lang w:eastAsia="es-CO"/>
              </w:rPr>
            </w:pPr>
            <w:r w:rsidRPr="000F6EB1">
              <w:rPr>
                <w:rFonts w:cs="Arial"/>
                <w:color w:val="000000"/>
                <w:spacing w:val="0"/>
                <w:sz w:val="16"/>
                <w:szCs w:val="16"/>
                <w:lang w:eastAsia="es-CO"/>
              </w:rPr>
              <w:t xml:space="preserve">$ 53 </w:t>
            </w:r>
          </w:p>
        </w:tc>
        <w:tc>
          <w:tcPr>
            <w:tcW w:w="880" w:type="dxa"/>
            <w:shd w:val="clear" w:color="auto" w:fill="auto"/>
            <w:noWrap/>
            <w:vAlign w:val="bottom"/>
            <w:hideMark/>
          </w:tcPr>
          <w:p w:rsidR="000F6EB1" w:rsidRPr="000F6EB1" w:rsidRDefault="000F6EB1" w:rsidP="000F6EB1">
            <w:pPr>
              <w:ind w:left="0"/>
              <w:jc w:val="right"/>
              <w:rPr>
                <w:rFonts w:cs="Arial"/>
                <w:color w:val="000000"/>
                <w:spacing w:val="0"/>
                <w:sz w:val="16"/>
                <w:szCs w:val="16"/>
                <w:lang w:eastAsia="es-CO"/>
              </w:rPr>
            </w:pPr>
            <w:r w:rsidRPr="000F6EB1">
              <w:rPr>
                <w:rFonts w:cs="Arial"/>
                <w:color w:val="000000"/>
                <w:spacing w:val="0"/>
                <w:sz w:val="16"/>
                <w:szCs w:val="16"/>
                <w:lang w:eastAsia="es-CO"/>
              </w:rPr>
              <w:t xml:space="preserve">$ 52 </w:t>
            </w:r>
          </w:p>
        </w:tc>
        <w:tc>
          <w:tcPr>
            <w:tcW w:w="760" w:type="dxa"/>
            <w:shd w:val="clear" w:color="auto" w:fill="auto"/>
            <w:noWrap/>
            <w:vAlign w:val="bottom"/>
            <w:hideMark/>
          </w:tcPr>
          <w:p w:rsidR="000F6EB1" w:rsidRPr="000F6EB1" w:rsidRDefault="000F6EB1" w:rsidP="000F6EB1">
            <w:pPr>
              <w:ind w:left="0"/>
              <w:jc w:val="right"/>
              <w:rPr>
                <w:rFonts w:cs="Arial"/>
                <w:color w:val="000000"/>
                <w:spacing w:val="0"/>
                <w:sz w:val="16"/>
                <w:szCs w:val="16"/>
                <w:lang w:eastAsia="es-CO"/>
              </w:rPr>
            </w:pPr>
            <w:r w:rsidRPr="000F6EB1">
              <w:rPr>
                <w:rFonts w:cs="Arial"/>
                <w:color w:val="000000"/>
                <w:spacing w:val="0"/>
                <w:sz w:val="16"/>
                <w:szCs w:val="16"/>
                <w:lang w:eastAsia="es-CO"/>
              </w:rPr>
              <w:t xml:space="preserve">$ 69 </w:t>
            </w:r>
          </w:p>
        </w:tc>
        <w:tc>
          <w:tcPr>
            <w:tcW w:w="1320" w:type="dxa"/>
            <w:shd w:val="clear" w:color="auto" w:fill="auto"/>
            <w:noWrap/>
            <w:vAlign w:val="bottom"/>
            <w:hideMark/>
          </w:tcPr>
          <w:p w:rsidR="000F6EB1" w:rsidRPr="000F6EB1" w:rsidRDefault="000F6EB1" w:rsidP="000F6EB1">
            <w:pPr>
              <w:ind w:left="0"/>
              <w:jc w:val="right"/>
              <w:rPr>
                <w:rFonts w:cs="Arial"/>
                <w:b/>
                <w:bCs/>
                <w:color w:val="000000"/>
                <w:spacing w:val="0"/>
                <w:sz w:val="16"/>
                <w:szCs w:val="16"/>
                <w:lang w:eastAsia="es-CO"/>
              </w:rPr>
            </w:pPr>
            <w:r w:rsidRPr="000F6EB1">
              <w:rPr>
                <w:rFonts w:cs="Arial"/>
                <w:b/>
                <w:bCs/>
                <w:color w:val="000000"/>
                <w:spacing w:val="0"/>
                <w:sz w:val="16"/>
                <w:szCs w:val="16"/>
                <w:lang w:eastAsia="es-CO"/>
              </w:rPr>
              <w:t xml:space="preserve">$ 490 </w:t>
            </w:r>
          </w:p>
        </w:tc>
      </w:tr>
      <w:tr w:rsidR="000F6EB1" w:rsidRPr="000F6EB1" w:rsidTr="000F6EB1">
        <w:trPr>
          <w:trHeight w:val="1155"/>
        </w:trPr>
        <w:tc>
          <w:tcPr>
            <w:tcW w:w="2620" w:type="dxa"/>
            <w:shd w:val="clear" w:color="auto" w:fill="auto"/>
            <w:vAlign w:val="bottom"/>
            <w:hideMark/>
          </w:tcPr>
          <w:p w:rsidR="000F6EB1" w:rsidRPr="000F6EB1" w:rsidRDefault="000F6EB1" w:rsidP="000F6EB1">
            <w:pPr>
              <w:ind w:left="0"/>
              <w:rPr>
                <w:rFonts w:cs="Arial"/>
                <w:color w:val="000000"/>
                <w:spacing w:val="0"/>
                <w:sz w:val="16"/>
                <w:szCs w:val="16"/>
                <w:lang w:eastAsia="es-CO"/>
              </w:rPr>
            </w:pPr>
            <w:r w:rsidRPr="000F6EB1">
              <w:rPr>
                <w:rFonts w:cs="Arial"/>
                <w:color w:val="000000"/>
                <w:spacing w:val="0"/>
                <w:sz w:val="16"/>
                <w:szCs w:val="16"/>
                <w:lang w:eastAsia="es-CO"/>
              </w:rPr>
              <w:lastRenderedPageBreak/>
              <w:t xml:space="preserve">Garantizar el 100 % de los servicios de apoyo y desarrollo institucional para el buen funcionamiento de la </w:t>
            </w:r>
            <w:r w:rsidR="009A4515" w:rsidRPr="000F6EB1">
              <w:rPr>
                <w:rFonts w:cs="Arial"/>
                <w:color w:val="000000"/>
                <w:spacing w:val="0"/>
                <w:sz w:val="16"/>
                <w:szCs w:val="16"/>
                <w:lang w:eastAsia="es-CO"/>
              </w:rPr>
              <w:t>Entidad de</w:t>
            </w:r>
            <w:r w:rsidRPr="000F6EB1">
              <w:rPr>
                <w:rFonts w:cs="Arial"/>
                <w:color w:val="000000"/>
                <w:spacing w:val="0"/>
                <w:sz w:val="16"/>
                <w:szCs w:val="16"/>
                <w:lang w:eastAsia="es-CO"/>
              </w:rPr>
              <w:t xml:space="preserve"> acuerdo al plan de acción.</w:t>
            </w:r>
          </w:p>
        </w:tc>
        <w:tc>
          <w:tcPr>
            <w:tcW w:w="1420" w:type="dxa"/>
            <w:shd w:val="clear" w:color="auto" w:fill="auto"/>
            <w:noWrap/>
            <w:vAlign w:val="bottom"/>
            <w:hideMark/>
          </w:tcPr>
          <w:p w:rsidR="000F6EB1" w:rsidRPr="000F6EB1" w:rsidRDefault="000F6EB1" w:rsidP="000F6EB1">
            <w:pPr>
              <w:ind w:left="0"/>
              <w:jc w:val="center"/>
              <w:rPr>
                <w:rFonts w:cs="Arial"/>
                <w:color w:val="000000"/>
                <w:spacing w:val="0"/>
                <w:sz w:val="16"/>
                <w:szCs w:val="16"/>
                <w:lang w:eastAsia="es-CO"/>
              </w:rPr>
            </w:pPr>
            <w:r w:rsidRPr="000F6EB1">
              <w:rPr>
                <w:rFonts w:cs="Arial"/>
                <w:color w:val="000000"/>
                <w:spacing w:val="0"/>
                <w:sz w:val="16"/>
                <w:szCs w:val="16"/>
                <w:lang w:eastAsia="es-CO"/>
              </w:rPr>
              <w:t xml:space="preserve">$ 2.471 </w:t>
            </w:r>
          </w:p>
        </w:tc>
        <w:tc>
          <w:tcPr>
            <w:tcW w:w="1000" w:type="dxa"/>
            <w:shd w:val="clear" w:color="auto" w:fill="auto"/>
            <w:noWrap/>
            <w:vAlign w:val="bottom"/>
            <w:hideMark/>
          </w:tcPr>
          <w:p w:rsidR="000F6EB1" w:rsidRPr="000F6EB1" w:rsidRDefault="000F6EB1" w:rsidP="000F6EB1">
            <w:pPr>
              <w:ind w:left="0"/>
              <w:jc w:val="center"/>
              <w:rPr>
                <w:rFonts w:cs="Arial"/>
                <w:color w:val="000000"/>
                <w:spacing w:val="0"/>
                <w:sz w:val="16"/>
                <w:szCs w:val="16"/>
                <w:lang w:eastAsia="es-CO"/>
              </w:rPr>
            </w:pPr>
            <w:r w:rsidRPr="000F6EB1">
              <w:rPr>
                <w:rFonts w:cs="Arial"/>
                <w:color w:val="000000"/>
                <w:spacing w:val="0"/>
                <w:sz w:val="16"/>
                <w:szCs w:val="16"/>
                <w:lang w:eastAsia="es-CO"/>
              </w:rPr>
              <w:t xml:space="preserve">$ 6.751 </w:t>
            </w:r>
          </w:p>
        </w:tc>
        <w:tc>
          <w:tcPr>
            <w:tcW w:w="880" w:type="dxa"/>
            <w:shd w:val="clear" w:color="auto" w:fill="auto"/>
            <w:noWrap/>
            <w:vAlign w:val="bottom"/>
            <w:hideMark/>
          </w:tcPr>
          <w:p w:rsidR="000F6EB1" w:rsidRPr="000F6EB1" w:rsidRDefault="000F6EB1" w:rsidP="000F6EB1">
            <w:pPr>
              <w:ind w:left="0"/>
              <w:jc w:val="right"/>
              <w:rPr>
                <w:rFonts w:cs="Arial"/>
                <w:color w:val="000000"/>
                <w:spacing w:val="0"/>
                <w:sz w:val="16"/>
                <w:szCs w:val="16"/>
                <w:lang w:eastAsia="es-CO"/>
              </w:rPr>
            </w:pPr>
            <w:r w:rsidRPr="000F6EB1">
              <w:rPr>
                <w:rFonts w:cs="Arial"/>
                <w:color w:val="000000"/>
                <w:spacing w:val="0"/>
                <w:sz w:val="16"/>
                <w:szCs w:val="16"/>
                <w:lang w:eastAsia="es-CO"/>
              </w:rPr>
              <w:t xml:space="preserve">$ 1.305 </w:t>
            </w:r>
          </w:p>
        </w:tc>
        <w:tc>
          <w:tcPr>
            <w:tcW w:w="880" w:type="dxa"/>
            <w:shd w:val="clear" w:color="auto" w:fill="auto"/>
            <w:noWrap/>
            <w:vAlign w:val="bottom"/>
            <w:hideMark/>
          </w:tcPr>
          <w:p w:rsidR="000F6EB1" w:rsidRPr="000F6EB1" w:rsidRDefault="000F6EB1" w:rsidP="000F6EB1">
            <w:pPr>
              <w:ind w:left="0"/>
              <w:jc w:val="right"/>
              <w:rPr>
                <w:rFonts w:cs="Arial"/>
                <w:color w:val="000000"/>
                <w:spacing w:val="0"/>
                <w:sz w:val="16"/>
                <w:szCs w:val="16"/>
                <w:lang w:eastAsia="es-CO"/>
              </w:rPr>
            </w:pPr>
            <w:r w:rsidRPr="000F6EB1">
              <w:rPr>
                <w:rFonts w:cs="Arial"/>
                <w:color w:val="000000"/>
                <w:spacing w:val="0"/>
                <w:sz w:val="16"/>
                <w:szCs w:val="16"/>
                <w:lang w:eastAsia="es-CO"/>
              </w:rPr>
              <w:t xml:space="preserve">$ 1.263 </w:t>
            </w:r>
          </w:p>
        </w:tc>
        <w:tc>
          <w:tcPr>
            <w:tcW w:w="760" w:type="dxa"/>
            <w:shd w:val="clear" w:color="auto" w:fill="auto"/>
            <w:noWrap/>
            <w:vAlign w:val="bottom"/>
            <w:hideMark/>
          </w:tcPr>
          <w:p w:rsidR="000F6EB1" w:rsidRPr="000F6EB1" w:rsidRDefault="000F6EB1" w:rsidP="000F6EB1">
            <w:pPr>
              <w:ind w:left="0"/>
              <w:jc w:val="right"/>
              <w:rPr>
                <w:rFonts w:cs="Arial"/>
                <w:color w:val="000000"/>
                <w:spacing w:val="0"/>
                <w:sz w:val="16"/>
                <w:szCs w:val="16"/>
                <w:lang w:eastAsia="es-CO"/>
              </w:rPr>
            </w:pPr>
            <w:r w:rsidRPr="000F6EB1">
              <w:rPr>
                <w:rFonts w:cs="Arial"/>
                <w:color w:val="000000"/>
                <w:spacing w:val="0"/>
                <w:sz w:val="16"/>
                <w:szCs w:val="16"/>
                <w:lang w:eastAsia="es-CO"/>
              </w:rPr>
              <w:t xml:space="preserve">$ 1.679 </w:t>
            </w:r>
          </w:p>
        </w:tc>
        <w:tc>
          <w:tcPr>
            <w:tcW w:w="1320" w:type="dxa"/>
            <w:shd w:val="clear" w:color="auto" w:fill="auto"/>
            <w:noWrap/>
            <w:vAlign w:val="bottom"/>
            <w:hideMark/>
          </w:tcPr>
          <w:p w:rsidR="000F6EB1" w:rsidRPr="000F6EB1" w:rsidRDefault="000F6EB1" w:rsidP="000F6EB1">
            <w:pPr>
              <w:ind w:left="0"/>
              <w:jc w:val="right"/>
              <w:rPr>
                <w:rFonts w:cs="Arial"/>
                <w:b/>
                <w:bCs/>
                <w:color w:val="000000"/>
                <w:spacing w:val="0"/>
                <w:sz w:val="16"/>
                <w:szCs w:val="16"/>
                <w:lang w:eastAsia="es-CO"/>
              </w:rPr>
            </w:pPr>
            <w:r w:rsidRPr="000F6EB1">
              <w:rPr>
                <w:rFonts w:cs="Arial"/>
                <w:b/>
                <w:bCs/>
                <w:color w:val="000000"/>
                <w:spacing w:val="0"/>
                <w:sz w:val="16"/>
                <w:szCs w:val="16"/>
                <w:lang w:eastAsia="es-CO"/>
              </w:rPr>
              <w:t xml:space="preserve">$ 13.469 </w:t>
            </w:r>
          </w:p>
        </w:tc>
      </w:tr>
      <w:tr w:rsidR="000F6EB1" w:rsidRPr="000F6EB1" w:rsidTr="000F6EB1">
        <w:trPr>
          <w:trHeight w:val="315"/>
        </w:trPr>
        <w:tc>
          <w:tcPr>
            <w:tcW w:w="2620" w:type="dxa"/>
            <w:shd w:val="clear" w:color="000000" w:fill="31849B"/>
            <w:noWrap/>
            <w:vAlign w:val="bottom"/>
            <w:hideMark/>
          </w:tcPr>
          <w:p w:rsidR="000F6EB1" w:rsidRPr="000F6EB1" w:rsidRDefault="000F6EB1" w:rsidP="000F6EB1">
            <w:pPr>
              <w:ind w:left="0"/>
              <w:rPr>
                <w:rFonts w:cs="Arial"/>
                <w:b/>
                <w:bCs/>
                <w:color w:val="FFFFFF"/>
                <w:spacing w:val="0"/>
                <w:sz w:val="16"/>
                <w:szCs w:val="16"/>
                <w:lang w:eastAsia="es-CO"/>
              </w:rPr>
            </w:pPr>
            <w:r w:rsidRPr="000F6EB1">
              <w:rPr>
                <w:rFonts w:cs="Arial"/>
                <w:b/>
                <w:bCs/>
                <w:color w:val="FFFFFF"/>
                <w:spacing w:val="0"/>
                <w:sz w:val="16"/>
                <w:szCs w:val="16"/>
                <w:lang w:eastAsia="es-CO"/>
              </w:rPr>
              <w:t>Total</w:t>
            </w:r>
          </w:p>
        </w:tc>
        <w:tc>
          <w:tcPr>
            <w:tcW w:w="1420" w:type="dxa"/>
            <w:shd w:val="clear" w:color="000000" w:fill="31849B"/>
            <w:noWrap/>
            <w:vAlign w:val="bottom"/>
            <w:hideMark/>
          </w:tcPr>
          <w:p w:rsidR="000F6EB1" w:rsidRPr="000F6EB1" w:rsidRDefault="000F6EB1" w:rsidP="000F6EB1">
            <w:pPr>
              <w:ind w:left="0"/>
              <w:jc w:val="right"/>
              <w:rPr>
                <w:rFonts w:cs="Arial"/>
                <w:b/>
                <w:bCs/>
                <w:color w:val="FFFFFF"/>
                <w:spacing w:val="0"/>
                <w:sz w:val="16"/>
                <w:szCs w:val="16"/>
                <w:lang w:eastAsia="es-CO"/>
              </w:rPr>
            </w:pPr>
            <w:r w:rsidRPr="000F6EB1">
              <w:rPr>
                <w:rFonts w:cs="Arial"/>
                <w:b/>
                <w:bCs/>
                <w:color w:val="FFFFFF"/>
                <w:spacing w:val="0"/>
                <w:sz w:val="16"/>
                <w:szCs w:val="16"/>
                <w:lang w:eastAsia="es-CO"/>
              </w:rPr>
              <w:t xml:space="preserve">$ 2.551 </w:t>
            </w:r>
          </w:p>
        </w:tc>
        <w:tc>
          <w:tcPr>
            <w:tcW w:w="1000" w:type="dxa"/>
            <w:shd w:val="clear" w:color="000000" w:fill="31849B"/>
            <w:noWrap/>
            <w:vAlign w:val="bottom"/>
            <w:hideMark/>
          </w:tcPr>
          <w:p w:rsidR="000F6EB1" w:rsidRPr="000F6EB1" w:rsidRDefault="000F6EB1" w:rsidP="000F6EB1">
            <w:pPr>
              <w:ind w:left="0"/>
              <w:jc w:val="right"/>
              <w:rPr>
                <w:rFonts w:cs="Arial"/>
                <w:b/>
                <w:bCs/>
                <w:color w:val="FFFFFF"/>
                <w:spacing w:val="0"/>
                <w:sz w:val="16"/>
                <w:szCs w:val="16"/>
                <w:lang w:eastAsia="es-CO"/>
              </w:rPr>
            </w:pPr>
            <w:r w:rsidRPr="000F6EB1">
              <w:rPr>
                <w:rFonts w:cs="Arial"/>
                <w:b/>
                <w:bCs/>
                <w:color w:val="FFFFFF"/>
                <w:spacing w:val="0"/>
                <w:sz w:val="16"/>
                <w:szCs w:val="16"/>
                <w:lang w:eastAsia="es-CO"/>
              </w:rPr>
              <w:t xml:space="preserve">$ 6.988 </w:t>
            </w:r>
          </w:p>
        </w:tc>
        <w:tc>
          <w:tcPr>
            <w:tcW w:w="880" w:type="dxa"/>
            <w:shd w:val="clear" w:color="000000" w:fill="31849B"/>
            <w:noWrap/>
            <w:vAlign w:val="bottom"/>
            <w:hideMark/>
          </w:tcPr>
          <w:p w:rsidR="000F6EB1" w:rsidRPr="000F6EB1" w:rsidRDefault="000F6EB1" w:rsidP="000F6EB1">
            <w:pPr>
              <w:ind w:left="0"/>
              <w:jc w:val="right"/>
              <w:rPr>
                <w:rFonts w:cs="Arial"/>
                <w:b/>
                <w:bCs/>
                <w:color w:val="FFFFFF"/>
                <w:spacing w:val="0"/>
                <w:sz w:val="16"/>
                <w:szCs w:val="16"/>
                <w:lang w:eastAsia="es-CO"/>
              </w:rPr>
            </w:pPr>
            <w:r w:rsidRPr="000F6EB1">
              <w:rPr>
                <w:rFonts w:cs="Arial"/>
                <w:b/>
                <w:bCs/>
                <w:color w:val="FFFFFF"/>
                <w:spacing w:val="0"/>
                <w:sz w:val="16"/>
                <w:szCs w:val="16"/>
                <w:lang w:eastAsia="es-CO"/>
              </w:rPr>
              <w:t xml:space="preserve">$ 1.359 </w:t>
            </w:r>
          </w:p>
        </w:tc>
        <w:tc>
          <w:tcPr>
            <w:tcW w:w="880" w:type="dxa"/>
            <w:shd w:val="clear" w:color="000000" w:fill="31849B"/>
            <w:noWrap/>
            <w:vAlign w:val="bottom"/>
            <w:hideMark/>
          </w:tcPr>
          <w:p w:rsidR="000F6EB1" w:rsidRPr="000F6EB1" w:rsidRDefault="000F6EB1" w:rsidP="000F6EB1">
            <w:pPr>
              <w:ind w:left="0"/>
              <w:jc w:val="right"/>
              <w:rPr>
                <w:rFonts w:cs="Arial"/>
                <w:b/>
                <w:bCs/>
                <w:color w:val="FFFFFF"/>
                <w:spacing w:val="0"/>
                <w:sz w:val="16"/>
                <w:szCs w:val="16"/>
                <w:lang w:eastAsia="es-CO"/>
              </w:rPr>
            </w:pPr>
            <w:r w:rsidRPr="000F6EB1">
              <w:rPr>
                <w:rFonts w:cs="Arial"/>
                <w:b/>
                <w:bCs/>
                <w:color w:val="FFFFFF"/>
                <w:spacing w:val="0"/>
                <w:sz w:val="16"/>
                <w:szCs w:val="16"/>
                <w:lang w:eastAsia="es-CO"/>
              </w:rPr>
              <w:t xml:space="preserve">$ 1.314 </w:t>
            </w:r>
          </w:p>
        </w:tc>
        <w:tc>
          <w:tcPr>
            <w:tcW w:w="760" w:type="dxa"/>
            <w:shd w:val="clear" w:color="000000" w:fill="31849B"/>
            <w:noWrap/>
            <w:vAlign w:val="bottom"/>
            <w:hideMark/>
          </w:tcPr>
          <w:p w:rsidR="000F6EB1" w:rsidRPr="000F6EB1" w:rsidRDefault="000F6EB1" w:rsidP="000F6EB1">
            <w:pPr>
              <w:ind w:left="0"/>
              <w:jc w:val="right"/>
              <w:rPr>
                <w:rFonts w:cs="Arial"/>
                <w:b/>
                <w:bCs/>
                <w:color w:val="FFFFFF"/>
                <w:spacing w:val="0"/>
                <w:sz w:val="16"/>
                <w:szCs w:val="16"/>
                <w:lang w:eastAsia="es-CO"/>
              </w:rPr>
            </w:pPr>
            <w:r w:rsidRPr="000F6EB1">
              <w:rPr>
                <w:rFonts w:cs="Arial"/>
                <w:b/>
                <w:bCs/>
                <w:color w:val="FFFFFF"/>
                <w:spacing w:val="0"/>
                <w:sz w:val="16"/>
                <w:szCs w:val="16"/>
                <w:lang w:eastAsia="es-CO"/>
              </w:rPr>
              <w:t xml:space="preserve">$ 1.747 </w:t>
            </w:r>
          </w:p>
        </w:tc>
        <w:tc>
          <w:tcPr>
            <w:tcW w:w="1320" w:type="dxa"/>
            <w:shd w:val="clear" w:color="000000" w:fill="31849B"/>
            <w:noWrap/>
            <w:vAlign w:val="bottom"/>
            <w:hideMark/>
          </w:tcPr>
          <w:p w:rsidR="000F6EB1" w:rsidRPr="000F6EB1" w:rsidRDefault="000F6EB1" w:rsidP="000F6EB1">
            <w:pPr>
              <w:ind w:left="0"/>
              <w:jc w:val="right"/>
              <w:rPr>
                <w:rFonts w:cs="Arial"/>
                <w:b/>
                <w:bCs/>
                <w:color w:val="FFFFFF"/>
                <w:spacing w:val="0"/>
                <w:sz w:val="16"/>
                <w:szCs w:val="16"/>
                <w:lang w:eastAsia="es-CO"/>
              </w:rPr>
            </w:pPr>
            <w:r w:rsidRPr="000F6EB1">
              <w:rPr>
                <w:rFonts w:cs="Arial"/>
                <w:b/>
                <w:bCs/>
                <w:color w:val="FFFFFF"/>
                <w:spacing w:val="0"/>
                <w:sz w:val="16"/>
                <w:szCs w:val="16"/>
                <w:lang w:eastAsia="es-CO"/>
              </w:rPr>
              <w:t xml:space="preserve">$ 13.959 </w:t>
            </w:r>
          </w:p>
        </w:tc>
      </w:tr>
    </w:tbl>
    <w:p w:rsidR="000F6EB1" w:rsidRDefault="000F6EB1" w:rsidP="00F65287">
      <w:pPr>
        <w:ind w:left="0"/>
        <w:jc w:val="right"/>
        <w:rPr>
          <w:sz w:val="16"/>
          <w:szCs w:val="16"/>
        </w:rPr>
      </w:pPr>
    </w:p>
    <w:p w:rsidR="000F6EB1" w:rsidRDefault="000F6EB1" w:rsidP="00F65287">
      <w:pPr>
        <w:ind w:left="0"/>
        <w:jc w:val="right"/>
        <w:rPr>
          <w:sz w:val="16"/>
          <w:szCs w:val="16"/>
        </w:rPr>
      </w:pPr>
    </w:p>
    <w:p w:rsidR="000F6EB1" w:rsidRDefault="000F6EB1" w:rsidP="00F65287">
      <w:pPr>
        <w:ind w:left="0"/>
        <w:jc w:val="right"/>
        <w:rPr>
          <w:sz w:val="16"/>
          <w:szCs w:val="16"/>
        </w:rPr>
      </w:pPr>
    </w:p>
    <w:p w:rsidR="000F6EB1" w:rsidRPr="00D1186B" w:rsidRDefault="000F6EB1" w:rsidP="00F65287">
      <w:pPr>
        <w:ind w:left="0"/>
        <w:jc w:val="right"/>
        <w:rPr>
          <w:sz w:val="16"/>
          <w:szCs w:val="16"/>
        </w:rPr>
      </w:pPr>
    </w:p>
    <w:p w:rsidR="00F65287" w:rsidRPr="00D1186B" w:rsidRDefault="00F65287" w:rsidP="00F65287">
      <w:pPr>
        <w:ind w:left="0"/>
        <w:rPr>
          <w:b/>
          <w:sz w:val="22"/>
          <w:szCs w:val="22"/>
          <w:u w:val="single"/>
        </w:rPr>
      </w:pPr>
      <w:r w:rsidRPr="00D1186B">
        <w:rPr>
          <w:b/>
          <w:sz w:val="22"/>
          <w:szCs w:val="22"/>
          <w:u w:val="single"/>
        </w:rPr>
        <w:t xml:space="preserve">Apropiación disponible por fuente: </w:t>
      </w:r>
    </w:p>
    <w:p w:rsidR="00F55C46" w:rsidRPr="00D1186B" w:rsidRDefault="00F55C46" w:rsidP="00F65287">
      <w:pPr>
        <w:ind w:left="0"/>
        <w:rPr>
          <w:b/>
          <w:sz w:val="22"/>
          <w:szCs w:val="22"/>
          <w:u w:val="single"/>
        </w:rPr>
      </w:pPr>
    </w:p>
    <w:tbl>
      <w:tblPr>
        <w:tblW w:w="8880" w:type="dxa"/>
        <w:tblInd w:w="60" w:type="dxa"/>
        <w:tblCellMar>
          <w:left w:w="70" w:type="dxa"/>
          <w:right w:w="70" w:type="dxa"/>
        </w:tblCellMar>
        <w:tblLook w:val="04A0" w:firstRow="1" w:lastRow="0" w:firstColumn="1" w:lastColumn="0" w:noHBand="0" w:noVBand="1"/>
      </w:tblPr>
      <w:tblGrid>
        <w:gridCol w:w="2620"/>
        <w:gridCol w:w="1420"/>
        <w:gridCol w:w="1000"/>
        <w:gridCol w:w="880"/>
        <w:gridCol w:w="880"/>
        <w:gridCol w:w="760"/>
        <w:gridCol w:w="1320"/>
      </w:tblGrid>
      <w:tr w:rsidR="00F55C46" w:rsidRPr="00D1186B" w:rsidTr="00F55C46">
        <w:trPr>
          <w:trHeight w:val="315"/>
        </w:trPr>
        <w:tc>
          <w:tcPr>
            <w:tcW w:w="2620"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META</w:t>
            </w:r>
          </w:p>
        </w:tc>
        <w:tc>
          <w:tcPr>
            <w:tcW w:w="1420" w:type="dxa"/>
            <w:tcBorders>
              <w:top w:val="single" w:sz="8" w:space="0" w:color="auto"/>
              <w:left w:val="nil"/>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2016</w:t>
            </w:r>
          </w:p>
        </w:tc>
        <w:tc>
          <w:tcPr>
            <w:tcW w:w="1000" w:type="dxa"/>
            <w:tcBorders>
              <w:top w:val="single" w:sz="8" w:space="0" w:color="auto"/>
              <w:left w:val="nil"/>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2017</w:t>
            </w:r>
          </w:p>
        </w:tc>
        <w:tc>
          <w:tcPr>
            <w:tcW w:w="880" w:type="dxa"/>
            <w:tcBorders>
              <w:top w:val="single" w:sz="8" w:space="0" w:color="auto"/>
              <w:left w:val="nil"/>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2018</w:t>
            </w:r>
          </w:p>
        </w:tc>
        <w:tc>
          <w:tcPr>
            <w:tcW w:w="880" w:type="dxa"/>
            <w:tcBorders>
              <w:top w:val="single" w:sz="8" w:space="0" w:color="auto"/>
              <w:left w:val="nil"/>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2019</w:t>
            </w:r>
          </w:p>
        </w:tc>
        <w:tc>
          <w:tcPr>
            <w:tcW w:w="760" w:type="dxa"/>
            <w:tcBorders>
              <w:top w:val="single" w:sz="8" w:space="0" w:color="auto"/>
              <w:left w:val="nil"/>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2020</w:t>
            </w:r>
          </w:p>
        </w:tc>
        <w:tc>
          <w:tcPr>
            <w:tcW w:w="1320" w:type="dxa"/>
            <w:tcBorders>
              <w:top w:val="single" w:sz="8" w:space="0" w:color="auto"/>
              <w:left w:val="nil"/>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TOTAL</w:t>
            </w:r>
          </w:p>
        </w:tc>
      </w:tr>
      <w:tr w:rsidR="00F55C46" w:rsidRPr="00D1186B" w:rsidTr="00F55C46">
        <w:trPr>
          <w:trHeight w:val="300"/>
        </w:trPr>
        <w:tc>
          <w:tcPr>
            <w:tcW w:w="2620" w:type="dxa"/>
            <w:tcBorders>
              <w:top w:val="nil"/>
              <w:left w:val="single" w:sz="8" w:space="0" w:color="auto"/>
              <w:bottom w:val="nil"/>
              <w:right w:val="single" w:sz="8" w:space="0" w:color="auto"/>
            </w:tcBorders>
            <w:shd w:val="clear" w:color="auto" w:fill="auto"/>
            <w:vAlign w:val="bottom"/>
            <w:hideMark/>
          </w:tcPr>
          <w:p w:rsidR="00F55C46" w:rsidRPr="00D1186B" w:rsidRDefault="00F55C46" w:rsidP="00F55C46">
            <w:pPr>
              <w:ind w:left="0"/>
              <w:jc w:val="center"/>
              <w:rPr>
                <w:rFonts w:cs="Arial"/>
                <w:spacing w:val="0"/>
                <w:sz w:val="16"/>
                <w:szCs w:val="16"/>
                <w:lang w:eastAsia="es-CO"/>
              </w:rPr>
            </w:pPr>
            <w:r w:rsidRPr="00D1186B">
              <w:rPr>
                <w:rFonts w:cs="Arial"/>
                <w:spacing w:val="0"/>
                <w:sz w:val="16"/>
                <w:szCs w:val="16"/>
                <w:lang w:eastAsia="es-CO"/>
              </w:rPr>
              <w:t>01 – RECURSOS DEL DISTRITO</w:t>
            </w:r>
          </w:p>
        </w:tc>
        <w:tc>
          <w:tcPr>
            <w:tcW w:w="142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2.551</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6.988</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1.359</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1.314</w:t>
            </w:r>
          </w:p>
        </w:tc>
        <w:tc>
          <w:tcPr>
            <w:tcW w:w="7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1.747</w:t>
            </w:r>
          </w:p>
        </w:tc>
        <w:tc>
          <w:tcPr>
            <w:tcW w:w="13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13.959</w:t>
            </w:r>
          </w:p>
        </w:tc>
      </w:tr>
      <w:tr w:rsidR="00F55C46" w:rsidRPr="00D1186B" w:rsidTr="00F55C46">
        <w:trPr>
          <w:trHeight w:val="315"/>
        </w:trPr>
        <w:tc>
          <w:tcPr>
            <w:tcW w:w="2620" w:type="dxa"/>
            <w:tcBorders>
              <w:top w:val="nil"/>
              <w:left w:val="single" w:sz="8" w:space="0" w:color="auto"/>
              <w:bottom w:val="single" w:sz="8" w:space="0" w:color="auto"/>
              <w:right w:val="single" w:sz="8" w:space="0" w:color="auto"/>
            </w:tcBorders>
            <w:shd w:val="clear" w:color="auto" w:fill="auto"/>
            <w:vAlign w:val="bottom"/>
            <w:hideMark/>
          </w:tcPr>
          <w:p w:rsidR="00F55C46" w:rsidRPr="00D1186B" w:rsidRDefault="00F55C46" w:rsidP="00F55C46">
            <w:pPr>
              <w:ind w:left="0"/>
              <w:jc w:val="center"/>
              <w:rPr>
                <w:rFonts w:cs="Arial"/>
                <w:spacing w:val="0"/>
                <w:sz w:val="16"/>
                <w:szCs w:val="16"/>
                <w:lang w:eastAsia="es-CO"/>
              </w:rPr>
            </w:pPr>
            <w:r w:rsidRPr="00D1186B">
              <w:rPr>
                <w:rFonts w:cs="Arial"/>
                <w:spacing w:val="0"/>
                <w:sz w:val="16"/>
                <w:szCs w:val="16"/>
                <w:lang w:eastAsia="es-CO"/>
              </w:rPr>
              <w:t>12 - OTROS DISTRITO</w:t>
            </w:r>
          </w:p>
        </w:tc>
        <w:tc>
          <w:tcPr>
            <w:tcW w:w="1420" w:type="dxa"/>
            <w:vMerge/>
            <w:tcBorders>
              <w:top w:val="nil"/>
              <w:left w:val="single" w:sz="8" w:space="0" w:color="auto"/>
              <w:bottom w:val="single" w:sz="8" w:space="0" w:color="000000"/>
              <w:right w:val="single" w:sz="8" w:space="0" w:color="auto"/>
            </w:tcBorders>
            <w:vAlign w:val="center"/>
            <w:hideMark/>
          </w:tcPr>
          <w:p w:rsidR="00F55C46" w:rsidRPr="00D1186B" w:rsidRDefault="00F55C46" w:rsidP="00F55C46">
            <w:pPr>
              <w:ind w:left="0"/>
              <w:rPr>
                <w:rFonts w:cs="Arial"/>
                <w:b/>
                <w:bCs/>
                <w:spacing w:val="0"/>
                <w:sz w:val="16"/>
                <w:szCs w:val="16"/>
                <w:lang w:eastAsia="es-CO"/>
              </w:rPr>
            </w:pPr>
          </w:p>
        </w:tc>
        <w:tc>
          <w:tcPr>
            <w:tcW w:w="1000" w:type="dxa"/>
            <w:vMerge/>
            <w:tcBorders>
              <w:top w:val="nil"/>
              <w:left w:val="single" w:sz="8" w:space="0" w:color="auto"/>
              <w:bottom w:val="single" w:sz="8" w:space="0" w:color="000000"/>
              <w:right w:val="single" w:sz="8" w:space="0" w:color="auto"/>
            </w:tcBorders>
            <w:vAlign w:val="center"/>
            <w:hideMark/>
          </w:tcPr>
          <w:p w:rsidR="00F55C46" w:rsidRPr="00D1186B" w:rsidRDefault="00F55C46" w:rsidP="00F55C46">
            <w:pPr>
              <w:ind w:left="0"/>
              <w:rPr>
                <w:rFonts w:cs="Arial"/>
                <w:b/>
                <w:bCs/>
                <w:spacing w:val="0"/>
                <w:sz w:val="16"/>
                <w:szCs w:val="16"/>
                <w:lang w:eastAsia="es-CO"/>
              </w:rPr>
            </w:pPr>
          </w:p>
        </w:tc>
        <w:tc>
          <w:tcPr>
            <w:tcW w:w="880" w:type="dxa"/>
            <w:vMerge/>
            <w:tcBorders>
              <w:top w:val="nil"/>
              <w:left w:val="single" w:sz="8" w:space="0" w:color="auto"/>
              <w:bottom w:val="single" w:sz="8" w:space="0" w:color="000000"/>
              <w:right w:val="single" w:sz="8" w:space="0" w:color="auto"/>
            </w:tcBorders>
            <w:vAlign w:val="center"/>
            <w:hideMark/>
          </w:tcPr>
          <w:p w:rsidR="00F55C46" w:rsidRPr="00D1186B" w:rsidRDefault="00F55C46" w:rsidP="00F55C46">
            <w:pPr>
              <w:ind w:left="0"/>
              <w:rPr>
                <w:rFonts w:cs="Arial"/>
                <w:b/>
                <w:bCs/>
                <w:spacing w:val="0"/>
                <w:sz w:val="16"/>
                <w:szCs w:val="16"/>
                <w:lang w:eastAsia="es-CO"/>
              </w:rPr>
            </w:pPr>
          </w:p>
        </w:tc>
        <w:tc>
          <w:tcPr>
            <w:tcW w:w="880" w:type="dxa"/>
            <w:vMerge/>
            <w:tcBorders>
              <w:top w:val="nil"/>
              <w:left w:val="single" w:sz="8" w:space="0" w:color="auto"/>
              <w:bottom w:val="single" w:sz="8" w:space="0" w:color="000000"/>
              <w:right w:val="single" w:sz="8" w:space="0" w:color="auto"/>
            </w:tcBorders>
            <w:vAlign w:val="center"/>
            <w:hideMark/>
          </w:tcPr>
          <w:p w:rsidR="00F55C46" w:rsidRPr="00D1186B" w:rsidRDefault="00F55C46" w:rsidP="00F55C46">
            <w:pPr>
              <w:ind w:left="0"/>
              <w:rPr>
                <w:rFonts w:cs="Arial"/>
                <w:b/>
                <w:bCs/>
                <w:spacing w:val="0"/>
                <w:sz w:val="16"/>
                <w:szCs w:val="16"/>
                <w:lang w:eastAsia="es-CO"/>
              </w:rPr>
            </w:pPr>
          </w:p>
        </w:tc>
        <w:tc>
          <w:tcPr>
            <w:tcW w:w="760" w:type="dxa"/>
            <w:vMerge/>
            <w:tcBorders>
              <w:top w:val="nil"/>
              <w:left w:val="single" w:sz="8" w:space="0" w:color="auto"/>
              <w:bottom w:val="single" w:sz="8" w:space="0" w:color="000000"/>
              <w:right w:val="single" w:sz="8" w:space="0" w:color="auto"/>
            </w:tcBorders>
            <w:vAlign w:val="center"/>
            <w:hideMark/>
          </w:tcPr>
          <w:p w:rsidR="00F55C46" w:rsidRPr="00D1186B" w:rsidRDefault="00F55C46" w:rsidP="00F55C46">
            <w:pPr>
              <w:ind w:left="0"/>
              <w:rPr>
                <w:rFonts w:cs="Arial"/>
                <w:b/>
                <w:bCs/>
                <w:spacing w:val="0"/>
                <w:sz w:val="16"/>
                <w:szCs w:val="16"/>
                <w:lang w:eastAsia="es-CO"/>
              </w:rPr>
            </w:pPr>
          </w:p>
        </w:tc>
        <w:tc>
          <w:tcPr>
            <w:tcW w:w="1320" w:type="dxa"/>
            <w:vMerge/>
            <w:tcBorders>
              <w:top w:val="nil"/>
              <w:left w:val="single" w:sz="8" w:space="0" w:color="auto"/>
              <w:bottom w:val="single" w:sz="8" w:space="0" w:color="000000"/>
              <w:right w:val="single" w:sz="8" w:space="0" w:color="auto"/>
            </w:tcBorders>
            <w:vAlign w:val="center"/>
            <w:hideMark/>
          </w:tcPr>
          <w:p w:rsidR="00F55C46" w:rsidRPr="00D1186B" w:rsidRDefault="00F55C46" w:rsidP="00F55C46">
            <w:pPr>
              <w:ind w:left="0"/>
              <w:rPr>
                <w:rFonts w:cs="Arial"/>
                <w:b/>
                <w:bCs/>
                <w:spacing w:val="0"/>
                <w:sz w:val="16"/>
                <w:szCs w:val="16"/>
                <w:lang w:eastAsia="es-CO"/>
              </w:rPr>
            </w:pPr>
          </w:p>
        </w:tc>
      </w:tr>
      <w:tr w:rsidR="00F55C46" w:rsidRPr="00D1186B" w:rsidTr="00F55C46">
        <w:trPr>
          <w:trHeight w:val="315"/>
        </w:trPr>
        <w:tc>
          <w:tcPr>
            <w:tcW w:w="2620" w:type="dxa"/>
            <w:tcBorders>
              <w:top w:val="nil"/>
              <w:left w:val="single" w:sz="8" w:space="0" w:color="auto"/>
              <w:bottom w:val="single" w:sz="8" w:space="0" w:color="auto"/>
              <w:right w:val="single" w:sz="8" w:space="0" w:color="auto"/>
            </w:tcBorders>
            <w:shd w:val="clear" w:color="000000" w:fill="31849B"/>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TOTAL</w:t>
            </w:r>
          </w:p>
        </w:tc>
        <w:tc>
          <w:tcPr>
            <w:tcW w:w="1420" w:type="dxa"/>
            <w:tcBorders>
              <w:top w:val="nil"/>
              <w:left w:val="nil"/>
              <w:bottom w:val="single" w:sz="8" w:space="0" w:color="auto"/>
              <w:right w:val="single" w:sz="8" w:space="0" w:color="auto"/>
            </w:tcBorders>
            <w:shd w:val="clear" w:color="000000" w:fill="31849B"/>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$ 2.551</w:t>
            </w:r>
          </w:p>
        </w:tc>
        <w:tc>
          <w:tcPr>
            <w:tcW w:w="1000" w:type="dxa"/>
            <w:tcBorders>
              <w:top w:val="nil"/>
              <w:left w:val="nil"/>
              <w:bottom w:val="single" w:sz="8" w:space="0" w:color="auto"/>
              <w:right w:val="single" w:sz="8" w:space="0" w:color="auto"/>
            </w:tcBorders>
            <w:shd w:val="clear" w:color="000000" w:fill="31849B"/>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$ 6.988</w:t>
            </w:r>
          </w:p>
        </w:tc>
        <w:tc>
          <w:tcPr>
            <w:tcW w:w="880" w:type="dxa"/>
            <w:tcBorders>
              <w:top w:val="nil"/>
              <w:left w:val="nil"/>
              <w:bottom w:val="single" w:sz="8" w:space="0" w:color="auto"/>
              <w:right w:val="single" w:sz="8" w:space="0" w:color="auto"/>
            </w:tcBorders>
            <w:shd w:val="clear" w:color="000000" w:fill="31849B"/>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$ 1.359</w:t>
            </w:r>
          </w:p>
        </w:tc>
        <w:tc>
          <w:tcPr>
            <w:tcW w:w="880" w:type="dxa"/>
            <w:tcBorders>
              <w:top w:val="nil"/>
              <w:left w:val="nil"/>
              <w:bottom w:val="single" w:sz="8" w:space="0" w:color="auto"/>
              <w:right w:val="single" w:sz="8" w:space="0" w:color="auto"/>
            </w:tcBorders>
            <w:shd w:val="clear" w:color="000000" w:fill="31849B"/>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$ 1.314</w:t>
            </w:r>
          </w:p>
        </w:tc>
        <w:tc>
          <w:tcPr>
            <w:tcW w:w="760" w:type="dxa"/>
            <w:tcBorders>
              <w:top w:val="nil"/>
              <w:left w:val="nil"/>
              <w:bottom w:val="single" w:sz="8" w:space="0" w:color="auto"/>
              <w:right w:val="single" w:sz="8" w:space="0" w:color="auto"/>
            </w:tcBorders>
            <w:shd w:val="clear" w:color="000000" w:fill="31849B"/>
            <w:noWrap/>
            <w:vAlign w:val="bottom"/>
            <w:hideMark/>
          </w:tcPr>
          <w:p w:rsidR="00F55C46" w:rsidRPr="00D1186B" w:rsidRDefault="00F55C46" w:rsidP="00F55C46">
            <w:pPr>
              <w:ind w:left="0"/>
              <w:jc w:val="center"/>
              <w:rPr>
                <w:rFonts w:cs="Arial"/>
                <w:b/>
                <w:bCs/>
                <w:spacing w:val="0"/>
                <w:sz w:val="16"/>
                <w:szCs w:val="16"/>
                <w:lang w:eastAsia="es-CO"/>
              </w:rPr>
            </w:pPr>
            <w:r w:rsidRPr="00D1186B">
              <w:rPr>
                <w:rFonts w:cs="Arial"/>
                <w:b/>
                <w:bCs/>
                <w:spacing w:val="0"/>
                <w:sz w:val="16"/>
                <w:szCs w:val="16"/>
                <w:lang w:eastAsia="es-CO"/>
              </w:rPr>
              <w:t>$ 1.747</w:t>
            </w:r>
          </w:p>
        </w:tc>
        <w:tc>
          <w:tcPr>
            <w:tcW w:w="1320" w:type="dxa"/>
            <w:tcBorders>
              <w:top w:val="nil"/>
              <w:left w:val="nil"/>
              <w:bottom w:val="single" w:sz="8" w:space="0" w:color="auto"/>
              <w:right w:val="single" w:sz="8" w:space="0" w:color="auto"/>
            </w:tcBorders>
            <w:shd w:val="clear" w:color="000000" w:fill="31849B"/>
            <w:noWrap/>
            <w:vAlign w:val="bottom"/>
            <w:hideMark/>
          </w:tcPr>
          <w:p w:rsidR="00F55C46" w:rsidRPr="00D1186B" w:rsidRDefault="00F55C46" w:rsidP="00F55C46">
            <w:pPr>
              <w:ind w:left="0"/>
              <w:jc w:val="right"/>
              <w:rPr>
                <w:rFonts w:cs="Arial"/>
                <w:b/>
                <w:bCs/>
                <w:spacing w:val="0"/>
                <w:sz w:val="16"/>
                <w:szCs w:val="16"/>
                <w:lang w:eastAsia="es-CO"/>
              </w:rPr>
            </w:pPr>
            <w:r w:rsidRPr="00D1186B">
              <w:rPr>
                <w:rFonts w:cs="Arial"/>
                <w:b/>
                <w:bCs/>
                <w:spacing w:val="0"/>
                <w:sz w:val="16"/>
                <w:szCs w:val="16"/>
                <w:lang w:eastAsia="es-CO"/>
              </w:rPr>
              <w:t xml:space="preserve">$ 13.959 </w:t>
            </w:r>
          </w:p>
        </w:tc>
      </w:tr>
    </w:tbl>
    <w:p w:rsidR="00F55C46" w:rsidRPr="00D1186B" w:rsidRDefault="00F55C46" w:rsidP="00F65287">
      <w:pPr>
        <w:ind w:left="0"/>
        <w:rPr>
          <w:b/>
          <w:sz w:val="22"/>
          <w:szCs w:val="22"/>
          <w:u w:val="single"/>
        </w:rPr>
      </w:pPr>
    </w:p>
    <w:p w:rsidR="00F65287" w:rsidRPr="00D1186B" w:rsidRDefault="00F65287" w:rsidP="00F65287">
      <w:pPr>
        <w:ind w:left="0"/>
        <w:rPr>
          <w:b/>
          <w:sz w:val="22"/>
          <w:szCs w:val="22"/>
          <w:u w:val="single"/>
        </w:rPr>
      </w:pPr>
      <w:r w:rsidRPr="00D1186B">
        <w:rPr>
          <w:b/>
          <w:sz w:val="22"/>
          <w:szCs w:val="22"/>
          <w:u w:val="single"/>
        </w:rPr>
        <w:t>Apropiación disponible por tipo de gasto:</w:t>
      </w:r>
    </w:p>
    <w:p w:rsidR="006E2A4D" w:rsidRPr="00D1186B" w:rsidRDefault="006E2A4D" w:rsidP="00F65287">
      <w:pPr>
        <w:ind w:left="0"/>
        <w:rPr>
          <w:b/>
          <w:sz w:val="22"/>
          <w:szCs w:val="22"/>
          <w:u w:val="single"/>
        </w:rPr>
      </w:pPr>
    </w:p>
    <w:tbl>
      <w:tblPr>
        <w:tblW w:w="9041" w:type="dxa"/>
        <w:tblInd w:w="60" w:type="dxa"/>
        <w:tblCellMar>
          <w:left w:w="70" w:type="dxa"/>
          <w:right w:w="70" w:type="dxa"/>
        </w:tblCellMar>
        <w:tblLook w:val="04A0" w:firstRow="1" w:lastRow="0" w:firstColumn="1" w:lastColumn="0" w:noHBand="0" w:noVBand="1"/>
      </w:tblPr>
      <w:tblGrid>
        <w:gridCol w:w="1909"/>
        <w:gridCol w:w="936"/>
        <w:gridCol w:w="871"/>
        <w:gridCol w:w="1575"/>
        <w:gridCol w:w="1149"/>
        <w:gridCol w:w="1575"/>
        <w:gridCol w:w="1026"/>
      </w:tblGrid>
      <w:tr w:rsidR="006E2A4D" w:rsidRPr="00D1186B" w:rsidTr="006E2A4D">
        <w:trPr>
          <w:trHeight w:val="297"/>
        </w:trPr>
        <w:tc>
          <w:tcPr>
            <w:tcW w:w="1909"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Concepto de Gasto</w:t>
            </w:r>
          </w:p>
        </w:tc>
        <w:tc>
          <w:tcPr>
            <w:tcW w:w="936" w:type="dxa"/>
            <w:tcBorders>
              <w:top w:val="single" w:sz="8" w:space="0" w:color="auto"/>
              <w:left w:val="nil"/>
              <w:bottom w:val="single" w:sz="8" w:space="0" w:color="auto"/>
              <w:right w:val="single" w:sz="8" w:space="0" w:color="auto"/>
            </w:tcBorders>
            <w:shd w:val="clear" w:color="000000" w:fill="31849B"/>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2016</w:t>
            </w:r>
          </w:p>
        </w:tc>
        <w:tc>
          <w:tcPr>
            <w:tcW w:w="871" w:type="dxa"/>
            <w:tcBorders>
              <w:top w:val="single" w:sz="8" w:space="0" w:color="auto"/>
              <w:left w:val="nil"/>
              <w:bottom w:val="single" w:sz="8" w:space="0" w:color="auto"/>
              <w:right w:val="single" w:sz="8" w:space="0" w:color="auto"/>
            </w:tcBorders>
            <w:shd w:val="clear" w:color="000000" w:fill="31849B"/>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2017</w:t>
            </w:r>
          </w:p>
        </w:tc>
        <w:tc>
          <w:tcPr>
            <w:tcW w:w="1575" w:type="dxa"/>
            <w:tcBorders>
              <w:top w:val="single" w:sz="8" w:space="0" w:color="auto"/>
              <w:left w:val="nil"/>
              <w:bottom w:val="single" w:sz="8" w:space="0" w:color="auto"/>
              <w:right w:val="single" w:sz="8" w:space="0" w:color="auto"/>
            </w:tcBorders>
            <w:shd w:val="clear" w:color="000000" w:fill="31849B"/>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2018</w:t>
            </w:r>
          </w:p>
        </w:tc>
        <w:tc>
          <w:tcPr>
            <w:tcW w:w="1149" w:type="dxa"/>
            <w:tcBorders>
              <w:top w:val="single" w:sz="8" w:space="0" w:color="auto"/>
              <w:left w:val="nil"/>
              <w:bottom w:val="single" w:sz="8" w:space="0" w:color="auto"/>
              <w:right w:val="single" w:sz="8" w:space="0" w:color="auto"/>
            </w:tcBorders>
            <w:shd w:val="clear" w:color="000000" w:fill="31849B"/>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2019</w:t>
            </w:r>
          </w:p>
        </w:tc>
        <w:tc>
          <w:tcPr>
            <w:tcW w:w="1575" w:type="dxa"/>
            <w:tcBorders>
              <w:top w:val="single" w:sz="8" w:space="0" w:color="auto"/>
              <w:left w:val="nil"/>
              <w:bottom w:val="single" w:sz="8" w:space="0" w:color="auto"/>
              <w:right w:val="single" w:sz="8" w:space="0" w:color="auto"/>
            </w:tcBorders>
            <w:shd w:val="clear" w:color="000000" w:fill="31849B"/>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2020</w:t>
            </w:r>
          </w:p>
        </w:tc>
        <w:tc>
          <w:tcPr>
            <w:tcW w:w="1026" w:type="dxa"/>
            <w:tcBorders>
              <w:top w:val="single" w:sz="8" w:space="0" w:color="auto"/>
              <w:left w:val="nil"/>
              <w:bottom w:val="single" w:sz="8" w:space="0" w:color="auto"/>
              <w:right w:val="single" w:sz="8" w:space="0" w:color="auto"/>
            </w:tcBorders>
            <w:shd w:val="clear" w:color="000000" w:fill="31849B"/>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TOTAL</w:t>
            </w:r>
          </w:p>
        </w:tc>
      </w:tr>
      <w:tr w:rsidR="006E2A4D" w:rsidRPr="00D1186B" w:rsidTr="006E2A4D">
        <w:trPr>
          <w:trHeight w:val="297"/>
        </w:trPr>
        <w:tc>
          <w:tcPr>
            <w:tcW w:w="1909" w:type="dxa"/>
            <w:tcBorders>
              <w:top w:val="nil"/>
              <w:left w:val="single" w:sz="8" w:space="0" w:color="auto"/>
              <w:bottom w:val="nil"/>
              <w:right w:val="single" w:sz="8" w:space="0" w:color="auto"/>
            </w:tcBorders>
            <w:shd w:val="clear" w:color="auto" w:fill="auto"/>
            <w:noWrap/>
            <w:vAlign w:val="bottom"/>
            <w:hideMark/>
          </w:tcPr>
          <w:p w:rsidR="006E2A4D" w:rsidRPr="00D1186B" w:rsidRDefault="006E2A4D" w:rsidP="006E2A4D">
            <w:pPr>
              <w:ind w:left="0"/>
              <w:rPr>
                <w:rFonts w:cs="Arial"/>
                <w:spacing w:val="0"/>
                <w:sz w:val="16"/>
                <w:szCs w:val="16"/>
                <w:lang w:eastAsia="es-CO"/>
              </w:rPr>
            </w:pPr>
            <w:r w:rsidRPr="00D1186B">
              <w:rPr>
                <w:rFonts w:cs="Arial"/>
                <w:spacing w:val="0"/>
                <w:sz w:val="16"/>
                <w:szCs w:val="16"/>
                <w:lang w:eastAsia="es-CO"/>
              </w:rPr>
              <w:t>01-Infraestructura</w:t>
            </w:r>
          </w:p>
        </w:tc>
        <w:tc>
          <w:tcPr>
            <w:tcW w:w="936" w:type="dxa"/>
            <w:tcBorders>
              <w:top w:val="nil"/>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783</w:t>
            </w:r>
          </w:p>
        </w:tc>
        <w:tc>
          <w:tcPr>
            <w:tcW w:w="871" w:type="dxa"/>
            <w:tcBorders>
              <w:top w:val="nil"/>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   </w:t>
            </w:r>
          </w:p>
        </w:tc>
        <w:tc>
          <w:tcPr>
            <w:tcW w:w="1575" w:type="dxa"/>
            <w:tcBorders>
              <w:top w:val="nil"/>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549,5</w:t>
            </w:r>
          </w:p>
        </w:tc>
        <w:tc>
          <w:tcPr>
            <w:tcW w:w="1149" w:type="dxa"/>
            <w:tcBorders>
              <w:top w:val="nil"/>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531</w:t>
            </w:r>
          </w:p>
        </w:tc>
        <w:tc>
          <w:tcPr>
            <w:tcW w:w="1575" w:type="dxa"/>
            <w:tcBorders>
              <w:top w:val="nil"/>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706,5</w:t>
            </w:r>
          </w:p>
        </w:tc>
        <w:tc>
          <w:tcPr>
            <w:tcW w:w="1026" w:type="dxa"/>
            <w:tcBorders>
              <w:top w:val="nil"/>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2.570 </w:t>
            </w:r>
          </w:p>
        </w:tc>
      </w:tr>
      <w:tr w:rsidR="006E2A4D" w:rsidRPr="00D1186B" w:rsidTr="006E2A4D">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6E2A4D" w:rsidRPr="00D1186B" w:rsidRDefault="006E2A4D" w:rsidP="006E2A4D">
            <w:pPr>
              <w:ind w:left="0"/>
              <w:rPr>
                <w:rFonts w:cs="Arial"/>
                <w:spacing w:val="0"/>
                <w:sz w:val="16"/>
                <w:szCs w:val="16"/>
                <w:lang w:eastAsia="es-CO"/>
              </w:rPr>
            </w:pPr>
            <w:r w:rsidRPr="00D1186B">
              <w:rPr>
                <w:rFonts w:cs="Arial"/>
                <w:spacing w:val="0"/>
                <w:sz w:val="16"/>
                <w:szCs w:val="16"/>
                <w:lang w:eastAsia="es-CO"/>
              </w:rPr>
              <w:t>02-Dotación</w:t>
            </w:r>
          </w:p>
        </w:tc>
        <w:tc>
          <w:tcPr>
            <w:tcW w:w="93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1102</w:t>
            </w:r>
          </w:p>
        </w:tc>
        <w:tc>
          <w:tcPr>
            <w:tcW w:w="871"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4.138</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155</w:t>
            </w:r>
          </w:p>
        </w:tc>
        <w:tc>
          <w:tcPr>
            <w:tcW w:w="1149"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150</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200</w:t>
            </w:r>
          </w:p>
        </w:tc>
        <w:tc>
          <w:tcPr>
            <w:tcW w:w="102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5.745 </w:t>
            </w:r>
          </w:p>
        </w:tc>
      </w:tr>
      <w:tr w:rsidR="006E2A4D" w:rsidRPr="00D1186B" w:rsidTr="006E2A4D">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6E2A4D" w:rsidRPr="00D1186B" w:rsidRDefault="006E2A4D" w:rsidP="006E2A4D">
            <w:pPr>
              <w:ind w:left="0"/>
              <w:rPr>
                <w:rFonts w:cs="Arial"/>
                <w:spacing w:val="0"/>
                <w:sz w:val="16"/>
                <w:szCs w:val="16"/>
                <w:lang w:eastAsia="es-CO"/>
              </w:rPr>
            </w:pPr>
            <w:r w:rsidRPr="00D1186B">
              <w:rPr>
                <w:rFonts w:cs="Arial"/>
                <w:spacing w:val="0"/>
                <w:sz w:val="16"/>
                <w:szCs w:val="16"/>
                <w:lang w:eastAsia="es-CO"/>
              </w:rPr>
              <w:t>03-Recurso Humano</w:t>
            </w:r>
          </w:p>
        </w:tc>
        <w:tc>
          <w:tcPr>
            <w:tcW w:w="93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662</w:t>
            </w:r>
          </w:p>
        </w:tc>
        <w:tc>
          <w:tcPr>
            <w:tcW w:w="871"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2.450</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546</w:t>
            </w:r>
          </w:p>
        </w:tc>
        <w:tc>
          <w:tcPr>
            <w:tcW w:w="1149"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529</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703</w:t>
            </w:r>
          </w:p>
        </w:tc>
        <w:tc>
          <w:tcPr>
            <w:tcW w:w="102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4.890 </w:t>
            </w:r>
          </w:p>
        </w:tc>
      </w:tr>
      <w:tr w:rsidR="006E2A4D" w:rsidRPr="00D1186B" w:rsidTr="006E2A4D">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6E2A4D" w:rsidRPr="00D1186B" w:rsidRDefault="006E2A4D" w:rsidP="006E2A4D">
            <w:pPr>
              <w:ind w:left="0"/>
              <w:rPr>
                <w:rFonts w:cs="Arial"/>
                <w:spacing w:val="0"/>
                <w:sz w:val="16"/>
                <w:szCs w:val="16"/>
                <w:lang w:eastAsia="es-CO"/>
              </w:rPr>
            </w:pPr>
            <w:r w:rsidRPr="00D1186B">
              <w:rPr>
                <w:rFonts w:cs="Arial"/>
                <w:spacing w:val="0"/>
                <w:sz w:val="16"/>
                <w:szCs w:val="16"/>
                <w:lang w:eastAsia="es-CO"/>
              </w:rPr>
              <w:t>04-Investigación y Estudios</w:t>
            </w:r>
          </w:p>
        </w:tc>
        <w:tc>
          <w:tcPr>
            <w:tcW w:w="93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4</w:t>
            </w:r>
          </w:p>
        </w:tc>
        <w:tc>
          <w:tcPr>
            <w:tcW w:w="871"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   </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108</w:t>
            </w:r>
          </w:p>
        </w:tc>
        <w:tc>
          <w:tcPr>
            <w:tcW w:w="1149"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104</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138</w:t>
            </w:r>
          </w:p>
        </w:tc>
        <w:tc>
          <w:tcPr>
            <w:tcW w:w="102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355 </w:t>
            </w:r>
          </w:p>
        </w:tc>
      </w:tr>
      <w:tr w:rsidR="006E2A4D" w:rsidRPr="00D1186B" w:rsidTr="006E2A4D">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6E2A4D" w:rsidRPr="00D1186B" w:rsidRDefault="006E2A4D" w:rsidP="006E2A4D">
            <w:pPr>
              <w:ind w:left="0"/>
              <w:rPr>
                <w:rFonts w:cs="Arial"/>
                <w:spacing w:val="0"/>
                <w:sz w:val="16"/>
                <w:szCs w:val="16"/>
                <w:lang w:eastAsia="es-CO"/>
              </w:rPr>
            </w:pPr>
            <w:r w:rsidRPr="00D1186B">
              <w:rPr>
                <w:rFonts w:cs="Arial"/>
                <w:spacing w:val="0"/>
                <w:sz w:val="16"/>
                <w:szCs w:val="16"/>
                <w:lang w:eastAsia="es-CO"/>
              </w:rPr>
              <w:t>06-Administración Institucional</w:t>
            </w:r>
          </w:p>
        </w:tc>
        <w:tc>
          <w:tcPr>
            <w:tcW w:w="93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0</w:t>
            </w:r>
          </w:p>
        </w:tc>
        <w:tc>
          <w:tcPr>
            <w:tcW w:w="871"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400</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   </w:t>
            </w:r>
          </w:p>
        </w:tc>
        <w:tc>
          <w:tcPr>
            <w:tcW w:w="1149"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   </w:t>
            </w:r>
          </w:p>
        </w:tc>
        <w:tc>
          <w:tcPr>
            <w:tcW w:w="1575"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   </w:t>
            </w:r>
          </w:p>
        </w:tc>
        <w:tc>
          <w:tcPr>
            <w:tcW w:w="1026" w:type="dxa"/>
            <w:tcBorders>
              <w:top w:val="single" w:sz="8" w:space="0" w:color="auto"/>
              <w:left w:val="nil"/>
              <w:bottom w:val="nil"/>
              <w:right w:val="single" w:sz="8" w:space="0" w:color="auto"/>
            </w:tcBorders>
            <w:shd w:val="clear" w:color="auto" w:fill="auto"/>
            <w:noWrap/>
            <w:vAlign w:val="bottom"/>
            <w:hideMark/>
          </w:tcPr>
          <w:p w:rsidR="006E2A4D" w:rsidRPr="00D1186B" w:rsidRDefault="006E2A4D" w:rsidP="006E2A4D">
            <w:pPr>
              <w:ind w:left="0"/>
              <w:jc w:val="center"/>
              <w:rPr>
                <w:rFonts w:cs="Arial"/>
                <w:spacing w:val="0"/>
                <w:sz w:val="16"/>
                <w:szCs w:val="16"/>
                <w:lang w:eastAsia="es-CO"/>
              </w:rPr>
            </w:pPr>
            <w:r w:rsidRPr="00D1186B">
              <w:rPr>
                <w:rFonts w:cs="Arial"/>
                <w:spacing w:val="0"/>
                <w:sz w:val="16"/>
                <w:szCs w:val="16"/>
                <w:lang w:eastAsia="es-CO"/>
              </w:rPr>
              <w:t xml:space="preserve">                    400 </w:t>
            </w:r>
          </w:p>
        </w:tc>
      </w:tr>
      <w:tr w:rsidR="006E2A4D" w:rsidRPr="00D1186B" w:rsidTr="006E2A4D">
        <w:trPr>
          <w:trHeight w:val="297"/>
        </w:trPr>
        <w:tc>
          <w:tcPr>
            <w:tcW w:w="1909" w:type="dxa"/>
            <w:tcBorders>
              <w:top w:val="single" w:sz="8" w:space="0" w:color="auto"/>
              <w:left w:val="single" w:sz="8" w:space="0" w:color="auto"/>
              <w:bottom w:val="single" w:sz="8" w:space="0" w:color="auto"/>
              <w:right w:val="single" w:sz="8" w:space="0" w:color="auto"/>
            </w:tcBorders>
            <w:shd w:val="clear" w:color="000000" w:fill="31849B"/>
            <w:noWrap/>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Total general</w:t>
            </w:r>
          </w:p>
        </w:tc>
        <w:tc>
          <w:tcPr>
            <w:tcW w:w="936" w:type="dxa"/>
            <w:tcBorders>
              <w:top w:val="single" w:sz="8" w:space="0" w:color="auto"/>
              <w:left w:val="nil"/>
              <w:bottom w:val="single" w:sz="8" w:space="0" w:color="auto"/>
              <w:right w:val="single" w:sz="8" w:space="0" w:color="auto"/>
            </w:tcBorders>
            <w:shd w:val="clear" w:color="000000" w:fill="31849B"/>
            <w:noWrap/>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2.551</w:t>
            </w:r>
          </w:p>
        </w:tc>
        <w:tc>
          <w:tcPr>
            <w:tcW w:w="871" w:type="dxa"/>
            <w:tcBorders>
              <w:top w:val="single" w:sz="8" w:space="0" w:color="auto"/>
              <w:left w:val="nil"/>
              <w:bottom w:val="single" w:sz="8" w:space="0" w:color="auto"/>
              <w:right w:val="single" w:sz="8" w:space="0" w:color="auto"/>
            </w:tcBorders>
            <w:shd w:val="clear" w:color="000000" w:fill="31849B"/>
            <w:noWrap/>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6.988</w:t>
            </w:r>
          </w:p>
        </w:tc>
        <w:tc>
          <w:tcPr>
            <w:tcW w:w="1575" w:type="dxa"/>
            <w:tcBorders>
              <w:top w:val="single" w:sz="8" w:space="0" w:color="auto"/>
              <w:left w:val="nil"/>
              <w:bottom w:val="single" w:sz="8" w:space="0" w:color="auto"/>
              <w:right w:val="single" w:sz="8" w:space="0" w:color="auto"/>
            </w:tcBorders>
            <w:shd w:val="clear" w:color="000000" w:fill="31849B"/>
            <w:noWrap/>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1.359</w:t>
            </w:r>
          </w:p>
        </w:tc>
        <w:tc>
          <w:tcPr>
            <w:tcW w:w="1149" w:type="dxa"/>
            <w:tcBorders>
              <w:top w:val="single" w:sz="8" w:space="0" w:color="auto"/>
              <w:left w:val="nil"/>
              <w:bottom w:val="single" w:sz="8" w:space="0" w:color="auto"/>
              <w:right w:val="single" w:sz="8" w:space="0" w:color="auto"/>
            </w:tcBorders>
            <w:shd w:val="clear" w:color="000000" w:fill="31849B"/>
            <w:noWrap/>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1.314</w:t>
            </w:r>
          </w:p>
        </w:tc>
        <w:tc>
          <w:tcPr>
            <w:tcW w:w="1575" w:type="dxa"/>
            <w:tcBorders>
              <w:top w:val="single" w:sz="8" w:space="0" w:color="auto"/>
              <w:left w:val="nil"/>
              <w:bottom w:val="single" w:sz="8" w:space="0" w:color="auto"/>
              <w:right w:val="single" w:sz="8" w:space="0" w:color="auto"/>
            </w:tcBorders>
            <w:shd w:val="clear" w:color="000000" w:fill="31849B"/>
            <w:noWrap/>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1.74</w:t>
            </w:r>
            <w:r w:rsidR="004862FF" w:rsidRPr="00D1186B">
              <w:rPr>
                <w:rFonts w:cs="Arial"/>
                <w:b/>
                <w:bCs/>
                <w:spacing w:val="0"/>
                <w:sz w:val="16"/>
                <w:szCs w:val="16"/>
                <w:lang w:eastAsia="es-CO"/>
              </w:rPr>
              <w:t>7</w:t>
            </w:r>
          </w:p>
        </w:tc>
        <w:tc>
          <w:tcPr>
            <w:tcW w:w="1026" w:type="dxa"/>
            <w:tcBorders>
              <w:top w:val="single" w:sz="8" w:space="0" w:color="auto"/>
              <w:left w:val="nil"/>
              <w:bottom w:val="single" w:sz="8" w:space="0" w:color="auto"/>
              <w:right w:val="single" w:sz="8" w:space="0" w:color="auto"/>
            </w:tcBorders>
            <w:shd w:val="clear" w:color="000000" w:fill="31849B"/>
            <w:noWrap/>
            <w:vAlign w:val="bottom"/>
            <w:hideMark/>
          </w:tcPr>
          <w:p w:rsidR="006E2A4D" w:rsidRPr="00D1186B" w:rsidRDefault="006E2A4D" w:rsidP="006E2A4D">
            <w:pPr>
              <w:ind w:left="0"/>
              <w:jc w:val="center"/>
              <w:rPr>
                <w:rFonts w:cs="Arial"/>
                <w:b/>
                <w:bCs/>
                <w:spacing w:val="0"/>
                <w:sz w:val="16"/>
                <w:szCs w:val="16"/>
                <w:lang w:eastAsia="es-CO"/>
              </w:rPr>
            </w:pPr>
            <w:r w:rsidRPr="00D1186B">
              <w:rPr>
                <w:rFonts w:cs="Arial"/>
                <w:b/>
                <w:bCs/>
                <w:spacing w:val="0"/>
                <w:sz w:val="16"/>
                <w:szCs w:val="16"/>
                <w:lang w:eastAsia="es-CO"/>
              </w:rPr>
              <w:t>13.959</w:t>
            </w:r>
          </w:p>
        </w:tc>
      </w:tr>
    </w:tbl>
    <w:p w:rsidR="006E2A4D" w:rsidRPr="00D1186B" w:rsidRDefault="006E2A4D" w:rsidP="00F65287">
      <w:pPr>
        <w:ind w:left="0"/>
        <w:rPr>
          <w:b/>
          <w:sz w:val="22"/>
          <w:szCs w:val="22"/>
          <w:u w:val="single"/>
        </w:rPr>
      </w:pPr>
    </w:p>
    <w:p w:rsidR="0097173A" w:rsidRPr="00295E2F" w:rsidRDefault="0097173A" w:rsidP="0097173A">
      <w:pPr>
        <w:pStyle w:val="Textoindependiente"/>
        <w:spacing w:after="0" w:line="240" w:lineRule="auto"/>
        <w:ind w:left="0"/>
        <w:jc w:val="left"/>
        <w:rPr>
          <w:rFonts w:cs="Arial"/>
          <w:b/>
          <w:sz w:val="22"/>
          <w:szCs w:val="22"/>
          <w:lang w:val="es-CO"/>
        </w:rPr>
      </w:pPr>
      <w:r w:rsidRPr="00295E2F">
        <w:rPr>
          <w:rFonts w:cs="Arial"/>
          <w:b/>
          <w:sz w:val="22"/>
          <w:szCs w:val="22"/>
          <w:lang w:val="es-CO"/>
        </w:rPr>
        <w:t>23 de febrero de 2017</w:t>
      </w:r>
    </w:p>
    <w:p w:rsidR="0097173A" w:rsidRPr="00295E2F" w:rsidRDefault="0097173A" w:rsidP="0097173A">
      <w:pPr>
        <w:pStyle w:val="Textoindependiente"/>
        <w:spacing w:after="0" w:line="240" w:lineRule="auto"/>
        <w:ind w:left="0"/>
        <w:jc w:val="left"/>
        <w:rPr>
          <w:rFonts w:cs="Arial"/>
          <w:b/>
          <w:sz w:val="22"/>
          <w:szCs w:val="22"/>
          <w:lang w:val="es-CO"/>
        </w:rPr>
      </w:pPr>
    </w:p>
    <w:p w:rsidR="0097173A" w:rsidRPr="00295E2F" w:rsidRDefault="0097173A" w:rsidP="00712052">
      <w:pPr>
        <w:spacing w:after="240"/>
        <w:ind w:left="0"/>
        <w:jc w:val="both"/>
        <w:rPr>
          <w:rFonts w:cs="Arial"/>
          <w:sz w:val="22"/>
          <w:szCs w:val="22"/>
        </w:rPr>
      </w:pPr>
      <w:r w:rsidRPr="00295E2F">
        <w:rPr>
          <w:rFonts w:cs="Arial"/>
          <w:sz w:val="22"/>
          <w:szCs w:val="22"/>
        </w:rPr>
        <w:t>Se ajusta el presupuesto del proyecto para la vigencia 2017, teniendo en cuenta</w:t>
      </w:r>
      <w:r w:rsidR="00712052" w:rsidRPr="00295E2F">
        <w:rPr>
          <w:rFonts w:cs="Arial"/>
          <w:sz w:val="22"/>
          <w:szCs w:val="22"/>
        </w:rPr>
        <w:t xml:space="preserve"> la programación presupuestal registrada en el Plan Anual de Adquisiciones de la presente vigencia. </w:t>
      </w:r>
    </w:p>
    <w:p w:rsidR="0097173A" w:rsidRPr="00295E2F" w:rsidRDefault="0097173A" w:rsidP="0097173A">
      <w:pPr>
        <w:ind w:left="0"/>
        <w:rPr>
          <w:b/>
          <w:sz w:val="22"/>
          <w:szCs w:val="22"/>
          <w:u w:val="single"/>
        </w:rPr>
      </w:pPr>
      <w:r w:rsidRPr="00295E2F">
        <w:rPr>
          <w:b/>
          <w:sz w:val="22"/>
          <w:szCs w:val="22"/>
          <w:u w:val="single"/>
        </w:rPr>
        <w:t xml:space="preserve">Apropiación disponible por metas: </w:t>
      </w:r>
    </w:p>
    <w:p w:rsidR="0097173A" w:rsidRPr="00295E2F" w:rsidRDefault="0097173A" w:rsidP="0097173A">
      <w:pPr>
        <w:ind w:left="0"/>
        <w:jc w:val="right"/>
        <w:rPr>
          <w:sz w:val="16"/>
          <w:szCs w:val="16"/>
        </w:rPr>
      </w:pPr>
      <w:r w:rsidRPr="00295E2F">
        <w:rPr>
          <w:sz w:val="16"/>
          <w:szCs w:val="16"/>
        </w:rPr>
        <w:t>Cifras en millones de pesos</w:t>
      </w:r>
    </w:p>
    <w:p w:rsidR="0097173A" w:rsidRPr="00295E2F" w:rsidRDefault="0097173A" w:rsidP="0097173A">
      <w:pPr>
        <w:ind w:left="0"/>
        <w:jc w:val="right"/>
        <w:rPr>
          <w:sz w:val="16"/>
          <w:szCs w:val="16"/>
        </w:rPr>
      </w:pPr>
    </w:p>
    <w:tbl>
      <w:tblPr>
        <w:tblW w:w="88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1420"/>
        <w:gridCol w:w="1000"/>
        <w:gridCol w:w="880"/>
        <w:gridCol w:w="880"/>
        <w:gridCol w:w="760"/>
        <w:gridCol w:w="1320"/>
      </w:tblGrid>
      <w:tr w:rsidR="0097173A" w:rsidRPr="00295E2F" w:rsidTr="0097173A">
        <w:trPr>
          <w:trHeight w:val="300"/>
        </w:trPr>
        <w:tc>
          <w:tcPr>
            <w:tcW w:w="2620" w:type="dxa"/>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t>META</w:t>
            </w:r>
          </w:p>
        </w:tc>
        <w:tc>
          <w:tcPr>
            <w:tcW w:w="1420" w:type="dxa"/>
            <w:vMerge w:val="restart"/>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t>2016</w:t>
            </w:r>
          </w:p>
        </w:tc>
        <w:tc>
          <w:tcPr>
            <w:tcW w:w="1000" w:type="dxa"/>
            <w:vMerge w:val="restart"/>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t>2017</w:t>
            </w:r>
          </w:p>
        </w:tc>
        <w:tc>
          <w:tcPr>
            <w:tcW w:w="880" w:type="dxa"/>
            <w:vMerge w:val="restart"/>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t>2018</w:t>
            </w:r>
          </w:p>
        </w:tc>
        <w:tc>
          <w:tcPr>
            <w:tcW w:w="880" w:type="dxa"/>
            <w:vMerge w:val="restart"/>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t>2019</w:t>
            </w:r>
          </w:p>
        </w:tc>
        <w:tc>
          <w:tcPr>
            <w:tcW w:w="760" w:type="dxa"/>
            <w:vMerge w:val="restart"/>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t>2020</w:t>
            </w:r>
          </w:p>
        </w:tc>
        <w:tc>
          <w:tcPr>
            <w:tcW w:w="1320" w:type="dxa"/>
            <w:vMerge w:val="restart"/>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t>Total</w:t>
            </w:r>
          </w:p>
        </w:tc>
      </w:tr>
      <w:tr w:rsidR="0097173A" w:rsidRPr="00295E2F" w:rsidTr="0097173A">
        <w:trPr>
          <w:trHeight w:val="315"/>
        </w:trPr>
        <w:tc>
          <w:tcPr>
            <w:tcW w:w="2620" w:type="dxa"/>
            <w:shd w:val="clear" w:color="000000" w:fill="31849B"/>
            <w:vAlign w:val="bottom"/>
            <w:hideMark/>
          </w:tcPr>
          <w:p w:rsidR="0097173A" w:rsidRPr="00295E2F" w:rsidRDefault="0097173A" w:rsidP="0097173A">
            <w:pPr>
              <w:ind w:left="0"/>
              <w:jc w:val="center"/>
              <w:rPr>
                <w:rFonts w:cs="Arial"/>
                <w:b/>
                <w:bCs/>
                <w:spacing w:val="0"/>
                <w:sz w:val="16"/>
                <w:szCs w:val="16"/>
                <w:lang w:eastAsia="es-CO"/>
              </w:rPr>
            </w:pPr>
            <w:r w:rsidRPr="00295E2F">
              <w:rPr>
                <w:rFonts w:cs="Arial"/>
                <w:b/>
                <w:bCs/>
                <w:spacing w:val="0"/>
                <w:sz w:val="16"/>
                <w:szCs w:val="16"/>
                <w:lang w:eastAsia="es-CO"/>
              </w:rPr>
              <w:lastRenderedPageBreak/>
              <w:t>2016-2020</w:t>
            </w:r>
          </w:p>
        </w:tc>
        <w:tc>
          <w:tcPr>
            <w:tcW w:w="1420" w:type="dxa"/>
            <w:vMerge/>
            <w:vAlign w:val="center"/>
            <w:hideMark/>
          </w:tcPr>
          <w:p w:rsidR="0097173A" w:rsidRPr="00295E2F" w:rsidRDefault="0097173A" w:rsidP="0097173A">
            <w:pPr>
              <w:ind w:left="0"/>
              <w:rPr>
                <w:rFonts w:cs="Arial"/>
                <w:b/>
                <w:bCs/>
                <w:spacing w:val="0"/>
                <w:sz w:val="16"/>
                <w:szCs w:val="16"/>
                <w:lang w:eastAsia="es-CO"/>
              </w:rPr>
            </w:pPr>
          </w:p>
        </w:tc>
        <w:tc>
          <w:tcPr>
            <w:tcW w:w="1000" w:type="dxa"/>
            <w:vMerge/>
            <w:vAlign w:val="center"/>
            <w:hideMark/>
          </w:tcPr>
          <w:p w:rsidR="0097173A" w:rsidRPr="00295E2F" w:rsidRDefault="0097173A" w:rsidP="0097173A">
            <w:pPr>
              <w:ind w:left="0"/>
              <w:rPr>
                <w:rFonts w:cs="Arial"/>
                <w:b/>
                <w:bCs/>
                <w:spacing w:val="0"/>
                <w:sz w:val="16"/>
                <w:szCs w:val="16"/>
                <w:lang w:eastAsia="es-CO"/>
              </w:rPr>
            </w:pPr>
          </w:p>
        </w:tc>
        <w:tc>
          <w:tcPr>
            <w:tcW w:w="880" w:type="dxa"/>
            <w:vMerge/>
            <w:vAlign w:val="center"/>
            <w:hideMark/>
          </w:tcPr>
          <w:p w:rsidR="0097173A" w:rsidRPr="00295E2F" w:rsidRDefault="0097173A" w:rsidP="0097173A">
            <w:pPr>
              <w:ind w:left="0"/>
              <w:rPr>
                <w:rFonts w:cs="Arial"/>
                <w:b/>
                <w:bCs/>
                <w:spacing w:val="0"/>
                <w:sz w:val="16"/>
                <w:szCs w:val="16"/>
                <w:lang w:eastAsia="es-CO"/>
              </w:rPr>
            </w:pPr>
          </w:p>
        </w:tc>
        <w:tc>
          <w:tcPr>
            <w:tcW w:w="880" w:type="dxa"/>
            <w:vMerge/>
            <w:vAlign w:val="center"/>
            <w:hideMark/>
          </w:tcPr>
          <w:p w:rsidR="0097173A" w:rsidRPr="00295E2F" w:rsidRDefault="0097173A" w:rsidP="0097173A">
            <w:pPr>
              <w:ind w:left="0"/>
              <w:rPr>
                <w:rFonts w:cs="Arial"/>
                <w:b/>
                <w:bCs/>
                <w:spacing w:val="0"/>
                <w:sz w:val="16"/>
                <w:szCs w:val="16"/>
                <w:lang w:eastAsia="es-CO"/>
              </w:rPr>
            </w:pPr>
          </w:p>
        </w:tc>
        <w:tc>
          <w:tcPr>
            <w:tcW w:w="760" w:type="dxa"/>
            <w:vMerge/>
            <w:vAlign w:val="center"/>
            <w:hideMark/>
          </w:tcPr>
          <w:p w:rsidR="0097173A" w:rsidRPr="00295E2F" w:rsidRDefault="0097173A" w:rsidP="0097173A">
            <w:pPr>
              <w:ind w:left="0"/>
              <w:rPr>
                <w:rFonts w:cs="Arial"/>
                <w:b/>
                <w:bCs/>
                <w:spacing w:val="0"/>
                <w:sz w:val="16"/>
                <w:szCs w:val="16"/>
                <w:lang w:eastAsia="es-CO"/>
              </w:rPr>
            </w:pPr>
          </w:p>
        </w:tc>
        <w:tc>
          <w:tcPr>
            <w:tcW w:w="1320" w:type="dxa"/>
            <w:vMerge/>
            <w:vAlign w:val="center"/>
            <w:hideMark/>
          </w:tcPr>
          <w:p w:rsidR="0097173A" w:rsidRPr="00295E2F" w:rsidRDefault="0097173A" w:rsidP="0097173A">
            <w:pPr>
              <w:ind w:left="0"/>
              <w:rPr>
                <w:rFonts w:cs="Arial"/>
                <w:b/>
                <w:bCs/>
                <w:spacing w:val="0"/>
                <w:sz w:val="16"/>
                <w:szCs w:val="16"/>
                <w:lang w:eastAsia="es-CO"/>
              </w:rPr>
            </w:pPr>
          </w:p>
        </w:tc>
      </w:tr>
      <w:tr w:rsidR="0097173A" w:rsidRPr="00295E2F" w:rsidTr="00295E2F">
        <w:trPr>
          <w:trHeight w:val="930"/>
        </w:trPr>
        <w:tc>
          <w:tcPr>
            <w:tcW w:w="2620" w:type="dxa"/>
            <w:shd w:val="clear" w:color="auto" w:fill="auto"/>
            <w:vAlign w:val="bottom"/>
            <w:hideMark/>
          </w:tcPr>
          <w:p w:rsidR="0097173A" w:rsidRPr="00295E2F" w:rsidRDefault="0097173A" w:rsidP="0097173A">
            <w:pPr>
              <w:ind w:left="0"/>
              <w:rPr>
                <w:rFonts w:cs="Arial"/>
                <w:spacing w:val="0"/>
                <w:sz w:val="16"/>
                <w:szCs w:val="16"/>
                <w:lang w:eastAsia="es-CO"/>
              </w:rPr>
            </w:pPr>
            <w:r w:rsidRPr="00295E2F">
              <w:rPr>
                <w:rFonts w:cs="Arial"/>
                <w:spacing w:val="0"/>
                <w:sz w:val="16"/>
                <w:szCs w:val="16"/>
                <w:lang w:eastAsia="es-CO"/>
              </w:rPr>
              <w:t>Ejecutar el 100% del plan de acción para la implementación del Sistema Integrado de Gestión de la CVP.</w:t>
            </w:r>
          </w:p>
        </w:tc>
        <w:tc>
          <w:tcPr>
            <w:tcW w:w="142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$ 80 </w:t>
            </w:r>
          </w:p>
        </w:tc>
        <w:tc>
          <w:tcPr>
            <w:tcW w:w="100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w:t>
            </w:r>
            <w:r w:rsidR="00295E2F" w:rsidRPr="00295E2F">
              <w:rPr>
                <w:rFonts w:cs="Arial"/>
                <w:spacing w:val="0"/>
                <w:sz w:val="16"/>
                <w:szCs w:val="16"/>
                <w:lang w:eastAsia="es-CO"/>
              </w:rPr>
              <w:t>1.786</w:t>
            </w:r>
            <w:r w:rsidRPr="00295E2F">
              <w:rPr>
                <w:rFonts w:cs="Arial"/>
                <w:spacing w:val="0"/>
                <w:sz w:val="16"/>
                <w:szCs w:val="16"/>
                <w:lang w:eastAsia="es-CO"/>
              </w:rPr>
              <w:t xml:space="preserve"> </w:t>
            </w:r>
          </w:p>
        </w:tc>
        <w:tc>
          <w:tcPr>
            <w:tcW w:w="88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$ 53 </w:t>
            </w:r>
          </w:p>
        </w:tc>
        <w:tc>
          <w:tcPr>
            <w:tcW w:w="88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$ 52 </w:t>
            </w:r>
          </w:p>
        </w:tc>
        <w:tc>
          <w:tcPr>
            <w:tcW w:w="76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$ 69 </w:t>
            </w:r>
          </w:p>
        </w:tc>
        <w:tc>
          <w:tcPr>
            <w:tcW w:w="1320" w:type="dxa"/>
            <w:shd w:val="clear" w:color="auto" w:fill="auto"/>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xml:space="preserve">$ </w:t>
            </w:r>
            <w:r w:rsidR="00295E2F" w:rsidRPr="00295E2F">
              <w:rPr>
                <w:rFonts w:cs="Arial"/>
                <w:b/>
                <w:bCs/>
                <w:spacing w:val="0"/>
                <w:sz w:val="16"/>
                <w:szCs w:val="16"/>
                <w:lang w:eastAsia="es-CO"/>
              </w:rPr>
              <w:t>2.040</w:t>
            </w:r>
            <w:r w:rsidRPr="00295E2F">
              <w:rPr>
                <w:rFonts w:cs="Arial"/>
                <w:b/>
                <w:bCs/>
                <w:spacing w:val="0"/>
                <w:sz w:val="16"/>
                <w:szCs w:val="16"/>
                <w:lang w:eastAsia="es-CO"/>
              </w:rPr>
              <w:t xml:space="preserve"> </w:t>
            </w:r>
          </w:p>
        </w:tc>
      </w:tr>
      <w:tr w:rsidR="0097173A" w:rsidRPr="00295E2F" w:rsidTr="00295E2F">
        <w:trPr>
          <w:trHeight w:val="1155"/>
        </w:trPr>
        <w:tc>
          <w:tcPr>
            <w:tcW w:w="2620" w:type="dxa"/>
            <w:shd w:val="clear" w:color="auto" w:fill="auto"/>
            <w:vAlign w:val="bottom"/>
            <w:hideMark/>
          </w:tcPr>
          <w:p w:rsidR="0097173A" w:rsidRPr="00295E2F" w:rsidRDefault="0097173A" w:rsidP="0097173A">
            <w:pPr>
              <w:ind w:left="0"/>
              <w:rPr>
                <w:rFonts w:cs="Arial"/>
                <w:spacing w:val="0"/>
                <w:sz w:val="16"/>
                <w:szCs w:val="16"/>
                <w:lang w:eastAsia="es-CO"/>
              </w:rPr>
            </w:pPr>
            <w:r w:rsidRPr="00295E2F">
              <w:rPr>
                <w:rFonts w:cs="Arial"/>
                <w:spacing w:val="0"/>
                <w:sz w:val="16"/>
                <w:szCs w:val="16"/>
                <w:lang w:eastAsia="es-CO"/>
              </w:rPr>
              <w:t xml:space="preserve">Garantizar el 100 % de los servicios de apoyo y desarrollo institucional para el buen funcionamiento de la </w:t>
            </w:r>
            <w:r w:rsidR="009A4515" w:rsidRPr="00295E2F">
              <w:rPr>
                <w:rFonts w:cs="Arial"/>
                <w:spacing w:val="0"/>
                <w:sz w:val="16"/>
                <w:szCs w:val="16"/>
                <w:lang w:eastAsia="es-CO"/>
              </w:rPr>
              <w:t>Entidad de</w:t>
            </w:r>
            <w:r w:rsidRPr="00295E2F">
              <w:rPr>
                <w:rFonts w:cs="Arial"/>
                <w:spacing w:val="0"/>
                <w:sz w:val="16"/>
                <w:szCs w:val="16"/>
                <w:lang w:eastAsia="es-CO"/>
              </w:rPr>
              <w:t xml:space="preserve"> acuerdo al plan de acción.</w:t>
            </w:r>
          </w:p>
        </w:tc>
        <w:tc>
          <w:tcPr>
            <w:tcW w:w="142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$ 2.471 </w:t>
            </w:r>
          </w:p>
        </w:tc>
        <w:tc>
          <w:tcPr>
            <w:tcW w:w="100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w:t>
            </w:r>
            <w:r w:rsidR="00295E2F" w:rsidRPr="00295E2F">
              <w:rPr>
                <w:rFonts w:cs="Arial"/>
                <w:spacing w:val="0"/>
                <w:sz w:val="16"/>
                <w:szCs w:val="16"/>
                <w:lang w:eastAsia="es-CO"/>
              </w:rPr>
              <w:t>5.202</w:t>
            </w:r>
            <w:r w:rsidRPr="00295E2F">
              <w:rPr>
                <w:rFonts w:cs="Arial"/>
                <w:spacing w:val="0"/>
                <w:sz w:val="16"/>
                <w:szCs w:val="16"/>
                <w:lang w:eastAsia="es-CO"/>
              </w:rPr>
              <w:t xml:space="preserve"> </w:t>
            </w:r>
          </w:p>
        </w:tc>
        <w:tc>
          <w:tcPr>
            <w:tcW w:w="88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$ 1.305 </w:t>
            </w:r>
          </w:p>
        </w:tc>
        <w:tc>
          <w:tcPr>
            <w:tcW w:w="88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$ 1.263 </w:t>
            </w:r>
          </w:p>
        </w:tc>
        <w:tc>
          <w:tcPr>
            <w:tcW w:w="760" w:type="dxa"/>
            <w:shd w:val="clear" w:color="auto" w:fill="auto"/>
            <w:noWrap/>
            <w:vAlign w:val="center"/>
            <w:hideMark/>
          </w:tcPr>
          <w:p w:rsidR="0097173A" w:rsidRPr="00295E2F" w:rsidRDefault="0097173A" w:rsidP="00295E2F">
            <w:pPr>
              <w:ind w:left="0"/>
              <w:jc w:val="right"/>
              <w:rPr>
                <w:rFonts w:cs="Arial"/>
                <w:spacing w:val="0"/>
                <w:sz w:val="16"/>
                <w:szCs w:val="16"/>
                <w:lang w:eastAsia="es-CO"/>
              </w:rPr>
            </w:pPr>
            <w:r w:rsidRPr="00295E2F">
              <w:rPr>
                <w:rFonts w:cs="Arial"/>
                <w:spacing w:val="0"/>
                <w:sz w:val="16"/>
                <w:szCs w:val="16"/>
                <w:lang w:eastAsia="es-CO"/>
              </w:rPr>
              <w:t xml:space="preserve">$ 1.679 </w:t>
            </w:r>
          </w:p>
        </w:tc>
        <w:tc>
          <w:tcPr>
            <w:tcW w:w="1320" w:type="dxa"/>
            <w:shd w:val="clear" w:color="auto" w:fill="auto"/>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xml:space="preserve">$ </w:t>
            </w:r>
            <w:r w:rsidR="00295E2F" w:rsidRPr="00295E2F">
              <w:rPr>
                <w:rFonts w:cs="Arial"/>
                <w:b/>
                <w:bCs/>
                <w:spacing w:val="0"/>
                <w:sz w:val="16"/>
                <w:szCs w:val="16"/>
                <w:lang w:eastAsia="es-CO"/>
              </w:rPr>
              <w:t>11.920</w:t>
            </w:r>
            <w:r w:rsidRPr="00295E2F">
              <w:rPr>
                <w:rFonts w:cs="Arial"/>
                <w:b/>
                <w:bCs/>
                <w:spacing w:val="0"/>
                <w:sz w:val="16"/>
                <w:szCs w:val="16"/>
                <w:lang w:eastAsia="es-CO"/>
              </w:rPr>
              <w:t xml:space="preserve"> </w:t>
            </w:r>
          </w:p>
        </w:tc>
      </w:tr>
      <w:tr w:rsidR="0097173A" w:rsidRPr="00295E2F" w:rsidTr="00295E2F">
        <w:trPr>
          <w:trHeight w:val="315"/>
        </w:trPr>
        <w:tc>
          <w:tcPr>
            <w:tcW w:w="2620" w:type="dxa"/>
            <w:shd w:val="clear" w:color="000000" w:fill="31849B"/>
            <w:noWrap/>
            <w:vAlign w:val="center"/>
            <w:hideMark/>
          </w:tcPr>
          <w:p w:rsidR="0097173A" w:rsidRPr="00295E2F" w:rsidRDefault="0097173A" w:rsidP="00295E2F">
            <w:pPr>
              <w:ind w:left="0"/>
              <w:jc w:val="center"/>
              <w:rPr>
                <w:rFonts w:cs="Arial"/>
                <w:b/>
                <w:bCs/>
                <w:spacing w:val="0"/>
                <w:sz w:val="16"/>
                <w:szCs w:val="16"/>
                <w:lang w:eastAsia="es-CO"/>
              </w:rPr>
            </w:pPr>
            <w:r w:rsidRPr="00295E2F">
              <w:rPr>
                <w:rFonts w:cs="Arial"/>
                <w:b/>
                <w:bCs/>
                <w:spacing w:val="0"/>
                <w:sz w:val="16"/>
                <w:szCs w:val="16"/>
                <w:lang w:eastAsia="es-CO"/>
              </w:rPr>
              <w:t>Total</w:t>
            </w:r>
          </w:p>
        </w:tc>
        <w:tc>
          <w:tcPr>
            <w:tcW w:w="1420" w:type="dxa"/>
            <w:shd w:val="clear" w:color="000000" w:fill="31849B"/>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$ 2.551</w:t>
            </w:r>
          </w:p>
        </w:tc>
        <w:tc>
          <w:tcPr>
            <w:tcW w:w="1000" w:type="dxa"/>
            <w:shd w:val="clear" w:color="000000" w:fill="31849B"/>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$ 6.988</w:t>
            </w:r>
          </w:p>
        </w:tc>
        <w:tc>
          <w:tcPr>
            <w:tcW w:w="880" w:type="dxa"/>
            <w:shd w:val="clear" w:color="000000" w:fill="31849B"/>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$ 1.359</w:t>
            </w:r>
          </w:p>
        </w:tc>
        <w:tc>
          <w:tcPr>
            <w:tcW w:w="880" w:type="dxa"/>
            <w:shd w:val="clear" w:color="000000" w:fill="31849B"/>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$ 1.314</w:t>
            </w:r>
          </w:p>
        </w:tc>
        <w:tc>
          <w:tcPr>
            <w:tcW w:w="760" w:type="dxa"/>
            <w:shd w:val="clear" w:color="000000" w:fill="31849B"/>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xml:space="preserve">$ 1.747 </w:t>
            </w:r>
          </w:p>
        </w:tc>
        <w:tc>
          <w:tcPr>
            <w:tcW w:w="1320" w:type="dxa"/>
            <w:shd w:val="clear" w:color="000000" w:fill="31849B"/>
            <w:noWrap/>
            <w:vAlign w:val="center"/>
            <w:hideMark/>
          </w:tcPr>
          <w:p w:rsidR="0097173A" w:rsidRPr="00295E2F" w:rsidRDefault="0097173A" w:rsidP="00295E2F">
            <w:pPr>
              <w:ind w:left="0"/>
              <w:jc w:val="right"/>
              <w:rPr>
                <w:rFonts w:cs="Arial"/>
                <w:b/>
                <w:bCs/>
                <w:spacing w:val="0"/>
                <w:sz w:val="16"/>
                <w:szCs w:val="16"/>
                <w:lang w:eastAsia="es-CO"/>
              </w:rPr>
            </w:pPr>
            <w:r w:rsidRPr="00295E2F">
              <w:rPr>
                <w:rFonts w:cs="Arial"/>
                <w:b/>
                <w:bCs/>
                <w:spacing w:val="0"/>
                <w:sz w:val="16"/>
                <w:szCs w:val="16"/>
                <w:lang w:eastAsia="es-CO"/>
              </w:rPr>
              <w:t xml:space="preserve">$ 13.959 </w:t>
            </w:r>
          </w:p>
        </w:tc>
      </w:tr>
    </w:tbl>
    <w:p w:rsidR="0097173A" w:rsidRPr="0097173A" w:rsidRDefault="0097173A" w:rsidP="0097173A">
      <w:pPr>
        <w:ind w:left="0"/>
        <w:jc w:val="right"/>
        <w:rPr>
          <w:color w:val="7030A0"/>
          <w:sz w:val="16"/>
          <w:szCs w:val="16"/>
        </w:rPr>
      </w:pPr>
    </w:p>
    <w:p w:rsidR="0097173A" w:rsidRPr="0097173A" w:rsidRDefault="0097173A" w:rsidP="0097173A">
      <w:pPr>
        <w:ind w:left="0"/>
        <w:jc w:val="right"/>
        <w:rPr>
          <w:color w:val="7030A0"/>
          <w:sz w:val="16"/>
          <w:szCs w:val="16"/>
        </w:rPr>
      </w:pPr>
    </w:p>
    <w:p w:rsidR="0097173A" w:rsidRPr="0097173A" w:rsidRDefault="0097173A" w:rsidP="0097173A">
      <w:pPr>
        <w:ind w:left="0"/>
        <w:jc w:val="right"/>
        <w:rPr>
          <w:color w:val="7030A0"/>
          <w:sz w:val="16"/>
          <w:szCs w:val="16"/>
        </w:rPr>
      </w:pPr>
    </w:p>
    <w:p w:rsidR="0097173A" w:rsidRPr="00C86614" w:rsidRDefault="0097173A" w:rsidP="0097173A">
      <w:pPr>
        <w:ind w:left="0"/>
        <w:jc w:val="right"/>
        <w:rPr>
          <w:sz w:val="16"/>
          <w:szCs w:val="16"/>
        </w:rPr>
      </w:pPr>
    </w:p>
    <w:p w:rsidR="0097173A" w:rsidRPr="00C86614" w:rsidRDefault="0097173A" w:rsidP="0097173A">
      <w:pPr>
        <w:ind w:left="0"/>
        <w:rPr>
          <w:b/>
          <w:sz w:val="22"/>
          <w:szCs w:val="22"/>
          <w:u w:val="single"/>
        </w:rPr>
      </w:pPr>
      <w:r w:rsidRPr="00C86614">
        <w:rPr>
          <w:b/>
          <w:sz w:val="22"/>
          <w:szCs w:val="22"/>
          <w:u w:val="single"/>
        </w:rPr>
        <w:t xml:space="preserve">Apropiación disponible por fuente: </w:t>
      </w:r>
    </w:p>
    <w:p w:rsidR="0097173A" w:rsidRPr="00C86614" w:rsidRDefault="0097173A" w:rsidP="0097173A">
      <w:pPr>
        <w:ind w:left="0"/>
        <w:rPr>
          <w:b/>
          <w:sz w:val="22"/>
          <w:szCs w:val="22"/>
          <w:u w:val="single"/>
        </w:rPr>
      </w:pPr>
    </w:p>
    <w:tbl>
      <w:tblPr>
        <w:tblW w:w="8880" w:type="dxa"/>
        <w:tblInd w:w="60" w:type="dxa"/>
        <w:tblCellMar>
          <w:left w:w="70" w:type="dxa"/>
          <w:right w:w="70" w:type="dxa"/>
        </w:tblCellMar>
        <w:tblLook w:val="04A0" w:firstRow="1" w:lastRow="0" w:firstColumn="1" w:lastColumn="0" w:noHBand="0" w:noVBand="1"/>
      </w:tblPr>
      <w:tblGrid>
        <w:gridCol w:w="2620"/>
        <w:gridCol w:w="1420"/>
        <w:gridCol w:w="1000"/>
        <w:gridCol w:w="880"/>
        <w:gridCol w:w="880"/>
        <w:gridCol w:w="760"/>
        <w:gridCol w:w="1320"/>
      </w:tblGrid>
      <w:tr w:rsidR="0097173A" w:rsidRPr="00C86614" w:rsidTr="0097173A">
        <w:trPr>
          <w:trHeight w:val="315"/>
        </w:trPr>
        <w:tc>
          <w:tcPr>
            <w:tcW w:w="2620"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META</w:t>
            </w:r>
          </w:p>
        </w:tc>
        <w:tc>
          <w:tcPr>
            <w:tcW w:w="1420"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2016</w:t>
            </w:r>
          </w:p>
        </w:tc>
        <w:tc>
          <w:tcPr>
            <w:tcW w:w="1000"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2017</w:t>
            </w:r>
          </w:p>
        </w:tc>
        <w:tc>
          <w:tcPr>
            <w:tcW w:w="880"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2018</w:t>
            </w:r>
          </w:p>
        </w:tc>
        <w:tc>
          <w:tcPr>
            <w:tcW w:w="880"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2019</w:t>
            </w:r>
          </w:p>
        </w:tc>
        <w:tc>
          <w:tcPr>
            <w:tcW w:w="760"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2020</w:t>
            </w:r>
          </w:p>
        </w:tc>
        <w:tc>
          <w:tcPr>
            <w:tcW w:w="1320"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TOTAL</w:t>
            </w:r>
          </w:p>
        </w:tc>
      </w:tr>
      <w:tr w:rsidR="0097173A" w:rsidRPr="00C86614" w:rsidTr="0097173A">
        <w:trPr>
          <w:trHeight w:val="300"/>
        </w:trPr>
        <w:tc>
          <w:tcPr>
            <w:tcW w:w="2620" w:type="dxa"/>
            <w:tcBorders>
              <w:top w:val="nil"/>
              <w:left w:val="single" w:sz="8" w:space="0" w:color="auto"/>
              <w:bottom w:val="nil"/>
              <w:right w:val="single" w:sz="8" w:space="0" w:color="auto"/>
            </w:tcBorders>
            <w:shd w:val="clear" w:color="auto" w:fill="auto"/>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01 – RECURSOS DEL DISTRITO</w:t>
            </w:r>
          </w:p>
        </w:tc>
        <w:tc>
          <w:tcPr>
            <w:tcW w:w="142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2.551</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6.988</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1.359</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1.314</w:t>
            </w:r>
          </w:p>
        </w:tc>
        <w:tc>
          <w:tcPr>
            <w:tcW w:w="7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1.747</w:t>
            </w:r>
          </w:p>
        </w:tc>
        <w:tc>
          <w:tcPr>
            <w:tcW w:w="132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13.959</w:t>
            </w:r>
          </w:p>
        </w:tc>
      </w:tr>
      <w:tr w:rsidR="0097173A" w:rsidRPr="00C86614" w:rsidTr="0097173A">
        <w:trPr>
          <w:trHeight w:val="315"/>
        </w:trPr>
        <w:tc>
          <w:tcPr>
            <w:tcW w:w="2620" w:type="dxa"/>
            <w:tcBorders>
              <w:top w:val="nil"/>
              <w:left w:val="single" w:sz="8" w:space="0" w:color="auto"/>
              <w:bottom w:val="single" w:sz="8" w:space="0" w:color="auto"/>
              <w:right w:val="single" w:sz="8" w:space="0" w:color="auto"/>
            </w:tcBorders>
            <w:shd w:val="clear" w:color="auto" w:fill="auto"/>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12 - OTROS DISTRITO</w:t>
            </w:r>
          </w:p>
        </w:tc>
        <w:tc>
          <w:tcPr>
            <w:tcW w:w="1420" w:type="dxa"/>
            <w:vMerge/>
            <w:tcBorders>
              <w:top w:val="nil"/>
              <w:left w:val="single" w:sz="8" w:space="0" w:color="auto"/>
              <w:bottom w:val="single" w:sz="8" w:space="0" w:color="000000"/>
              <w:right w:val="single" w:sz="8" w:space="0" w:color="auto"/>
            </w:tcBorders>
            <w:vAlign w:val="center"/>
            <w:hideMark/>
          </w:tcPr>
          <w:p w:rsidR="0097173A" w:rsidRPr="00C86614" w:rsidRDefault="0097173A" w:rsidP="0097173A">
            <w:pPr>
              <w:ind w:left="0"/>
              <w:rPr>
                <w:rFonts w:cs="Arial"/>
                <w:b/>
                <w:bCs/>
                <w:spacing w:val="0"/>
                <w:sz w:val="16"/>
                <w:szCs w:val="16"/>
                <w:lang w:eastAsia="es-CO"/>
              </w:rPr>
            </w:pPr>
          </w:p>
        </w:tc>
        <w:tc>
          <w:tcPr>
            <w:tcW w:w="1000" w:type="dxa"/>
            <w:vMerge/>
            <w:tcBorders>
              <w:top w:val="nil"/>
              <w:left w:val="single" w:sz="8" w:space="0" w:color="auto"/>
              <w:bottom w:val="single" w:sz="8" w:space="0" w:color="000000"/>
              <w:right w:val="single" w:sz="8" w:space="0" w:color="auto"/>
            </w:tcBorders>
            <w:vAlign w:val="center"/>
            <w:hideMark/>
          </w:tcPr>
          <w:p w:rsidR="0097173A" w:rsidRPr="00C86614" w:rsidRDefault="0097173A" w:rsidP="0097173A">
            <w:pPr>
              <w:ind w:left="0"/>
              <w:rPr>
                <w:rFonts w:cs="Arial"/>
                <w:b/>
                <w:bCs/>
                <w:spacing w:val="0"/>
                <w:sz w:val="16"/>
                <w:szCs w:val="16"/>
                <w:lang w:eastAsia="es-CO"/>
              </w:rPr>
            </w:pPr>
          </w:p>
        </w:tc>
        <w:tc>
          <w:tcPr>
            <w:tcW w:w="880" w:type="dxa"/>
            <w:vMerge/>
            <w:tcBorders>
              <w:top w:val="nil"/>
              <w:left w:val="single" w:sz="8" w:space="0" w:color="auto"/>
              <w:bottom w:val="single" w:sz="8" w:space="0" w:color="000000"/>
              <w:right w:val="single" w:sz="8" w:space="0" w:color="auto"/>
            </w:tcBorders>
            <w:vAlign w:val="center"/>
            <w:hideMark/>
          </w:tcPr>
          <w:p w:rsidR="0097173A" w:rsidRPr="00C86614" w:rsidRDefault="0097173A" w:rsidP="0097173A">
            <w:pPr>
              <w:ind w:left="0"/>
              <w:rPr>
                <w:rFonts w:cs="Arial"/>
                <w:b/>
                <w:bCs/>
                <w:spacing w:val="0"/>
                <w:sz w:val="16"/>
                <w:szCs w:val="16"/>
                <w:lang w:eastAsia="es-CO"/>
              </w:rPr>
            </w:pPr>
          </w:p>
        </w:tc>
        <w:tc>
          <w:tcPr>
            <w:tcW w:w="880" w:type="dxa"/>
            <w:vMerge/>
            <w:tcBorders>
              <w:top w:val="nil"/>
              <w:left w:val="single" w:sz="8" w:space="0" w:color="auto"/>
              <w:bottom w:val="single" w:sz="8" w:space="0" w:color="000000"/>
              <w:right w:val="single" w:sz="8" w:space="0" w:color="auto"/>
            </w:tcBorders>
            <w:vAlign w:val="center"/>
            <w:hideMark/>
          </w:tcPr>
          <w:p w:rsidR="0097173A" w:rsidRPr="00C86614" w:rsidRDefault="0097173A" w:rsidP="0097173A">
            <w:pPr>
              <w:ind w:left="0"/>
              <w:rPr>
                <w:rFonts w:cs="Arial"/>
                <w:b/>
                <w:bCs/>
                <w:spacing w:val="0"/>
                <w:sz w:val="16"/>
                <w:szCs w:val="16"/>
                <w:lang w:eastAsia="es-CO"/>
              </w:rPr>
            </w:pPr>
          </w:p>
        </w:tc>
        <w:tc>
          <w:tcPr>
            <w:tcW w:w="760" w:type="dxa"/>
            <w:vMerge/>
            <w:tcBorders>
              <w:top w:val="nil"/>
              <w:left w:val="single" w:sz="8" w:space="0" w:color="auto"/>
              <w:bottom w:val="single" w:sz="8" w:space="0" w:color="000000"/>
              <w:right w:val="single" w:sz="8" w:space="0" w:color="auto"/>
            </w:tcBorders>
            <w:vAlign w:val="center"/>
            <w:hideMark/>
          </w:tcPr>
          <w:p w:rsidR="0097173A" w:rsidRPr="00C86614" w:rsidRDefault="0097173A" w:rsidP="0097173A">
            <w:pPr>
              <w:ind w:left="0"/>
              <w:rPr>
                <w:rFonts w:cs="Arial"/>
                <w:b/>
                <w:bCs/>
                <w:spacing w:val="0"/>
                <w:sz w:val="16"/>
                <w:szCs w:val="16"/>
                <w:lang w:eastAsia="es-CO"/>
              </w:rPr>
            </w:pPr>
          </w:p>
        </w:tc>
        <w:tc>
          <w:tcPr>
            <w:tcW w:w="1320" w:type="dxa"/>
            <w:vMerge/>
            <w:tcBorders>
              <w:top w:val="nil"/>
              <w:left w:val="single" w:sz="8" w:space="0" w:color="auto"/>
              <w:bottom w:val="single" w:sz="8" w:space="0" w:color="000000"/>
              <w:right w:val="single" w:sz="8" w:space="0" w:color="auto"/>
            </w:tcBorders>
            <w:vAlign w:val="center"/>
            <w:hideMark/>
          </w:tcPr>
          <w:p w:rsidR="0097173A" w:rsidRPr="00C86614" w:rsidRDefault="0097173A" w:rsidP="0097173A">
            <w:pPr>
              <w:ind w:left="0"/>
              <w:rPr>
                <w:rFonts w:cs="Arial"/>
                <w:b/>
                <w:bCs/>
                <w:spacing w:val="0"/>
                <w:sz w:val="16"/>
                <w:szCs w:val="16"/>
                <w:lang w:eastAsia="es-CO"/>
              </w:rPr>
            </w:pPr>
          </w:p>
        </w:tc>
      </w:tr>
      <w:tr w:rsidR="0097173A" w:rsidRPr="00C86614" w:rsidTr="0097173A">
        <w:trPr>
          <w:trHeight w:val="315"/>
        </w:trPr>
        <w:tc>
          <w:tcPr>
            <w:tcW w:w="2620" w:type="dxa"/>
            <w:tcBorders>
              <w:top w:val="nil"/>
              <w:left w:val="single" w:sz="8" w:space="0" w:color="auto"/>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TOTAL</w:t>
            </w:r>
          </w:p>
        </w:tc>
        <w:tc>
          <w:tcPr>
            <w:tcW w:w="1420" w:type="dxa"/>
            <w:tcBorders>
              <w:top w:val="nil"/>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$ 2.551</w:t>
            </w:r>
          </w:p>
        </w:tc>
        <w:tc>
          <w:tcPr>
            <w:tcW w:w="1000" w:type="dxa"/>
            <w:tcBorders>
              <w:top w:val="nil"/>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$ 6.988</w:t>
            </w:r>
          </w:p>
        </w:tc>
        <w:tc>
          <w:tcPr>
            <w:tcW w:w="880" w:type="dxa"/>
            <w:tcBorders>
              <w:top w:val="nil"/>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$ 1.359</w:t>
            </w:r>
          </w:p>
        </w:tc>
        <w:tc>
          <w:tcPr>
            <w:tcW w:w="880" w:type="dxa"/>
            <w:tcBorders>
              <w:top w:val="nil"/>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$ 1.314</w:t>
            </w:r>
          </w:p>
        </w:tc>
        <w:tc>
          <w:tcPr>
            <w:tcW w:w="760" w:type="dxa"/>
            <w:tcBorders>
              <w:top w:val="nil"/>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$ 1.747</w:t>
            </w:r>
          </w:p>
        </w:tc>
        <w:tc>
          <w:tcPr>
            <w:tcW w:w="1320" w:type="dxa"/>
            <w:tcBorders>
              <w:top w:val="nil"/>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right"/>
              <w:rPr>
                <w:rFonts w:cs="Arial"/>
                <w:b/>
                <w:bCs/>
                <w:spacing w:val="0"/>
                <w:sz w:val="16"/>
                <w:szCs w:val="16"/>
                <w:lang w:eastAsia="es-CO"/>
              </w:rPr>
            </w:pPr>
            <w:r w:rsidRPr="00C86614">
              <w:rPr>
                <w:rFonts w:cs="Arial"/>
                <w:b/>
                <w:bCs/>
                <w:spacing w:val="0"/>
                <w:sz w:val="16"/>
                <w:szCs w:val="16"/>
                <w:lang w:eastAsia="es-CO"/>
              </w:rPr>
              <w:t xml:space="preserve">$ 13.959 </w:t>
            </w:r>
          </w:p>
        </w:tc>
      </w:tr>
    </w:tbl>
    <w:p w:rsidR="0097173A" w:rsidRPr="00C86614" w:rsidRDefault="0097173A" w:rsidP="0097173A">
      <w:pPr>
        <w:ind w:left="0"/>
        <w:rPr>
          <w:b/>
          <w:sz w:val="22"/>
          <w:szCs w:val="22"/>
          <w:u w:val="single"/>
        </w:rPr>
      </w:pPr>
    </w:p>
    <w:p w:rsidR="0097173A" w:rsidRPr="00C86614" w:rsidRDefault="0097173A" w:rsidP="0097173A">
      <w:pPr>
        <w:ind w:left="0"/>
        <w:rPr>
          <w:b/>
          <w:sz w:val="22"/>
          <w:szCs w:val="22"/>
          <w:u w:val="single"/>
        </w:rPr>
      </w:pPr>
      <w:r w:rsidRPr="00C86614">
        <w:rPr>
          <w:b/>
          <w:sz w:val="22"/>
          <w:szCs w:val="22"/>
          <w:u w:val="single"/>
        </w:rPr>
        <w:t>Apropiación disponible por tipo de gasto:</w:t>
      </w:r>
    </w:p>
    <w:p w:rsidR="0097173A" w:rsidRPr="00C86614" w:rsidRDefault="0097173A" w:rsidP="0097173A">
      <w:pPr>
        <w:ind w:left="0"/>
        <w:rPr>
          <w:b/>
          <w:sz w:val="22"/>
          <w:szCs w:val="22"/>
          <w:u w:val="single"/>
        </w:rPr>
      </w:pPr>
    </w:p>
    <w:tbl>
      <w:tblPr>
        <w:tblW w:w="9041" w:type="dxa"/>
        <w:tblInd w:w="60" w:type="dxa"/>
        <w:tblCellMar>
          <w:left w:w="70" w:type="dxa"/>
          <w:right w:w="70" w:type="dxa"/>
        </w:tblCellMar>
        <w:tblLook w:val="04A0" w:firstRow="1" w:lastRow="0" w:firstColumn="1" w:lastColumn="0" w:noHBand="0" w:noVBand="1"/>
      </w:tblPr>
      <w:tblGrid>
        <w:gridCol w:w="1909"/>
        <w:gridCol w:w="936"/>
        <w:gridCol w:w="871"/>
        <w:gridCol w:w="1575"/>
        <w:gridCol w:w="1149"/>
        <w:gridCol w:w="1575"/>
        <w:gridCol w:w="1026"/>
      </w:tblGrid>
      <w:tr w:rsidR="0097173A" w:rsidRPr="00C86614" w:rsidTr="0097173A">
        <w:trPr>
          <w:trHeight w:val="297"/>
        </w:trPr>
        <w:tc>
          <w:tcPr>
            <w:tcW w:w="1909" w:type="dxa"/>
            <w:tcBorders>
              <w:top w:val="single" w:sz="8" w:space="0" w:color="auto"/>
              <w:left w:val="single" w:sz="8" w:space="0" w:color="auto"/>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Concepto de Gasto</w:t>
            </w:r>
          </w:p>
        </w:tc>
        <w:tc>
          <w:tcPr>
            <w:tcW w:w="936"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2016</w:t>
            </w:r>
          </w:p>
        </w:tc>
        <w:tc>
          <w:tcPr>
            <w:tcW w:w="871"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2017</w:t>
            </w:r>
          </w:p>
        </w:tc>
        <w:tc>
          <w:tcPr>
            <w:tcW w:w="1575"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2018</w:t>
            </w:r>
          </w:p>
        </w:tc>
        <w:tc>
          <w:tcPr>
            <w:tcW w:w="1149"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2019</w:t>
            </w:r>
          </w:p>
        </w:tc>
        <w:tc>
          <w:tcPr>
            <w:tcW w:w="1575"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2020</w:t>
            </w:r>
          </w:p>
        </w:tc>
        <w:tc>
          <w:tcPr>
            <w:tcW w:w="1026" w:type="dxa"/>
            <w:tcBorders>
              <w:top w:val="single" w:sz="8" w:space="0" w:color="auto"/>
              <w:left w:val="nil"/>
              <w:bottom w:val="single" w:sz="8" w:space="0" w:color="auto"/>
              <w:right w:val="single" w:sz="8" w:space="0" w:color="auto"/>
            </w:tcBorders>
            <w:shd w:val="clear" w:color="000000" w:fill="31849B"/>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TOTAL</w:t>
            </w:r>
          </w:p>
        </w:tc>
      </w:tr>
      <w:tr w:rsidR="0097173A" w:rsidRPr="00C86614" w:rsidTr="0097173A">
        <w:trPr>
          <w:trHeight w:val="297"/>
        </w:trPr>
        <w:tc>
          <w:tcPr>
            <w:tcW w:w="1909" w:type="dxa"/>
            <w:tcBorders>
              <w:top w:val="nil"/>
              <w:left w:val="single" w:sz="8" w:space="0" w:color="auto"/>
              <w:bottom w:val="nil"/>
              <w:right w:val="single" w:sz="8" w:space="0" w:color="auto"/>
            </w:tcBorders>
            <w:shd w:val="clear" w:color="auto" w:fill="auto"/>
            <w:noWrap/>
            <w:vAlign w:val="bottom"/>
            <w:hideMark/>
          </w:tcPr>
          <w:p w:rsidR="0097173A" w:rsidRPr="00C86614" w:rsidRDefault="0097173A" w:rsidP="0097173A">
            <w:pPr>
              <w:ind w:left="0"/>
              <w:rPr>
                <w:rFonts w:cs="Arial"/>
                <w:spacing w:val="0"/>
                <w:sz w:val="16"/>
                <w:szCs w:val="16"/>
                <w:lang w:eastAsia="es-CO"/>
              </w:rPr>
            </w:pPr>
            <w:r w:rsidRPr="00C86614">
              <w:rPr>
                <w:rFonts w:cs="Arial"/>
                <w:spacing w:val="0"/>
                <w:sz w:val="16"/>
                <w:szCs w:val="16"/>
                <w:lang w:eastAsia="es-CO"/>
              </w:rPr>
              <w:t>01-Infraestructura</w:t>
            </w:r>
          </w:p>
        </w:tc>
        <w:tc>
          <w:tcPr>
            <w:tcW w:w="936" w:type="dxa"/>
            <w:tcBorders>
              <w:top w:val="nil"/>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783</w:t>
            </w:r>
          </w:p>
        </w:tc>
        <w:tc>
          <w:tcPr>
            <w:tcW w:w="871" w:type="dxa"/>
            <w:tcBorders>
              <w:top w:val="nil"/>
              <w:left w:val="nil"/>
              <w:bottom w:val="nil"/>
              <w:right w:val="single" w:sz="8" w:space="0" w:color="auto"/>
            </w:tcBorders>
            <w:shd w:val="clear" w:color="auto" w:fill="auto"/>
            <w:noWrap/>
            <w:vAlign w:val="bottom"/>
            <w:hideMark/>
          </w:tcPr>
          <w:p w:rsidR="0097173A" w:rsidRPr="00C86614" w:rsidRDefault="0097173A" w:rsidP="00295E2F">
            <w:pPr>
              <w:ind w:left="0"/>
              <w:jc w:val="center"/>
              <w:rPr>
                <w:rFonts w:cs="Arial"/>
                <w:spacing w:val="0"/>
                <w:sz w:val="16"/>
                <w:szCs w:val="16"/>
                <w:lang w:eastAsia="es-CO"/>
              </w:rPr>
            </w:pPr>
            <w:r w:rsidRPr="00C86614">
              <w:rPr>
                <w:rFonts w:cs="Arial"/>
                <w:spacing w:val="0"/>
                <w:sz w:val="16"/>
                <w:szCs w:val="16"/>
                <w:lang w:eastAsia="es-CO"/>
              </w:rPr>
              <w:t xml:space="preserve">                               </w:t>
            </w:r>
            <w:r w:rsidR="00295E2F" w:rsidRPr="00C86614">
              <w:rPr>
                <w:rFonts w:cs="Arial"/>
                <w:spacing w:val="0"/>
                <w:sz w:val="16"/>
                <w:szCs w:val="16"/>
                <w:lang w:eastAsia="es-CO"/>
              </w:rPr>
              <w:t>50</w:t>
            </w:r>
            <w:r w:rsidRPr="00C86614">
              <w:rPr>
                <w:rFonts w:cs="Arial"/>
                <w:spacing w:val="0"/>
                <w:sz w:val="16"/>
                <w:szCs w:val="16"/>
                <w:lang w:eastAsia="es-CO"/>
              </w:rPr>
              <w:t xml:space="preserve">  </w:t>
            </w:r>
          </w:p>
        </w:tc>
        <w:tc>
          <w:tcPr>
            <w:tcW w:w="1575" w:type="dxa"/>
            <w:tcBorders>
              <w:top w:val="nil"/>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549,5</w:t>
            </w:r>
          </w:p>
        </w:tc>
        <w:tc>
          <w:tcPr>
            <w:tcW w:w="1149" w:type="dxa"/>
            <w:tcBorders>
              <w:top w:val="nil"/>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531</w:t>
            </w:r>
          </w:p>
        </w:tc>
        <w:tc>
          <w:tcPr>
            <w:tcW w:w="1575" w:type="dxa"/>
            <w:tcBorders>
              <w:top w:val="nil"/>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706,5</w:t>
            </w:r>
          </w:p>
        </w:tc>
        <w:tc>
          <w:tcPr>
            <w:tcW w:w="1026" w:type="dxa"/>
            <w:tcBorders>
              <w:top w:val="nil"/>
              <w:left w:val="nil"/>
              <w:bottom w:val="nil"/>
              <w:right w:val="single" w:sz="8" w:space="0" w:color="auto"/>
            </w:tcBorders>
            <w:shd w:val="clear" w:color="auto" w:fill="auto"/>
            <w:noWrap/>
            <w:vAlign w:val="bottom"/>
            <w:hideMark/>
          </w:tcPr>
          <w:p w:rsidR="0097173A" w:rsidRPr="00C86614" w:rsidRDefault="0097173A" w:rsidP="00295E2F">
            <w:pPr>
              <w:ind w:left="0"/>
              <w:jc w:val="center"/>
              <w:rPr>
                <w:rFonts w:cs="Arial"/>
                <w:spacing w:val="0"/>
                <w:sz w:val="16"/>
                <w:szCs w:val="16"/>
                <w:lang w:eastAsia="es-CO"/>
              </w:rPr>
            </w:pPr>
            <w:r w:rsidRPr="00C86614">
              <w:rPr>
                <w:rFonts w:cs="Arial"/>
                <w:spacing w:val="0"/>
                <w:sz w:val="16"/>
                <w:szCs w:val="16"/>
                <w:lang w:eastAsia="es-CO"/>
              </w:rPr>
              <w:t xml:space="preserve">                 2.</w:t>
            </w:r>
            <w:r w:rsidR="00295E2F" w:rsidRPr="00C86614">
              <w:rPr>
                <w:rFonts w:cs="Arial"/>
                <w:spacing w:val="0"/>
                <w:sz w:val="16"/>
                <w:szCs w:val="16"/>
                <w:lang w:eastAsia="es-CO"/>
              </w:rPr>
              <w:t>619</w:t>
            </w:r>
          </w:p>
        </w:tc>
      </w:tr>
      <w:tr w:rsidR="0097173A" w:rsidRPr="00C86614" w:rsidTr="0097173A">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97173A" w:rsidRPr="00C86614" w:rsidRDefault="0097173A" w:rsidP="0097173A">
            <w:pPr>
              <w:ind w:left="0"/>
              <w:rPr>
                <w:rFonts w:cs="Arial"/>
                <w:spacing w:val="0"/>
                <w:sz w:val="16"/>
                <w:szCs w:val="16"/>
                <w:lang w:eastAsia="es-CO"/>
              </w:rPr>
            </w:pPr>
            <w:r w:rsidRPr="00C86614">
              <w:rPr>
                <w:rFonts w:cs="Arial"/>
                <w:spacing w:val="0"/>
                <w:sz w:val="16"/>
                <w:szCs w:val="16"/>
                <w:lang w:eastAsia="es-CO"/>
              </w:rPr>
              <w:t>02-Dotación</w:t>
            </w:r>
          </w:p>
        </w:tc>
        <w:tc>
          <w:tcPr>
            <w:tcW w:w="93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1</w:t>
            </w:r>
            <w:r w:rsidR="00295E2F" w:rsidRPr="00C86614">
              <w:rPr>
                <w:rFonts w:cs="Arial"/>
                <w:spacing w:val="0"/>
                <w:sz w:val="16"/>
                <w:szCs w:val="16"/>
                <w:lang w:eastAsia="es-CO"/>
              </w:rPr>
              <w:t>.</w:t>
            </w:r>
            <w:r w:rsidRPr="00C86614">
              <w:rPr>
                <w:rFonts w:cs="Arial"/>
                <w:spacing w:val="0"/>
                <w:sz w:val="16"/>
                <w:szCs w:val="16"/>
                <w:lang w:eastAsia="es-CO"/>
              </w:rPr>
              <w:t>102</w:t>
            </w:r>
          </w:p>
        </w:tc>
        <w:tc>
          <w:tcPr>
            <w:tcW w:w="871" w:type="dxa"/>
            <w:tcBorders>
              <w:top w:val="single" w:sz="8" w:space="0" w:color="auto"/>
              <w:left w:val="nil"/>
              <w:bottom w:val="nil"/>
              <w:right w:val="single" w:sz="8" w:space="0" w:color="auto"/>
            </w:tcBorders>
            <w:shd w:val="clear" w:color="auto" w:fill="auto"/>
            <w:noWrap/>
            <w:vAlign w:val="bottom"/>
            <w:hideMark/>
          </w:tcPr>
          <w:p w:rsidR="0097173A" w:rsidRPr="00C86614" w:rsidRDefault="00295E2F" w:rsidP="0097173A">
            <w:pPr>
              <w:ind w:left="0"/>
              <w:jc w:val="center"/>
              <w:rPr>
                <w:rFonts w:cs="Arial"/>
                <w:spacing w:val="0"/>
                <w:sz w:val="16"/>
                <w:szCs w:val="16"/>
                <w:lang w:eastAsia="es-CO"/>
              </w:rPr>
            </w:pPr>
            <w:r w:rsidRPr="00C86614">
              <w:rPr>
                <w:rFonts w:cs="Arial"/>
                <w:spacing w:val="0"/>
                <w:sz w:val="16"/>
                <w:szCs w:val="16"/>
                <w:lang w:eastAsia="es-CO"/>
              </w:rPr>
              <w:t>4.088</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155</w:t>
            </w:r>
          </w:p>
        </w:tc>
        <w:tc>
          <w:tcPr>
            <w:tcW w:w="1149"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150</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200</w:t>
            </w:r>
          </w:p>
        </w:tc>
        <w:tc>
          <w:tcPr>
            <w:tcW w:w="102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295E2F">
            <w:pPr>
              <w:ind w:left="0"/>
              <w:jc w:val="center"/>
              <w:rPr>
                <w:rFonts w:cs="Arial"/>
                <w:spacing w:val="0"/>
                <w:sz w:val="16"/>
                <w:szCs w:val="16"/>
                <w:lang w:eastAsia="es-CO"/>
              </w:rPr>
            </w:pPr>
            <w:r w:rsidRPr="00C86614">
              <w:rPr>
                <w:rFonts w:cs="Arial"/>
                <w:spacing w:val="0"/>
                <w:sz w:val="16"/>
                <w:szCs w:val="16"/>
                <w:lang w:eastAsia="es-CO"/>
              </w:rPr>
              <w:t xml:space="preserve">                 5.</w:t>
            </w:r>
            <w:r w:rsidR="00295E2F" w:rsidRPr="00C86614">
              <w:rPr>
                <w:rFonts w:cs="Arial"/>
                <w:spacing w:val="0"/>
                <w:sz w:val="16"/>
                <w:szCs w:val="16"/>
                <w:lang w:eastAsia="es-CO"/>
              </w:rPr>
              <w:t>695</w:t>
            </w:r>
            <w:r w:rsidRPr="00C86614">
              <w:rPr>
                <w:rFonts w:cs="Arial"/>
                <w:spacing w:val="0"/>
                <w:sz w:val="16"/>
                <w:szCs w:val="16"/>
                <w:lang w:eastAsia="es-CO"/>
              </w:rPr>
              <w:t xml:space="preserve"> </w:t>
            </w:r>
          </w:p>
        </w:tc>
      </w:tr>
      <w:tr w:rsidR="0097173A" w:rsidRPr="00C86614" w:rsidTr="0097173A">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97173A" w:rsidRPr="00C86614" w:rsidRDefault="0097173A" w:rsidP="0097173A">
            <w:pPr>
              <w:ind w:left="0"/>
              <w:rPr>
                <w:rFonts w:cs="Arial"/>
                <w:spacing w:val="0"/>
                <w:sz w:val="16"/>
                <w:szCs w:val="16"/>
                <w:lang w:eastAsia="es-CO"/>
              </w:rPr>
            </w:pPr>
            <w:r w:rsidRPr="00C86614">
              <w:rPr>
                <w:rFonts w:cs="Arial"/>
                <w:spacing w:val="0"/>
                <w:sz w:val="16"/>
                <w:szCs w:val="16"/>
                <w:lang w:eastAsia="es-CO"/>
              </w:rPr>
              <w:t>03-Recurso Humano</w:t>
            </w:r>
          </w:p>
        </w:tc>
        <w:tc>
          <w:tcPr>
            <w:tcW w:w="93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662</w:t>
            </w:r>
          </w:p>
        </w:tc>
        <w:tc>
          <w:tcPr>
            <w:tcW w:w="871"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2.450</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546</w:t>
            </w:r>
          </w:p>
        </w:tc>
        <w:tc>
          <w:tcPr>
            <w:tcW w:w="1149"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529</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703</w:t>
            </w:r>
          </w:p>
        </w:tc>
        <w:tc>
          <w:tcPr>
            <w:tcW w:w="102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 xml:space="preserve">                 4.890 </w:t>
            </w:r>
          </w:p>
        </w:tc>
      </w:tr>
      <w:tr w:rsidR="0097173A" w:rsidRPr="00C86614" w:rsidTr="0097173A">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97173A" w:rsidRPr="00C86614" w:rsidRDefault="0097173A" w:rsidP="0097173A">
            <w:pPr>
              <w:ind w:left="0"/>
              <w:rPr>
                <w:rFonts w:cs="Arial"/>
                <w:spacing w:val="0"/>
                <w:sz w:val="16"/>
                <w:szCs w:val="16"/>
                <w:lang w:eastAsia="es-CO"/>
              </w:rPr>
            </w:pPr>
            <w:r w:rsidRPr="00C86614">
              <w:rPr>
                <w:rFonts w:cs="Arial"/>
                <w:spacing w:val="0"/>
                <w:sz w:val="16"/>
                <w:szCs w:val="16"/>
                <w:lang w:eastAsia="es-CO"/>
              </w:rPr>
              <w:t>04-Investigación y Estudios</w:t>
            </w:r>
          </w:p>
        </w:tc>
        <w:tc>
          <w:tcPr>
            <w:tcW w:w="93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4</w:t>
            </w:r>
          </w:p>
        </w:tc>
        <w:tc>
          <w:tcPr>
            <w:tcW w:w="871"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 xml:space="preserve">                               -   </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108</w:t>
            </w:r>
          </w:p>
        </w:tc>
        <w:tc>
          <w:tcPr>
            <w:tcW w:w="1149"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104</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138</w:t>
            </w:r>
          </w:p>
        </w:tc>
        <w:tc>
          <w:tcPr>
            <w:tcW w:w="102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 xml:space="preserve">                    355 </w:t>
            </w:r>
          </w:p>
        </w:tc>
      </w:tr>
      <w:tr w:rsidR="0097173A" w:rsidRPr="00C86614" w:rsidTr="0097173A">
        <w:trPr>
          <w:trHeight w:val="297"/>
        </w:trPr>
        <w:tc>
          <w:tcPr>
            <w:tcW w:w="1909" w:type="dxa"/>
            <w:tcBorders>
              <w:top w:val="single" w:sz="8" w:space="0" w:color="auto"/>
              <w:left w:val="single" w:sz="8" w:space="0" w:color="auto"/>
              <w:bottom w:val="nil"/>
              <w:right w:val="single" w:sz="8" w:space="0" w:color="auto"/>
            </w:tcBorders>
            <w:shd w:val="clear" w:color="auto" w:fill="auto"/>
            <w:noWrap/>
            <w:vAlign w:val="bottom"/>
            <w:hideMark/>
          </w:tcPr>
          <w:p w:rsidR="0097173A" w:rsidRPr="00C86614" w:rsidRDefault="0097173A" w:rsidP="0097173A">
            <w:pPr>
              <w:ind w:left="0"/>
              <w:rPr>
                <w:rFonts w:cs="Arial"/>
                <w:spacing w:val="0"/>
                <w:sz w:val="16"/>
                <w:szCs w:val="16"/>
                <w:lang w:eastAsia="es-CO"/>
              </w:rPr>
            </w:pPr>
            <w:r w:rsidRPr="00C86614">
              <w:rPr>
                <w:rFonts w:cs="Arial"/>
                <w:spacing w:val="0"/>
                <w:sz w:val="16"/>
                <w:szCs w:val="16"/>
                <w:lang w:eastAsia="es-CO"/>
              </w:rPr>
              <w:t>06-Administración Institucional</w:t>
            </w:r>
          </w:p>
        </w:tc>
        <w:tc>
          <w:tcPr>
            <w:tcW w:w="93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0</w:t>
            </w:r>
          </w:p>
        </w:tc>
        <w:tc>
          <w:tcPr>
            <w:tcW w:w="871"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400</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 xml:space="preserve">                                       -   </w:t>
            </w:r>
          </w:p>
        </w:tc>
        <w:tc>
          <w:tcPr>
            <w:tcW w:w="1149"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 xml:space="preserve">                            -   </w:t>
            </w:r>
          </w:p>
        </w:tc>
        <w:tc>
          <w:tcPr>
            <w:tcW w:w="1575"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 xml:space="preserve">                                       -   </w:t>
            </w:r>
          </w:p>
        </w:tc>
        <w:tc>
          <w:tcPr>
            <w:tcW w:w="1026" w:type="dxa"/>
            <w:tcBorders>
              <w:top w:val="single" w:sz="8" w:space="0" w:color="auto"/>
              <w:left w:val="nil"/>
              <w:bottom w:val="nil"/>
              <w:right w:val="single" w:sz="8" w:space="0" w:color="auto"/>
            </w:tcBorders>
            <w:shd w:val="clear" w:color="auto" w:fill="auto"/>
            <w:noWrap/>
            <w:vAlign w:val="bottom"/>
            <w:hideMark/>
          </w:tcPr>
          <w:p w:rsidR="0097173A" w:rsidRPr="00C86614" w:rsidRDefault="0097173A" w:rsidP="0097173A">
            <w:pPr>
              <w:ind w:left="0"/>
              <w:jc w:val="center"/>
              <w:rPr>
                <w:rFonts w:cs="Arial"/>
                <w:spacing w:val="0"/>
                <w:sz w:val="16"/>
                <w:szCs w:val="16"/>
                <w:lang w:eastAsia="es-CO"/>
              </w:rPr>
            </w:pPr>
            <w:r w:rsidRPr="00C86614">
              <w:rPr>
                <w:rFonts w:cs="Arial"/>
                <w:spacing w:val="0"/>
                <w:sz w:val="16"/>
                <w:szCs w:val="16"/>
                <w:lang w:eastAsia="es-CO"/>
              </w:rPr>
              <w:t xml:space="preserve">                    400 </w:t>
            </w:r>
          </w:p>
        </w:tc>
      </w:tr>
      <w:tr w:rsidR="0097173A" w:rsidRPr="00C86614" w:rsidTr="0097173A">
        <w:trPr>
          <w:trHeight w:val="297"/>
        </w:trPr>
        <w:tc>
          <w:tcPr>
            <w:tcW w:w="1909" w:type="dxa"/>
            <w:tcBorders>
              <w:top w:val="single" w:sz="8" w:space="0" w:color="auto"/>
              <w:left w:val="single" w:sz="8" w:space="0" w:color="auto"/>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Total general</w:t>
            </w:r>
          </w:p>
        </w:tc>
        <w:tc>
          <w:tcPr>
            <w:tcW w:w="936" w:type="dxa"/>
            <w:tcBorders>
              <w:top w:val="single" w:sz="8" w:space="0" w:color="auto"/>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2.551</w:t>
            </w:r>
          </w:p>
        </w:tc>
        <w:tc>
          <w:tcPr>
            <w:tcW w:w="871" w:type="dxa"/>
            <w:tcBorders>
              <w:top w:val="single" w:sz="8" w:space="0" w:color="auto"/>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6.988</w:t>
            </w:r>
          </w:p>
        </w:tc>
        <w:tc>
          <w:tcPr>
            <w:tcW w:w="1575" w:type="dxa"/>
            <w:tcBorders>
              <w:top w:val="single" w:sz="8" w:space="0" w:color="auto"/>
              <w:left w:val="nil"/>
              <w:bottom w:val="single" w:sz="8" w:space="0" w:color="auto"/>
              <w:right w:val="single" w:sz="8" w:space="0" w:color="auto"/>
            </w:tcBorders>
            <w:shd w:val="clear" w:color="000000" w:fill="31849B"/>
            <w:noWrap/>
            <w:vAlign w:val="bottom"/>
            <w:hideMark/>
          </w:tcPr>
          <w:p w:rsidR="0097173A" w:rsidRPr="00C86614" w:rsidRDefault="0097173A" w:rsidP="00295E2F">
            <w:pPr>
              <w:ind w:left="0"/>
              <w:jc w:val="center"/>
              <w:rPr>
                <w:rFonts w:cs="Arial"/>
                <w:b/>
                <w:bCs/>
                <w:spacing w:val="0"/>
                <w:sz w:val="16"/>
                <w:szCs w:val="16"/>
                <w:lang w:eastAsia="es-CO"/>
              </w:rPr>
            </w:pPr>
            <w:r w:rsidRPr="00C86614">
              <w:rPr>
                <w:rFonts w:cs="Arial"/>
                <w:b/>
                <w:bCs/>
                <w:spacing w:val="0"/>
                <w:sz w:val="16"/>
                <w:szCs w:val="16"/>
                <w:lang w:eastAsia="es-CO"/>
              </w:rPr>
              <w:t>1.35</w:t>
            </w:r>
            <w:r w:rsidR="00295E2F" w:rsidRPr="00C86614">
              <w:rPr>
                <w:rFonts w:cs="Arial"/>
                <w:b/>
                <w:bCs/>
                <w:spacing w:val="0"/>
                <w:sz w:val="16"/>
                <w:szCs w:val="16"/>
                <w:lang w:eastAsia="es-CO"/>
              </w:rPr>
              <w:t>8,5</w:t>
            </w:r>
          </w:p>
        </w:tc>
        <w:tc>
          <w:tcPr>
            <w:tcW w:w="1149" w:type="dxa"/>
            <w:tcBorders>
              <w:top w:val="single" w:sz="8" w:space="0" w:color="auto"/>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1.314</w:t>
            </w:r>
          </w:p>
        </w:tc>
        <w:tc>
          <w:tcPr>
            <w:tcW w:w="1575" w:type="dxa"/>
            <w:tcBorders>
              <w:top w:val="single" w:sz="8" w:space="0" w:color="auto"/>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1.747</w:t>
            </w:r>
            <w:r w:rsidR="00295E2F" w:rsidRPr="00C86614">
              <w:rPr>
                <w:rFonts w:cs="Arial"/>
                <w:b/>
                <w:bCs/>
                <w:spacing w:val="0"/>
                <w:sz w:val="16"/>
                <w:szCs w:val="16"/>
                <w:lang w:eastAsia="es-CO"/>
              </w:rPr>
              <w:t>,5</w:t>
            </w:r>
          </w:p>
        </w:tc>
        <w:tc>
          <w:tcPr>
            <w:tcW w:w="1026" w:type="dxa"/>
            <w:tcBorders>
              <w:top w:val="single" w:sz="8" w:space="0" w:color="auto"/>
              <w:left w:val="nil"/>
              <w:bottom w:val="single" w:sz="8" w:space="0" w:color="auto"/>
              <w:right w:val="single" w:sz="8" w:space="0" w:color="auto"/>
            </w:tcBorders>
            <w:shd w:val="clear" w:color="000000" w:fill="31849B"/>
            <w:noWrap/>
            <w:vAlign w:val="bottom"/>
            <w:hideMark/>
          </w:tcPr>
          <w:p w:rsidR="0097173A" w:rsidRPr="00C86614" w:rsidRDefault="0097173A" w:rsidP="0097173A">
            <w:pPr>
              <w:ind w:left="0"/>
              <w:jc w:val="center"/>
              <w:rPr>
                <w:rFonts w:cs="Arial"/>
                <w:b/>
                <w:bCs/>
                <w:spacing w:val="0"/>
                <w:sz w:val="16"/>
                <w:szCs w:val="16"/>
                <w:lang w:eastAsia="es-CO"/>
              </w:rPr>
            </w:pPr>
            <w:r w:rsidRPr="00C86614">
              <w:rPr>
                <w:rFonts w:cs="Arial"/>
                <w:b/>
                <w:bCs/>
                <w:spacing w:val="0"/>
                <w:sz w:val="16"/>
                <w:szCs w:val="16"/>
                <w:lang w:eastAsia="es-CO"/>
              </w:rPr>
              <w:t>13.959</w:t>
            </w:r>
          </w:p>
        </w:tc>
      </w:tr>
    </w:tbl>
    <w:p w:rsidR="0097173A" w:rsidRPr="00C86614" w:rsidRDefault="0097173A" w:rsidP="0097173A">
      <w:pPr>
        <w:ind w:left="0"/>
        <w:rPr>
          <w:b/>
          <w:sz w:val="22"/>
          <w:szCs w:val="22"/>
          <w:u w:val="single"/>
        </w:rPr>
      </w:pPr>
    </w:p>
    <w:p w:rsidR="00194543" w:rsidRPr="00295E2F" w:rsidRDefault="00194543" w:rsidP="00194543">
      <w:pPr>
        <w:pStyle w:val="Textoindependiente"/>
        <w:spacing w:after="0" w:line="240" w:lineRule="auto"/>
        <w:ind w:left="0"/>
        <w:jc w:val="left"/>
        <w:rPr>
          <w:rFonts w:cs="Arial"/>
          <w:b/>
          <w:sz w:val="22"/>
          <w:szCs w:val="22"/>
          <w:lang w:val="es-CO"/>
        </w:rPr>
      </w:pPr>
      <w:r>
        <w:rPr>
          <w:rFonts w:cs="Arial"/>
          <w:b/>
          <w:sz w:val="22"/>
          <w:szCs w:val="22"/>
          <w:lang w:val="es-CO"/>
        </w:rPr>
        <w:t>31 de marzo</w:t>
      </w:r>
      <w:r w:rsidRPr="00295E2F">
        <w:rPr>
          <w:rFonts w:cs="Arial"/>
          <w:b/>
          <w:sz w:val="22"/>
          <w:szCs w:val="22"/>
          <w:lang w:val="es-CO"/>
        </w:rPr>
        <w:t xml:space="preserve"> de 2017</w:t>
      </w:r>
    </w:p>
    <w:p w:rsidR="00194543" w:rsidRPr="00295E2F" w:rsidRDefault="00194543" w:rsidP="00194543">
      <w:pPr>
        <w:pStyle w:val="Textoindependiente"/>
        <w:spacing w:after="0" w:line="240" w:lineRule="auto"/>
        <w:ind w:left="0"/>
        <w:jc w:val="left"/>
        <w:rPr>
          <w:rFonts w:cs="Arial"/>
          <w:b/>
          <w:sz w:val="22"/>
          <w:szCs w:val="22"/>
          <w:lang w:val="es-CO"/>
        </w:rPr>
      </w:pPr>
    </w:p>
    <w:p w:rsidR="00194543" w:rsidRDefault="00194543" w:rsidP="00194543">
      <w:pPr>
        <w:spacing w:after="240"/>
        <w:ind w:left="0"/>
        <w:jc w:val="both"/>
        <w:rPr>
          <w:rFonts w:cs="Arial"/>
          <w:sz w:val="22"/>
          <w:szCs w:val="22"/>
        </w:rPr>
      </w:pPr>
      <w:r w:rsidRPr="00295E2F">
        <w:rPr>
          <w:rFonts w:cs="Arial"/>
          <w:sz w:val="22"/>
          <w:szCs w:val="22"/>
        </w:rPr>
        <w:t xml:space="preserve">Se ajusta el presupuesto del proyecto </w:t>
      </w:r>
      <w:r>
        <w:rPr>
          <w:rFonts w:cs="Arial"/>
          <w:sz w:val="22"/>
          <w:szCs w:val="22"/>
        </w:rPr>
        <w:t xml:space="preserve">por meta </w:t>
      </w:r>
      <w:r w:rsidRPr="00295E2F">
        <w:rPr>
          <w:rFonts w:cs="Arial"/>
          <w:sz w:val="22"/>
          <w:szCs w:val="22"/>
        </w:rPr>
        <w:t>para la vigencia 2017, teniendo en cuenta la</w:t>
      </w:r>
      <w:r>
        <w:rPr>
          <w:rFonts w:cs="Arial"/>
          <w:sz w:val="22"/>
          <w:szCs w:val="22"/>
        </w:rPr>
        <w:t>s</w:t>
      </w:r>
      <w:r w:rsidRPr="00295E2F">
        <w:rPr>
          <w:rFonts w:cs="Arial"/>
          <w:sz w:val="22"/>
          <w:szCs w:val="22"/>
        </w:rPr>
        <w:t xml:space="preserve"> </w:t>
      </w:r>
      <w:r>
        <w:rPr>
          <w:rFonts w:cs="Arial"/>
          <w:sz w:val="22"/>
          <w:szCs w:val="22"/>
        </w:rPr>
        <w:t xml:space="preserve">modificaciones presupuestales que ha </w:t>
      </w:r>
      <w:r w:rsidR="007A7A86">
        <w:rPr>
          <w:rFonts w:cs="Arial"/>
          <w:sz w:val="22"/>
          <w:szCs w:val="22"/>
        </w:rPr>
        <w:t xml:space="preserve">exigido su ejecución: </w:t>
      </w:r>
    </w:p>
    <w:p w:rsidR="00194543" w:rsidRPr="00295E2F" w:rsidRDefault="00194543" w:rsidP="00194543">
      <w:pPr>
        <w:ind w:left="0"/>
        <w:rPr>
          <w:b/>
          <w:sz w:val="22"/>
          <w:szCs w:val="22"/>
          <w:u w:val="single"/>
        </w:rPr>
      </w:pPr>
      <w:r w:rsidRPr="00295E2F">
        <w:rPr>
          <w:b/>
          <w:sz w:val="22"/>
          <w:szCs w:val="22"/>
          <w:u w:val="single"/>
        </w:rPr>
        <w:lastRenderedPageBreak/>
        <w:t xml:space="preserve">Apropiación disponible por metas: </w:t>
      </w:r>
    </w:p>
    <w:p w:rsidR="00194543" w:rsidRPr="00295E2F" w:rsidRDefault="00194543" w:rsidP="00194543">
      <w:pPr>
        <w:ind w:left="0"/>
        <w:jc w:val="right"/>
        <w:rPr>
          <w:sz w:val="16"/>
          <w:szCs w:val="16"/>
        </w:rPr>
      </w:pPr>
      <w:r w:rsidRPr="00295E2F">
        <w:rPr>
          <w:sz w:val="16"/>
          <w:szCs w:val="16"/>
        </w:rPr>
        <w:t>Cifras en millones de pesos</w:t>
      </w:r>
    </w:p>
    <w:p w:rsidR="00194543" w:rsidRPr="00295E2F" w:rsidRDefault="00194543" w:rsidP="00194543">
      <w:pPr>
        <w:ind w:left="0"/>
        <w:jc w:val="right"/>
        <w:rPr>
          <w:sz w:val="16"/>
          <w:szCs w:val="16"/>
        </w:rPr>
      </w:pPr>
    </w:p>
    <w:tbl>
      <w:tblPr>
        <w:tblW w:w="88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1420"/>
        <w:gridCol w:w="1000"/>
        <w:gridCol w:w="880"/>
        <w:gridCol w:w="880"/>
        <w:gridCol w:w="760"/>
        <w:gridCol w:w="1320"/>
      </w:tblGrid>
      <w:tr w:rsidR="00194543" w:rsidRPr="00295E2F" w:rsidTr="00194543">
        <w:trPr>
          <w:trHeight w:val="300"/>
        </w:trPr>
        <w:tc>
          <w:tcPr>
            <w:tcW w:w="2620" w:type="dxa"/>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META</w:t>
            </w:r>
          </w:p>
        </w:tc>
        <w:tc>
          <w:tcPr>
            <w:tcW w:w="1420" w:type="dxa"/>
            <w:vMerge w:val="restart"/>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2016</w:t>
            </w:r>
          </w:p>
        </w:tc>
        <w:tc>
          <w:tcPr>
            <w:tcW w:w="1000" w:type="dxa"/>
            <w:vMerge w:val="restart"/>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2017</w:t>
            </w:r>
          </w:p>
        </w:tc>
        <w:tc>
          <w:tcPr>
            <w:tcW w:w="880" w:type="dxa"/>
            <w:vMerge w:val="restart"/>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2018</w:t>
            </w:r>
          </w:p>
        </w:tc>
        <w:tc>
          <w:tcPr>
            <w:tcW w:w="880" w:type="dxa"/>
            <w:vMerge w:val="restart"/>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2019</w:t>
            </w:r>
          </w:p>
        </w:tc>
        <w:tc>
          <w:tcPr>
            <w:tcW w:w="760" w:type="dxa"/>
            <w:vMerge w:val="restart"/>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2020</w:t>
            </w:r>
          </w:p>
        </w:tc>
        <w:tc>
          <w:tcPr>
            <w:tcW w:w="1320" w:type="dxa"/>
            <w:vMerge w:val="restart"/>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Total</w:t>
            </w:r>
          </w:p>
        </w:tc>
      </w:tr>
      <w:tr w:rsidR="00194543" w:rsidRPr="00295E2F" w:rsidTr="00194543">
        <w:trPr>
          <w:trHeight w:val="315"/>
        </w:trPr>
        <w:tc>
          <w:tcPr>
            <w:tcW w:w="2620" w:type="dxa"/>
            <w:shd w:val="clear" w:color="000000" w:fill="31849B"/>
            <w:vAlign w:val="bottom"/>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2016-2020</w:t>
            </w:r>
          </w:p>
        </w:tc>
        <w:tc>
          <w:tcPr>
            <w:tcW w:w="1420" w:type="dxa"/>
            <w:vMerge/>
            <w:vAlign w:val="center"/>
            <w:hideMark/>
          </w:tcPr>
          <w:p w:rsidR="00194543" w:rsidRPr="00295E2F" w:rsidRDefault="00194543" w:rsidP="00194543">
            <w:pPr>
              <w:ind w:left="0"/>
              <w:rPr>
                <w:rFonts w:cs="Arial"/>
                <w:b/>
                <w:bCs/>
                <w:spacing w:val="0"/>
                <w:sz w:val="16"/>
                <w:szCs w:val="16"/>
                <w:lang w:eastAsia="es-CO"/>
              </w:rPr>
            </w:pPr>
          </w:p>
        </w:tc>
        <w:tc>
          <w:tcPr>
            <w:tcW w:w="1000" w:type="dxa"/>
            <w:vMerge/>
            <w:vAlign w:val="center"/>
            <w:hideMark/>
          </w:tcPr>
          <w:p w:rsidR="00194543" w:rsidRPr="00295E2F" w:rsidRDefault="00194543" w:rsidP="00194543">
            <w:pPr>
              <w:ind w:left="0"/>
              <w:rPr>
                <w:rFonts w:cs="Arial"/>
                <w:b/>
                <w:bCs/>
                <w:spacing w:val="0"/>
                <w:sz w:val="16"/>
                <w:szCs w:val="16"/>
                <w:lang w:eastAsia="es-CO"/>
              </w:rPr>
            </w:pPr>
          </w:p>
        </w:tc>
        <w:tc>
          <w:tcPr>
            <w:tcW w:w="880" w:type="dxa"/>
            <w:vMerge/>
            <w:vAlign w:val="center"/>
            <w:hideMark/>
          </w:tcPr>
          <w:p w:rsidR="00194543" w:rsidRPr="00295E2F" w:rsidRDefault="00194543" w:rsidP="00194543">
            <w:pPr>
              <w:ind w:left="0"/>
              <w:rPr>
                <w:rFonts w:cs="Arial"/>
                <w:b/>
                <w:bCs/>
                <w:spacing w:val="0"/>
                <w:sz w:val="16"/>
                <w:szCs w:val="16"/>
                <w:lang w:eastAsia="es-CO"/>
              </w:rPr>
            </w:pPr>
          </w:p>
        </w:tc>
        <w:tc>
          <w:tcPr>
            <w:tcW w:w="880" w:type="dxa"/>
            <w:vMerge/>
            <w:vAlign w:val="center"/>
            <w:hideMark/>
          </w:tcPr>
          <w:p w:rsidR="00194543" w:rsidRPr="00295E2F" w:rsidRDefault="00194543" w:rsidP="00194543">
            <w:pPr>
              <w:ind w:left="0"/>
              <w:rPr>
                <w:rFonts w:cs="Arial"/>
                <w:b/>
                <w:bCs/>
                <w:spacing w:val="0"/>
                <w:sz w:val="16"/>
                <w:szCs w:val="16"/>
                <w:lang w:eastAsia="es-CO"/>
              </w:rPr>
            </w:pPr>
          </w:p>
        </w:tc>
        <w:tc>
          <w:tcPr>
            <w:tcW w:w="760" w:type="dxa"/>
            <w:vMerge/>
            <w:vAlign w:val="center"/>
            <w:hideMark/>
          </w:tcPr>
          <w:p w:rsidR="00194543" w:rsidRPr="00295E2F" w:rsidRDefault="00194543" w:rsidP="00194543">
            <w:pPr>
              <w:ind w:left="0"/>
              <w:rPr>
                <w:rFonts w:cs="Arial"/>
                <w:b/>
                <w:bCs/>
                <w:spacing w:val="0"/>
                <w:sz w:val="16"/>
                <w:szCs w:val="16"/>
                <w:lang w:eastAsia="es-CO"/>
              </w:rPr>
            </w:pPr>
          </w:p>
        </w:tc>
        <w:tc>
          <w:tcPr>
            <w:tcW w:w="1320" w:type="dxa"/>
            <w:vMerge/>
            <w:vAlign w:val="center"/>
            <w:hideMark/>
          </w:tcPr>
          <w:p w:rsidR="00194543" w:rsidRPr="00295E2F" w:rsidRDefault="00194543" w:rsidP="00194543">
            <w:pPr>
              <w:ind w:left="0"/>
              <w:rPr>
                <w:rFonts w:cs="Arial"/>
                <w:b/>
                <w:bCs/>
                <w:spacing w:val="0"/>
                <w:sz w:val="16"/>
                <w:szCs w:val="16"/>
                <w:lang w:eastAsia="es-CO"/>
              </w:rPr>
            </w:pPr>
          </w:p>
        </w:tc>
      </w:tr>
      <w:tr w:rsidR="00194543" w:rsidRPr="00295E2F" w:rsidTr="007D454B">
        <w:trPr>
          <w:trHeight w:val="769"/>
        </w:trPr>
        <w:tc>
          <w:tcPr>
            <w:tcW w:w="2620" w:type="dxa"/>
            <w:shd w:val="clear" w:color="auto" w:fill="auto"/>
            <w:vAlign w:val="bottom"/>
            <w:hideMark/>
          </w:tcPr>
          <w:p w:rsidR="00194543" w:rsidRPr="00295E2F" w:rsidRDefault="00194543" w:rsidP="00194543">
            <w:pPr>
              <w:ind w:left="0"/>
              <w:rPr>
                <w:rFonts w:cs="Arial"/>
                <w:spacing w:val="0"/>
                <w:sz w:val="16"/>
                <w:szCs w:val="16"/>
                <w:lang w:eastAsia="es-CO"/>
              </w:rPr>
            </w:pPr>
            <w:r w:rsidRPr="00295E2F">
              <w:rPr>
                <w:rFonts w:cs="Arial"/>
                <w:spacing w:val="0"/>
                <w:sz w:val="16"/>
                <w:szCs w:val="16"/>
                <w:lang w:eastAsia="es-CO"/>
              </w:rPr>
              <w:t>Ejecutar el 100% del plan de acción para la implementación del Sistema Integrado de Gestión de la CVP.</w:t>
            </w:r>
          </w:p>
        </w:tc>
        <w:tc>
          <w:tcPr>
            <w:tcW w:w="1420" w:type="dxa"/>
            <w:shd w:val="clear" w:color="auto" w:fill="auto"/>
            <w:noWrap/>
            <w:vAlign w:val="center"/>
            <w:hideMark/>
          </w:tcPr>
          <w:p w:rsidR="00194543" w:rsidRPr="00295E2F" w:rsidRDefault="002E4F2B" w:rsidP="002E4F2B">
            <w:pPr>
              <w:ind w:left="0"/>
              <w:jc w:val="right"/>
              <w:rPr>
                <w:rFonts w:cs="Arial"/>
                <w:spacing w:val="0"/>
                <w:sz w:val="16"/>
                <w:szCs w:val="16"/>
                <w:lang w:eastAsia="es-CO"/>
              </w:rPr>
            </w:pPr>
            <w:r w:rsidRPr="00295E2F">
              <w:rPr>
                <w:rFonts w:cs="Arial"/>
                <w:spacing w:val="0"/>
                <w:sz w:val="16"/>
                <w:szCs w:val="16"/>
                <w:lang w:eastAsia="es-CO"/>
              </w:rPr>
              <w:t xml:space="preserve">$80 </w:t>
            </w:r>
          </w:p>
        </w:tc>
        <w:tc>
          <w:tcPr>
            <w:tcW w:w="1000" w:type="dxa"/>
            <w:shd w:val="clear" w:color="auto" w:fill="auto"/>
            <w:noWrap/>
            <w:vAlign w:val="center"/>
            <w:hideMark/>
          </w:tcPr>
          <w:p w:rsidR="00194543" w:rsidRPr="00295E2F" w:rsidRDefault="00194543" w:rsidP="002E4F2B">
            <w:pPr>
              <w:ind w:left="0"/>
              <w:jc w:val="right"/>
              <w:rPr>
                <w:rFonts w:cs="Arial"/>
                <w:spacing w:val="0"/>
                <w:sz w:val="16"/>
                <w:szCs w:val="16"/>
                <w:lang w:eastAsia="es-CO"/>
              </w:rPr>
            </w:pPr>
            <w:r w:rsidRPr="00295E2F">
              <w:rPr>
                <w:rFonts w:cs="Arial"/>
                <w:spacing w:val="0"/>
                <w:sz w:val="16"/>
                <w:szCs w:val="16"/>
                <w:lang w:eastAsia="es-CO"/>
              </w:rPr>
              <w:t>$ 1.</w:t>
            </w:r>
            <w:r w:rsidR="002E4F2B">
              <w:rPr>
                <w:rFonts w:cs="Arial"/>
                <w:spacing w:val="0"/>
                <w:sz w:val="16"/>
                <w:szCs w:val="16"/>
                <w:lang w:eastAsia="es-CO"/>
              </w:rPr>
              <w:t>680</w:t>
            </w:r>
          </w:p>
        </w:tc>
        <w:tc>
          <w:tcPr>
            <w:tcW w:w="880" w:type="dxa"/>
            <w:shd w:val="clear" w:color="auto" w:fill="auto"/>
            <w:noWrap/>
            <w:vAlign w:val="center"/>
            <w:hideMark/>
          </w:tcPr>
          <w:p w:rsidR="00194543" w:rsidRPr="00295E2F" w:rsidRDefault="00194543" w:rsidP="00194543">
            <w:pPr>
              <w:ind w:left="0"/>
              <w:jc w:val="right"/>
              <w:rPr>
                <w:rFonts w:cs="Arial"/>
                <w:spacing w:val="0"/>
                <w:sz w:val="16"/>
                <w:szCs w:val="16"/>
                <w:lang w:eastAsia="es-CO"/>
              </w:rPr>
            </w:pPr>
            <w:r w:rsidRPr="00295E2F">
              <w:rPr>
                <w:rFonts w:cs="Arial"/>
                <w:spacing w:val="0"/>
                <w:sz w:val="16"/>
                <w:szCs w:val="16"/>
                <w:lang w:eastAsia="es-CO"/>
              </w:rPr>
              <w:t xml:space="preserve">$ 53 </w:t>
            </w:r>
          </w:p>
        </w:tc>
        <w:tc>
          <w:tcPr>
            <w:tcW w:w="880" w:type="dxa"/>
            <w:shd w:val="clear" w:color="auto" w:fill="auto"/>
            <w:noWrap/>
            <w:vAlign w:val="center"/>
            <w:hideMark/>
          </w:tcPr>
          <w:p w:rsidR="00194543" w:rsidRPr="00295E2F" w:rsidRDefault="00194543" w:rsidP="00194543">
            <w:pPr>
              <w:ind w:left="0"/>
              <w:jc w:val="right"/>
              <w:rPr>
                <w:rFonts w:cs="Arial"/>
                <w:spacing w:val="0"/>
                <w:sz w:val="16"/>
                <w:szCs w:val="16"/>
                <w:lang w:eastAsia="es-CO"/>
              </w:rPr>
            </w:pPr>
            <w:r w:rsidRPr="00295E2F">
              <w:rPr>
                <w:rFonts w:cs="Arial"/>
                <w:spacing w:val="0"/>
                <w:sz w:val="16"/>
                <w:szCs w:val="16"/>
                <w:lang w:eastAsia="es-CO"/>
              </w:rPr>
              <w:t xml:space="preserve">$ 52 </w:t>
            </w:r>
          </w:p>
        </w:tc>
        <w:tc>
          <w:tcPr>
            <w:tcW w:w="760" w:type="dxa"/>
            <w:shd w:val="clear" w:color="auto" w:fill="auto"/>
            <w:noWrap/>
            <w:vAlign w:val="center"/>
            <w:hideMark/>
          </w:tcPr>
          <w:p w:rsidR="00194543" w:rsidRPr="00295E2F" w:rsidRDefault="00194543" w:rsidP="00194543">
            <w:pPr>
              <w:ind w:left="0"/>
              <w:jc w:val="right"/>
              <w:rPr>
                <w:rFonts w:cs="Arial"/>
                <w:spacing w:val="0"/>
                <w:sz w:val="16"/>
                <w:szCs w:val="16"/>
                <w:lang w:eastAsia="es-CO"/>
              </w:rPr>
            </w:pPr>
            <w:r w:rsidRPr="00295E2F">
              <w:rPr>
                <w:rFonts w:cs="Arial"/>
                <w:spacing w:val="0"/>
                <w:sz w:val="16"/>
                <w:szCs w:val="16"/>
                <w:lang w:eastAsia="es-CO"/>
              </w:rPr>
              <w:t xml:space="preserve">$ 69 </w:t>
            </w:r>
          </w:p>
        </w:tc>
        <w:tc>
          <w:tcPr>
            <w:tcW w:w="1320" w:type="dxa"/>
            <w:shd w:val="clear" w:color="auto" w:fill="auto"/>
            <w:noWrap/>
            <w:vAlign w:val="center"/>
            <w:hideMark/>
          </w:tcPr>
          <w:p w:rsidR="00194543" w:rsidRPr="00295E2F" w:rsidRDefault="00194543" w:rsidP="001E0996">
            <w:pPr>
              <w:ind w:left="0"/>
              <w:jc w:val="right"/>
              <w:rPr>
                <w:rFonts w:cs="Arial"/>
                <w:b/>
                <w:bCs/>
                <w:spacing w:val="0"/>
                <w:sz w:val="16"/>
                <w:szCs w:val="16"/>
                <w:lang w:eastAsia="es-CO"/>
              </w:rPr>
            </w:pPr>
            <w:r w:rsidRPr="00295E2F">
              <w:rPr>
                <w:rFonts w:cs="Arial"/>
                <w:b/>
                <w:bCs/>
                <w:spacing w:val="0"/>
                <w:sz w:val="16"/>
                <w:szCs w:val="16"/>
                <w:lang w:eastAsia="es-CO"/>
              </w:rPr>
              <w:t xml:space="preserve">$ </w:t>
            </w:r>
            <w:r w:rsidR="001E0996">
              <w:rPr>
                <w:rFonts w:cs="Arial"/>
                <w:b/>
                <w:bCs/>
                <w:spacing w:val="0"/>
                <w:sz w:val="16"/>
                <w:szCs w:val="16"/>
                <w:lang w:eastAsia="es-CO"/>
              </w:rPr>
              <w:t>1.934</w:t>
            </w:r>
            <w:r w:rsidRPr="00295E2F">
              <w:rPr>
                <w:rFonts w:cs="Arial"/>
                <w:b/>
                <w:bCs/>
                <w:spacing w:val="0"/>
                <w:sz w:val="16"/>
                <w:szCs w:val="16"/>
                <w:lang w:eastAsia="es-CO"/>
              </w:rPr>
              <w:t xml:space="preserve"> </w:t>
            </w:r>
          </w:p>
        </w:tc>
      </w:tr>
      <w:tr w:rsidR="00194543" w:rsidRPr="00295E2F" w:rsidTr="007D454B">
        <w:trPr>
          <w:trHeight w:val="967"/>
        </w:trPr>
        <w:tc>
          <w:tcPr>
            <w:tcW w:w="2620" w:type="dxa"/>
            <w:shd w:val="clear" w:color="auto" w:fill="auto"/>
            <w:vAlign w:val="bottom"/>
            <w:hideMark/>
          </w:tcPr>
          <w:p w:rsidR="00194543" w:rsidRPr="00295E2F" w:rsidRDefault="00194543" w:rsidP="00194543">
            <w:pPr>
              <w:ind w:left="0"/>
              <w:rPr>
                <w:rFonts w:cs="Arial"/>
                <w:spacing w:val="0"/>
                <w:sz w:val="16"/>
                <w:szCs w:val="16"/>
                <w:lang w:eastAsia="es-CO"/>
              </w:rPr>
            </w:pPr>
            <w:r w:rsidRPr="00295E2F">
              <w:rPr>
                <w:rFonts w:cs="Arial"/>
                <w:spacing w:val="0"/>
                <w:sz w:val="16"/>
                <w:szCs w:val="16"/>
                <w:lang w:eastAsia="es-CO"/>
              </w:rPr>
              <w:t xml:space="preserve">Garantizar el 100 % de los servicios de apoyo y desarrollo institucional para el buen funcionamiento de la </w:t>
            </w:r>
            <w:r w:rsidR="00E73F4F" w:rsidRPr="00295E2F">
              <w:rPr>
                <w:rFonts w:cs="Arial"/>
                <w:spacing w:val="0"/>
                <w:sz w:val="16"/>
                <w:szCs w:val="16"/>
                <w:lang w:eastAsia="es-CO"/>
              </w:rPr>
              <w:t>Entidad de</w:t>
            </w:r>
            <w:r w:rsidRPr="00295E2F">
              <w:rPr>
                <w:rFonts w:cs="Arial"/>
                <w:spacing w:val="0"/>
                <w:sz w:val="16"/>
                <w:szCs w:val="16"/>
                <w:lang w:eastAsia="es-CO"/>
              </w:rPr>
              <w:t xml:space="preserve"> acuerdo al plan de acción.</w:t>
            </w:r>
          </w:p>
        </w:tc>
        <w:tc>
          <w:tcPr>
            <w:tcW w:w="1420" w:type="dxa"/>
            <w:shd w:val="clear" w:color="auto" w:fill="auto"/>
            <w:noWrap/>
            <w:vAlign w:val="center"/>
            <w:hideMark/>
          </w:tcPr>
          <w:p w:rsidR="00194543" w:rsidRPr="00295E2F" w:rsidRDefault="002E4F2B" w:rsidP="002E4F2B">
            <w:pPr>
              <w:ind w:left="0"/>
              <w:jc w:val="right"/>
              <w:rPr>
                <w:rFonts w:cs="Arial"/>
                <w:spacing w:val="0"/>
                <w:sz w:val="16"/>
                <w:szCs w:val="16"/>
                <w:lang w:eastAsia="es-CO"/>
              </w:rPr>
            </w:pPr>
            <w:r w:rsidRPr="00295E2F">
              <w:rPr>
                <w:rFonts w:cs="Arial"/>
                <w:spacing w:val="0"/>
                <w:sz w:val="16"/>
                <w:szCs w:val="16"/>
                <w:lang w:eastAsia="es-CO"/>
              </w:rPr>
              <w:t xml:space="preserve">$ 2.471 </w:t>
            </w:r>
          </w:p>
        </w:tc>
        <w:tc>
          <w:tcPr>
            <w:tcW w:w="1000" w:type="dxa"/>
            <w:shd w:val="clear" w:color="auto" w:fill="auto"/>
            <w:noWrap/>
            <w:vAlign w:val="center"/>
            <w:hideMark/>
          </w:tcPr>
          <w:p w:rsidR="00194543" w:rsidRPr="00295E2F" w:rsidRDefault="00194543" w:rsidP="002E4F2B">
            <w:pPr>
              <w:ind w:left="0"/>
              <w:jc w:val="right"/>
              <w:rPr>
                <w:rFonts w:cs="Arial"/>
                <w:spacing w:val="0"/>
                <w:sz w:val="16"/>
                <w:szCs w:val="16"/>
                <w:lang w:eastAsia="es-CO"/>
              </w:rPr>
            </w:pPr>
            <w:r w:rsidRPr="00295E2F">
              <w:rPr>
                <w:rFonts w:cs="Arial"/>
                <w:spacing w:val="0"/>
                <w:sz w:val="16"/>
                <w:szCs w:val="16"/>
                <w:lang w:eastAsia="es-CO"/>
              </w:rPr>
              <w:t>$ 5.</w:t>
            </w:r>
            <w:r w:rsidR="002E4F2B">
              <w:rPr>
                <w:rFonts w:cs="Arial"/>
                <w:spacing w:val="0"/>
                <w:sz w:val="16"/>
                <w:szCs w:val="16"/>
                <w:lang w:eastAsia="es-CO"/>
              </w:rPr>
              <w:t>308</w:t>
            </w:r>
            <w:r w:rsidRPr="00295E2F">
              <w:rPr>
                <w:rFonts w:cs="Arial"/>
                <w:spacing w:val="0"/>
                <w:sz w:val="16"/>
                <w:szCs w:val="16"/>
                <w:lang w:eastAsia="es-CO"/>
              </w:rPr>
              <w:t xml:space="preserve"> </w:t>
            </w:r>
          </w:p>
        </w:tc>
        <w:tc>
          <w:tcPr>
            <w:tcW w:w="880" w:type="dxa"/>
            <w:shd w:val="clear" w:color="auto" w:fill="auto"/>
            <w:noWrap/>
            <w:vAlign w:val="center"/>
            <w:hideMark/>
          </w:tcPr>
          <w:p w:rsidR="00194543" w:rsidRPr="00295E2F" w:rsidRDefault="00194543" w:rsidP="00194543">
            <w:pPr>
              <w:ind w:left="0"/>
              <w:jc w:val="right"/>
              <w:rPr>
                <w:rFonts w:cs="Arial"/>
                <w:spacing w:val="0"/>
                <w:sz w:val="16"/>
                <w:szCs w:val="16"/>
                <w:lang w:eastAsia="es-CO"/>
              </w:rPr>
            </w:pPr>
            <w:r w:rsidRPr="00295E2F">
              <w:rPr>
                <w:rFonts w:cs="Arial"/>
                <w:spacing w:val="0"/>
                <w:sz w:val="16"/>
                <w:szCs w:val="16"/>
                <w:lang w:eastAsia="es-CO"/>
              </w:rPr>
              <w:t xml:space="preserve">$ 1.305 </w:t>
            </w:r>
          </w:p>
        </w:tc>
        <w:tc>
          <w:tcPr>
            <w:tcW w:w="880" w:type="dxa"/>
            <w:shd w:val="clear" w:color="auto" w:fill="auto"/>
            <w:noWrap/>
            <w:vAlign w:val="center"/>
            <w:hideMark/>
          </w:tcPr>
          <w:p w:rsidR="00194543" w:rsidRPr="00295E2F" w:rsidRDefault="00194543" w:rsidP="00194543">
            <w:pPr>
              <w:ind w:left="0"/>
              <w:jc w:val="right"/>
              <w:rPr>
                <w:rFonts w:cs="Arial"/>
                <w:spacing w:val="0"/>
                <w:sz w:val="16"/>
                <w:szCs w:val="16"/>
                <w:lang w:eastAsia="es-CO"/>
              </w:rPr>
            </w:pPr>
            <w:r w:rsidRPr="00295E2F">
              <w:rPr>
                <w:rFonts w:cs="Arial"/>
                <w:spacing w:val="0"/>
                <w:sz w:val="16"/>
                <w:szCs w:val="16"/>
                <w:lang w:eastAsia="es-CO"/>
              </w:rPr>
              <w:t xml:space="preserve">$ 1.263 </w:t>
            </w:r>
          </w:p>
        </w:tc>
        <w:tc>
          <w:tcPr>
            <w:tcW w:w="760" w:type="dxa"/>
            <w:shd w:val="clear" w:color="auto" w:fill="auto"/>
            <w:noWrap/>
            <w:vAlign w:val="center"/>
            <w:hideMark/>
          </w:tcPr>
          <w:p w:rsidR="00194543" w:rsidRPr="00295E2F" w:rsidRDefault="00194543" w:rsidP="00194543">
            <w:pPr>
              <w:ind w:left="0"/>
              <w:jc w:val="right"/>
              <w:rPr>
                <w:rFonts w:cs="Arial"/>
                <w:spacing w:val="0"/>
                <w:sz w:val="16"/>
                <w:szCs w:val="16"/>
                <w:lang w:eastAsia="es-CO"/>
              </w:rPr>
            </w:pPr>
            <w:r w:rsidRPr="00295E2F">
              <w:rPr>
                <w:rFonts w:cs="Arial"/>
                <w:spacing w:val="0"/>
                <w:sz w:val="16"/>
                <w:szCs w:val="16"/>
                <w:lang w:eastAsia="es-CO"/>
              </w:rPr>
              <w:t xml:space="preserve">$ 1.679 </w:t>
            </w:r>
          </w:p>
        </w:tc>
        <w:tc>
          <w:tcPr>
            <w:tcW w:w="1320" w:type="dxa"/>
            <w:shd w:val="clear" w:color="auto" w:fill="auto"/>
            <w:noWrap/>
            <w:vAlign w:val="center"/>
            <w:hideMark/>
          </w:tcPr>
          <w:p w:rsidR="00194543" w:rsidRPr="00295E2F" w:rsidRDefault="00194543" w:rsidP="001E0996">
            <w:pPr>
              <w:ind w:left="0"/>
              <w:jc w:val="right"/>
              <w:rPr>
                <w:rFonts w:cs="Arial"/>
                <w:b/>
                <w:bCs/>
                <w:spacing w:val="0"/>
                <w:sz w:val="16"/>
                <w:szCs w:val="16"/>
                <w:lang w:eastAsia="es-CO"/>
              </w:rPr>
            </w:pPr>
            <w:r w:rsidRPr="00295E2F">
              <w:rPr>
                <w:rFonts w:cs="Arial"/>
                <w:b/>
                <w:bCs/>
                <w:spacing w:val="0"/>
                <w:sz w:val="16"/>
                <w:szCs w:val="16"/>
                <w:lang w:eastAsia="es-CO"/>
              </w:rPr>
              <w:t xml:space="preserve">$ </w:t>
            </w:r>
            <w:r w:rsidR="001E0996">
              <w:rPr>
                <w:rFonts w:cs="Arial"/>
                <w:b/>
                <w:bCs/>
                <w:spacing w:val="0"/>
                <w:sz w:val="16"/>
                <w:szCs w:val="16"/>
                <w:lang w:eastAsia="es-CO"/>
              </w:rPr>
              <w:t>12.026</w:t>
            </w:r>
            <w:r w:rsidRPr="00295E2F">
              <w:rPr>
                <w:rFonts w:cs="Arial"/>
                <w:b/>
                <w:bCs/>
                <w:spacing w:val="0"/>
                <w:sz w:val="16"/>
                <w:szCs w:val="16"/>
                <w:lang w:eastAsia="es-CO"/>
              </w:rPr>
              <w:t xml:space="preserve"> </w:t>
            </w:r>
          </w:p>
        </w:tc>
      </w:tr>
      <w:tr w:rsidR="00194543" w:rsidRPr="00295E2F" w:rsidTr="00194543">
        <w:trPr>
          <w:trHeight w:val="315"/>
        </w:trPr>
        <w:tc>
          <w:tcPr>
            <w:tcW w:w="2620" w:type="dxa"/>
            <w:shd w:val="clear" w:color="000000" w:fill="31849B"/>
            <w:noWrap/>
            <w:vAlign w:val="center"/>
            <w:hideMark/>
          </w:tcPr>
          <w:p w:rsidR="00194543" w:rsidRPr="00295E2F" w:rsidRDefault="00194543" w:rsidP="00194543">
            <w:pPr>
              <w:ind w:left="0"/>
              <w:jc w:val="center"/>
              <w:rPr>
                <w:rFonts w:cs="Arial"/>
                <w:b/>
                <w:bCs/>
                <w:spacing w:val="0"/>
                <w:sz w:val="16"/>
                <w:szCs w:val="16"/>
                <w:lang w:eastAsia="es-CO"/>
              </w:rPr>
            </w:pPr>
            <w:r w:rsidRPr="00295E2F">
              <w:rPr>
                <w:rFonts w:cs="Arial"/>
                <w:b/>
                <w:bCs/>
                <w:spacing w:val="0"/>
                <w:sz w:val="16"/>
                <w:szCs w:val="16"/>
                <w:lang w:eastAsia="es-CO"/>
              </w:rPr>
              <w:t>Total</w:t>
            </w:r>
          </w:p>
        </w:tc>
        <w:tc>
          <w:tcPr>
            <w:tcW w:w="1420" w:type="dxa"/>
            <w:shd w:val="clear" w:color="000000" w:fill="31849B"/>
            <w:noWrap/>
            <w:vAlign w:val="center"/>
            <w:hideMark/>
          </w:tcPr>
          <w:p w:rsidR="00194543" w:rsidRPr="00295E2F" w:rsidRDefault="00194543" w:rsidP="00194543">
            <w:pPr>
              <w:ind w:left="0"/>
              <w:jc w:val="right"/>
              <w:rPr>
                <w:rFonts w:cs="Arial"/>
                <w:b/>
                <w:bCs/>
                <w:spacing w:val="0"/>
                <w:sz w:val="16"/>
                <w:szCs w:val="16"/>
                <w:lang w:eastAsia="es-CO"/>
              </w:rPr>
            </w:pPr>
            <w:r w:rsidRPr="00295E2F">
              <w:rPr>
                <w:rFonts w:cs="Arial"/>
                <w:b/>
                <w:bCs/>
                <w:spacing w:val="0"/>
                <w:sz w:val="16"/>
                <w:szCs w:val="16"/>
                <w:lang w:eastAsia="es-CO"/>
              </w:rPr>
              <w:t>$ 2.551</w:t>
            </w:r>
          </w:p>
        </w:tc>
        <w:tc>
          <w:tcPr>
            <w:tcW w:w="1000" w:type="dxa"/>
            <w:shd w:val="clear" w:color="000000" w:fill="31849B"/>
            <w:noWrap/>
            <w:vAlign w:val="center"/>
            <w:hideMark/>
          </w:tcPr>
          <w:p w:rsidR="00194543" w:rsidRPr="00295E2F" w:rsidRDefault="00194543" w:rsidP="00194543">
            <w:pPr>
              <w:ind w:left="0"/>
              <w:jc w:val="right"/>
              <w:rPr>
                <w:rFonts w:cs="Arial"/>
                <w:b/>
                <w:bCs/>
                <w:spacing w:val="0"/>
                <w:sz w:val="16"/>
                <w:szCs w:val="16"/>
                <w:lang w:eastAsia="es-CO"/>
              </w:rPr>
            </w:pPr>
            <w:r w:rsidRPr="00295E2F">
              <w:rPr>
                <w:rFonts w:cs="Arial"/>
                <w:b/>
                <w:bCs/>
                <w:spacing w:val="0"/>
                <w:sz w:val="16"/>
                <w:szCs w:val="16"/>
                <w:lang w:eastAsia="es-CO"/>
              </w:rPr>
              <w:t>$ 6.988</w:t>
            </w:r>
          </w:p>
        </w:tc>
        <w:tc>
          <w:tcPr>
            <w:tcW w:w="880" w:type="dxa"/>
            <w:shd w:val="clear" w:color="000000" w:fill="31849B"/>
            <w:noWrap/>
            <w:vAlign w:val="center"/>
            <w:hideMark/>
          </w:tcPr>
          <w:p w:rsidR="00194543" w:rsidRPr="00295E2F" w:rsidRDefault="00194543" w:rsidP="00194543">
            <w:pPr>
              <w:ind w:left="0"/>
              <w:jc w:val="right"/>
              <w:rPr>
                <w:rFonts w:cs="Arial"/>
                <w:b/>
                <w:bCs/>
                <w:spacing w:val="0"/>
                <w:sz w:val="16"/>
                <w:szCs w:val="16"/>
                <w:lang w:eastAsia="es-CO"/>
              </w:rPr>
            </w:pPr>
            <w:r w:rsidRPr="00295E2F">
              <w:rPr>
                <w:rFonts w:cs="Arial"/>
                <w:b/>
                <w:bCs/>
                <w:spacing w:val="0"/>
                <w:sz w:val="16"/>
                <w:szCs w:val="16"/>
                <w:lang w:eastAsia="es-CO"/>
              </w:rPr>
              <w:t>$ 1.359</w:t>
            </w:r>
          </w:p>
        </w:tc>
        <w:tc>
          <w:tcPr>
            <w:tcW w:w="880" w:type="dxa"/>
            <w:shd w:val="clear" w:color="000000" w:fill="31849B"/>
            <w:noWrap/>
            <w:vAlign w:val="center"/>
            <w:hideMark/>
          </w:tcPr>
          <w:p w:rsidR="00194543" w:rsidRPr="00295E2F" w:rsidRDefault="00194543" w:rsidP="00194543">
            <w:pPr>
              <w:ind w:left="0"/>
              <w:jc w:val="right"/>
              <w:rPr>
                <w:rFonts w:cs="Arial"/>
                <w:b/>
                <w:bCs/>
                <w:spacing w:val="0"/>
                <w:sz w:val="16"/>
                <w:szCs w:val="16"/>
                <w:lang w:eastAsia="es-CO"/>
              </w:rPr>
            </w:pPr>
            <w:r w:rsidRPr="00295E2F">
              <w:rPr>
                <w:rFonts w:cs="Arial"/>
                <w:b/>
                <w:bCs/>
                <w:spacing w:val="0"/>
                <w:sz w:val="16"/>
                <w:szCs w:val="16"/>
                <w:lang w:eastAsia="es-CO"/>
              </w:rPr>
              <w:t>$ 1.314</w:t>
            </w:r>
          </w:p>
        </w:tc>
        <w:tc>
          <w:tcPr>
            <w:tcW w:w="760" w:type="dxa"/>
            <w:shd w:val="clear" w:color="000000" w:fill="31849B"/>
            <w:noWrap/>
            <w:vAlign w:val="center"/>
            <w:hideMark/>
          </w:tcPr>
          <w:p w:rsidR="00194543" w:rsidRPr="00295E2F" w:rsidRDefault="00194543" w:rsidP="00194543">
            <w:pPr>
              <w:ind w:left="0"/>
              <w:jc w:val="right"/>
              <w:rPr>
                <w:rFonts w:cs="Arial"/>
                <w:b/>
                <w:bCs/>
                <w:spacing w:val="0"/>
                <w:sz w:val="16"/>
                <w:szCs w:val="16"/>
                <w:lang w:eastAsia="es-CO"/>
              </w:rPr>
            </w:pPr>
            <w:r w:rsidRPr="00295E2F">
              <w:rPr>
                <w:rFonts w:cs="Arial"/>
                <w:b/>
                <w:bCs/>
                <w:spacing w:val="0"/>
                <w:sz w:val="16"/>
                <w:szCs w:val="16"/>
                <w:lang w:eastAsia="es-CO"/>
              </w:rPr>
              <w:t xml:space="preserve">$ 1.747 </w:t>
            </w:r>
          </w:p>
        </w:tc>
        <w:tc>
          <w:tcPr>
            <w:tcW w:w="1320" w:type="dxa"/>
            <w:shd w:val="clear" w:color="000000" w:fill="31849B"/>
            <w:noWrap/>
            <w:vAlign w:val="center"/>
            <w:hideMark/>
          </w:tcPr>
          <w:p w:rsidR="00194543" w:rsidRPr="00295E2F" w:rsidRDefault="00194543" w:rsidP="00194543">
            <w:pPr>
              <w:ind w:left="0"/>
              <w:jc w:val="right"/>
              <w:rPr>
                <w:rFonts w:cs="Arial"/>
                <w:b/>
                <w:bCs/>
                <w:spacing w:val="0"/>
                <w:sz w:val="16"/>
                <w:szCs w:val="16"/>
                <w:lang w:eastAsia="es-CO"/>
              </w:rPr>
            </w:pPr>
            <w:r w:rsidRPr="00295E2F">
              <w:rPr>
                <w:rFonts w:cs="Arial"/>
                <w:b/>
                <w:bCs/>
                <w:spacing w:val="0"/>
                <w:sz w:val="16"/>
                <w:szCs w:val="16"/>
                <w:lang w:eastAsia="es-CO"/>
              </w:rPr>
              <w:t xml:space="preserve">$ 13.959 </w:t>
            </w:r>
          </w:p>
        </w:tc>
      </w:tr>
    </w:tbl>
    <w:p w:rsidR="0097173A" w:rsidRPr="0097173A" w:rsidRDefault="0097173A" w:rsidP="0097173A">
      <w:pPr>
        <w:ind w:left="0"/>
        <w:rPr>
          <w:b/>
          <w:color w:val="7030A0"/>
          <w:sz w:val="22"/>
          <w:szCs w:val="22"/>
          <w:u w:val="single"/>
        </w:rPr>
      </w:pPr>
    </w:p>
    <w:p w:rsidR="006E2A4D" w:rsidRDefault="006E2A4D" w:rsidP="00F65287">
      <w:pPr>
        <w:ind w:left="0"/>
        <w:rPr>
          <w:b/>
          <w:color w:val="7030A0"/>
          <w:sz w:val="22"/>
          <w:szCs w:val="22"/>
          <w:u w:val="single"/>
        </w:rPr>
      </w:pPr>
    </w:p>
    <w:p w:rsidR="005464A5" w:rsidRPr="008624DE" w:rsidRDefault="00774D43" w:rsidP="000A0973">
      <w:pPr>
        <w:pStyle w:val="Textoindependiente"/>
        <w:spacing w:after="0" w:line="240" w:lineRule="auto"/>
        <w:ind w:left="0"/>
        <w:jc w:val="left"/>
        <w:rPr>
          <w:rFonts w:cs="Arial"/>
          <w:b/>
          <w:sz w:val="22"/>
          <w:szCs w:val="22"/>
          <w:lang w:val="es-CO"/>
        </w:rPr>
      </w:pPr>
      <w:r w:rsidRPr="008624DE">
        <w:rPr>
          <w:rFonts w:cs="Arial"/>
          <w:b/>
          <w:sz w:val="22"/>
          <w:szCs w:val="22"/>
          <w:lang w:val="es-CO"/>
        </w:rPr>
        <w:t>15 de mayo</w:t>
      </w:r>
      <w:r w:rsidR="007A653C" w:rsidRPr="008624DE">
        <w:rPr>
          <w:rFonts w:cs="Arial"/>
          <w:b/>
          <w:sz w:val="22"/>
          <w:szCs w:val="22"/>
          <w:lang w:val="es-CO"/>
        </w:rPr>
        <w:t xml:space="preserve"> de 2017</w:t>
      </w:r>
    </w:p>
    <w:p w:rsidR="000A0973" w:rsidRPr="008624DE" w:rsidRDefault="000A0973" w:rsidP="000A0973">
      <w:pPr>
        <w:pStyle w:val="Textoindependiente"/>
        <w:spacing w:after="0" w:line="240" w:lineRule="auto"/>
        <w:ind w:left="0"/>
        <w:jc w:val="left"/>
        <w:rPr>
          <w:rFonts w:cs="Arial"/>
          <w:b/>
          <w:sz w:val="22"/>
          <w:szCs w:val="22"/>
          <w:lang w:val="es-CO"/>
        </w:rPr>
      </w:pPr>
    </w:p>
    <w:p w:rsidR="00493BD7" w:rsidRPr="008624DE" w:rsidRDefault="000A0973" w:rsidP="000A0973">
      <w:pPr>
        <w:pStyle w:val="Textoindependiente"/>
        <w:spacing w:after="0" w:line="240" w:lineRule="auto"/>
        <w:ind w:left="0"/>
        <w:rPr>
          <w:rFonts w:cs="Arial"/>
          <w:sz w:val="22"/>
          <w:szCs w:val="22"/>
          <w:lang w:val="es-CO"/>
        </w:rPr>
      </w:pPr>
      <w:r w:rsidRPr="008624DE">
        <w:rPr>
          <w:rFonts w:cs="Arial"/>
          <w:sz w:val="22"/>
          <w:szCs w:val="22"/>
          <w:lang w:val="es-CO"/>
        </w:rPr>
        <w:t xml:space="preserve">Se ajusta el presupuesto del proyecto teniendo en cuenta que fue necesario realizar un traslado presupuestal entre conceptos de gasto por valor de $61.336.130 de </w:t>
      </w:r>
      <w:r w:rsidR="00493BD7" w:rsidRPr="008624DE">
        <w:rPr>
          <w:rFonts w:cs="Arial"/>
          <w:sz w:val="22"/>
          <w:szCs w:val="22"/>
          <w:lang w:val="es-CO"/>
        </w:rPr>
        <w:t>“</w:t>
      </w:r>
      <w:r w:rsidR="002A29CE" w:rsidRPr="008624DE">
        <w:rPr>
          <w:rFonts w:cs="Arial"/>
          <w:sz w:val="22"/>
          <w:szCs w:val="22"/>
          <w:lang w:val="es-CO"/>
        </w:rPr>
        <w:t>O</w:t>
      </w:r>
      <w:r w:rsidRPr="008624DE">
        <w:rPr>
          <w:rFonts w:cs="Arial"/>
          <w:sz w:val="22"/>
          <w:szCs w:val="22"/>
          <w:lang w:val="es-CO"/>
        </w:rPr>
        <w:t>tros gastos operativos</w:t>
      </w:r>
      <w:r w:rsidR="00493BD7" w:rsidRPr="008624DE">
        <w:rPr>
          <w:rFonts w:cs="Arial"/>
          <w:sz w:val="22"/>
          <w:szCs w:val="22"/>
          <w:lang w:val="es-CO"/>
        </w:rPr>
        <w:t>” para “I</w:t>
      </w:r>
      <w:r w:rsidRPr="008624DE">
        <w:rPr>
          <w:rFonts w:cs="Arial"/>
          <w:sz w:val="22"/>
          <w:szCs w:val="22"/>
          <w:lang w:val="es-CO"/>
        </w:rPr>
        <w:t>nfraestructura</w:t>
      </w:r>
      <w:r w:rsidR="00493BD7" w:rsidRPr="008624DE">
        <w:rPr>
          <w:rFonts w:cs="Arial"/>
          <w:sz w:val="22"/>
          <w:szCs w:val="22"/>
          <w:lang w:val="es-CO"/>
        </w:rPr>
        <w:t>”</w:t>
      </w:r>
      <w:r w:rsidRPr="008624DE">
        <w:rPr>
          <w:rFonts w:cs="Arial"/>
          <w:sz w:val="22"/>
          <w:szCs w:val="22"/>
          <w:lang w:val="es-CO"/>
        </w:rPr>
        <w:t>. Lo anterior, teniendo en cuenta que</w:t>
      </w:r>
      <w:r w:rsidR="00493BD7" w:rsidRPr="008624DE">
        <w:rPr>
          <w:rFonts w:cs="Arial"/>
          <w:sz w:val="22"/>
          <w:szCs w:val="22"/>
          <w:lang w:val="es-CO"/>
        </w:rPr>
        <w:t xml:space="preserve"> el contrato vigente finaliza en junio y </w:t>
      </w:r>
      <w:r w:rsidRPr="008624DE">
        <w:rPr>
          <w:rFonts w:cs="Arial"/>
          <w:sz w:val="22"/>
          <w:szCs w:val="22"/>
          <w:lang w:val="es-CO"/>
        </w:rPr>
        <w:t>de acuerdo con las proyecciones en el gasto del servicio de fotocopiado</w:t>
      </w:r>
      <w:r w:rsidR="00493BD7" w:rsidRPr="008624DE">
        <w:rPr>
          <w:rFonts w:cs="Arial"/>
          <w:sz w:val="22"/>
          <w:szCs w:val="22"/>
          <w:lang w:val="es-CO"/>
        </w:rPr>
        <w:t xml:space="preserve"> para la vigencia</w:t>
      </w:r>
      <w:r w:rsidRPr="008624DE">
        <w:rPr>
          <w:rFonts w:cs="Arial"/>
          <w:sz w:val="22"/>
          <w:szCs w:val="22"/>
          <w:lang w:val="es-CO"/>
        </w:rPr>
        <w:t xml:space="preserve">, existía un saldo susceptible de ser traslado con el fin de respaldar la adición y prórroga del contrato 611 de 2016, y su </w:t>
      </w:r>
      <w:r w:rsidR="00EA7020" w:rsidRPr="008624DE">
        <w:rPr>
          <w:rFonts w:cs="Arial"/>
          <w:sz w:val="22"/>
          <w:szCs w:val="22"/>
          <w:lang w:val="es-CO"/>
        </w:rPr>
        <w:t xml:space="preserve">correspondiente </w:t>
      </w:r>
      <w:r w:rsidRPr="008624DE">
        <w:rPr>
          <w:rFonts w:cs="Arial"/>
          <w:sz w:val="22"/>
          <w:szCs w:val="22"/>
          <w:lang w:val="es-CO"/>
        </w:rPr>
        <w:t xml:space="preserve">interventoría, debido a la necesidad de ejecutar actividades no previstas en el contrato inicial. </w:t>
      </w:r>
    </w:p>
    <w:p w:rsidR="00493BD7" w:rsidRPr="008624DE" w:rsidRDefault="00493BD7" w:rsidP="000A0973">
      <w:pPr>
        <w:pStyle w:val="Textoindependiente"/>
        <w:spacing w:after="0" w:line="240" w:lineRule="auto"/>
        <w:ind w:left="0"/>
        <w:rPr>
          <w:rFonts w:cs="Arial"/>
          <w:sz w:val="22"/>
          <w:szCs w:val="22"/>
          <w:lang w:val="es-CO"/>
        </w:rPr>
      </w:pPr>
    </w:p>
    <w:p w:rsidR="007A653C" w:rsidRPr="008624DE" w:rsidRDefault="000C74CF" w:rsidP="00294215">
      <w:pPr>
        <w:pStyle w:val="Textoindependiente"/>
        <w:spacing w:after="0" w:line="240" w:lineRule="auto"/>
        <w:ind w:left="0"/>
        <w:rPr>
          <w:rFonts w:cs="Arial"/>
          <w:sz w:val="22"/>
          <w:szCs w:val="22"/>
          <w:lang w:val="es-CO"/>
        </w:rPr>
      </w:pPr>
      <w:r w:rsidRPr="008624DE">
        <w:rPr>
          <w:rFonts w:cs="Arial"/>
          <w:sz w:val="22"/>
          <w:szCs w:val="22"/>
          <w:lang w:val="es-CO"/>
        </w:rPr>
        <w:t>Así mismo</w:t>
      </w:r>
      <w:r w:rsidR="00145560" w:rsidRPr="008624DE">
        <w:rPr>
          <w:rFonts w:cs="Arial"/>
          <w:sz w:val="22"/>
          <w:szCs w:val="22"/>
          <w:lang w:val="es-CO"/>
        </w:rPr>
        <w:t>,</w:t>
      </w:r>
      <w:r w:rsidRPr="008624DE">
        <w:rPr>
          <w:rFonts w:cs="Arial"/>
          <w:sz w:val="22"/>
          <w:szCs w:val="22"/>
          <w:lang w:val="es-CO"/>
        </w:rPr>
        <w:t xml:space="preserve"> se realizaron modificaciones en el presupuesto por meta, de acuerdo con las necesidades de ejecución del proyecto</w:t>
      </w:r>
      <w:r w:rsidR="00294215" w:rsidRPr="008624DE">
        <w:rPr>
          <w:rFonts w:cs="Arial"/>
          <w:sz w:val="22"/>
          <w:szCs w:val="22"/>
          <w:lang w:val="es-CO"/>
        </w:rPr>
        <w:t xml:space="preserve">. </w:t>
      </w:r>
    </w:p>
    <w:p w:rsidR="00294215" w:rsidRPr="008624DE" w:rsidRDefault="00294215" w:rsidP="00294215">
      <w:pPr>
        <w:pStyle w:val="Textoindependiente"/>
        <w:spacing w:after="0" w:line="240" w:lineRule="auto"/>
        <w:ind w:left="0"/>
        <w:rPr>
          <w:rFonts w:cs="Arial"/>
          <w:sz w:val="22"/>
          <w:szCs w:val="22"/>
          <w:lang w:val="es-CO"/>
        </w:rPr>
      </w:pPr>
    </w:p>
    <w:p w:rsidR="004B5A94" w:rsidRPr="008624DE" w:rsidRDefault="004B5A94" w:rsidP="004B5A94">
      <w:pPr>
        <w:ind w:left="0"/>
        <w:rPr>
          <w:b/>
          <w:sz w:val="22"/>
          <w:szCs w:val="22"/>
          <w:u w:val="single"/>
        </w:rPr>
      </w:pPr>
      <w:r w:rsidRPr="008624DE">
        <w:rPr>
          <w:b/>
          <w:sz w:val="22"/>
          <w:szCs w:val="22"/>
          <w:u w:val="single"/>
        </w:rPr>
        <w:t xml:space="preserve">Apropiación disponible por metas: </w:t>
      </w:r>
    </w:p>
    <w:p w:rsidR="004B5A94" w:rsidRPr="008624DE" w:rsidRDefault="004B5A94" w:rsidP="004B5A94">
      <w:pPr>
        <w:ind w:left="0"/>
        <w:jc w:val="right"/>
        <w:rPr>
          <w:sz w:val="16"/>
          <w:szCs w:val="16"/>
        </w:rPr>
      </w:pPr>
      <w:r w:rsidRPr="008624DE">
        <w:rPr>
          <w:sz w:val="16"/>
          <w:szCs w:val="16"/>
        </w:rPr>
        <w:t>Cifras en millones de pesos</w:t>
      </w:r>
    </w:p>
    <w:p w:rsidR="006A220C" w:rsidRPr="008624DE" w:rsidRDefault="006A220C" w:rsidP="004B5A94">
      <w:pPr>
        <w:ind w:left="0"/>
        <w:jc w:val="right"/>
        <w:rPr>
          <w:sz w:val="16"/>
          <w:szCs w:val="16"/>
        </w:rPr>
      </w:pPr>
    </w:p>
    <w:tbl>
      <w:tblPr>
        <w:tblW w:w="8860" w:type="dxa"/>
        <w:tblInd w:w="70" w:type="dxa"/>
        <w:tblCellMar>
          <w:left w:w="70" w:type="dxa"/>
          <w:right w:w="70" w:type="dxa"/>
        </w:tblCellMar>
        <w:tblLook w:val="04A0" w:firstRow="1" w:lastRow="0" w:firstColumn="1" w:lastColumn="0" w:noHBand="0" w:noVBand="1"/>
      </w:tblPr>
      <w:tblGrid>
        <w:gridCol w:w="2620"/>
        <w:gridCol w:w="1420"/>
        <w:gridCol w:w="980"/>
        <w:gridCol w:w="880"/>
        <w:gridCol w:w="880"/>
        <w:gridCol w:w="760"/>
        <w:gridCol w:w="1320"/>
      </w:tblGrid>
      <w:tr w:rsidR="00AC56F2" w:rsidRPr="008624DE" w:rsidTr="006A220C">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META</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2016</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2017</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2018</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2019</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Total</w:t>
            </w:r>
          </w:p>
        </w:tc>
      </w:tr>
      <w:tr w:rsidR="00AC56F2" w:rsidRPr="008624DE" w:rsidTr="006A220C">
        <w:trPr>
          <w:trHeight w:val="300"/>
        </w:trPr>
        <w:tc>
          <w:tcPr>
            <w:tcW w:w="2620" w:type="dxa"/>
            <w:tcBorders>
              <w:top w:val="nil"/>
              <w:left w:val="single" w:sz="4" w:space="0" w:color="auto"/>
              <w:bottom w:val="single" w:sz="4" w:space="0" w:color="auto"/>
              <w:right w:val="single" w:sz="4" w:space="0" w:color="auto"/>
            </w:tcBorders>
            <w:shd w:val="clear" w:color="000000" w:fill="31849B"/>
            <w:vAlign w:val="center"/>
            <w:hideMark/>
          </w:tcPr>
          <w:p w:rsidR="006A220C" w:rsidRPr="008624DE" w:rsidRDefault="006A220C" w:rsidP="006A220C">
            <w:pPr>
              <w:ind w:left="0"/>
              <w:jc w:val="center"/>
              <w:rPr>
                <w:rFonts w:cs="Arial"/>
                <w:b/>
                <w:bCs/>
                <w:spacing w:val="0"/>
                <w:sz w:val="16"/>
                <w:szCs w:val="16"/>
                <w:lang w:eastAsia="es-ES"/>
              </w:rPr>
            </w:pPr>
            <w:r w:rsidRPr="008624DE">
              <w:rPr>
                <w:rFonts w:cs="Arial"/>
                <w:b/>
                <w:bCs/>
                <w:spacing w:val="0"/>
                <w:sz w:val="16"/>
                <w:szCs w:val="16"/>
                <w:lang w:eastAsia="es-ES"/>
              </w:rPr>
              <w:t>2016-2020</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A220C" w:rsidRPr="008624DE" w:rsidRDefault="006A220C" w:rsidP="006A220C">
            <w:pPr>
              <w:ind w:left="0"/>
              <w:rPr>
                <w:rFonts w:cs="Arial"/>
                <w:b/>
                <w:bCs/>
                <w:spacing w:val="0"/>
                <w:sz w:val="16"/>
                <w:szCs w:val="16"/>
                <w:lang w:eastAsia="es-E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6A220C" w:rsidRPr="008624DE" w:rsidRDefault="006A220C" w:rsidP="006A220C">
            <w:pPr>
              <w:ind w:left="0"/>
              <w:rPr>
                <w:rFonts w:cs="Arial"/>
                <w:b/>
                <w:bCs/>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6A220C" w:rsidRPr="008624DE" w:rsidRDefault="006A220C" w:rsidP="006A220C">
            <w:pPr>
              <w:ind w:left="0"/>
              <w:rPr>
                <w:rFonts w:cs="Arial"/>
                <w:b/>
                <w:bCs/>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6A220C" w:rsidRPr="008624DE" w:rsidRDefault="006A220C" w:rsidP="006A220C">
            <w:pPr>
              <w:ind w:left="0"/>
              <w:rPr>
                <w:rFonts w:cs="Arial"/>
                <w:b/>
                <w:bCs/>
                <w:spacing w:val="0"/>
                <w:sz w:val="16"/>
                <w:szCs w:val="16"/>
                <w:lang w:eastAsia="es-E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A220C" w:rsidRPr="008624DE" w:rsidRDefault="006A220C" w:rsidP="006A220C">
            <w:pPr>
              <w:ind w:left="0"/>
              <w:rPr>
                <w:rFonts w:cs="Arial"/>
                <w:b/>
                <w:bCs/>
                <w:spacing w:val="0"/>
                <w:sz w:val="16"/>
                <w:szCs w:val="16"/>
                <w:lang w:eastAsia="es-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A220C" w:rsidRPr="008624DE" w:rsidRDefault="006A220C" w:rsidP="006A220C">
            <w:pPr>
              <w:ind w:left="0"/>
              <w:rPr>
                <w:rFonts w:cs="Arial"/>
                <w:b/>
                <w:bCs/>
                <w:spacing w:val="0"/>
                <w:sz w:val="16"/>
                <w:szCs w:val="16"/>
                <w:lang w:eastAsia="es-ES"/>
              </w:rPr>
            </w:pPr>
          </w:p>
        </w:tc>
      </w:tr>
      <w:tr w:rsidR="00AC56F2" w:rsidRPr="008624DE" w:rsidTr="006A220C">
        <w:trPr>
          <w:trHeight w:val="9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A220C" w:rsidRPr="008624DE" w:rsidRDefault="006A220C" w:rsidP="006A220C">
            <w:pPr>
              <w:ind w:left="0"/>
              <w:rPr>
                <w:rFonts w:cs="Arial"/>
                <w:spacing w:val="0"/>
                <w:sz w:val="16"/>
                <w:szCs w:val="16"/>
                <w:lang w:eastAsia="es-ES"/>
              </w:rPr>
            </w:pPr>
            <w:r w:rsidRPr="008624DE">
              <w:rPr>
                <w:rFonts w:cs="Arial"/>
                <w:spacing w:val="0"/>
                <w:sz w:val="16"/>
                <w:szCs w:val="16"/>
                <w:lang w:eastAsia="es-ES"/>
              </w:rPr>
              <w:t>Ejecutar el 100% del plan de acción para la implementación del Sistema Integrado de Gestión de la CVP.</w:t>
            </w:r>
          </w:p>
        </w:tc>
        <w:tc>
          <w:tcPr>
            <w:tcW w:w="142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center"/>
              <w:rPr>
                <w:rFonts w:cs="Arial"/>
                <w:spacing w:val="0"/>
                <w:sz w:val="16"/>
                <w:szCs w:val="16"/>
                <w:lang w:eastAsia="es-ES"/>
              </w:rPr>
            </w:pPr>
            <w:r w:rsidRPr="008624DE">
              <w:rPr>
                <w:rFonts w:cs="Arial"/>
                <w:spacing w:val="0"/>
                <w:sz w:val="16"/>
                <w:szCs w:val="16"/>
                <w:lang w:eastAsia="es-ES"/>
              </w:rPr>
              <w:t xml:space="preserve">$ 80 </w:t>
            </w:r>
          </w:p>
        </w:tc>
        <w:tc>
          <w:tcPr>
            <w:tcW w:w="98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center"/>
              <w:rPr>
                <w:rFonts w:cs="Arial"/>
                <w:spacing w:val="0"/>
                <w:sz w:val="16"/>
                <w:szCs w:val="16"/>
                <w:lang w:eastAsia="es-ES"/>
              </w:rPr>
            </w:pPr>
            <w:r w:rsidRPr="008624DE">
              <w:rPr>
                <w:rFonts w:cs="Arial"/>
                <w:spacing w:val="0"/>
                <w:sz w:val="16"/>
                <w:szCs w:val="16"/>
                <w:lang w:eastAsia="es-ES"/>
              </w:rPr>
              <w:t xml:space="preserve">$ 1.627 </w:t>
            </w:r>
          </w:p>
        </w:tc>
        <w:tc>
          <w:tcPr>
            <w:tcW w:w="88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spacing w:val="0"/>
                <w:sz w:val="16"/>
                <w:szCs w:val="16"/>
                <w:lang w:eastAsia="es-ES"/>
              </w:rPr>
            </w:pPr>
            <w:r w:rsidRPr="008624DE">
              <w:rPr>
                <w:rFonts w:cs="Arial"/>
                <w:spacing w:val="0"/>
                <w:sz w:val="16"/>
                <w:szCs w:val="16"/>
                <w:lang w:eastAsia="es-ES"/>
              </w:rPr>
              <w:t xml:space="preserve">$ 53 </w:t>
            </w:r>
          </w:p>
        </w:tc>
        <w:tc>
          <w:tcPr>
            <w:tcW w:w="88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spacing w:val="0"/>
                <w:sz w:val="16"/>
                <w:szCs w:val="16"/>
                <w:lang w:eastAsia="es-ES"/>
              </w:rPr>
            </w:pPr>
            <w:r w:rsidRPr="008624DE">
              <w:rPr>
                <w:rFonts w:cs="Arial"/>
                <w:spacing w:val="0"/>
                <w:sz w:val="16"/>
                <w:szCs w:val="16"/>
                <w:lang w:eastAsia="es-ES"/>
              </w:rPr>
              <w:t xml:space="preserve">$ 52 </w:t>
            </w:r>
          </w:p>
        </w:tc>
        <w:tc>
          <w:tcPr>
            <w:tcW w:w="76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spacing w:val="0"/>
                <w:sz w:val="16"/>
                <w:szCs w:val="16"/>
                <w:lang w:eastAsia="es-ES"/>
              </w:rPr>
            </w:pPr>
            <w:r w:rsidRPr="008624DE">
              <w:rPr>
                <w:rFonts w:cs="Arial"/>
                <w:spacing w:val="0"/>
                <w:sz w:val="16"/>
                <w:szCs w:val="16"/>
                <w:lang w:eastAsia="es-ES"/>
              </w:rPr>
              <w:t xml:space="preserve">$ 69 </w:t>
            </w:r>
          </w:p>
        </w:tc>
        <w:tc>
          <w:tcPr>
            <w:tcW w:w="132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$ 1.880 </w:t>
            </w:r>
          </w:p>
        </w:tc>
      </w:tr>
      <w:tr w:rsidR="00AC56F2" w:rsidRPr="008624DE" w:rsidTr="006A220C">
        <w:trPr>
          <w:trHeight w:val="114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A220C" w:rsidRPr="008624DE" w:rsidRDefault="006A220C" w:rsidP="006A220C">
            <w:pPr>
              <w:ind w:left="0"/>
              <w:rPr>
                <w:rFonts w:cs="Arial"/>
                <w:spacing w:val="0"/>
                <w:sz w:val="16"/>
                <w:szCs w:val="16"/>
                <w:lang w:eastAsia="es-ES"/>
              </w:rPr>
            </w:pPr>
            <w:r w:rsidRPr="008624DE">
              <w:rPr>
                <w:rFonts w:cs="Arial"/>
                <w:spacing w:val="0"/>
                <w:sz w:val="16"/>
                <w:szCs w:val="16"/>
                <w:lang w:eastAsia="es-ES"/>
              </w:rPr>
              <w:lastRenderedPageBreak/>
              <w:t>Garantizar el 100 % de los servicios de apoyo y desarrollo institucional para el buen funcionamiento de la Entidad de acuerdo al plan de acción.</w:t>
            </w:r>
          </w:p>
        </w:tc>
        <w:tc>
          <w:tcPr>
            <w:tcW w:w="142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center"/>
              <w:rPr>
                <w:rFonts w:cs="Arial"/>
                <w:spacing w:val="0"/>
                <w:sz w:val="16"/>
                <w:szCs w:val="16"/>
                <w:lang w:eastAsia="es-ES"/>
              </w:rPr>
            </w:pPr>
            <w:r w:rsidRPr="008624DE">
              <w:rPr>
                <w:rFonts w:cs="Arial"/>
                <w:spacing w:val="0"/>
                <w:sz w:val="16"/>
                <w:szCs w:val="16"/>
                <w:lang w:eastAsia="es-ES"/>
              </w:rPr>
              <w:t xml:space="preserve">$ 2.471 </w:t>
            </w:r>
          </w:p>
        </w:tc>
        <w:tc>
          <w:tcPr>
            <w:tcW w:w="98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center"/>
              <w:rPr>
                <w:rFonts w:cs="Arial"/>
                <w:spacing w:val="0"/>
                <w:sz w:val="16"/>
                <w:szCs w:val="16"/>
                <w:lang w:eastAsia="es-ES"/>
              </w:rPr>
            </w:pPr>
            <w:r w:rsidRPr="008624DE">
              <w:rPr>
                <w:rFonts w:cs="Arial"/>
                <w:spacing w:val="0"/>
                <w:sz w:val="16"/>
                <w:szCs w:val="16"/>
                <w:lang w:eastAsia="es-ES"/>
              </w:rPr>
              <w:t xml:space="preserve">$ 5.361 </w:t>
            </w:r>
          </w:p>
        </w:tc>
        <w:tc>
          <w:tcPr>
            <w:tcW w:w="88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spacing w:val="0"/>
                <w:sz w:val="16"/>
                <w:szCs w:val="16"/>
                <w:lang w:eastAsia="es-ES"/>
              </w:rPr>
            </w:pPr>
            <w:r w:rsidRPr="008624DE">
              <w:rPr>
                <w:rFonts w:cs="Arial"/>
                <w:spacing w:val="0"/>
                <w:sz w:val="16"/>
                <w:szCs w:val="16"/>
                <w:lang w:eastAsia="es-ES"/>
              </w:rPr>
              <w:t xml:space="preserve">$ 1.305 </w:t>
            </w:r>
          </w:p>
        </w:tc>
        <w:tc>
          <w:tcPr>
            <w:tcW w:w="88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spacing w:val="0"/>
                <w:sz w:val="16"/>
                <w:szCs w:val="16"/>
                <w:lang w:eastAsia="es-ES"/>
              </w:rPr>
            </w:pPr>
            <w:r w:rsidRPr="008624DE">
              <w:rPr>
                <w:rFonts w:cs="Arial"/>
                <w:spacing w:val="0"/>
                <w:sz w:val="16"/>
                <w:szCs w:val="16"/>
                <w:lang w:eastAsia="es-ES"/>
              </w:rPr>
              <w:t xml:space="preserve">$ 1.263 </w:t>
            </w:r>
          </w:p>
        </w:tc>
        <w:tc>
          <w:tcPr>
            <w:tcW w:w="76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spacing w:val="0"/>
                <w:sz w:val="16"/>
                <w:szCs w:val="16"/>
                <w:lang w:eastAsia="es-ES"/>
              </w:rPr>
            </w:pPr>
            <w:r w:rsidRPr="008624DE">
              <w:rPr>
                <w:rFonts w:cs="Arial"/>
                <w:spacing w:val="0"/>
                <w:sz w:val="16"/>
                <w:szCs w:val="16"/>
                <w:lang w:eastAsia="es-ES"/>
              </w:rPr>
              <w:t xml:space="preserve">$ 1.679 </w:t>
            </w:r>
          </w:p>
        </w:tc>
        <w:tc>
          <w:tcPr>
            <w:tcW w:w="1320" w:type="dxa"/>
            <w:tcBorders>
              <w:top w:val="nil"/>
              <w:left w:val="nil"/>
              <w:bottom w:val="single" w:sz="4" w:space="0" w:color="auto"/>
              <w:right w:val="single" w:sz="4" w:space="0" w:color="auto"/>
            </w:tcBorders>
            <w:shd w:val="clear" w:color="auto" w:fill="auto"/>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$ 12.079 </w:t>
            </w:r>
          </w:p>
        </w:tc>
      </w:tr>
      <w:tr w:rsidR="00AC56F2" w:rsidRPr="008624DE" w:rsidTr="006A220C">
        <w:trPr>
          <w:trHeight w:val="300"/>
        </w:trPr>
        <w:tc>
          <w:tcPr>
            <w:tcW w:w="2620" w:type="dxa"/>
            <w:tcBorders>
              <w:top w:val="nil"/>
              <w:left w:val="single" w:sz="4" w:space="0" w:color="auto"/>
              <w:bottom w:val="single" w:sz="4" w:space="0" w:color="auto"/>
              <w:right w:val="single" w:sz="4" w:space="0" w:color="auto"/>
            </w:tcBorders>
            <w:shd w:val="clear" w:color="000000" w:fill="31849B"/>
            <w:noWrap/>
            <w:vAlign w:val="center"/>
            <w:hideMark/>
          </w:tcPr>
          <w:p w:rsidR="006A220C" w:rsidRPr="008624DE" w:rsidRDefault="006A220C" w:rsidP="006A220C">
            <w:pPr>
              <w:ind w:left="0"/>
              <w:rPr>
                <w:rFonts w:cs="Arial"/>
                <w:b/>
                <w:bCs/>
                <w:spacing w:val="0"/>
                <w:sz w:val="16"/>
                <w:szCs w:val="16"/>
                <w:lang w:eastAsia="es-ES"/>
              </w:rPr>
            </w:pPr>
            <w:r w:rsidRPr="008624DE">
              <w:rPr>
                <w:rFonts w:cs="Arial"/>
                <w:b/>
                <w:bCs/>
                <w:spacing w:val="0"/>
                <w:sz w:val="16"/>
                <w:szCs w:val="16"/>
                <w:lang w:eastAsia="es-ES"/>
              </w:rPr>
              <w:t>Total</w:t>
            </w:r>
          </w:p>
        </w:tc>
        <w:tc>
          <w:tcPr>
            <w:tcW w:w="1420" w:type="dxa"/>
            <w:tcBorders>
              <w:top w:val="nil"/>
              <w:left w:val="nil"/>
              <w:bottom w:val="single" w:sz="4" w:space="0" w:color="auto"/>
              <w:right w:val="single" w:sz="4" w:space="0" w:color="auto"/>
            </w:tcBorders>
            <w:shd w:val="clear" w:color="000000" w:fill="31849B"/>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$ 6.988 </w:t>
            </w:r>
          </w:p>
        </w:tc>
        <w:tc>
          <w:tcPr>
            <w:tcW w:w="880" w:type="dxa"/>
            <w:tcBorders>
              <w:top w:val="nil"/>
              <w:left w:val="nil"/>
              <w:bottom w:val="single" w:sz="4" w:space="0" w:color="auto"/>
              <w:right w:val="single" w:sz="4" w:space="0" w:color="auto"/>
            </w:tcBorders>
            <w:shd w:val="clear" w:color="000000" w:fill="31849B"/>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$ 1.359 </w:t>
            </w:r>
          </w:p>
        </w:tc>
        <w:tc>
          <w:tcPr>
            <w:tcW w:w="880" w:type="dxa"/>
            <w:tcBorders>
              <w:top w:val="nil"/>
              <w:left w:val="nil"/>
              <w:bottom w:val="single" w:sz="4" w:space="0" w:color="auto"/>
              <w:right w:val="single" w:sz="4" w:space="0" w:color="auto"/>
            </w:tcBorders>
            <w:shd w:val="clear" w:color="000000" w:fill="31849B"/>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$ 1.314 </w:t>
            </w:r>
          </w:p>
        </w:tc>
        <w:tc>
          <w:tcPr>
            <w:tcW w:w="760" w:type="dxa"/>
            <w:tcBorders>
              <w:top w:val="nil"/>
              <w:left w:val="nil"/>
              <w:bottom w:val="single" w:sz="4" w:space="0" w:color="auto"/>
              <w:right w:val="single" w:sz="4" w:space="0" w:color="auto"/>
            </w:tcBorders>
            <w:shd w:val="clear" w:color="000000" w:fill="31849B"/>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$ 1.747 </w:t>
            </w:r>
          </w:p>
        </w:tc>
        <w:tc>
          <w:tcPr>
            <w:tcW w:w="1320" w:type="dxa"/>
            <w:tcBorders>
              <w:top w:val="nil"/>
              <w:left w:val="nil"/>
              <w:bottom w:val="single" w:sz="4" w:space="0" w:color="auto"/>
              <w:right w:val="single" w:sz="4" w:space="0" w:color="auto"/>
            </w:tcBorders>
            <w:shd w:val="clear" w:color="000000" w:fill="31849B"/>
            <w:noWrap/>
            <w:vAlign w:val="center"/>
            <w:hideMark/>
          </w:tcPr>
          <w:p w:rsidR="006A220C" w:rsidRPr="008624DE" w:rsidRDefault="006A220C" w:rsidP="006A220C">
            <w:pPr>
              <w:ind w:left="0"/>
              <w:jc w:val="right"/>
              <w:rPr>
                <w:rFonts w:cs="Arial"/>
                <w:b/>
                <w:bCs/>
                <w:spacing w:val="0"/>
                <w:sz w:val="16"/>
                <w:szCs w:val="16"/>
                <w:lang w:eastAsia="es-ES"/>
              </w:rPr>
            </w:pPr>
            <w:r w:rsidRPr="008624DE">
              <w:rPr>
                <w:rFonts w:cs="Arial"/>
                <w:b/>
                <w:bCs/>
                <w:spacing w:val="0"/>
                <w:sz w:val="16"/>
                <w:szCs w:val="16"/>
                <w:lang w:eastAsia="es-ES"/>
              </w:rPr>
              <w:t xml:space="preserve">$ 13.959 </w:t>
            </w:r>
          </w:p>
        </w:tc>
      </w:tr>
    </w:tbl>
    <w:p w:rsidR="006A220C" w:rsidRPr="008624DE" w:rsidRDefault="006A220C" w:rsidP="004B5A94">
      <w:pPr>
        <w:ind w:left="0"/>
        <w:jc w:val="right"/>
        <w:rPr>
          <w:sz w:val="16"/>
          <w:szCs w:val="16"/>
        </w:rPr>
      </w:pPr>
    </w:p>
    <w:p w:rsidR="006A220C" w:rsidRPr="008624DE" w:rsidRDefault="006A220C" w:rsidP="004B5A94">
      <w:pPr>
        <w:ind w:left="0"/>
        <w:jc w:val="right"/>
        <w:rPr>
          <w:sz w:val="16"/>
          <w:szCs w:val="16"/>
        </w:rPr>
      </w:pPr>
    </w:p>
    <w:p w:rsidR="004B5A94" w:rsidRPr="008624DE" w:rsidRDefault="004B5A94" w:rsidP="004B5A94">
      <w:pPr>
        <w:ind w:left="0"/>
        <w:rPr>
          <w:b/>
          <w:sz w:val="22"/>
          <w:szCs w:val="22"/>
          <w:u w:val="single"/>
        </w:rPr>
      </w:pPr>
      <w:r w:rsidRPr="008624DE">
        <w:rPr>
          <w:b/>
          <w:sz w:val="22"/>
          <w:szCs w:val="22"/>
          <w:u w:val="single"/>
        </w:rPr>
        <w:t xml:space="preserve">Apropiación disponible por fuente: </w:t>
      </w:r>
    </w:p>
    <w:p w:rsidR="004B5A94" w:rsidRPr="008624DE" w:rsidRDefault="004B5A94" w:rsidP="004B5A94">
      <w:pPr>
        <w:ind w:left="0"/>
        <w:rPr>
          <w:b/>
          <w:sz w:val="22"/>
          <w:szCs w:val="22"/>
          <w:u w:val="single"/>
        </w:rPr>
      </w:pPr>
    </w:p>
    <w:tbl>
      <w:tblPr>
        <w:tblW w:w="8880" w:type="dxa"/>
        <w:tblInd w:w="60" w:type="dxa"/>
        <w:tblCellMar>
          <w:left w:w="70" w:type="dxa"/>
          <w:right w:w="70" w:type="dxa"/>
        </w:tblCellMar>
        <w:tblLook w:val="04A0" w:firstRow="1" w:lastRow="0" w:firstColumn="1" w:lastColumn="0" w:noHBand="0" w:noVBand="1"/>
      </w:tblPr>
      <w:tblGrid>
        <w:gridCol w:w="2620"/>
        <w:gridCol w:w="1420"/>
        <w:gridCol w:w="1000"/>
        <w:gridCol w:w="880"/>
        <w:gridCol w:w="880"/>
        <w:gridCol w:w="760"/>
        <w:gridCol w:w="1320"/>
      </w:tblGrid>
      <w:tr w:rsidR="00AC56F2" w:rsidRPr="008624DE" w:rsidTr="006A220C">
        <w:trPr>
          <w:trHeight w:val="315"/>
        </w:trPr>
        <w:tc>
          <w:tcPr>
            <w:tcW w:w="2620" w:type="dxa"/>
            <w:tcBorders>
              <w:top w:val="single" w:sz="8" w:space="0" w:color="auto"/>
              <w:left w:val="single" w:sz="8" w:space="0" w:color="auto"/>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META</w:t>
            </w:r>
          </w:p>
        </w:tc>
        <w:tc>
          <w:tcPr>
            <w:tcW w:w="1420" w:type="dxa"/>
            <w:tcBorders>
              <w:top w:val="single" w:sz="8" w:space="0" w:color="auto"/>
              <w:left w:val="nil"/>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2016</w:t>
            </w:r>
          </w:p>
        </w:tc>
        <w:tc>
          <w:tcPr>
            <w:tcW w:w="1000" w:type="dxa"/>
            <w:tcBorders>
              <w:top w:val="single" w:sz="8" w:space="0" w:color="auto"/>
              <w:left w:val="nil"/>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2017</w:t>
            </w:r>
          </w:p>
        </w:tc>
        <w:tc>
          <w:tcPr>
            <w:tcW w:w="880" w:type="dxa"/>
            <w:tcBorders>
              <w:top w:val="single" w:sz="8" w:space="0" w:color="auto"/>
              <w:left w:val="nil"/>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2018</w:t>
            </w:r>
          </w:p>
        </w:tc>
        <w:tc>
          <w:tcPr>
            <w:tcW w:w="880" w:type="dxa"/>
            <w:tcBorders>
              <w:top w:val="single" w:sz="8" w:space="0" w:color="auto"/>
              <w:left w:val="nil"/>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2019</w:t>
            </w:r>
          </w:p>
        </w:tc>
        <w:tc>
          <w:tcPr>
            <w:tcW w:w="760" w:type="dxa"/>
            <w:tcBorders>
              <w:top w:val="single" w:sz="8" w:space="0" w:color="auto"/>
              <w:left w:val="nil"/>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2020</w:t>
            </w:r>
          </w:p>
        </w:tc>
        <w:tc>
          <w:tcPr>
            <w:tcW w:w="1320" w:type="dxa"/>
            <w:tcBorders>
              <w:top w:val="single" w:sz="8" w:space="0" w:color="auto"/>
              <w:left w:val="nil"/>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TOTAL</w:t>
            </w:r>
          </w:p>
        </w:tc>
      </w:tr>
      <w:tr w:rsidR="00AC56F2" w:rsidRPr="008624DE" w:rsidTr="006A220C">
        <w:trPr>
          <w:trHeight w:val="300"/>
        </w:trPr>
        <w:tc>
          <w:tcPr>
            <w:tcW w:w="2620" w:type="dxa"/>
            <w:tcBorders>
              <w:top w:val="nil"/>
              <w:left w:val="single" w:sz="8" w:space="0" w:color="auto"/>
              <w:bottom w:val="nil"/>
              <w:right w:val="single" w:sz="8" w:space="0" w:color="auto"/>
            </w:tcBorders>
            <w:shd w:val="clear" w:color="auto" w:fill="auto"/>
            <w:vAlign w:val="center"/>
            <w:hideMark/>
          </w:tcPr>
          <w:p w:rsidR="004B5A94" w:rsidRPr="008624DE" w:rsidRDefault="004B5A94" w:rsidP="001723ED">
            <w:pPr>
              <w:ind w:left="0"/>
              <w:jc w:val="center"/>
              <w:rPr>
                <w:rFonts w:cs="Arial"/>
                <w:spacing w:val="0"/>
                <w:sz w:val="16"/>
                <w:szCs w:val="16"/>
                <w:lang w:eastAsia="es-CO"/>
              </w:rPr>
            </w:pPr>
            <w:r w:rsidRPr="008624DE">
              <w:rPr>
                <w:rFonts w:cs="Arial"/>
                <w:spacing w:val="0"/>
                <w:sz w:val="16"/>
                <w:szCs w:val="16"/>
                <w:lang w:eastAsia="es-CO"/>
              </w:rPr>
              <w:t>01 – RECURSOS DEL DISTRITO</w:t>
            </w:r>
          </w:p>
        </w:tc>
        <w:tc>
          <w:tcPr>
            <w:tcW w:w="14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2.551</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6.988</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1.359</w:t>
            </w:r>
          </w:p>
        </w:tc>
        <w:tc>
          <w:tcPr>
            <w:tcW w:w="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1.314</w:t>
            </w:r>
          </w:p>
        </w:tc>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1.747</w:t>
            </w:r>
          </w:p>
        </w:tc>
        <w:tc>
          <w:tcPr>
            <w:tcW w:w="13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13.959</w:t>
            </w:r>
          </w:p>
        </w:tc>
      </w:tr>
      <w:tr w:rsidR="00AC56F2" w:rsidRPr="008624DE" w:rsidTr="006A220C">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4B5A94" w:rsidRPr="008624DE" w:rsidRDefault="004B5A94" w:rsidP="001723ED">
            <w:pPr>
              <w:ind w:left="0"/>
              <w:jc w:val="center"/>
              <w:rPr>
                <w:rFonts w:cs="Arial"/>
                <w:spacing w:val="0"/>
                <w:sz w:val="16"/>
                <w:szCs w:val="16"/>
                <w:lang w:eastAsia="es-CO"/>
              </w:rPr>
            </w:pPr>
            <w:r w:rsidRPr="008624DE">
              <w:rPr>
                <w:rFonts w:cs="Arial"/>
                <w:spacing w:val="0"/>
                <w:sz w:val="16"/>
                <w:szCs w:val="16"/>
                <w:lang w:eastAsia="es-CO"/>
              </w:rPr>
              <w:t>12 - OTROS DISTRITO</w:t>
            </w:r>
          </w:p>
        </w:tc>
        <w:tc>
          <w:tcPr>
            <w:tcW w:w="1420" w:type="dxa"/>
            <w:vMerge/>
            <w:tcBorders>
              <w:top w:val="nil"/>
              <w:left w:val="single" w:sz="8" w:space="0" w:color="auto"/>
              <w:bottom w:val="single" w:sz="8" w:space="0" w:color="000000"/>
              <w:right w:val="single" w:sz="8" w:space="0" w:color="auto"/>
            </w:tcBorders>
            <w:vAlign w:val="center"/>
            <w:hideMark/>
          </w:tcPr>
          <w:p w:rsidR="004B5A94" w:rsidRPr="008624DE" w:rsidRDefault="004B5A94" w:rsidP="001723ED">
            <w:pPr>
              <w:ind w:left="0"/>
              <w:rPr>
                <w:rFonts w:cs="Arial"/>
                <w:b/>
                <w:bCs/>
                <w:spacing w:val="0"/>
                <w:sz w:val="16"/>
                <w:szCs w:val="16"/>
                <w:lang w:eastAsia="es-CO"/>
              </w:rPr>
            </w:pPr>
          </w:p>
        </w:tc>
        <w:tc>
          <w:tcPr>
            <w:tcW w:w="1000" w:type="dxa"/>
            <w:vMerge/>
            <w:tcBorders>
              <w:top w:val="nil"/>
              <w:left w:val="single" w:sz="8" w:space="0" w:color="auto"/>
              <w:bottom w:val="single" w:sz="8" w:space="0" w:color="000000"/>
              <w:right w:val="single" w:sz="8" w:space="0" w:color="auto"/>
            </w:tcBorders>
            <w:vAlign w:val="center"/>
            <w:hideMark/>
          </w:tcPr>
          <w:p w:rsidR="004B5A94" w:rsidRPr="008624DE" w:rsidRDefault="004B5A94" w:rsidP="001723ED">
            <w:pPr>
              <w:ind w:left="0"/>
              <w:rPr>
                <w:rFonts w:cs="Arial"/>
                <w:b/>
                <w:bCs/>
                <w:spacing w:val="0"/>
                <w:sz w:val="16"/>
                <w:szCs w:val="16"/>
                <w:lang w:eastAsia="es-CO"/>
              </w:rPr>
            </w:pPr>
          </w:p>
        </w:tc>
        <w:tc>
          <w:tcPr>
            <w:tcW w:w="880" w:type="dxa"/>
            <w:vMerge/>
            <w:tcBorders>
              <w:top w:val="nil"/>
              <w:left w:val="single" w:sz="8" w:space="0" w:color="auto"/>
              <w:bottom w:val="single" w:sz="8" w:space="0" w:color="000000"/>
              <w:right w:val="single" w:sz="8" w:space="0" w:color="auto"/>
            </w:tcBorders>
            <w:vAlign w:val="center"/>
            <w:hideMark/>
          </w:tcPr>
          <w:p w:rsidR="004B5A94" w:rsidRPr="008624DE" w:rsidRDefault="004B5A94" w:rsidP="001723ED">
            <w:pPr>
              <w:ind w:left="0"/>
              <w:rPr>
                <w:rFonts w:cs="Arial"/>
                <w:b/>
                <w:bCs/>
                <w:spacing w:val="0"/>
                <w:sz w:val="16"/>
                <w:szCs w:val="16"/>
                <w:lang w:eastAsia="es-CO"/>
              </w:rPr>
            </w:pPr>
          </w:p>
        </w:tc>
        <w:tc>
          <w:tcPr>
            <w:tcW w:w="880" w:type="dxa"/>
            <w:vMerge/>
            <w:tcBorders>
              <w:top w:val="nil"/>
              <w:left w:val="single" w:sz="8" w:space="0" w:color="auto"/>
              <w:bottom w:val="single" w:sz="8" w:space="0" w:color="000000"/>
              <w:right w:val="single" w:sz="8" w:space="0" w:color="auto"/>
            </w:tcBorders>
            <w:vAlign w:val="center"/>
            <w:hideMark/>
          </w:tcPr>
          <w:p w:rsidR="004B5A94" w:rsidRPr="008624DE" w:rsidRDefault="004B5A94" w:rsidP="001723ED">
            <w:pPr>
              <w:ind w:left="0"/>
              <w:rPr>
                <w:rFonts w:cs="Arial"/>
                <w:b/>
                <w:bCs/>
                <w:spacing w:val="0"/>
                <w:sz w:val="16"/>
                <w:szCs w:val="16"/>
                <w:lang w:eastAsia="es-CO"/>
              </w:rPr>
            </w:pPr>
          </w:p>
        </w:tc>
        <w:tc>
          <w:tcPr>
            <w:tcW w:w="760" w:type="dxa"/>
            <w:vMerge/>
            <w:tcBorders>
              <w:top w:val="nil"/>
              <w:left w:val="single" w:sz="8" w:space="0" w:color="auto"/>
              <w:bottom w:val="single" w:sz="8" w:space="0" w:color="000000"/>
              <w:right w:val="single" w:sz="8" w:space="0" w:color="auto"/>
            </w:tcBorders>
            <w:vAlign w:val="center"/>
            <w:hideMark/>
          </w:tcPr>
          <w:p w:rsidR="004B5A94" w:rsidRPr="008624DE" w:rsidRDefault="004B5A94" w:rsidP="001723ED">
            <w:pPr>
              <w:ind w:left="0"/>
              <w:rPr>
                <w:rFonts w:cs="Arial"/>
                <w:b/>
                <w:bCs/>
                <w:spacing w:val="0"/>
                <w:sz w:val="16"/>
                <w:szCs w:val="16"/>
                <w:lang w:eastAsia="es-CO"/>
              </w:rPr>
            </w:pPr>
          </w:p>
        </w:tc>
        <w:tc>
          <w:tcPr>
            <w:tcW w:w="1320" w:type="dxa"/>
            <w:vMerge/>
            <w:tcBorders>
              <w:top w:val="nil"/>
              <w:left w:val="single" w:sz="8" w:space="0" w:color="auto"/>
              <w:bottom w:val="single" w:sz="8" w:space="0" w:color="000000"/>
              <w:right w:val="single" w:sz="8" w:space="0" w:color="auto"/>
            </w:tcBorders>
            <w:vAlign w:val="center"/>
            <w:hideMark/>
          </w:tcPr>
          <w:p w:rsidR="004B5A94" w:rsidRPr="008624DE" w:rsidRDefault="004B5A94" w:rsidP="001723ED">
            <w:pPr>
              <w:ind w:left="0"/>
              <w:rPr>
                <w:rFonts w:cs="Arial"/>
                <w:b/>
                <w:bCs/>
                <w:spacing w:val="0"/>
                <w:sz w:val="16"/>
                <w:szCs w:val="16"/>
                <w:lang w:eastAsia="es-CO"/>
              </w:rPr>
            </w:pPr>
          </w:p>
        </w:tc>
      </w:tr>
      <w:tr w:rsidR="00AC56F2" w:rsidRPr="008624DE" w:rsidTr="006A220C">
        <w:trPr>
          <w:trHeight w:val="315"/>
        </w:trPr>
        <w:tc>
          <w:tcPr>
            <w:tcW w:w="2620" w:type="dxa"/>
            <w:tcBorders>
              <w:top w:val="nil"/>
              <w:left w:val="single" w:sz="8" w:space="0" w:color="auto"/>
              <w:bottom w:val="single" w:sz="8" w:space="0" w:color="auto"/>
              <w:right w:val="single" w:sz="8" w:space="0" w:color="auto"/>
            </w:tcBorders>
            <w:shd w:val="clear" w:color="000000" w:fill="31849B"/>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TOTAL</w:t>
            </w:r>
          </w:p>
        </w:tc>
        <w:tc>
          <w:tcPr>
            <w:tcW w:w="1420" w:type="dxa"/>
            <w:tcBorders>
              <w:top w:val="nil"/>
              <w:left w:val="nil"/>
              <w:bottom w:val="single" w:sz="8" w:space="0" w:color="auto"/>
              <w:right w:val="single" w:sz="8" w:space="0" w:color="auto"/>
            </w:tcBorders>
            <w:shd w:val="clear" w:color="000000" w:fill="31849B"/>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$ 2.551</w:t>
            </w:r>
          </w:p>
        </w:tc>
        <w:tc>
          <w:tcPr>
            <w:tcW w:w="1000" w:type="dxa"/>
            <w:tcBorders>
              <w:top w:val="nil"/>
              <w:left w:val="nil"/>
              <w:bottom w:val="single" w:sz="8" w:space="0" w:color="auto"/>
              <w:right w:val="single" w:sz="8" w:space="0" w:color="auto"/>
            </w:tcBorders>
            <w:shd w:val="clear" w:color="000000" w:fill="31849B"/>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$ 6.988</w:t>
            </w:r>
          </w:p>
        </w:tc>
        <w:tc>
          <w:tcPr>
            <w:tcW w:w="880" w:type="dxa"/>
            <w:tcBorders>
              <w:top w:val="nil"/>
              <w:left w:val="nil"/>
              <w:bottom w:val="single" w:sz="8" w:space="0" w:color="auto"/>
              <w:right w:val="single" w:sz="8" w:space="0" w:color="auto"/>
            </w:tcBorders>
            <w:shd w:val="clear" w:color="000000" w:fill="31849B"/>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$ 1.359</w:t>
            </w:r>
          </w:p>
        </w:tc>
        <w:tc>
          <w:tcPr>
            <w:tcW w:w="880" w:type="dxa"/>
            <w:tcBorders>
              <w:top w:val="nil"/>
              <w:left w:val="nil"/>
              <w:bottom w:val="single" w:sz="8" w:space="0" w:color="auto"/>
              <w:right w:val="single" w:sz="8" w:space="0" w:color="auto"/>
            </w:tcBorders>
            <w:shd w:val="clear" w:color="000000" w:fill="31849B"/>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$ 1.314</w:t>
            </w:r>
          </w:p>
        </w:tc>
        <w:tc>
          <w:tcPr>
            <w:tcW w:w="760" w:type="dxa"/>
            <w:tcBorders>
              <w:top w:val="nil"/>
              <w:left w:val="nil"/>
              <w:bottom w:val="single" w:sz="8" w:space="0" w:color="auto"/>
              <w:right w:val="single" w:sz="8" w:space="0" w:color="auto"/>
            </w:tcBorders>
            <w:shd w:val="clear" w:color="000000" w:fill="31849B"/>
            <w:noWrap/>
            <w:vAlign w:val="center"/>
            <w:hideMark/>
          </w:tcPr>
          <w:p w:rsidR="004B5A94" w:rsidRPr="008624DE" w:rsidRDefault="004B5A94" w:rsidP="001723ED">
            <w:pPr>
              <w:ind w:left="0"/>
              <w:jc w:val="center"/>
              <w:rPr>
                <w:rFonts w:cs="Arial"/>
                <w:b/>
                <w:bCs/>
                <w:spacing w:val="0"/>
                <w:sz w:val="16"/>
                <w:szCs w:val="16"/>
                <w:lang w:eastAsia="es-CO"/>
              </w:rPr>
            </w:pPr>
            <w:r w:rsidRPr="008624DE">
              <w:rPr>
                <w:rFonts w:cs="Arial"/>
                <w:b/>
                <w:bCs/>
                <w:spacing w:val="0"/>
                <w:sz w:val="16"/>
                <w:szCs w:val="16"/>
                <w:lang w:eastAsia="es-CO"/>
              </w:rPr>
              <w:t>$ 1.747</w:t>
            </w:r>
          </w:p>
        </w:tc>
        <w:tc>
          <w:tcPr>
            <w:tcW w:w="1320" w:type="dxa"/>
            <w:tcBorders>
              <w:top w:val="nil"/>
              <w:left w:val="nil"/>
              <w:bottom w:val="single" w:sz="8" w:space="0" w:color="auto"/>
              <w:right w:val="single" w:sz="8" w:space="0" w:color="auto"/>
            </w:tcBorders>
            <w:shd w:val="clear" w:color="000000" w:fill="31849B"/>
            <w:noWrap/>
            <w:vAlign w:val="center"/>
            <w:hideMark/>
          </w:tcPr>
          <w:p w:rsidR="004B5A94" w:rsidRPr="008624DE" w:rsidRDefault="004B5A94" w:rsidP="001723ED">
            <w:pPr>
              <w:ind w:left="0"/>
              <w:jc w:val="right"/>
              <w:rPr>
                <w:rFonts w:cs="Arial"/>
                <w:b/>
                <w:bCs/>
                <w:spacing w:val="0"/>
                <w:sz w:val="16"/>
                <w:szCs w:val="16"/>
                <w:lang w:eastAsia="es-CO"/>
              </w:rPr>
            </w:pPr>
            <w:r w:rsidRPr="008624DE">
              <w:rPr>
                <w:rFonts w:cs="Arial"/>
                <w:b/>
                <w:bCs/>
                <w:spacing w:val="0"/>
                <w:sz w:val="16"/>
                <w:szCs w:val="16"/>
                <w:lang w:eastAsia="es-CO"/>
              </w:rPr>
              <w:t xml:space="preserve">$ 13.959 </w:t>
            </w:r>
          </w:p>
        </w:tc>
      </w:tr>
    </w:tbl>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p>
    <w:p w:rsidR="004B5A94" w:rsidRPr="008624DE" w:rsidRDefault="004B5A94" w:rsidP="004B5A94">
      <w:pPr>
        <w:ind w:left="0"/>
        <w:rPr>
          <w:b/>
          <w:sz w:val="22"/>
          <w:szCs w:val="22"/>
          <w:u w:val="single"/>
        </w:rPr>
      </w:pPr>
      <w:r w:rsidRPr="008624DE">
        <w:rPr>
          <w:b/>
          <w:sz w:val="22"/>
          <w:szCs w:val="22"/>
          <w:u w:val="single"/>
        </w:rPr>
        <w:t>Apropiación disponible por tipo de gasto:</w:t>
      </w:r>
    </w:p>
    <w:p w:rsidR="004B5A94" w:rsidRPr="008624DE" w:rsidRDefault="004B5A94" w:rsidP="004B5A94">
      <w:pPr>
        <w:ind w:left="0"/>
        <w:rPr>
          <w:b/>
          <w:sz w:val="22"/>
          <w:szCs w:val="22"/>
          <w:u w:val="single"/>
        </w:rPr>
      </w:pPr>
    </w:p>
    <w:tbl>
      <w:tblPr>
        <w:tblW w:w="6374" w:type="dxa"/>
        <w:jc w:val="center"/>
        <w:tblCellMar>
          <w:left w:w="70" w:type="dxa"/>
          <w:right w:w="70" w:type="dxa"/>
        </w:tblCellMar>
        <w:tblLook w:val="04A0" w:firstRow="1" w:lastRow="0" w:firstColumn="1" w:lastColumn="0" w:noHBand="0" w:noVBand="1"/>
      </w:tblPr>
      <w:tblGrid>
        <w:gridCol w:w="2180"/>
        <w:gridCol w:w="541"/>
        <w:gridCol w:w="541"/>
        <w:gridCol w:w="702"/>
        <w:gridCol w:w="567"/>
        <w:gridCol w:w="709"/>
        <w:gridCol w:w="1134"/>
      </w:tblGrid>
      <w:tr w:rsidR="00AC56F2" w:rsidRPr="008624DE" w:rsidTr="006A220C">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000000" w:fill="31849B"/>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Concepto de Gasto</w:t>
            </w:r>
          </w:p>
        </w:tc>
        <w:tc>
          <w:tcPr>
            <w:tcW w:w="541" w:type="dxa"/>
            <w:tcBorders>
              <w:top w:val="single" w:sz="4" w:space="0" w:color="auto"/>
              <w:left w:val="nil"/>
              <w:bottom w:val="single" w:sz="4" w:space="0" w:color="auto"/>
              <w:right w:val="single" w:sz="4" w:space="0" w:color="auto"/>
            </w:tcBorders>
            <w:shd w:val="clear" w:color="000000" w:fill="31849B"/>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2016</w:t>
            </w:r>
          </w:p>
        </w:tc>
        <w:tc>
          <w:tcPr>
            <w:tcW w:w="541" w:type="dxa"/>
            <w:tcBorders>
              <w:top w:val="single" w:sz="4" w:space="0" w:color="auto"/>
              <w:left w:val="nil"/>
              <w:bottom w:val="single" w:sz="4" w:space="0" w:color="auto"/>
              <w:right w:val="single" w:sz="4" w:space="0" w:color="auto"/>
            </w:tcBorders>
            <w:shd w:val="clear" w:color="000000" w:fill="31849B"/>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2017</w:t>
            </w:r>
          </w:p>
        </w:tc>
        <w:tc>
          <w:tcPr>
            <w:tcW w:w="702" w:type="dxa"/>
            <w:tcBorders>
              <w:top w:val="single" w:sz="4" w:space="0" w:color="auto"/>
              <w:left w:val="nil"/>
              <w:bottom w:val="single" w:sz="4" w:space="0" w:color="auto"/>
              <w:right w:val="single" w:sz="4" w:space="0" w:color="auto"/>
            </w:tcBorders>
            <w:shd w:val="clear" w:color="000000" w:fill="31849B"/>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2018</w:t>
            </w:r>
          </w:p>
        </w:tc>
        <w:tc>
          <w:tcPr>
            <w:tcW w:w="567" w:type="dxa"/>
            <w:tcBorders>
              <w:top w:val="single" w:sz="4" w:space="0" w:color="auto"/>
              <w:left w:val="nil"/>
              <w:bottom w:val="single" w:sz="4" w:space="0" w:color="auto"/>
              <w:right w:val="single" w:sz="4" w:space="0" w:color="auto"/>
            </w:tcBorders>
            <w:shd w:val="clear" w:color="000000" w:fill="31849B"/>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2019</w:t>
            </w:r>
          </w:p>
        </w:tc>
        <w:tc>
          <w:tcPr>
            <w:tcW w:w="709" w:type="dxa"/>
            <w:tcBorders>
              <w:top w:val="single" w:sz="4" w:space="0" w:color="auto"/>
              <w:left w:val="nil"/>
              <w:bottom w:val="single" w:sz="4" w:space="0" w:color="auto"/>
              <w:right w:val="single" w:sz="4" w:space="0" w:color="auto"/>
            </w:tcBorders>
            <w:shd w:val="clear" w:color="000000" w:fill="31849B"/>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2020</w:t>
            </w:r>
          </w:p>
        </w:tc>
        <w:tc>
          <w:tcPr>
            <w:tcW w:w="1134" w:type="dxa"/>
            <w:tcBorders>
              <w:top w:val="single" w:sz="4" w:space="0" w:color="auto"/>
              <w:left w:val="nil"/>
              <w:bottom w:val="single" w:sz="4" w:space="0" w:color="auto"/>
              <w:right w:val="single" w:sz="4" w:space="0" w:color="auto"/>
            </w:tcBorders>
            <w:shd w:val="clear" w:color="000000" w:fill="31849B"/>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TOTAL</w:t>
            </w:r>
          </w:p>
        </w:tc>
      </w:tr>
      <w:tr w:rsidR="00AC56F2" w:rsidRPr="008624DE" w:rsidTr="006A220C">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4B5A94" w:rsidRPr="008624DE" w:rsidRDefault="004B5A94" w:rsidP="004B5A94">
            <w:pPr>
              <w:ind w:left="0"/>
              <w:rPr>
                <w:rFonts w:cs="Arial"/>
                <w:spacing w:val="0"/>
                <w:sz w:val="16"/>
                <w:szCs w:val="16"/>
                <w:lang w:eastAsia="es-ES"/>
              </w:rPr>
            </w:pPr>
            <w:r w:rsidRPr="008624DE">
              <w:rPr>
                <w:rFonts w:cs="Arial"/>
                <w:spacing w:val="0"/>
                <w:sz w:val="16"/>
                <w:szCs w:val="16"/>
                <w:lang w:eastAsia="es-ES"/>
              </w:rPr>
              <w:t>01-Infraestructura</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783</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111</w:t>
            </w:r>
          </w:p>
        </w:tc>
        <w:tc>
          <w:tcPr>
            <w:tcW w:w="702"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549,5</w:t>
            </w:r>
          </w:p>
        </w:tc>
        <w:tc>
          <w:tcPr>
            <w:tcW w:w="567"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531</w:t>
            </w:r>
          </w:p>
        </w:tc>
        <w:tc>
          <w:tcPr>
            <w:tcW w:w="709"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706,5</w:t>
            </w:r>
          </w:p>
        </w:tc>
        <w:tc>
          <w:tcPr>
            <w:tcW w:w="1134"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2.681 </w:t>
            </w:r>
          </w:p>
        </w:tc>
      </w:tr>
      <w:tr w:rsidR="00AC56F2" w:rsidRPr="008624DE" w:rsidTr="006A220C">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4B5A94" w:rsidRPr="008624DE" w:rsidRDefault="004B5A94" w:rsidP="004B5A94">
            <w:pPr>
              <w:ind w:left="0"/>
              <w:rPr>
                <w:rFonts w:cs="Arial"/>
                <w:spacing w:val="0"/>
                <w:sz w:val="16"/>
                <w:szCs w:val="16"/>
                <w:lang w:eastAsia="es-ES"/>
              </w:rPr>
            </w:pPr>
            <w:r w:rsidRPr="008624DE">
              <w:rPr>
                <w:rFonts w:cs="Arial"/>
                <w:spacing w:val="0"/>
                <w:sz w:val="16"/>
                <w:szCs w:val="16"/>
                <w:lang w:eastAsia="es-ES"/>
              </w:rPr>
              <w:t>02-Dotación</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1102</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4.027</w:t>
            </w:r>
          </w:p>
        </w:tc>
        <w:tc>
          <w:tcPr>
            <w:tcW w:w="702"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155</w:t>
            </w:r>
          </w:p>
        </w:tc>
        <w:tc>
          <w:tcPr>
            <w:tcW w:w="567"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150</w:t>
            </w:r>
          </w:p>
        </w:tc>
        <w:tc>
          <w:tcPr>
            <w:tcW w:w="709"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200</w:t>
            </w:r>
          </w:p>
        </w:tc>
        <w:tc>
          <w:tcPr>
            <w:tcW w:w="1134"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5.634 </w:t>
            </w:r>
          </w:p>
        </w:tc>
      </w:tr>
      <w:tr w:rsidR="00AC56F2" w:rsidRPr="008624DE" w:rsidTr="006A220C">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4B5A94" w:rsidRPr="008624DE" w:rsidRDefault="004B5A94" w:rsidP="004B5A94">
            <w:pPr>
              <w:ind w:left="0"/>
              <w:rPr>
                <w:rFonts w:cs="Arial"/>
                <w:spacing w:val="0"/>
                <w:sz w:val="16"/>
                <w:szCs w:val="16"/>
                <w:lang w:eastAsia="es-ES"/>
              </w:rPr>
            </w:pPr>
            <w:r w:rsidRPr="008624DE">
              <w:rPr>
                <w:rFonts w:cs="Arial"/>
                <w:spacing w:val="0"/>
                <w:sz w:val="16"/>
                <w:szCs w:val="16"/>
                <w:lang w:eastAsia="es-ES"/>
              </w:rPr>
              <w:t>03-Recurso Humano</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662</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2.450</w:t>
            </w:r>
          </w:p>
        </w:tc>
        <w:tc>
          <w:tcPr>
            <w:tcW w:w="702"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546</w:t>
            </w:r>
          </w:p>
        </w:tc>
        <w:tc>
          <w:tcPr>
            <w:tcW w:w="567"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529</w:t>
            </w:r>
          </w:p>
        </w:tc>
        <w:tc>
          <w:tcPr>
            <w:tcW w:w="709"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703</w:t>
            </w:r>
          </w:p>
        </w:tc>
        <w:tc>
          <w:tcPr>
            <w:tcW w:w="1134"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4.890 </w:t>
            </w:r>
          </w:p>
        </w:tc>
      </w:tr>
      <w:tr w:rsidR="00AC56F2" w:rsidRPr="008624DE" w:rsidTr="006A220C">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4B5A94" w:rsidRPr="008624DE" w:rsidRDefault="004B5A94" w:rsidP="004B5A94">
            <w:pPr>
              <w:ind w:left="0"/>
              <w:rPr>
                <w:rFonts w:cs="Arial"/>
                <w:spacing w:val="0"/>
                <w:sz w:val="16"/>
                <w:szCs w:val="16"/>
                <w:lang w:eastAsia="es-ES"/>
              </w:rPr>
            </w:pPr>
            <w:r w:rsidRPr="008624DE">
              <w:rPr>
                <w:rFonts w:cs="Arial"/>
                <w:spacing w:val="0"/>
                <w:sz w:val="16"/>
                <w:szCs w:val="16"/>
                <w:lang w:eastAsia="es-ES"/>
              </w:rPr>
              <w:t>04-Investigación y Estudios</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5</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0</w:t>
            </w:r>
          </w:p>
        </w:tc>
        <w:tc>
          <w:tcPr>
            <w:tcW w:w="702"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108</w:t>
            </w:r>
          </w:p>
        </w:tc>
        <w:tc>
          <w:tcPr>
            <w:tcW w:w="567"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104</w:t>
            </w:r>
          </w:p>
        </w:tc>
        <w:tc>
          <w:tcPr>
            <w:tcW w:w="709"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138</w:t>
            </w:r>
          </w:p>
        </w:tc>
        <w:tc>
          <w:tcPr>
            <w:tcW w:w="1134"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355 </w:t>
            </w:r>
          </w:p>
        </w:tc>
      </w:tr>
      <w:tr w:rsidR="00AC56F2" w:rsidRPr="008624DE" w:rsidTr="006A220C">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4B5A94" w:rsidRPr="008624DE" w:rsidRDefault="004B5A94" w:rsidP="004B5A94">
            <w:pPr>
              <w:ind w:left="0"/>
              <w:rPr>
                <w:rFonts w:cs="Arial"/>
                <w:spacing w:val="0"/>
                <w:sz w:val="16"/>
                <w:szCs w:val="16"/>
                <w:lang w:eastAsia="es-ES"/>
              </w:rPr>
            </w:pPr>
            <w:r w:rsidRPr="008624DE">
              <w:rPr>
                <w:rFonts w:cs="Arial"/>
                <w:spacing w:val="0"/>
                <w:sz w:val="16"/>
                <w:szCs w:val="16"/>
                <w:lang w:eastAsia="es-ES"/>
              </w:rPr>
              <w:t>06-Administración Institucional</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400</w:t>
            </w:r>
          </w:p>
        </w:tc>
        <w:tc>
          <w:tcPr>
            <w:tcW w:w="702"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   </w:t>
            </w:r>
          </w:p>
        </w:tc>
        <w:tc>
          <w:tcPr>
            <w:tcW w:w="567"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4B5A94" w:rsidRPr="008624DE" w:rsidRDefault="004B5A94" w:rsidP="004B5A94">
            <w:pPr>
              <w:ind w:left="0"/>
              <w:jc w:val="center"/>
              <w:rPr>
                <w:rFonts w:cs="Arial"/>
                <w:spacing w:val="0"/>
                <w:sz w:val="16"/>
                <w:szCs w:val="16"/>
                <w:lang w:eastAsia="es-ES"/>
              </w:rPr>
            </w:pPr>
            <w:r w:rsidRPr="008624DE">
              <w:rPr>
                <w:rFonts w:cs="Arial"/>
                <w:spacing w:val="0"/>
                <w:sz w:val="16"/>
                <w:szCs w:val="16"/>
                <w:lang w:eastAsia="es-ES"/>
              </w:rPr>
              <w:t xml:space="preserve">                    400 </w:t>
            </w:r>
          </w:p>
        </w:tc>
      </w:tr>
      <w:tr w:rsidR="00AC56F2" w:rsidRPr="008624DE" w:rsidTr="006A220C">
        <w:trPr>
          <w:trHeight w:val="300"/>
          <w:jc w:val="center"/>
        </w:trPr>
        <w:tc>
          <w:tcPr>
            <w:tcW w:w="2180" w:type="dxa"/>
            <w:tcBorders>
              <w:top w:val="nil"/>
              <w:left w:val="single" w:sz="4" w:space="0" w:color="auto"/>
              <w:bottom w:val="single" w:sz="4" w:space="0" w:color="auto"/>
              <w:right w:val="single" w:sz="4" w:space="0" w:color="auto"/>
            </w:tcBorders>
            <w:shd w:val="clear" w:color="000000" w:fill="31849B"/>
            <w:noWrap/>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Total general</w:t>
            </w:r>
          </w:p>
        </w:tc>
        <w:tc>
          <w:tcPr>
            <w:tcW w:w="541" w:type="dxa"/>
            <w:tcBorders>
              <w:top w:val="nil"/>
              <w:left w:val="nil"/>
              <w:bottom w:val="single" w:sz="4" w:space="0" w:color="auto"/>
              <w:right w:val="single" w:sz="4" w:space="0" w:color="auto"/>
            </w:tcBorders>
            <w:shd w:val="clear" w:color="000000" w:fill="31849B"/>
            <w:noWrap/>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2.551</w:t>
            </w:r>
          </w:p>
        </w:tc>
        <w:tc>
          <w:tcPr>
            <w:tcW w:w="541" w:type="dxa"/>
            <w:tcBorders>
              <w:top w:val="nil"/>
              <w:left w:val="nil"/>
              <w:bottom w:val="single" w:sz="4" w:space="0" w:color="auto"/>
              <w:right w:val="single" w:sz="4" w:space="0" w:color="auto"/>
            </w:tcBorders>
            <w:shd w:val="clear" w:color="000000" w:fill="31849B"/>
            <w:noWrap/>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6.988</w:t>
            </w:r>
          </w:p>
        </w:tc>
        <w:tc>
          <w:tcPr>
            <w:tcW w:w="702" w:type="dxa"/>
            <w:tcBorders>
              <w:top w:val="nil"/>
              <w:left w:val="nil"/>
              <w:bottom w:val="single" w:sz="4" w:space="0" w:color="auto"/>
              <w:right w:val="single" w:sz="4" w:space="0" w:color="auto"/>
            </w:tcBorders>
            <w:shd w:val="clear" w:color="000000" w:fill="31849B"/>
            <w:noWrap/>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1.358,5</w:t>
            </w:r>
          </w:p>
        </w:tc>
        <w:tc>
          <w:tcPr>
            <w:tcW w:w="567" w:type="dxa"/>
            <w:tcBorders>
              <w:top w:val="nil"/>
              <w:left w:val="nil"/>
              <w:bottom w:val="single" w:sz="4" w:space="0" w:color="auto"/>
              <w:right w:val="single" w:sz="4" w:space="0" w:color="auto"/>
            </w:tcBorders>
            <w:shd w:val="clear" w:color="000000" w:fill="31849B"/>
            <w:noWrap/>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1.314</w:t>
            </w:r>
          </w:p>
        </w:tc>
        <w:tc>
          <w:tcPr>
            <w:tcW w:w="709" w:type="dxa"/>
            <w:tcBorders>
              <w:top w:val="nil"/>
              <w:left w:val="nil"/>
              <w:bottom w:val="single" w:sz="4" w:space="0" w:color="auto"/>
              <w:right w:val="single" w:sz="4" w:space="0" w:color="auto"/>
            </w:tcBorders>
            <w:shd w:val="clear" w:color="000000" w:fill="31849B"/>
            <w:noWrap/>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1.747,5</w:t>
            </w:r>
          </w:p>
        </w:tc>
        <w:tc>
          <w:tcPr>
            <w:tcW w:w="1134" w:type="dxa"/>
            <w:tcBorders>
              <w:top w:val="nil"/>
              <w:left w:val="nil"/>
              <w:bottom w:val="single" w:sz="4" w:space="0" w:color="auto"/>
              <w:right w:val="single" w:sz="4" w:space="0" w:color="auto"/>
            </w:tcBorders>
            <w:shd w:val="clear" w:color="000000" w:fill="31849B"/>
            <w:noWrap/>
            <w:vAlign w:val="center"/>
            <w:hideMark/>
          </w:tcPr>
          <w:p w:rsidR="004B5A94" w:rsidRPr="008624DE" w:rsidRDefault="004B5A94" w:rsidP="004B5A94">
            <w:pPr>
              <w:ind w:left="0"/>
              <w:jc w:val="center"/>
              <w:rPr>
                <w:rFonts w:cs="Arial"/>
                <w:b/>
                <w:bCs/>
                <w:spacing w:val="0"/>
                <w:sz w:val="16"/>
                <w:szCs w:val="16"/>
                <w:lang w:eastAsia="es-ES"/>
              </w:rPr>
            </w:pPr>
            <w:r w:rsidRPr="008624DE">
              <w:rPr>
                <w:rFonts w:cs="Arial"/>
                <w:b/>
                <w:bCs/>
                <w:spacing w:val="0"/>
                <w:sz w:val="16"/>
                <w:szCs w:val="16"/>
                <w:lang w:eastAsia="es-ES"/>
              </w:rPr>
              <w:t>13.959</w:t>
            </w:r>
          </w:p>
        </w:tc>
      </w:tr>
    </w:tbl>
    <w:p w:rsidR="004B5A94" w:rsidRPr="008624DE" w:rsidRDefault="004B5A94" w:rsidP="004B5A94">
      <w:pPr>
        <w:ind w:left="0"/>
        <w:rPr>
          <w:b/>
          <w:sz w:val="22"/>
          <w:szCs w:val="22"/>
          <w:u w:val="single"/>
        </w:rPr>
      </w:pPr>
    </w:p>
    <w:p w:rsidR="00590340" w:rsidRDefault="00590340" w:rsidP="00C24CB5">
      <w:pPr>
        <w:pStyle w:val="Textoindependiente"/>
        <w:spacing w:after="0" w:line="240" w:lineRule="auto"/>
        <w:ind w:left="0"/>
        <w:jc w:val="left"/>
        <w:rPr>
          <w:rFonts w:cs="Arial"/>
          <w:b/>
          <w:sz w:val="22"/>
          <w:szCs w:val="22"/>
          <w:lang w:val="es-CO"/>
        </w:rPr>
      </w:pPr>
    </w:p>
    <w:p w:rsidR="00C24CB5" w:rsidRPr="008624DE" w:rsidRDefault="00C24CB5" w:rsidP="00C24CB5">
      <w:pPr>
        <w:pStyle w:val="Textoindependiente"/>
        <w:spacing w:after="0" w:line="240" w:lineRule="auto"/>
        <w:ind w:left="0"/>
        <w:jc w:val="left"/>
        <w:rPr>
          <w:rFonts w:cs="Arial"/>
          <w:b/>
          <w:sz w:val="22"/>
          <w:szCs w:val="22"/>
          <w:lang w:val="es-CO"/>
        </w:rPr>
      </w:pPr>
      <w:r>
        <w:rPr>
          <w:rFonts w:cs="Arial"/>
          <w:b/>
          <w:sz w:val="22"/>
          <w:szCs w:val="22"/>
          <w:lang w:val="es-CO"/>
        </w:rPr>
        <w:t>29 de junio</w:t>
      </w:r>
      <w:r w:rsidRPr="008624DE">
        <w:rPr>
          <w:rFonts w:cs="Arial"/>
          <w:b/>
          <w:sz w:val="22"/>
          <w:szCs w:val="22"/>
          <w:lang w:val="es-CO"/>
        </w:rPr>
        <w:t xml:space="preserve"> de 2017</w:t>
      </w:r>
    </w:p>
    <w:p w:rsidR="00C24CB5" w:rsidRPr="008624DE" w:rsidRDefault="00C24CB5" w:rsidP="00C24CB5">
      <w:pPr>
        <w:pStyle w:val="Textoindependiente"/>
        <w:spacing w:after="0" w:line="240" w:lineRule="auto"/>
        <w:ind w:left="0"/>
        <w:jc w:val="left"/>
        <w:rPr>
          <w:rFonts w:cs="Arial"/>
          <w:b/>
          <w:sz w:val="22"/>
          <w:szCs w:val="22"/>
          <w:lang w:val="es-CO"/>
        </w:rPr>
      </w:pPr>
    </w:p>
    <w:p w:rsidR="00590340" w:rsidRDefault="00C24CB5" w:rsidP="00590340">
      <w:pPr>
        <w:ind w:left="0"/>
        <w:jc w:val="both"/>
        <w:rPr>
          <w:rFonts w:cs="Arial"/>
          <w:sz w:val="22"/>
          <w:szCs w:val="22"/>
          <w:lang w:val="es-CO"/>
        </w:rPr>
      </w:pPr>
      <w:r w:rsidRPr="008624DE">
        <w:rPr>
          <w:rFonts w:cs="Arial"/>
          <w:sz w:val="22"/>
          <w:szCs w:val="22"/>
          <w:lang w:val="es-CO"/>
        </w:rPr>
        <w:t>Se ajusta el presupuesto del proyecto teniendo en cuenta que fue necesario realizar un traslado presupuestal entre conceptos de gasto por valor de $</w:t>
      </w:r>
      <w:r w:rsidR="00590340" w:rsidRPr="00590340">
        <w:rPr>
          <w:rFonts w:cs="Arial"/>
          <w:sz w:val="22"/>
          <w:szCs w:val="22"/>
          <w:lang w:val="es-CO"/>
        </w:rPr>
        <w:t xml:space="preserve">100.075.275 </w:t>
      </w:r>
      <w:r w:rsidRPr="008624DE">
        <w:rPr>
          <w:rFonts w:cs="Arial"/>
          <w:sz w:val="22"/>
          <w:szCs w:val="22"/>
          <w:lang w:val="es-CO"/>
        </w:rPr>
        <w:t xml:space="preserve">de “Otros gastos operativos” </w:t>
      </w:r>
      <w:r w:rsidRPr="008624DE">
        <w:rPr>
          <w:rFonts w:cs="Arial"/>
          <w:sz w:val="22"/>
          <w:szCs w:val="22"/>
          <w:lang w:val="es-CO"/>
        </w:rPr>
        <w:lastRenderedPageBreak/>
        <w:t xml:space="preserve">para “Infraestructura”. Lo anterior, teniendo en cuenta que </w:t>
      </w:r>
      <w:r w:rsidR="00590340" w:rsidRPr="00590340">
        <w:rPr>
          <w:rFonts w:cs="Arial"/>
          <w:sz w:val="22"/>
          <w:szCs w:val="22"/>
          <w:lang w:val="es-CO"/>
        </w:rPr>
        <w:t>se previeron recursos por valor de $121.111.070 para el nuevo proceso de papelería de la entidad; no obstante, luego de verificar que a la fecha el contrato vigente cuenta con un valor pendiente por ejecutar de $15.618.364 el cual alcanza para garantizar los servicios hasta octubre de 2017</w:t>
      </w:r>
      <w:r w:rsidR="00590340">
        <w:rPr>
          <w:rFonts w:cs="Arial"/>
          <w:sz w:val="22"/>
          <w:szCs w:val="22"/>
          <w:lang w:val="es-CO"/>
        </w:rPr>
        <w:t>.</w:t>
      </w:r>
    </w:p>
    <w:p w:rsidR="00590340" w:rsidRDefault="00590340" w:rsidP="00590340">
      <w:pPr>
        <w:ind w:left="0"/>
        <w:jc w:val="both"/>
        <w:rPr>
          <w:rFonts w:cs="Arial"/>
          <w:sz w:val="22"/>
          <w:szCs w:val="22"/>
          <w:lang w:val="es-CO"/>
        </w:rPr>
      </w:pPr>
    </w:p>
    <w:p w:rsidR="00590340" w:rsidRPr="00590340" w:rsidRDefault="00590340" w:rsidP="00590340">
      <w:pPr>
        <w:ind w:left="0"/>
        <w:jc w:val="both"/>
        <w:rPr>
          <w:rFonts w:cs="Arial"/>
          <w:sz w:val="22"/>
          <w:szCs w:val="22"/>
          <w:lang w:val="es-CO"/>
        </w:rPr>
      </w:pPr>
      <w:r>
        <w:rPr>
          <w:rFonts w:cs="Arial"/>
          <w:sz w:val="22"/>
          <w:szCs w:val="22"/>
          <w:lang w:val="es-CO"/>
        </w:rPr>
        <w:t>C</w:t>
      </w:r>
      <w:r w:rsidRPr="00590340">
        <w:rPr>
          <w:rFonts w:cs="Arial"/>
          <w:sz w:val="22"/>
          <w:szCs w:val="22"/>
          <w:lang w:val="es-CO"/>
        </w:rPr>
        <w:t>on los recursos disponibles luego del traslado se garantiza la cobertura del servicio</w:t>
      </w:r>
      <w:r>
        <w:rPr>
          <w:rFonts w:cs="Arial"/>
          <w:sz w:val="22"/>
          <w:szCs w:val="22"/>
          <w:lang w:val="es-CO"/>
        </w:rPr>
        <w:t>, por lo que fue</w:t>
      </w:r>
      <w:r w:rsidRPr="00590340">
        <w:rPr>
          <w:rFonts w:cs="Arial"/>
          <w:sz w:val="22"/>
          <w:szCs w:val="22"/>
          <w:lang w:val="es-CO"/>
        </w:rPr>
        <w:t xml:space="preserve"> posible trasladar la suma de $100.075.275 </w:t>
      </w:r>
      <w:r>
        <w:rPr>
          <w:rFonts w:cs="Arial"/>
          <w:sz w:val="22"/>
          <w:szCs w:val="22"/>
          <w:lang w:val="es-CO"/>
        </w:rPr>
        <w:t xml:space="preserve">para </w:t>
      </w:r>
      <w:r w:rsidRPr="00590340">
        <w:rPr>
          <w:rFonts w:cs="Arial"/>
          <w:sz w:val="22"/>
          <w:szCs w:val="22"/>
          <w:lang w:val="es-CO"/>
        </w:rPr>
        <w:t>realizar una adición y prórroga al contrato 611 de 2016 cuyo objeto es “Realizar las reparaciones locativas requeridas en el sótano, primer nivel, archivo y demás zonas priorizadas de la sede de la Caja de Vivienda Popular, ubicadas en la calle 54 n° 13</w:t>
      </w:r>
      <w:r>
        <w:rPr>
          <w:rFonts w:cs="Arial"/>
          <w:sz w:val="22"/>
          <w:szCs w:val="22"/>
          <w:lang w:val="es-CO"/>
        </w:rPr>
        <w:t xml:space="preserve">-30 de la ciudad de Bogotá D.C”, debido a la necesidad de </w:t>
      </w:r>
      <w:r w:rsidRPr="00590340">
        <w:rPr>
          <w:rFonts w:cs="Arial"/>
          <w:sz w:val="22"/>
          <w:szCs w:val="22"/>
          <w:lang w:val="es-CO"/>
        </w:rPr>
        <w:t>ejecutar nuevas actividades, dentro de las cuales se encuentran la instalación de un portón en reja metálica en el acceso principal, la construcción y suministro de la imagen corporativa en la recepción, la demolición y construcción del muro en mampostería anexo a la escalera principal (para la instalación de la reja), la instalación de una baranda en acero inoxidable con vidrio templado para el acceso del cuarto de micro –ondas, y actividades adicionales de pañetes, estucos y pinturas.</w:t>
      </w: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Default="00590340" w:rsidP="00590340">
      <w:pPr>
        <w:ind w:left="0"/>
        <w:jc w:val="both"/>
        <w:rPr>
          <w:rFonts w:cs="Arial"/>
          <w:sz w:val="22"/>
          <w:szCs w:val="22"/>
          <w:lang w:val="es-CO"/>
        </w:rPr>
      </w:pPr>
    </w:p>
    <w:p w:rsidR="00590340" w:rsidRPr="00590340" w:rsidRDefault="00590340" w:rsidP="00590340">
      <w:pPr>
        <w:ind w:left="0"/>
        <w:jc w:val="both"/>
        <w:rPr>
          <w:rFonts w:cs="Arial"/>
          <w:sz w:val="22"/>
          <w:szCs w:val="22"/>
          <w:lang w:val="es-CO"/>
        </w:rPr>
      </w:pPr>
    </w:p>
    <w:p w:rsidR="00C24CB5" w:rsidRDefault="00C24CB5" w:rsidP="00C24CB5">
      <w:pPr>
        <w:ind w:left="0"/>
        <w:rPr>
          <w:b/>
          <w:sz w:val="22"/>
          <w:szCs w:val="22"/>
          <w:u w:val="single"/>
        </w:rPr>
      </w:pPr>
      <w:r w:rsidRPr="008624DE">
        <w:rPr>
          <w:b/>
          <w:sz w:val="22"/>
          <w:szCs w:val="22"/>
          <w:u w:val="single"/>
        </w:rPr>
        <w:t>Apropiación disponible por tipo de gasto:</w:t>
      </w:r>
    </w:p>
    <w:p w:rsidR="00590340" w:rsidRDefault="00590340" w:rsidP="00C24CB5">
      <w:pPr>
        <w:ind w:left="0"/>
        <w:rPr>
          <w:b/>
          <w:sz w:val="22"/>
          <w:szCs w:val="22"/>
          <w:u w:val="single"/>
        </w:rPr>
      </w:pPr>
    </w:p>
    <w:tbl>
      <w:tblPr>
        <w:tblW w:w="8860" w:type="dxa"/>
        <w:tblInd w:w="70" w:type="dxa"/>
        <w:tblCellMar>
          <w:left w:w="70" w:type="dxa"/>
          <w:right w:w="70" w:type="dxa"/>
        </w:tblCellMar>
        <w:tblLook w:val="04A0" w:firstRow="1" w:lastRow="0" w:firstColumn="1" w:lastColumn="0" w:noHBand="0" w:noVBand="1"/>
      </w:tblPr>
      <w:tblGrid>
        <w:gridCol w:w="2620"/>
        <w:gridCol w:w="1420"/>
        <w:gridCol w:w="980"/>
        <w:gridCol w:w="880"/>
        <w:gridCol w:w="880"/>
        <w:gridCol w:w="760"/>
        <w:gridCol w:w="1320"/>
      </w:tblGrid>
      <w:tr w:rsidR="00590340" w:rsidRPr="00590340" w:rsidTr="00590340">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Concepto de Gasto</w:t>
            </w:r>
          </w:p>
        </w:tc>
        <w:tc>
          <w:tcPr>
            <w:tcW w:w="1420" w:type="dxa"/>
            <w:tcBorders>
              <w:top w:val="single" w:sz="4" w:space="0" w:color="auto"/>
              <w:left w:val="nil"/>
              <w:bottom w:val="single" w:sz="4" w:space="0" w:color="auto"/>
              <w:right w:val="single" w:sz="4" w:space="0" w:color="auto"/>
            </w:tcBorders>
            <w:shd w:val="clear" w:color="000000" w:fill="31849B"/>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2016</w:t>
            </w:r>
          </w:p>
        </w:tc>
        <w:tc>
          <w:tcPr>
            <w:tcW w:w="980" w:type="dxa"/>
            <w:tcBorders>
              <w:top w:val="single" w:sz="4" w:space="0" w:color="auto"/>
              <w:left w:val="nil"/>
              <w:bottom w:val="single" w:sz="4" w:space="0" w:color="auto"/>
              <w:right w:val="single" w:sz="4" w:space="0" w:color="auto"/>
            </w:tcBorders>
            <w:shd w:val="clear" w:color="000000" w:fill="31849B"/>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2017</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2018</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2019</w:t>
            </w:r>
          </w:p>
        </w:tc>
        <w:tc>
          <w:tcPr>
            <w:tcW w:w="760" w:type="dxa"/>
            <w:tcBorders>
              <w:top w:val="single" w:sz="4" w:space="0" w:color="auto"/>
              <w:left w:val="nil"/>
              <w:bottom w:val="single" w:sz="4" w:space="0" w:color="auto"/>
              <w:right w:val="single" w:sz="4" w:space="0" w:color="auto"/>
            </w:tcBorders>
            <w:shd w:val="clear" w:color="000000" w:fill="31849B"/>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2020</w:t>
            </w:r>
          </w:p>
        </w:tc>
        <w:tc>
          <w:tcPr>
            <w:tcW w:w="1320" w:type="dxa"/>
            <w:tcBorders>
              <w:top w:val="single" w:sz="4" w:space="0" w:color="auto"/>
              <w:left w:val="nil"/>
              <w:bottom w:val="single" w:sz="4" w:space="0" w:color="auto"/>
              <w:right w:val="single" w:sz="4" w:space="0" w:color="auto"/>
            </w:tcBorders>
            <w:shd w:val="clear" w:color="000000" w:fill="31849B"/>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TOTAL</w:t>
            </w:r>
          </w:p>
        </w:tc>
      </w:tr>
      <w:tr w:rsidR="00590340" w:rsidRPr="00590340" w:rsidTr="00590340">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90340" w:rsidRPr="00590340" w:rsidRDefault="00590340" w:rsidP="00590340">
            <w:pPr>
              <w:ind w:left="0"/>
              <w:rPr>
                <w:rFonts w:cs="Arial"/>
                <w:color w:val="000000"/>
                <w:spacing w:val="0"/>
                <w:sz w:val="16"/>
                <w:szCs w:val="16"/>
                <w:lang w:eastAsia="es-ES"/>
              </w:rPr>
            </w:pPr>
            <w:r w:rsidRPr="00590340">
              <w:rPr>
                <w:rFonts w:cs="Arial"/>
                <w:color w:val="000000"/>
                <w:spacing w:val="0"/>
                <w:sz w:val="16"/>
                <w:szCs w:val="16"/>
                <w:lang w:eastAsia="es-ES"/>
              </w:rPr>
              <w:t>01-Infraestructura</w:t>
            </w:r>
          </w:p>
        </w:tc>
        <w:tc>
          <w:tcPr>
            <w:tcW w:w="14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783</w:t>
            </w:r>
          </w:p>
        </w:tc>
        <w:tc>
          <w:tcPr>
            <w:tcW w:w="9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211</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549,5</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531</w:t>
            </w:r>
          </w:p>
        </w:tc>
        <w:tc>
          <w:tcPr>
            <w:tcW w:w="76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706,5</w:t>
            </w:r>
          </w:p>
        </w:tc>
        <w:tc>
          <w:tcPr>
            <w:tcW w:w="13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 xml:space="preserve">                 2.781 </w:t>
            </w:r>
          </w:p>
        </w:tc>
      </w:tr>
      <w:tr w:rsidR="00590340" w:rsidRPr="00590340" w:rsidTr="00590340">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90340" w:rsidRPr="00590340" w:rsidRDefault="00590340" w:rsidP="00590340">
            <w:pPr>
              <w:ind w:left="0"/>
              <w:rPr>
                <w:rFonts w:cs="Arial"/>
                <w:color w:val="000000"/>
                <w:spacing w:val="0"/>
                <w:sz w:val="16"/>
                <w:szCs w:val="16"/>
                <w:lang w:eastAsia="es-ES"/>
              </w:rPr>
            </w:pPr>
            <w:r w:rsidRPr="00590340">
              <w:rPr>
                <w:rFonts w:cs="Arial"/>
                <w:color w:val="000000"/>
                <w:spacing w:val="0"/>
                <w:sz w:val="16"/>
                <w:szCs w:val="16"/>
                <w:lang w:eastAsia="es-ES"/>
              </w:rPr>
              <w:t>02-Dotación</w:t>
            </w:r>
          </w:p>
        </w:tc>
        <w:tc>
          <w:tcPr>
            <w:tcW w:w="14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1102</w:t>
            </w:r>
          </w:p>
        </w:tc>
        <w:tc>
          <w:tcPr>
            <w:tcW w:w="9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3927</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155</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150</w:t>
            </w:r>
          </w:p>
        </w:tc>
        <w:tc>
          <w:tcPr>
            <w:tcW w:w="76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200</w:t>
            </w:r>
          </w:p>
        </w:tc>
        <w:tc>
          <w:tcPr>
            <w:tcW w:w="13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 xml:space="preserve">                 5.534 </w:t>
            </w:r>
          </w:p>
        </w:tc>
      </w:tr>
      <w:tr w:rsidR="00590340" w:rsidRPr="00590340" w:rsidTr="00590340">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90340" w:rsidRPr="00590340" w:rsidRDefault="00590340" w:rsidP="00590340">
            <w:pPr>
              <w:ind w:left="0"/>
              <w:rPr>
                <w:rFonts w:cs="Arial"/>
                <w:color w:val="000000"/>
                <w:spacing w:val="0"/>
                <w:sz w:val="16"/>
                <w:szCs w:val="16"/>
                <w:lang w:eastAsia="es-ES"/>
              </w:rPr>
            </w:pPr>
            <w:r w:rsidRPr="00590340">
              <w:rPr>
                <w:rFonts w:cs="Arial"/>
                <w:color w:val="000000"/>
                <w:spacing w:val="0"/>
                <w:sz w:val="16"/>
                <w:szCs w:val="16"/>
                <w:lang w:eastAsia="es-ES"/>
              </w:rPr>
              <w:t>03-Recurso Humano</w:t>
            </w:r>
          </w:p>
        </w:tc>
        <w:tc>
          <w:tcPr>
            <w:tcW w:w="14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662</w:t>
            </w:r>
          </w:p>
        </w:tc>
        <w:tc>
          <w:tcPr>
            <w:tcW w:w="9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2450</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546</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529</w:t>
            </w:r>
          </w:p>
        </w:tc>
        <w:tc>
          <w:tcPr>
            <w:tcW w:w="76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703</w:t>
            </w:r>
          </w:p>
        </w:tc>
        <w:tc>
          <w:tcPr>
            <w:tcW w:w="13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 xml:space="preserve">                 4.890 </w:t>
            </w:r>
          </w:p>
        </w:tc>
      </w:tr>
      <w:tr w:rsidR="00590340" w:rsidRPr="00590340" w:rsidTr="00590340">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90340" w:rsidRPr="00590340" w:rsidRDefault="00590340" w:rsidP="00590340">
            <w:pPr>
              <w:ind w:left="0"/>
              <w:rPr>
                <w:rFonts w:cs="Arial"/>
                <w:color w:val="000000"/>
                <w:spacing w:val="0"/>
                <w:sz w:val="16"/>
                <w:szCs w:val="16"/>
                <w:lang w:eastAsia="es-ES"/>
              </w:rPr>
            </w:pPr>
            <w:r w:rsidRPr="00590340">
              <w:rPr>
                <w:rFonts w:cs="Arial"/>
                <w:color w:val="000000"/>
                <w:spacing w:val="0"/>
                <w:sz w:val="16"/>
                <w:szCs w:val="16"/>
                <w:lang w:eastAsia="es-ES"/>
              </w:rPr>
              <w:t>04-Investigación y Estudios</w:t>
            </w:r>
          </w:p>
        </w:tc>
        <w:tc>
          <w:tcPr>
            <w:tcW w:w="14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5</w:t>
            </w:r>
          </w:p>
        </w:tc>
        <w:tc>
          <w:tcPr>
            <w:tcW w:w="9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0</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108</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104</w:t>
            </w:r>
          </w:p>
        </w:tc>
        <w:tc>
          <w:tcPr>
            <w:tcW w:w="76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138</w:t>
            </w:r>
          </w:p>
        </w:tc>
        <w:tc>
          <w:tcPr>
            <w:tcW w:w="13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 xml:space="preserve">                    355 </w:t>
            </w:r>
          </w:p>
        </w:tc>
      </w:tr>
      <w:tr w:rsidR="00590340" w:rsidRPr="00590340" w:rsidTr="00590340">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90340" w:rsidRPr="00590340" w:rsidRDefault="00590340" w:rsidP="00590340">
            <w:pPr>
              <w:ind w:left="0"/>
              <w:rPr>
                <w:rFonts w:cs="Arial"/>
                <w:color w:val="000000"/>
                <w:spacing w:val="0"/>
                <w:sz w:val="16"/>
                <w:szCs w:val="16"/>
                <w:lang w:eastAsia="es-ES"/>
              </w:rPr>
            </w:pPr>
            <w:r w:rsidRPr="00590340">
              <w:rPr>
                <w:rFonts w:cs="Arial"/>
                <w:color w:val="000000"/>
                <w:spacing w:val="0"/>
                <w:sz w:val="16"/>
                <w:szCs w:val="16"/>
                <w:lang w:eastAsia="es-ES"/>
              </w:rPr>
              <w:t>06-Administración Institucional</w:t>
            </w:r>
          </w:p>
        </w:tc>
        <w:tc>
          <w:tcPr>
            <w:tcW w:w="14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0</w:t>
            </w:r>
          </w:p>
        </w:tc>
        <w:tc>
          <w:tcPr>
            <w:tcW w:w="9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400</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0</w:t>
            </w:r>
          </w:p>
        </w:tc>
        <w:tc>
          <w:tcPr>
            <w:tcW w:w="88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0</w:t>
            </w:r>
          </w:p>
        </w:tc>
        <w:tc>
          <w:tcPr>
            <w:tcW w:w="76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0</w:t>
            </w:r>
          </w:p>
        </w:tc>
        <w:tc>
          <w:tcPr>
            <w:tcW w:w="1320" w:type="dxa"/>
            <w:tcBorders>
              <w:top w:val="nil"/>
              <w:left w:val="nil"/>
              <w:bottom w:val="single" w:sz="4" w:space="0" w:color="auto"/>
              <w:right w:val="single" w:sz="4" w:space="0" w:color="auto"/>
            </w:tcBorders>
            <w:shd w:val="clear" w:color="auto" w:fill="auto"/>
            <w:noWrap/>
            <w:vAlign w:val="bottom"/>
            <w:hideMark/>
          </w:tcPr>
          <w:p w:rsidR="00590340" w:rsidRPr="00590340" w:rsidRDefault="00590340" w:rsidP="00590340">
            <w:pPr>
              <w:ind w:left="0"/>
              <w:jc w:val="center"/>
              <w:rPr>
                <w:rFonts w:cs="Arial"/>
                <w:color w:val="000000"/>
                <w:spacing w:val="0"/>
                <w:sz w:val="16"/>
                <w:szCs w:val="16"/>
                <w:lang w:eastAsia="es-ES"/>
              </w:rPr>
            </w:pPr>
            <w:r w:rsidRPr="00590340">
              <w:rPr>
                <w:rFonts w:cs="Arial"/>
                <w:color w:val="000000"/>
                <w:spacing w:val="0"/>
                <w:sz w:val="16"/>
                <w:szCs w:val="16"/>
                <w:lang w:eastAsia="es-ES"/>
              </w:rPr>
              <w:t xml:space="preserve">                    400 </w:t>
            </w:r>
          </w:p>
        </w:tc>
      </w:tr>
      <w:tr w:rsidR="00590340" w:rsidRPr="00590340" w:rsidTr="00590340">
        <w:trPr>
          <w:trHeight w:val="300"/>
        </w:trPr>
        <w:tc>
          <w:tcPr>
            <w:tcW w:w="2620" w:type="dxa"/>
            <w:tcBorders>
              <w:top w:val="nil"/>
              <w:left w:val="single" w:sz="4" w:space="0" w:color="auto"/>
              <w:bottom w:val="single" w:sz="4" w:space="0" w:color="auto"/>
              <w:right w:val="single" w:sz="4" w:space="0" w:color="auto"/>
            </w:tcBorders>
            <w:shd w:val="clear" w:color="000000" w:fill="31849B"/>
            <w:noWrap/>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Total general</w:t>
            </w:r>
          </w:p>
        </w:tc>
        <w:tc>
          <w:tcPr>
            <w:tcW w:w="1420" w:type="dxa"/>
            <w:tcBorders>
              <w:top w:val="nil"/>
              <w:left w:val="nil"/>
              <w:bottom w:val="single" w:sz="4" w:space="0" w:color="auto"/>
              <w:right w:val="single" w:sz="4" w:space="0" w:color="auto"/>
            </w:tcBorders>
            <w:shd w:val="clear" w:color="000000" w:fill="31849B"/>
            <w:noWrap/>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2.551</w:t>
            </w:r>
          </w:p>
        </w:tc>
        <w:tc>
          <w:tcPr>
            <w:tcW w:w="980" w:type="dxa"/>
            <w:tcBorders>
              <w:top w:val="nil"/>
              <w:left w:val="nil"/>
              <w:bottom w:val="single" w:sz="4" w:space="0" w:color="auto"/>
              <w:right w:val="single" w:sz="4" w:space="0" w:color="auto"/>
            </w:tcBorders>
            <w:shd w:val="clear" w:color="000000" w:fill="31849B"/>
            <w:noWrap/>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6988</w:t>
            </w:r>
          </w:p>
        </w:tc>
        <w:tc>
          <w:tcPr>
            <w:tcW w:w="880" w:type="dxa"/>
            <w:tcBorders>
              <w:top w:val="nil"/>
              <w:left w:val="nil"/>
              <w:bottom w:val="single" w:sz="4" w:space="0" w:color="auto"/>
              <w:right w:val="single" w:sz="4" w:space="0" w:color="auto"/>
            </w:tcBorders>
            <w:shd w:val="clear" w:color="000000" w:fill="31849B"/>
            <w:noWrap/>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1.358,5</w:t>
            </w:r>
          </w:p>
        </w:tc>
        <w:tc>
          <w:tcPr>
            <w:tcW w:w="880" w:type="dxa"/>
            <w:tcBorders>
              <w:top w:val="nil"/>
              <w:left w:val="nil"/>
              <w:bottom w:val="single" w:sz="4" w:space="0" w:color="auto"/>
              <w:right w:val="single" w:sz="4" w:space="0" w:color="auto"/>
            </w:tcBorders>
            <w:shd w:val="clear" w:color="000000" w:fill="31849B"/>
            <w:noWrap/>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1.314</w:t>
            </w:r>
          </w:p>
        </w:tc>
        <w:tc>
          <w:tcPr>
            <w:tcW w:w="760" w:type="dxa"/>
            <w:tcBorders>
              <w:top w:val="nil"/>
              <w:left w:val="nil"/>
              <w:bottom w:val="single" w:sz="4" w:space="0" w:color="auto"/>
              <w:right w:val="single" w:sz="4" w:space="0" w:color="auto"/>
            </w:tcBorders>
            <w:shd w:val="clear" w:color="000000" w:fill="31849B"/>
            <w:noWrap/>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1.747,5</w:t>
            </w:r>
          </w:p>
        </w:tc>
        <w:tc>
          <w:tcPr>
            <w:tcW w:w="1320" w:type="dxa"/>
            <w:tcBorders>
              <w:top w:val="nil"/>
              <w:left w:val="nil"/>
              <w:bottom w:val="single" w:sz="4" w:space="0" w:color="auto"/>
              <w:right w:val="single" w:sz="4" w:space="0" w:color="auto"/>
            </w:tcBorders>
            <w:shd w:val="clear" w:color="000000" w:fill="31849B"/>
            <w:noWrap/>
            <w:vAlign w:val="bottom"/>
            <w:hideMark/>
          </w:tcPr>
          <w:p w:rsidR="00590340" w:rsidRPr="00590340" w:rsidRDefault="00590340" w:rsidP="00590340">
            <w:pPr>
              <w:ind w:left="0"/>
              <w:jc w:val="center"/>
              <w:rPr>
                <w:rFonts w:cs="Arial"/>
                <w:b/>
                <w:bCs/>
                <w:color w:val="FFFFFF"/>
                <w:spacing w:val="0"/>
                <w:sz w:val="16"/>
                <w:szCs w:val="16"/>
                <w:lang w:eastAsia="es-ES"/>
              </w:rPr>
            </w:pPr>
            <w:r w:rsidRPr="00590340">
              <w:rPr>
                <w:rFonts w:cs="Arial"/>
                <w:b/>
                <w:bCs/>
                <w:color w:val="FFFFFF"/>
                <w:spacing w:val="0"/>
                <w:sz w:val="16"/>
                <w:szCs w:val="16"/>
                <w:lang w:eastAsia="es-ES"/>
              </w:rPr>
              <w:t>13.959</w:t>
            </w:r>
          </w:p>
        </w:tc>
      </w:tr>
    </w:tbl>
    <w:p w:rsidR="00590340" w:rsidRDefault="00590340" w:rsidP="00C24CB5">
      <w:pPr>
        <w:ind w:left="0"/>
        <w:rPr>
          <w:b/>
          <w:sz w:val="22"/>
          <w:szCs w:val="22"/>
          <w:u w:val="single"/>
        </w:rPr>
      </w:pPr>
    </w:p>
    <w:p w:rsidR="0039160D" w:rsidRDefault="0039160D" w:rsidP="00C24CB5">
      <w:pPr>
        <w:ind w:left="0"/>
        <w:rPr>
          <w:b/>
          <w:sz w:val="22"/>
          <w:szCs w:val="22"/>
          <w:u w:val="single"/>
        </w:rPr>
      </w:pPr>
    </w:p>
    <w:p w:rsidR="0039160D" w:rsidRDefault="0039160D" w:rsidP="00C24CB5">
      <w:pPr>
        <w:ind w:left="0"/>
        <w:rPr>
          <w:b/>
          <w:sz w:val="22"/>
          <w:szCs w:val="22"/>
          <w:u w:val="single"/>
        </w:rPr>
      </w:pPr>
      <w:r>
        <w:rPr>
          <w:b/>
          <w:sz w:val="22"/>
          <w:szCs w:val="22"/>
          <w:u w:val="single"/>
        </w:rPr>
        <w:lastRenderedPageBreak/>
        <w:t>2</w:t>
      </w:r>
      <w:r w:rsidR="002C4E74">
        <w:rPr>
          <w:b/>
          <w:sz w:val="22"/>
          <w:szCs w:val="22"/>
          <w:u w:val="single"/>
        </w:rPr>
        <w:t>9</w:t>
      </w:r>
      <w:r>
        <w:rPr>
          <w:b/>
          <w:sz w:val="22"/>
          <w:szCs w:val="22"/>
          <w:u w:val="single"/>
        </w:rPr>
        <w:t xml:space="preserve"> de septiembre de 2017</w:t>
      </w:r>
    </w:p>
    <w:p w:rsidR="0039160D" w:rsidRDefault="0039160D" w:rsidP="00C24CB5">
      <w:pPr>
        <w:ind w:left="0"/>
        <w:rPr>
          <w:b/>
          <w:sz w:val="22"/>
          <w:szCs w:val="22"/>
          <w:u w:val="single"/>
        </w:rPr>
      </w:pPr>
    </w:p>
    <w:p w:rsidR="004D481E" w:rsidRDefault="00DD4CD1" w:rsidP="004D481E">
      <w:pPr>
        <w:pStyle w:val="Prrafodelista"/>
        <w:spacing w:after="200" w:line="276" w:lineRule="auto"/>
        <w:ind w:left="0"/>
        <w:jc w:val="both"/>
        <w:rPr>
          <w:rFonts w:cs="Arial"/>
          <w:sz w:val="22"/>
          <w:szCs w:val="22"/>
          <w:lang w:val="es-CO"/>
        </w:rPr>
      </w:pPr>
      <w:r w:rsidRPr="008624DE">
        <w:rPr>
          <w:rFonts w:cs="Arial"/>
          <w:sz w:val="22"/>
          <w:szCs w:val="22"/>
          <w:lang w:val="es-CO"/>
        </w:rPr>
        <w:t xml:space="preserve">Se ajusta el presupuesto del proyecto teniendo en cuenta </w:t>
      </w:r>
      <w:r w:rsidR="004D481E">
        <w:rPr>
          <w:rFonts w:cs="Arial"/>
          <w:sz w:val="22"/>
          <w:szCs w:val="22"/>
          <w:lang w:val="es-CO"/>
        </w:rPr>
        <w:t xml:space="preserve">la adición por valor de </w:t>
      </w:r>
      <w:r w:rsidR="004D481E" w:rsidRPr="004D481E">
        <w:rPr>
          <w:rFonts w:cs="Arial"/>
          <w:sz w:val="22"/>
          <w:szCs w:val="22"/>
          <w:lang w:val="es-CO"/>
        </w:rPr>
        <w:t>$303.443.330</w:t>
      </w:r>
      <w:r w:rsidR="004D481E">
        <w:rPr>
          <w:rFonts w:cs="Arial"/>
          <w:sz w:val="22"/>
          <w:szCs w:val="22"/>
          <w:lang w:val="es-CO"/>
        </w:rPr>
        <w:t xml:space="preserve">, </w:t>
      </w:r>
      <w:r w:rsidR="004D481E" w:rsidRPr="004D481E">
        <w:rPr>
          <w:rFonts w:cs="Arial"/>
          <w:sz w:val="22"/>
          <w:szCs w:val="22"/>
          <w:lang w:val="es-CO"/>
        </w:rPr>
        <w:t>con el fin de respaldar los gastos de transporte, papelería y suministros, necesarios para dar cumplimiento al Programa de Atención Integral para la Mitigación del Impacto Social de las familias ubicadas en el predio Vereditas, en virtud de lo estipulado por el Decreto 4547 de 2017 por medio del cual se crea e implementa el programa de acompañamiento para la mitigación de las acciones derivadas de la recuperación del predio denominado VEREDITAS, ubicado en la localidad de Kennedy.</w:t>
      </w:r>
    </w:p>
    <w:p w:rsidR="004D481E" w:rsidRPr="004D481E" w:rsidRDefault="004D481E" w:rsidP="004D481E">
      <w:pPr>
        <w:pStyle w:val="Prrafodelista"/>
        <w:spacing w:after="200" w:line="276" w:lineRule="auto"/>
        <w:ind w:left="0"/>
        <w:jc w:val="both"/>
        <w:rPr>
          <w:rFonts w:cs="Arial"/>
          <w:sz w:val="22"/>
          <w:szCs w:val="22"/>
          <w:lang w:val="es-CO"/>
        </w:rPr>
      </w:pPr>
    </w:p>
    <w:p w:rsidR="004D481E" w:rsidRPr="004D481E" w:rsidRDefault="004D481E" w:rsidP="004D481E">
      <w:pPr>
        <w:pStyle w:val="Prrafodelista"/>
        <w:spacing w:after="200" w:line="276" w:lineRule="auto"/>
        <w:ind w:left="0"/>
        <w:jc w:val="both"/>
        <w:rPr>
          <w:rFonts w:cs="Arial"/>
          <w:sz w:val="22"/>
          <w:szCs w:val="22"/>
          <w:lang w:val="es-CO"/>
        </w:rPr>
      </w:pPr>
      <w:r>
        <w:rPr>
          <w:rFonts w:cs="Arial"/>
          <w:sz w:val="22"/>
          <w:szCs w:val="22"/>
          <w:lang w:val="es-CO"/>
        </w:rPr>
        <w:t xml:space="preserve">Adicionalmente, se realizaron traslados entre conceptos de gasto para </w:t>
      </w:r>
      <w:r w:rsidRPr="004D481E">
        <w:rPr>
          <w:rFonts w:cs="Arial"/>
          <w:sz w:val="22"/>
          <w:szCs w:val="22"/>
          <w:lang w:val="es-CO"/>
        </w:rPr>
        <w:t>respaldar presupuestalmente las necesidades surgidas en ejecución del proyecto, en relación con los recursos necesarios para dar continuidad al contrato de arrendamiento del local ubicado en la Carrera 13 # 54-21”, destinado a como punto de atención para las familias objeto de los pro</w:t>
      </w:r>
      <w:r>
        <w:rPr>
          <w:rFonts w:cs="Arial"/>
          <w:sz w:val="22"/>
          <w:szCs w:val="22"/>
          <w:lang w:val="es-CO"/>
        </w:rPr>
        <w:t xml:space="preserve">yectos misionales de la Entidad, y la </w:t>
      </w:r>
      <w:r w:rsidRPr="004D481E">
        <w:rPr>
          <w:rFonts w:cs="Arial"/>
          <w:sz w:val="22"/>
          <w:szCs w:val="22"/>
          <w:lang w:val="es-CO"/>
        </w:rPr>
        <w:t xml:space="preserve">contratación de la póliza de vida grupo deudores para los adjudicatarios y/o cesionarios (aprobados por la entidad) de los créditos para financiación de vivienda, mediante contrato 523 de 2015. </w:t>
      </w:r>
    </w:p>
    <w:p w:rsidR="004D481E" w:rsidRDefault="004D481E" w:rsidP="004D481E">
      <w:pPr>
        <w:pStyle w:val="Prrafodelista"/>
        <w:spacing w:after="200" w:line="276" w:lineRule="auto"/>
        <w:ind w:left="0"/>
        <w:jc w:val="both"/>
        <w:rPr>
          <w:rFonts w:cs="Arial"/>
          <w:sz w:val="22"/>
          <w:szCs w:val="22"/>
          <w:lang w:val="es-CO"/>
        </w:rPr>
      </w:pPr>
    </w:p>
    <w:p w:rsidR="004D481E" w:rsidRPr="004D481E" w:rsidRDefault="004D481E" w:rsidP="004D481E">
      <w:pPr>
        <w:pStyle w:val="Prrafodelista"/>
        <w:spacing w:after="200" w:line="276" w:lineRule="auto"/>
        <w:ind w:left="0"/>
        <w:jc w:val="both"/>
        <w:rPr>
          <w:rFonts w:cs="Arial"/>
          <w:sz w:val="22"/>
          <w:szCs w:val="22"/>
          <w:lang w:val="es-CO"/>
        </w:rPr>
      </w:pPr>
      <w:r w:rsidRPr="004D481E">
        <w:rPr>
          <w:rFonts w:cs="Arial"/>
          <w:sz w:val="22"/>
          <w:szCs w:val="22"/>
          <w:lang w:val="es-CO"/>
        </w:rPr>
        <w:t>L</w:t>
      </w:r>
      <w:r>
        <w:rPr>
          <w:rFonts w:cs="Arial"/>
          <w:sz w:val="22"/>
          <w:szCs w:val="22"/>
          <w:lang w:val="es-CO"/>
        </w:rPr>
        <w:t xml:space="preserve">os recursos que se trasladaron de </w:t>
      </w:r>
      <w:r w:rsidR="007C72C2">
        <w:rPr>
          <w:rFonts w:cs="Arial"/>
          <w:sz w:val="22"/>
          <w:szCs w:val="22"/>
          <w:lang w:val="es-CO"/>
        </w:rPr>
        <w:t>la</w:t>
      </w:r>
      <w:r>
        <w:rPr>
          <w:rFonts w:cs="Arial"/>
          <w:sz w:val="22"/>
          <w:szCs w:val="22"/>
          <w:lang w:val="es-CO"/>
        </w:rPr>
        <w:t xml:space="preserve"> </w:t>
      </w:r>
      <w:r w:rsidRPr="004D481E">
        <w:rPr>
          <w:rFonts w:cs="Arial"/>
          <w:sz w:val="22"/>
          <w:szCs w:val="22"/>
          <w:lang w:val="es-CO"/>
        </w:rPr>
        <w:t xml:space="preserve">meta “Ejecutar el 100% del plan de acción para la implementación del Sistema Integrado de Gestión de la CVP” no afectan su cumplimiento, dado que corresponden a saldos de procesos cuyo valor es inferior al inicialmente programado. </w:t>
      </w:r>
    </w:p>
    <w:p w:rsidR="004D481E" w:rsidRDefault="004D481E" w:rsidP="004D481E">
      <w:pPr>
        <w:pStyle w:val="Prrafodelista"/>
        <w:spacing w:after="200" w:line="276" w:lineRule="auto"/>
        <w:ind w:left="0"/>
        <w:jc w:val="both"/>
        <w:rPr>
          <w:rFonts w:cs="Arial"/>
          <w:sz w:val="22"/>
          <w:szCs w:val="22"/>
          <w:lang w:val="es-CO"/>
        </w:rPr>
      </w:pPr>
    </w:p>
    <w:p w:rsidR="004D481E" w:rsidRDefault="004D481E" w:rsidP="004D481E">
      <w:pPr>
        <w:pStyle w:val="Prrafodelista"/>
        <w:spacing w:after="200" w:line="276" w:lineRule="auto"/>
        <w:ind w:left="0"/>
        <w:jc w:val="both"/>
        <w:rPr>
          <w:rFonts w:cs="Arial"/>
          <w:sz w:val="22"/>
          <w:szCs w:val="22"/>
          <w:lang w:val="es-CO"/>
        </w:rPr>
      </w:pPr>
    </w:p>
    <w:p w:rsidR="004D481E" w:rsidRDefault="004D481E" w:rsidP="004D481E">
      <w:pPr>
        <w:pStyle w:val="Prrafodelista"/>
        <w:spacing w:after="200" w:line="276" w:lineRule="auto"/>
        <w:ind w:left="0"/>
        <w:jc w:val="both"/>
        <w:rPr>
          <w:rFonts w:cs="Arial"/>
          <w:sz w:val="22"/>
          <w:szCs w:val="22"/>
          <w:lang w:val="es-CO"/>
        </w:rPr>
      </w:pPr>
    </w:p>
    <w:p w:rsidR="004D481E" w:rsidRDefault="004D481E" w:rsidP="004D481E">
      <w:pPr>
        <w:pStyle w:val="Prrafodelista"/>
        <w:spacing w:after="200" w:line="276" w:lineRule="auto"/>
        <w:ind w:left="0"/>
        <w:jc w:val="both"/>
        <w:rPr>
          <w:rFonts w:cs="Arial"/>
          <w:sz w:val="22"/>
          <w:szCs w:val="22"/>
          <w:lang w:val="es-CO"/>
        </w:rPr>
      </w:pPr>
    </w:p>
    <w:p w:rsidR="004D481E" w:rsidRPr="008624DE" w:rsidRDefault="004D481E" w:rsidP="004D481E">
      <w:pPr>
        <w:ind w:left="0"/>
        <w:rPr>
          <w:b/>
          <w:sz w:val="22"/>
          <w:szCs w:val="22"/>
          <w:u w:val="single"/>
        </w:rPr>
      </w:pPr>
      <w:r w:rsidRPr="008624DE">
        <w:rPr>
          <w:b/>
          <w:sz w:val="22"/>
          <w:szCs w:val="22"/>
          <w:u w:val="single"/>
        </w:rPr>
        <w:t xml:space="preserve">Apropiación disponible por metas: </w:t>
      </w:r>
    </w:p>
    <w:p w:rsidR="004D481E" w:rsidRPr="008624DE" w:rsidRDefault="004D481E" w:rsidP="004D481E">
      <w:pPr>
        <w:ind w:left="0"/>
        <w:jc w:val="right"/>
        <w:rPr>
          <w:sz w:val="16"/>
          <w:szCs w:val="16"/>
        </w:rPr>
      </w:pPr>
      <w:r w:rsidRPr="008624DE">
        <w:rPr>
          <w:sz w:val="16"/>
          <w:szCs w:val="16"/>
        </w:rPr>
        <w:t>Cifras en millones de pesos</w:t>
      </w:r>
    </w:p>
    <w:p w:rsidR="004D481E" w:rsidRPr="008624DE" w:rsidRDefault="004D481E" w:rsidP="004D481E">
      <w:pPr>
        <w:ind w:left="0"/>
        <w:jc w:val="right"/>
        <w:rPr>
          <w:sz w:val="16"/>
          <w:szCs w:val="16"/>
        </w:rPr>
      </w:pPr>
    </w:p>
    <w:tbl>
      <w:tblPr>
        <w:tblW w:w="9100" w:type="dxa"/>
        <w:tblInd w:w="75" w:type="dxa"/>
        <w:tblCellMar>
          <w:left w:w="70" w:type="dxa"/>
          <w:right w:w="70" w:type="dxa"/>
        </w:tblCellMar>
        <w:tblLook w:val="04A0" w:firstRow="1" w:lastRow="0" w:firstColumn="1" w:lastColumn="0" w:noHBand="0" w:noVBand="1"/>
      </w:tblPr>
      <w:tblGrid>
        <w:gridCol w:w="2620"/>
        <w:gridCol w:w="1420"/>
        <w:gridCol w:w="980"/>
        <w:gridCol w:w="880"/>
        <w:gridCol w:w="880"/>
        <w:gridCol w:w="1000"/>
        <w:gridCol w:w="1320"/>
      </w:tblGrid>
      <w:tr w:rsidR="00F84AFD" w:rsidRPr="00F84AFD" w:rsidTr="00F84AFD">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META</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2016</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2017</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2018</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2019</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Total</w:t>
            </w:r>
          </w:p>
        </w:tc>
      </w:tr>
      <w:tr w:rsidR="00F84AFD" w:rsidRPr="00F84AFD" w:rsidTr="00F84AFD">
        <w:trPr>
          <w:trHeight w:val="300"/>
        </w:trPr>
        <w:tc>
          <w:tcPr>
            <w:tcW w:w="2620" w:type="dxa"/>
            <w:tcBorders>
              <w:top w:val="nil"/>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EEECE1"/>
                <w:spacing w:val="0"/>
                <w:sz w:val="16"/>
                <w:szCs w:val="16"/>
                <w:lang w:eastAsia="es-ES"/>
              </w:rPr>
            </w:pPr>
            <w:r w:rsidRPr="00F84AFD">
              <w:rPr>
                <w:rFonts w:cs="Arial"/>
                <w:b/>
                <w:bCs/>
                <w:color w:val="EEECE1"/>
                <w:spacing w:val="0"/>
                <w:sz w:val="16"/>
                <w:szCs w:val="16"/>
                <w:lang w:eastAsia="es-ES"/>
              </w:rPr>
              <w:t>2016-2020</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84AFD" w:rsidRPr="00F84AFD" w:rsidRDefault="00F84AFD" w:rsidP="00F84AFD">
            <w:pPr>
              <w:ind w:left="0"/>
              <w:rPr>
                <w:rFonts w:cs="Arial"/>
                <w:b/>
                <w:bCs/>
                <w:color w:val="EEECE1"/>
                <w:spacing w:val="0"/>
                <w:sz w:val="16"/>
                <w:szCs w:val="16"/>
                <w:lang w:eastAsia="es-E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84AFD" w:rsidRPr="00F84AFD" w:rsidRDefault="00F84AFD" w:rsidP="00F84AFD">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84AFD" w:rsidRPr="00F84AFD" w:rsidRDefault="00F84AFD" w:rsidP="00F84AFD">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84AFD" w:rsidRPr="00F84AFD" w:rsidRDefault="00F84AFD" w:rsidP="00F84AFD">
            <w:pPr>
              <w:ind w:left="0"/>
              <w:rPr>
                <w:rFonts w:cs="Arial"/>
                <w:b/>
                <w:bCs/>
                <w:color w:val="EEECE1"/>
                <w:spacing w:val="0"/>
                <w:sz w:val="16"/>
                <w:szCs w:val="16"/>
                <w:lang w:eastAsia="es-E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F84AFD" w:rsidRPr="00F84AFD" w:rsidRDefault="00F84AFD" w:rsidP="00F84AFD">
            <w:pPr>
              <w:ind w:left="0"/>
              <w:rPr>
                <w:rFonts w:cs="Arial"/>
                <w:b/>
                <w:bCs/>
                <w:color w:val="EEECE1"/>
                <w:spacing w:val="0"/>
                <w:sz w:val="16"/>
                <w:szCs w:val="16"/>
                <w:lang w:eastAsia="es-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84AFD" w:rsidRPr="00F84AFD" w:rsidRDefault="00F84AFD" w:rsidP="00F84AFD">
            <w:pPr>
              <w:ind w:left="0"/>
              <w:rPr>
                <w:rFonts w:cs="Arial"/>
                <w:b/>
                <w:bCs/>
                <w:color w:val="EEECE1"/>
                <w:spacing w:val="0"/>
                <w:sz w:val="16"/>
                <w:szCs w:val="16"/>
                <w:lang w:eastAsia="es-ES"/>
              </w:rPr>
            </w:pPr>
          </w:p>
        </w:tc>
      </w:tr>
      <w:tr w:rsidR="00F84AFD" w:rsidRPr="00F84AFD" w:rsidTr="00F84AFD">
        <w:trPr>
          <w:trHeight w:val="915"/>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F84AFD" w:rsidRPr="00F84AFD" w:rsidRDefault="00F84AFD" w:rsidP="00F84AFD">
            <w:pPr>
              <w:ind w:left="0"/>
              <w:rPr>
                <w:rFonts w:cs="Arial"/>
                <w:color w:val="000000"/>
                <w:spacing w:val="0"/>
                <w:sz w:val="16"/>
                <w:szCs w:val="16"/>
                <w:lang w:eastAsia="es-ES"/>
              </w:rPr>
            </w:pPr>
            <w:r w:rsidRPr="00F84AFD">
              <w:rPr>
                <w:rFonts w:cs="Arial"/>
                <w:color w:val="000000"/>
                <w:spacing w:val="0"/>
                <w:sz w:val="16"/>
                <w:szCs w:val="16"/>
                <w:lang w:eastAsia="es-ES"/>
              </w:rPr>
              <w:t>Ejecutar el 100% del plan de acción para la implementación del Sistema Integrado de Gestión de la CVP.</w:t>
            </w:r>
          </w:p>
        </w:tc>
        <w:tc>
          <w:tcPr>
            <w:tcW w:w="142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center"/>
              <w:rPr>
                <w:rFonts w:cs="Arial"/>
                <w:color w:val="000000"/>
                <w:spacing w:val="0"/>
                <w:sz w:val="16"/>
                <w:szCs w:val="16"/>
                <w:lang w:eastAsia="es-ES"/>
              </w:rPr>
            </w:pPr>
            <w:r w:rsidRPr="00F84AFD">
              <w:rPr>
                <w:rFonts w:cs="Arial"/>
                <w:color w:val="000000"/>
                <w:spacing w:val="0"/>
                <w:sz w:val="16"/>
                <w:szCs w:val="16"/>
                <w:lang w:eastAsia="es-ES"/>
              </w:rPr>
              <w:t xml:space="preserve">$ 80 </w:t>
            </w:r>
          </w:p>
        </w:tc>
        <w:tc>
          <w:tcPr>
            <w:tcW w:w="98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center"/>
              <w:rPr>
                <w:rFonts w:cs="Arial"/>
                <w:color w:val="000000"/>
                <w:spacing w:val="0"/>
                <w:sz w:val="16"/>
                <w:szCs w:val="16"/>
                <w:lang w:eastAsia="es-ES"/>
              </w:rPr>
            </w:pPr>
            <w:r w:rsidRPr="00F84AFD">
              <w:rPr>
                <w:rFonts w:cs="Arial"/>
                <w:color w:val="000000"/>
                <w:spacing w:val="0"/>
                <w:sz w:val="16"/>
                <w:szCs w:val="16"/>
                <w:lang w:eastAsia="es-ES"/>
              </w:rPr>
              <w:t xml:space="preserve">$ 1.412 </w:t>
            </w:r>
          </w:p>
        </w:tc>
        <w:tc>
          <w:tcPr>
            <w:tcW w:w="88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color w:val="000000"/>
                <w:spacing w:val="0"/>
                <w:sz w:val="16"/>
                <w:szCs w:val="16"/>
                <w:lang w:eastAsia="es-ES"/>
              </w:rPr>
            </w:pPr>
            <w:r w:rsidRPr="00F84AFD">
              <w:rPr>
                <w:rFonts w:cs="Arial"/>
                <w:color w:val="000000"/>
                <w:spacing w:val="0"/>
                <w:sz w:val="16"/>
                <w:szCs w:val="16"/>
                <w:lang w:eastAsia="es-ES"/>
              </w:rPr>
              <w:t xml:space="preserve">$ 53 </w:t>
            </w:r>
          </w:p>
        </w:tc>
        <w:tc>
          <w:tcPr>
            <w:tcW w:w="88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color w:val="000000"/>
                <w:spacing w:val="0"/>
                <w:sz w:val="16"/>
                <w:szCs w:val="16"/>
                <w:lang w:eastAsia="es-ES"/>
              </w:rPr>
            </w:pPr>
            <w:r w:rsidRPr="00F84AFD">
              <w:rPr>
                <w:rFonts w:cs="Arial"/>
                <w:color w:val="000000"/>
                <w:spacing w:val="0"/>
                <w:sz w:val="16"/>
                <w:szCs w:val="16"/>
                <w:lang w:eastAsia="es-ES"/>
              </w:rPr>
              <w:t xml:space="preserve">$ 52 </w:t>
            </w:r>
          </w:p>
        </w:tc>
        <w:tc>
          <w:tcPr>
            <w:tcW w:w="100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color w:val="000000"/>
                <w:spacing w:val="0"/>
                <w:sz w:val="16"/>
                <w:szCs w:val="16"/>
                <w:lang w:eastAsia="es-ES"/>
              </w:rPr>
            </w:pPr>
            <w:r w:rsidRPr="00F84AFD">
              <w:rPr>
                <w:rFonts w:cs="Arial"/>
                <w:color w:val="000000"/>
                <w:spacing w:val="0"/>
                <w:sz w:val="16"/>
                <w:szCs w:val="16"/>
                <w:lang w:eastAsia="es-ES"/>
              </w:rPr>
              <w:t xml:space="preserve">$ 69 </w:t>
            </w:r>
          </w:p>
        </w:tc>
        <w:tc>
          <w:tcPr>
            <w:tcW w:w="132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b/>
                <w:bCs/>
                <w:color w:val="000000"/>
                <w:spacing w:val="0"/>
                <w:sz w:val="16"/>
                <w:szCs w:val="16"/>
                <w:lang w:eastAsia="es-ES"/>
              </w:rPr>
            </w:pPr>
            <w:r w:rsidRPr="00F84AFD">
              <w:rPr>
                <w:rFonts w:cs="Arial"/>
                <w:b/>
                <w:bCs/>
                <w:color w:val="000000"/>
                <w:spacing w:val="0"/>
                <w:sz w:val="16"/>
                <w:szCs w:val="16"/>
                <w:lang w:eastAsia="es-ES"/>
              </w:rPr>
              <w:t xml:space="preserve">$ 1.665 </w:t>
            </w:r>
          </w:p>
        </w:tc>
      </w:tr>
      <w:tr w:rsidR="00F84AFD" w:rsidRPr="00F84AFD" w:rsidTr="00F84AFD">
        <w:trPr>
          <w:trHeight w:val="114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F84AFD" w:rsidRPr="00F84AFD" w:rsidRDefault="00F84AFD" w:rsidP="00F84AFD">
            <w:pPr>
              <w:ind w:left="0"/>
              <w:rPr>
                <w:rFonts w:cs="Arial"/>
                <w:color w:val="000000"/>
                <w:spacing w:val="0"/>
                <w:sz w:val="16"/>
                <w:szCs w:val="16"/>
                <w:lang w:eastAsia="es-ES"/>
              </w:rPr>
            </w:pPr>
            <w:r w:rsidRPr="00F84AFD">
              <w:rPr>
                <w:rFonts w:cs="Arial"/>
                <w:color w:val="000000"/>
                <w:spacing w:val="0"/>
                <w:sz w:val="16"/>
                <w:szCs w:val="16"/>
                <w:lang w:eastAsia="es-ES"/>
              </w:rPr>
              <w:lastRenderedPageBreak/>
              <w:t>Garantizar el 100 % de los servicios de apoyo y desarrollo institucional para el buen funcionamiento de la Entidad de acuerdo al plan de acción.</w:t>
            </w:r>
          </w:p>
        </w:tc>
        <w:tc>
          <w:tcPr>
            <w:tcW w:w="142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center"/>
              <w:rPr>
                <w:rFonts w:cs="Arial"/>
                <w:color w:val="000000"/>
                <w:spacing w:val="0"/>
                <w:sz w:val="16"/>
                <w:szCs w:val="16"/>
                <w:lang w:eastAsia="es-ES"/>
              </w:rPr>
            </w:pPr>
            <w:r w:rsidRPr="00F84AFD">
              <w:rPr>
                <w:rFonts w:cs="Arial"/>
                <w:color w:val="000000"/>
                <w:spacing w:val="0"/>
                <w:sz w:val="16"/>
                <w:szCs w:val="16"/>
                <w:lang w:eastAsia="es-ES"/>
              </w:rPr>
              <w:t xml:space="preserve">$ 2.471 </w:t>
            </w:r>
          </w:p>
        </w:tc>
        <w:tc>
          <w:tcPr>
            <w:tcW w:w="98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center"/>
              <w:rPr>
                <w:rFonts w:cs="Arial"/>
                <w:color w:val="000000"/>
                <w:spacing w:val="0"/>
                <w:sz w:val="16"/>
                <w:szCs w:val="16"/>
                <w:lang w:eastAsia="es-ES"/>
              </w:rPr>
            </w:pPr>
            <w:r w:rsidRPr="00F84AFD">
              <w:rPr>
                <w:rFonts w:cs="Arial"/>
                <w:color w:val="000000"/>
                <w:spacing w:val="0"/>
                <w:sz w:val="16"/>
                <w:szCs w:val="16"/>
                <w:lang w:eastAsia="es-ES"/>
              </w:rPr>
              <w:t xml:space="preserve">$ 5.879 </w:t>
            </w:r>
          </w:p>
        </w:tc>
        <w:tc>
          <w:tcPr>
            <w:tcW w:w="88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color w:val="000000"/>
                <w:spacing w:val="0"/>
                <w:sz w:val="16"/>
                <w:szCs w:val="16"/>
                <w:lang w:eastAsia="es-ES"/>
              </w:rPr>
            </w:pPr>
            <w:r w:rsidRPr="00F84AFD">
              <w:rPr>
                <w:rFonts w:cs="Arial"/>
                <w:color w:val="000000"/>
                <w:spacing w:val="0"/>
                <w:sz w:val="16"/>
                <w:szCs w:val="16"/>
                <w:lang w:eastAsia="es-ES"/>
              </w:rPr>
              <w:t xml:space="preserve">$ 1.305 </w:t>
            </w:r>
          </w:p>
        </w:tc>
        <w:tc>
          <w:tcPr>
            <w:tcW w:w="88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color w:val="000000"/>
                <w:spacing w:val="0"/>
                <w:sz w:val="16"/>
                <w:szCs w:val="16"/>
                <w:lang w:eastAsia="es-ES"/>
              </w:rPr>
            </w:pPr>
            <w:r w:rsidRPr="00F84AFD">
              <w:rPr>
                <w:rFonts w:cs="Arial"/>
                <w:color w:val="000000"/>
                <w:spacing w:val="0"/>
                <w:sz w:val="16"/>
                <w:szCs w:val="16"/>
                <w:lang w:eastAsia="es-ES"/>
              </w:rPr>
              <w:t xml:space="preserve">$ 1.263 </w:t>
            </w:r>
          </w:p>
        </w:tc>
        <w:tc>
          <w:tcPr>
            <w:tcW w:w="100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color w:val="000000"/>
                <w:spacing w:val="0"/>
                <w:sz w:val="16"/>
                <w:szCs w:val="16"/>
                <w:lang w:eastAsia="es-ES"/>
              </w:rPr>
            </w:pPr>
            <w:r w:rsidRPr="00F84AFD">
              <w:rPr>
                <w:rFonts w:cs="Arial"/>
                <w:color w:val="000000"/>
                <w:spacing w:val="0"/>
                <w:sz w:val="16"/>
                <w:szCs w:val="16"/>
                <w:lang w:eastAsia="es-ES"/>
              </w:rPr>
              <w:t xml:space="preserve">$ 1.679 </w:t>
            </w:r>
          </w:p>
        </w:tc>
        <w:tc>
          <w:tcPr>
            <w:tcW w:w="132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right"/>
              <w:rPr>
                <w:rFonts w:cs="Arial"/>
                <w:b/>
                <w:bCs/>
                <w:color w:val="000000"/>
                <w:spacing w:val="0"/>
                <w:sz w:val="16"/>
                <w:szCs w:val="16"/>
                <w:lang w:eastAsia="es-ES"/>
              </w:rPr>
            </w:pPr>
            <w:r w:rsidRPr="00F84AFD">
              <w:rPr>
                <w:rFonts w:cs="Arial"/>
                <w:b/>
                <w:bCs/>
                <w:color w:val="000000"/>
                <w:spacing w:val="0"/>
                <w:sz w:val="16"/>
                <w:szCs w:val="16"/>
                <w:lang w:eastAsia="es-ES"/>
              </w:rPr>
              <w:t xml:space="preserve">$ 12.597 </w:t>
            </w:r>
          </w:p>
        </w:tc>
      </w:tr>
      <w:tr w:rsidR="00F84AFD" w:rsidRPr="00F84AFD" w:rsidTr="00F84AFD">
        <w:trPr>
          <w:trHeight w:val="300"/>
        </w:trPr>
        <w:tc>
          <w:tcPr>
            <w:tcW w:w="2620" w:type="dxa"/>
            <w:tcBorders>
              <w:top w:val="nil"/>
              <w:left w:val="single" w:sz="4" w:space="0" w:color="auto"/>
              <w:bottom w:val="single" w:sz="4" w:space="0" w:color="auto"/>
              <w:right w:val="single" w:sz="4" w:space="0" w:color="auto"/>
            </w:tcBorders>
            <w:shd w:val="clear" w:color="000000" w:fill="31849B"/>
            <w:noWrap/>
            <w:vAlign w:val="center"/>
            <w:hideMark/>
          </w:tcPr>
          <w:p w:rsidR="00F84AFD" w:rsidRPr="00F84AFD" w:rsidRDefault="00F84AFD" w:rsidP="00F84AFD">
            <w:pPr>
              <w:ind w:left="0"/>
              <w:rPr>
                <w:rFonts w:cs="Arial"/>
                <w:b/>
                <w:bCs/>
                <w:color w:val="FFFFFF"/>
                <w:spacing w:val="0"/>
                <w:sz w:val="16"/>
                <w:szCs w:val="16"/>
                <w:lang w:eastAsia="es-ES"/>
              </w:rPr>
            </w:pPr>
            <w:r w:rsidRPr="00F84AFD">
              <w:rPr>
                <w:rFonts w:cs="Arial"/>
                <w:b/>
                <w:bCs/>
                <w:color w:val="FFFFFF"/>
                <w:spacing w:val="0"/>
                <w:sz w:val="16"/>
                <w:szCs w:val="16"/>
                <w:lang w:eastAsia="es-ES"/>
              </w:rPr>
              <w:t>Total</w:t>
            </w:r>
          </w:p>
        </w:tc>
        <w:tc>
          <w:tcPr>
            <w:tcW w:w="142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right"/>
              <w:rPr>
                <w:rFonts w:cs="Arial"/>
                <w:b/>
                <w:bCs/>
                <w:color w:val="FFFFFF"/>
                <w:spacing w:val="0"/>
                <w:sz w:val="16"/>
                <w:szCs w:val="16"/>
                <w:lang w:eastAsia="es-ES"/>
              </w:rPr>
            </w:pPr>
            <w:r w:rsidRPr="00F84AFD">
              <w:rPr>
                <w:rFonts w:cs="Arial"/>
                <w:b/>
                <w:bCs/>
                <w:color w:val="FFFFFF"/>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right"/>
              <w:rPr>
                <w:rFonts w:cs="Arial"/>
                <w:b/>
                <w:bCs/>
                <w:color w:val="FFFFFF"/>
                <w:spacing w:val="0"/>
                <w:sz w:val="16"/>
                <w:szCs w:val="16"/>
                <w:lang w:eastAsia="es-ES"/>
              </w:rPr>
            </w:pPr>
            <w:r w:rsidRPr="00F84AFD">
              <w:rPr>
                <w:rFonts w:cs="Arial"/>
                <w:b/>
                <w:bCs/>
                <w:color w:val="FFFFFF"/>
                <w:spacing w:val="0"/>
                <w:sz w:val="16"/>
                <w:szCs w:val="16"/>
                <w:lang w:eastAsia="es-ES"/>
              </w:rPr>
              <w:t xml:space="preserve">$ 7.291 </w:t>
            </w:r>
          </w:p>
        </w:tc>
        <w:tc>
          <w:tcPr>
            <w:tcW w:w="88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right"/>
              <w:rPr>
                <w:rFonts w:cs="Arial"/>
                <w:b/>
                <w:bCs/>
                <w:color w:val="FFFFFF"/>
                <w:spacing w:val="0"/>
                <w:sz w:val="16"/>
                <w:szCs w:val="16"/>
                <w:lang w:eastAsia="es-ES"/>
              </w:rPr>
            </w:pPr>
            <w:r w:rsidRPr="00F84AFD">
              <w:rPr>
                <w:rFonts w:cs="Arial"/>
                <w:b/>
                <w:bCs/>
                <w:color w:val="FFFFFF"/>
                <w:spacing w:val="0"/>
                <w:sz w:val="16"/>
                <w:szCs w:val="16"/>
                <w:lang w:eastAsia="es-ES"/>
              </w:rPr>
              <w:t xml:space="preserve">$ 1.358,5 </w:t>
            </w:r>
          </w:p>
        </w:tc>
        <w:tc>
          <w:tcPr>
            <w:tcW w:w="88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right"/>
              <w:rPr>
                <w:rFonts w:cs="Arial"/>
                <w:b/>
                <w:bCs/>
                <w:color w:val="FFFFFF"/>
                <w:spacing w:val="0"/>
                <w:sz w:val="16"/>
                <w:szCs w:val="16"/>
                <w:lang w:eastAsia="es-ES"/>
              </w:rPr>
            </w:pPr>
            <w:r w:rsidRPr="00F84AFD">
              <w:rPr>
                <w:rFonts w:cs="Arial"/>
                <w:b/>
                <w:bCs/>
                <w:color w:val="FFFFFF"/>
                <w:spacing w:val="0"/>
                <w:sz w:val="16"/>
                <w:szCs w:val="16"/>
                <w:lang w:eastAsia="es-ES"/>
              </w:rPr>
              <w:t xml:space="preserve">$ 1.314 </w:t>
            </w:r>
          </w:p>
        </w:tc>
        <w:tc>
          <w:tcPr>
            <w:tcW w:w="100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right"/>
              <w:rPr>
                <w:rFonts w:cs="Arial"/>
                <w:b/>
                <w:bCs/>
                <w:color w:val="FFFFFF"/>
                <w:spacing w:val="0"/>
                <w:sz w:val="16"/>
                <w:szCs w:val="16"/>
                <w:lang w:eastAsia="es-ES"/>
              </w:rPr>
            </w:pPr>
            <w:r w:rsidRPr="00F84AFD">
              <w:rPr>
                <w:rFonts w:cs="Arial"/>
                <w:b/>
                <w:bCs/>
                <w:color w:val="FFFFFF"/>
                <w:spacing w:val="0"/>
                <w:sz w:val="16"/>
                <w:szCs w:val="16"/>
                <w:lang w:eastAsia="es-ES"/>
              </w:rPr>
              <w:t xml:space="preserve">$ 1.747 </w:t>
            </w:r>
          </w:p>
        </w:tc>
        <w:tc>
          <w:tcPr>
            <w:tcW w:w="132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right"/>
              <w:rPr>
                <w:rFonts w:cs="Arial"/>
                <w:b/>
                <w:bCs/>
                <w:color w:val="FFFFFF"/>
                <w:spacing w:val="0"/>
                <w:sz w:val="16"/>
                <w:szCs w:val="16"/>
                <w:lang w:eastAsia="es-ES"/>
              </w:rPr>
            </w:pPr>
            <w:r w:rsidRPr="00F84AFD">
              <w:rPr>
                <w:rFonts w:cs="Arial"/>
                <w:b/>
                <w:bCs/>
                <w:color w:val="FFFFFF"/>
                <w:spacing w:val="0"/>
                <w:sz w:val="16"/>
                <w:szCs w:val="16"/>
                <w:lang w:eastAsia="es-ES"/>
              </w:rPr>
              <w:t xml:space="preserve">$ 14.262 </w:t>
            </w:r>
          </w:p>
        </w:tc>
      </w:tr>
    </w:tbl>
    <w:p w:rsidR="004D481E" w:rsidRPr="008624DE" w:rsidRDefault="004D481E" w:rsidP="004D481E">
      <w:pPr>
        <w:ind w:left="0"/>
        <w:jc w:val="right"/>
        <w:rPr>
          <w:sz w:val="16"/>
          <w:szCs w:val="16"/>
        </w:rPr>
      </w:pPr>
    </w:p>
    <w:p w:rsidR="004D481E" w:rsidRPr="008624DE" w:rsidRDefault="004D481E" w:rsidP="004D481E">
      <w:pPr>
        <w:ind w:left="0"/>
        <w:jc w:val="right"/>
        <w:rPr>
          <w:sz w:val="16"/>
          <w:szCs w:val="16"/>
        </w:rPr>
      </w:pPr>
    </w:p>
    <w:p w:rsidR="004D481E" w:rsidRPr="008624DE" w:rsidRDefault="004D481E" w:rsidP="004D481E">
      <w:pPr>
        <w:ind w:left="0"/>
        <w:rPr>
          <w:b/>
          <w:sz w:val="22"/>
          <w:szCs w:val="22"/>
          <w:u w:val="single"/>
        </w:rPr>
      </w:pPr>
      <w:r w:rsidRPr="008624DE">
        <w:rPr>
          <w:b/>
          <w:sz w:val="22"/>
          <w:szCs w:val="22"/>
          <w:u w:val="single"/>
        </w:rPr>
        <w:t xml:space="preserve">Apropiación disponible por fuente: </w:t>
      </w:r>
    </w:p>
    <w:p w:rsidR="004D481E" w:rsidRPr="008624DE" w:rsidRDefault="004D481E" w:rsidP="004D481E">
      <w:pPr>
        <w:ind w:left="0"/>
        <w:rPr>
          <w:b/>
          <w:sz w:val="22"/>
          <w:szCs w:val="22"/>
          <w:u w:val="single"/>
        </w:rPr>
      </w:pPr>
    </w:p>
    <w:tbl>
      <w:tblPr>
        <w:tblW w:w="9100" w:type="dxa"/>
        <w:tblInd w:w="75" w:type="dxa"/>
        <w:tblCellMar>
          <w:left w:w="70" w:type="dxa"/>
          <w:right w:w="70" w:type="dxa"/>
        </w:tblCellMar>
        <w:tblLook w:val="04A0" w:firstRow="1" w:lastRow="0" w:firstColumn="1" w:lastColumn="0" w:noHBand="0" w:noVBand="1"/>
      </w:tblPr>
      <w:tblGrid>
        <w:gridCol w:w="2620"/>
        <w:gridCol w:w="1420"/>
        <w:gridCol w:w="980"/>
        <w:gridCol w:w="880"/>
        <w:gridCol w:w="880"/>
        <w:gridCol w:w="1000"/>
        <w:gridCol w:w="1320"/>
      </w:tblGrid>
      <w:tr w:rsidR="00F84AFD" w:rsidRPr="00F84AFD" w:rsidTr="00F84AFD">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META</w:t>
            </w:r>
          </w:p>
        </w:tc>
        <w:tc>
          <w:tcPr>
            <w:tcW w:w="1420" w:type="dxa"/>
            <w:tcBorders>
              <w:top w:val="single" w:sz="4" w:space="0" w:color="auto"/>
              <w:left w:val="nil"/>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2016</w:t>
            </w:r>
          </w:p>
        </w:tc>
        <w:tc>
          <w:tcPr>
            <w:tcW w:w="980" w:type="dxa"/>
            <w:tcBorders>
              <w:top w:val="single" w:sz="4" w:space="0" w:color="auto"/>
              <w:left w:val="nil"/>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2017</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2018</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2019</w:t>
            </w:r>
          </w:p>
        </w:tc>
        <w:tc>
          <w:tcPr>
            <w:tcW w:w="1000" w:type="dxa"/>
            <w:tcBorders>
              <w:top w:val="single" w:sz="4" w:space="0" w:color="auto"/>
              <w:left w:val="nil"/>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2020</w:t>
            </w:r>
          </w:p>
        </w:tc>
        <w:tc>
          <w:tcPr>
            <w:tcW w:w="1320" w:type="dxa"/>
            <w:tcBorders>
              <w:top w:val="single" w:sz="4" w:space="0" w:color="auto"/>
              <w:left w:val="nil"/>
              <w:bottom w:val="single" w:sz="4" w:space="0" w:color="auto"/>
              <w:right w:val="single" w:sz="4" w:space="0" w:color="auto"/>
            </w:tcBorders>
            <w:shd w:val="clear" w:color="000000" w:fill="31849B"/>
            <w:vAlign w:val="bottom"/>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TOTAL</w:t>
            </w:r>
          </w:p>
        </w:tc>
      </w:tr>
      <w:tr w:rsidR="00F84AFD" w:rsidRPr="00F84AFD" w:rsidTr="00F84AFD">
        <w:trPr>
          <w:trHeight w:val="465"/>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F84AFD" w:rsidRPr="00F84AFD" w:rsidRDefault="00F84AFD" w:rsidP="00F84AFD">
            <w:pPr>
              <w:ind w:left="0"/>
              <w:jc w:val="center"/>
              <w:rPr>
                <w:rFonts w:cs="Arial"/>
                <w:color w:val="000000"/>
                <w:spacing w:val="0"/>
                <w:sz w:val="16"/>
                <w:szCs w:val="16"/>
                <w:lang w:eastAsia="es-ES"/>
              </w:rPr>
            </w:pPr>
            <w:r w:rsidRPr="00F84AFD">
              <w:rPr>
                <w:rFonts w:cs="Arial"/>
                <w:color w:val="000000"/>
                <w:spacing w:val="0"/>
                <w:sz w:val="16"/>
                <w:szCs w:val="16"/>
                <w:lang w:eastAsia="es-ES"/>
              </w:rPr>
              <w:t>01 – RECURSOS DEL DISTRITO</w:t>
            </w:r>
            <w:r w:rsidRPr="00F84AFD">
              <w:rPr>
                <w:rFonts w:cs="Arial"/>
                <w:color w:val="000000"/>
                <w:spacing w:val="0"/>
                <w:sz w:val="16"/>
                <w:szCs w:val="16"/>
                <w:lang w:eastAsia="es-ES"/>
              </w:rPr>
              <w:br/>
              <w:t>12 - OTROS DISTRITO</w:t>
            </w:r>
          </w:p>
        </w:tc>
        <w:tc>
          <w:tcPr>
            <w:tcW w:w="142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2.551</w:t>
            </w:r>
          </w:p>
        </w:tc>
        <w:tc>
          <w:tcPr>
            <w:tcW w:w="98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6.988</w:t>
            </w:r>
          </w:p>
        </w:tc>
        <w:tc>
          <w:tcPr>
            <w:tcW w:w="88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1.359</w:t>
            </w:r>
          </w:p>
        </w:tc>
        <w:tc>
          <w:tcPr>
            <w:tcW w:w="88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1.314</w:t>
            </w:r>
          </w:p>
        </w:tc>
        <w:tc>
          <w:tcPr>
            <w:tcW w:w="100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1.747</w:t>
            </w:r>
          </w:p>
        </w:tc>
        <w:tc>
          <w:tcPr>
            <w:tcW w:w="132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13.959</w:t>
            </w:r>
          </w:p>
        </w:tc>
      </w:tr>
      <w:tr w:rsidR="00F84AFD" w:rsidRPr="00F84AFD" w:rsidTr="00F84AFD">
        <w:trPr>
          <w:trHeight w:val="69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F84AFD" w:rsidRPr="00F84AFD" w:rsidRDefault="00F84AFD" w:rsidP="00F84AFD">
            <w:pPr>
              <w:ind w:left="0"/>
              <w:jc w:val="center"/>
              <w:rPr>
                <w:rFonts w:cs="Arial"/>
                <w:color w:val="000000"/>
                <w:spacing w:val="0"/>
                <w:sz w:val="16"/>
                <w:szCs w:val="16"/>
                <w:lang w:eastAsia="es-ES"/>
              </w:rPr>
            </w:pPr>
            <w:r w:rsidRPr="00F84AFD">
              <w:rPr>
                <w:rFonts w:cs="Arial"/>
                <w:color w:val="000000"/>
                <w:spacing w:val="0"/>
                <w:sz w:val="16"/>
                <w:szCs w:val="16"/>
                <w:lang w:eastAsia="es-ES"/>
              </w:rPr>
              <w:t>01 – RECURSOS DEL DISTRITO</w:t>
            </w:r>
            <w:r w:rsidRPr="00F84AFD">
              <w:rPr>
                <w:rFonts w:cs="Arial"/>
                <w:color w:val="000000"/>
                <w:spacing w:val="0"/>
                <w:sz w:val="16"/>
                <w:szCs w:val="16"/>
                <w:lang w:eastAsia="es-ES"/>
              </w:rPr>
              <w:br/>
              <w:t>146 - RECURSOS DEL BALANCE DE LIBRE DESTINACIÓN</w:t>
            </w:r>
          </w:p>
        </w:tc>
        <w:tc>
          <w:tcPr>
            <w:tcW w:w="142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303</w:t>
            </w:r>
          </w:p>
        </w:tc>
        <w:tc>
          <w:tcPr>
            <w:tcW w:w="88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 </w:t>
            </w:r>
          </w:p>
        </w:tc>
        <w:tc>
          <w:tcPr>
            <w:tcW w:w="1320" w:type="dxa"/>
            <w:tcBorders>
              <w:top w:val="nil"/>
              <w:left w:val="nil"/>
              <w:bottom w:val="single" w:sz="4" w:space="0" w:color="auto"/>
              <w:right w:val="single" w:sz="4" w:space="0" w:color="auto"/>
            </w:tcBorders>
            <w:shd w:val="clear" w:color="auto" w:fill="auto"/>
            <w:noWrap/>
            <w:vAlign w:val="center"/>
            <w:hideMark/>
          </w:tcPr>
          <w:p w:rsidR="00F84AFD" w:rsidRPr="00F84AFD" w:rsidRDefault="00F84AFD" w:rsidP="00F84AFD">
            <w:pPr>
              <w:ind w:left="0"/>
              <w:jc w:val="center"/>
              <w:rPr>
                <w:rFonts w:cs="Arial"/>
                <w:b/>
                <w:bCs/>
                <w:color w:val="000000"/>
                <w:spacing w:val="0"/>
                <w:sz w:val="16"/>
                <w:szCs w:val="16"/>
                <w:lang w:eastAsia="es-ES"/>
              </w:rPr>
            </w:pPr>
            <w:r w:rsidRPr="00F84AFD">
              <w:rPr>
                <w:rFonts w:cs="Arial"/>
                <w:b/>
                <w:bCs/>
                <w:color w:val="000000"/>
                <w:spacing w:val="0"/>
                <w:sz w:val="16"/>
                <w:szCs w:val="16"/>
                <w:lang w:eastAsia="es-ES"/>
              </w:rPr>
              <w:t>303</w:t>
            </w:r>
          </w:p>
        </w:tc>
      </w:tr>
      <w:tr w:rsidR="00F84AFD" w:rsidRPr="00F84AFD" w:rsidTr="00F84AFD">
        <w:trPr>
          <w:trHeight w:val="300"/>
        </w:trPr>
        <w:tc>
          <w:tcPr>
            <w:tcW w:w="2620" w:type="dxa"/>
            <w:tcBorders>
              <w:top w:val="nil"/>
              <w:left w:val="single" w:sz="4" w:space="0" w:color="auto"/>
              <w:bottom w:val="single" w:sz="4" w:space="0" w:color="auto"/>
              <w:right w:val="single" w:sz="4" w:space="0" w:color="auto"/>
            </w:tcBorders>
            <w:shd w:val="clear" w:color="000000" w:fill="31849B"/>
            <w:vAlign w:val="center"/>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TOTAL</w:t>
            </w:r>
          </w:p>
        </w:tc>
        <w:tc>
          <w:tcPr>
            <w:tcW w:w="142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$ 2.551</w:t>
            </w:r>
          </w:p>
        </w:tc>
        <w:tc>
          <w:tcPr>
            <w:tcW w:w="98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$ 7.291</w:t>
            </w:r>
          </w:p>
        </w:tc>
        <w:tc>
          <w:tcPr>
            <w:tcW w:w="88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$ 1.358,5</w:t>
            </w:r>
          </w:p>
        </w:tc>
        <w:tc>
          <w:tcPr>
            <w:tcW w:w="88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$ 1.314</w:t>
            </w:r>
          </w:p>
        </w:tc>
        <w:tc>
          <w:tcPr>
            <w:tcW w:w="100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$ 1.747,5</w:t>
            </w:r>
          </w:p>
        </w:tc>
        <w:tc>
          <w:tcPr>
            <w:tcW w:w="1320" w:type="dxa"/>
            <w:tcBorders>
              <w:top w:val="nil"/>
              <w:left w:val="nil"/>
              <w:bottom w:val="single" w:sz="4" w:space="0" w:color="auto"/>
              <w:right w:val="single" w:sz="4" w:space="0" w:color="auto"/>
            </w:tcBorders>
            <w:shd w:val="clear" w:color="000000" w:fill="31849B"/>
            <w:noWrap/>
            <w:vAlign w:val="center"/>
            <w:hideMark/>
          </w:tcPr>
          <w:p w:rsidR="00F84AFD" w:rsidRPr="00F84AFD" w:rsidRDefault="00F84AFD" w:rsidP="00F84AFD">
            <w:pPr>
              <w:ind w:left="0"/>
              <w:jc w:val="center"/>
              <w:rPr>
                <w:rFonts w:cs="Arial"/>
                <w:b/>
                <w:bCs/>
                <w:color w:val="FFFFFF"/>
                <w:spacing w:val="0"/>
                <w:sz w:val="16"/>
                <w:szCs w:val="16"/>
                <w:lang w:eastAsia="es-ES"/>
              </w:rPr>
            </w:pPr>
            <w:r w:rsidRPr="00F84AFD">
              <w:rPr>
                <w:rFonts w:cs="Arial"/>
                <w:b/>
                <w:bCs/>
                <w:color w:val="FFFFFF"/>
                <w:spacing w:val="0"/>
                <w:sz w:val="16"/>
                <w:szCs w:val="16"/>
                <w:lang w:eastAsia="es-ES"/>
              </w:rPr>
              <w:t>$ 14.262</w:t>
            </w:r>
          </w:p>
        </w:tc>
      </w:tr>
    </w:tbl>
    <w:p w:rsidR="004D481E" w:rsidRPr="008624DE" w:rsidRDefault="004D481E" w:rsidP="004D481E">
      <w:pPr>
        <w:ind w:left="0"/>
        <w:rPr>
          <w:b/>
          <w:sz w:val="22"/>
          <w:szCs w:val="22"/>
          <w:u w:val="single"/>
        </w:rPr>
      </w:pPr>
    </w:p>
    <w:p w:rsidR="004D481E" w:rsidRPr="008624DE" w:rsidRDefault="004D481E" w:rsidP="004D481E">
      <w:pPr>
        <w:ind w:left="0"/>
        <w:rPr>
          <w:b/>
          <w:sz w:val="22"/>
          <w:szCs w:val="22"/>
          <w:u w:val="single"/>
        </w:rPr>
      </w:pPr>
    </w:p>
    <w:p w:rsidR="004D481E" w:rsidRDefault="004D481E" w:rsidP="004D481E">
      <w:pPr>
        <w:ind w:left="0"/>
        <w:rPr>
          <w:b/>
          <w:sz w:val="22"/>
          <w:szCs w:val="22"/>
          <w:u w:val="single"/>
        </w:rPr>
      </w:pPr>
      <w:r w:rsidRPr="008624DE">
        <w:rPr>
          <w:b/>
          <w:sz w:val="22"/>
          <w:szCs w:val="22"/>
          <w:u w:val="single"/>
        </w:rPr>
        <w:t>Apropiación disponible por tipo de gasto:</w:t>
      </w:r>
    </w:p>
    <w:p w:rsidR="004D481E" w:rsidRDefault="004D481E" w:rsidP="004D481E">
      <w:pPr>
        <w:ind w:left="0"/>
        <w:rPr>
          <w:b/>
          <w:sz w:val="22"/>
          <w:szCs w:val="22"/>
          <w:u w:val="single"/>
        </w:rPr>
      </w:pPr>
    </w:p>
    <w:tbl>
      <w:tblPr>
        <w:tblW w:w="9100" w:type="dxa"/>
        <w:tblInd w:w="75" w:type="dxa"/>
        <w:tblCellMar>
          <w:left w:w="70" w:type="dxa"/>
          <w:right w:w="70" w:type="dxa"/>
        </w:tblCellMar>
        <w:tblLook w:val="04A0" w:firstRow="1" w:lastRow="0" w:firstColumn="1" w:lastColumn="0" w:noHBand="0" w:noVBand="1"/>
      </w:tblPr>
      <w:tblGrid>
        <w:gridCol w:w="2620"/>
        <w:gridCol w:w="1420"/>
        <w:gridCol w:w="980"/>
        <w:gridCol w:w="880"/>
        <w:gridCol w:w="880"/>
        <w:gridCol w:w="1000"/>
        <w:gridCol w:w="1320"/>
      </w:tblGrid>
      <w:tr w:rsidR="005C4B5D" w:rsidRPr="005C4B5D" w:rsidTr="005C4B5D">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Concepto de Gasto</w:t>
            </w:r>
          </w:p>
        </w:tc>
        <w:tc>
          <w:tcPr>
            <w:tcW w:w="1420" w:type="dxa"/>
            <w:tcBorders>
              <w:top w:val="single" w:sz="4" w:space="0" w:color="auto"/>
              <w:left w:val="nil"/>
              <w:bottom w:val="single" w:sz="4" w:space="0" w:color="auto"/>
              <w:right w:val="single" w:sz="4" w:space="0" w:color="auto"/>
            </w:tcBorders>
            <w:shd w:val="clear" w:color="000000" w:fill="31849B"/>
            <w:vAlign w:val="bottom"/>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2016</w:t>
            </w:r>
          </w:p>
        </w:tc>
        <w:tc>
          <w:tcPr>
            <w:tcW w:w="980" w:type="dxa"/>
            <w:tcBorders>
              <w:top w:val="single" w:sz="4" w:space="0" w:color="auto"/>
              <w:left w:val="nil"/>
              <w:bottom w:val="single" w:sz="4" w:space="0" w:color="auto"/>
              <w:right w:val="single" w:sz="4" w:space="0" w:color="auto"/>
            </w:tcBorders>
            <w:shd w:val="clear" w:color="000000" w:fill="31849B"/>
            <w:vAlign w:val="bottom"/>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2017</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2018</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2019</w:t>
            </w:r>
          </w:p>
        </w:tc>
        <w:tc>
          <w:tcPr>
            <w:tcW w:w="1000" w:type="dxa"/>
            <w:tcBorders>
              <w:top w:val="single" w:sz="4" w:space="0" w:color="auto"/>
              <w:left w:val="nil"/>
              <w:bottom w:val="single" w:sz="4" w:space="0" w:color="auto"/>
              <w:right w:val="single" w:sz="4" w:space="0" w:color="auto"/>
            </w:tcBorders>
            <w:shd w:val="clear" w:color="000000" w:fill="31849B"/>
            <w:vAlign w:val="bottom"/>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2020</w:t>
            </w:r>
          </w:p>
        </w:tc>
        <w:tc>
          <w:tcPr>
            <w:tcW w:w="1320" w:type="dxa"/>
            <w:tcBorders>
              <w:top w:val="single" w:sz="4" w:space="0" w:color="auto"/>
              <w:left w:val="nil"/>
              <w:bottom w:val="single" w:sz="4" w:space="0" w:color="auto"/>
              <w:right w:val="single" w:sz="4" w:space="0" w:color="auto"/>
            </w:tcBorders>
            <w:shd w:val="clear" w:color="000000" w:fill="31849B"/>
            <w:vAlign w:val="bottom"/>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TOTAL</w:t>
            </w:r>
          </w:p>
        </w:tc>
      </w:tr>
      <w:tr w:rsidR="005C4B5D" w:rsidRPr="005C4B5D" w:rsidTr="005C4B5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C4B5D" w:rsidRPr="005C4B5D" w:rsidRDefault="005C4B5D" w:rsidP="005C4B5D">
            <w:pPr>
              <w:ind w:left="0"/>
              <w:rPr>
                <w:rFonts w:cs="Arial"/>
                <w:color w:val="000000"/>
                <w:spacing w:val="0"/>
                <w:sz w:val="16"/>
                <w:szCs w:val="16"/>
                <w:lang w:eastAsia="es-ES"/>
              </w:rPr>
            </w:pPr>
            <w:r w:rsidRPr="005C4B5D">
              <w:rPr>
                <w:rFonts w:cs="Arial"/>
                <w:color w:val="000000"/>
                <w:spacing w:val="0"/>
                <w:sz w:val="16"/>
                <w:szCs w:val="16"/>
                <w:lang w:eastAsia="es-ES"/>
              </w:rPr>
              <w:t>01-Infraestructura</w:t>
            </w:r>
          </w:p>
        </w:tc>
        <w:tc>
          <w:tcPr>
            <w:tcW w:w="14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783</w:t>
            </w:r>
          </w:p>
        </w:tc>
        <w:tc>
          <w:tcPr>
            <w:tcW w:w="9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191 </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549,5</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531</w:t>
            </w:r>
          </w:p>
        </w:tc>
        <w:tc>
          <w:tcPr>
            <w:tcW w:w="100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706,5</w:t>
            </w:r>
          </w:p>
        </w:tc>
        <w:tc>
          <w:tcPr>
            <w:tcW w:w="13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2.761 </w:t>
            </w:r>
          </w:p>
        </w:tc>
      </w:tr>
      <w:tr w:rsidR="005C4B5D" w:rsidRPr="005C4B5D" w:rsidTr="005C4B5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C4B5D" w:rsidRPr="005C4B5D" w:rsidRDefault="005C4B5D" w:rsidP="005C4B5D">
            <w:pPr>
              <w:ind w:left="0"/>
              <w:rPr>
                <w:rFonts w:cs="Arial"/>
                <w:color w:val="000000"/>
                <w:spacing w:val="0"/>
                <w:sz w:val="16"/>
                <w:szCs w:val="16"/>
                <w:lang w:eastAsia="es-ES"/>
              </w:rPr>
            </w:pPr>
            <w:r w:rsidRPr="005C4B5D">
              <w:rPr>
                <w:rFonts w:cs="Arial"/>
                <w:color w:val="000000"/>
                <w:spacing w:val="0"/>
                <w:sz w:val="16"/>
                <w:szCs w:val="16"/>
                <w:lang w:eastAsia="es-ES"/>
              </w:rPr>
              <w:t>02-Dotación</w:t>
            </w:r>
          </w:p>
        </w:tc>
        <w:tc>
          <w:tcPr>
            <w:tcW w:w="14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1102</w:t>
            </w:r>
          </w:p>
        </w:tc>
        <w:tc>
          <w:tcPr>
            <w:tcW w:w="9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4.441 </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155</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150</w:t>
            </w:r>
          </w:p>
        </w:tc>
        <w:tc>
          <w:tcPr>
            <w:tcW w:w="100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200</w:t>
            </w:r>
          </w:p>
        </w:tc>
        <w:tc>
          <w:tcPr>
            <w:tcW w:w="13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6.047 </w:t>
            </w:r>
          </w:p>
        </w:tc>
      </w:tr>
      <w:tr w:rsidR="005C4B5D" w:rsidRPr="005C4B5D" w:rsidTr="005C4B5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C4B5D" w:rsidRPr="005C4B5D" w:rsidRDefault="005C4B5D" w:rsidP="005C4B5D">
            <w:pPr>
              <w:ind w:left="0"/>
              <w:rPr>
                <w:rFonts w:cs="Arial"/>
                <w:color w:val="000000"/>
                <w:spacing w:val="0"/>
                <w:sz w:val="16"/>
                <w:szCs w:val="16"/>
                <w:lang w:eastAsia="es-ES"/>
              </w:rPr>
            </w:pPr>
            <w:r w:rsidRPr="005C4B5D">
              <w:rPr>
                <w:rFonts w:cs="Arial"/>
                <w:color w:val="000000"/>
                <w:spacing w:val="0"/>
                <w:sz w:val="16"/>
                <w:szCs w:val="16"/>
                <w:lang w:eastAsia="es-ES"/>
              </w:rPr>
              <w:t>03-Recurso Humano</w:t>
            </w:r>
          </w:p>
        </w:tc>
        <w:tc>
          <w:tcPr>
            <w:tcW w:w="14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662</w:t>
            </w:r>
          </w:p>
        </w:tc>
        <w:tc>
          <w:tcPr>
            <w:tcW w:w="9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2.450 </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546</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529</w:t>
            </w:r>
          </w:p>
        </w:tc>
        <w:tc>
          <w:tcPr>
            <w:tcW w:w="100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703</w:t>
            </w:r>
          </w:p>
        </w:tc>
        <w:tc>
          <w:tcPr>
            <w:tcW w:w="13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4.890 </w:t>
            </w:r>
          </w:p>
        </w:tc>
      </w:tr>
      <w:tr w:rsidR="005C4B5D" w:rsidRPr="005C4B5D" w:rsidTr="005C4B5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C4B5D" w:rsidRPr="005C4B5D" w:rsidRDefault="005C4B5D" w:rsidP="005C4B5D">
            <w:pPr>
              <w:ind w:left="0"/>
              <w:rPr>
                <w:rFonts w:cs="Arial"/>
                <w:color w:val="000000"/>
                <w:spacing w:val="0"/>
                <w:sz w:val="16"/>
                <w:szCs w:val="16"/>
                <w:lang w:eastAsia="es-ES"/>
              </w:rPr>
            </w:pPr>
            <w:r w:rsidRPr="005C4B5D">
              <w:rPr>
                <w:rFonts w:cs="Arial"/>
                <w:color w:val="000000"/>
                <w:spacing w:val="0"/>
                <w:sz w:val="16"/>
                <w:szCs w:val="16"/>
                <w:lang w:eastAsia="es-ES"/>
              </w:rPr>
              <w:t>04-Investigación y Estudios</w:t>
            </w:r>
          </w:p>
        </w:tc>
        <w:tc>
          <w:tcPr>
            <w:tcW w:w="14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5</w:t>
            </w:r>
          </w:p>
        </w:tc>
        <w:tc>
          <w:tcPr>
            <w:tcW w:w="9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   </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108</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104</w:t>
            </w:r>
          </w:p>
        </w:tc>
        <w:tc>
          <w:tcPr>
            <w:tcW w:w="100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138</w:t>
            </w:r>
          </w:p>
        </w:tc>
        <w:tc>
          <w:tcPr>
            <w:tcW w:w="13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355 </w:t>
            </w:r>
          </w:p>
        </w:tc>
      </w:tr>
      <w:tr w:rsidR="005C4B5D" w:rsidRPr="005C4B5D" w:rsidTr="005C4B5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C4B5D" w:rsidRPr="005C4B5D" w:rsidRDefault="005C4B5D" w:rsidP="005C4B5D">
            <w:pPr>
              <w:ind w:left="0"/>
              <w:rPr>
                <w:rFonts w:cs="Arial"/>
                <w:color w:val="000000"/>
                <w:spacing w:val="0"/>
                <w:sz w:val="16"/>
                <w:szCs w:val="16"/>
                <w:lang w:eastAsia="es-ES"/>
              </w:rPr>
            </w:pPr>
            <w:r w:rsidRPr="005C4B5D">
              <w:rPr>
                <w:rFonts w:cs="Arial"/>
                <w:color w:val="000000"/>
                <w:spacing w:val="0"/>
                <w:sz w:val="16"/>
                <w:szCs w:val="16"/>
                <w:lang w:eastAsia="es-ES"/>
              </w:rPr>
              <w:t>06-Administración Institucional</w:t>
            </w:r>
          </w:p>
        </w:tc>
        <w:tc>
          <w:tcPr>
            <w:tcW w:w="14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0</w:t>
            </w:r>
          </w:p>
        </w:tc>
        <w:tc>
          <w:tcPr>
            <w:tcW w:w="9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w:t>
            </w:r>
            <w:r w:rsidR="0080469F">
              <w:rPr>
                <w:rFonts w:cs="Arial"/>
                <w:color w:val="000000"/>
                <w:spacing w:val="0"/>
                <w:sz w:val="16"/>
                <w:szCs w:val="16"/>
                <w:lang w:eastAsia="es-ES"/>
              </w:rPr>
              <w:t>209</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0</w:t>
            </w:r>
          </w:p>
        </w:tc>
        <w:tc>
          <w:tcPr>
            <w:tcW w:w="88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0</w:t>
            </w:r>
          </w:p>
        </w:tc>
        <w:tc>
          <w:tcPr>
            <w:tcW w:w="100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0</w:t>
            </w:r>
          </w:p>
        </w:tc>
        <w:tc>
          <w:tcPr>
            <w:tcW w:w="1320" w:type="dxa"/>
            <w:tcBorders>
              <w:top w:val="nil"/>
              <w:left w:val="nil"/>
              <w:bottom w:val="single" w:sz="4" w:space="0" w:color="auto"/>
              <w:right w:val="single" w:sz="4" w:space="0" w:color="auto"/>
            </w:tcBorders>
            <w:shd w:val="clear" w:color="auto" w:fill="auto"/>
            <w:noWrap/>
            <w:vAlign w:val="bottom"/>
            <w:hideMark/>
          </w:tcPr>
          <w:p w:rsidR="005C4B5D" w:rsidRPr="005C4B5D" w:rsidRDefault="005C4B5D" w:rsidP="005C4B5D">
            <w:pPr>
              <w:ind w:left="0"/>
              <w:jc w:val="center"/>
              <w:rPr>
                <w:rFonts w:cs="Arial"/>
                <w:color w:val="000000"/>
                <w:spacing w:val="0"/>
                <w:sz w:val="16"/>
                <w:szCs w:val="16"/>
                <w:lang w:eastAsia="es-ES"/>
              </w:rPr>
            </w:pPr>
            <w:r w:rsidRPr="005C4B5D">
              <w:rPr>
                <w:rFonts w:cs="Arial"/>
                <w:color w:val="000000"/>
                <w:spacing w:val="0"/>
                <w:sz w:val="16"/>
                <w:szCs w:val="16"/>
                <w:lang w:eastAsia="es-ES"/>
              </w:rPr>
              <w:t xml:space="preserve">                    210 </w:t>
            </w:r>
          </w:p>
        </w:tc>
      </w:tr>
      <w:tr w:rsidR="005C4B5D" w:rsidRPr="005C4B5D" w:rsidTr="005C4B5D">
        <w:trPr>
          <w:trHeight w:val="300"/>
        </w:trPr>
        <w:tc>
          <w:tcPr>
            <w:tcW w:w="2620" w:type="dxa"/>
            <w:tcBorders>
              <w:top w:val="nil"/>
              <w:left w:val="single" w:sz="4" w:space="0" w:color="auto"/>
              <w:bottom w:val="single" w:sz="4" w:space="0" w:color="auto"/>
              <w:right w:val="single" w:sz="4" w:space="0" w:color="auto"/>
            </w:tcBorders>
            <w:shd w:val="clear" w:color="000000" w:fill="31849B"/>
            <w:noWrap/>
            <w:vAlign w:val="center"/>
            <w:hideMark/>
          </w:tcPr>
          <w:p w:rsidR="005C4B5D" w:rsidRPr="005C4B5D" w:rsidRDefault="005C4B5D" w:rsidP="005C4B5D">
            <w:pPr>
              <w:ind w:left="0"/>
              <w:jc w:val="center"/>
              <w:rPr>
                <w:rFonts w:cs="Arial"/>
                <w:b/>
                <w:bCs/>
                <w:color w:val="FFFFFF"/>
                <w:spacing w:val="0"/>
                <w:sz w:val="16"/>
                <w:szCs w:val="16"/>
                <w:lang w:eastAsia="es-ES"/>
              </w:rPr>
            </w:pPr>
            <w:r w:rsidRPr="005C4B5D">
              <w:rPr>
                <w:rFonts w:cs="Arial"/>
                <w:b/>
                <w:bCs/>
                <w:color w:val="FFFFFF"/>
                <w:spacing w:val="0"/>
                <w:sz w:val="16"/>
                <w:szCs w:val="16"/>
                <w:lang w:eastAsia="es-ES"/>
              </w:rPr>
              <w:t>Total general</w:t>
            </w:r>
          </w:p>
        </w:tc>
        <w:tc>
          <w:tcPr>
            <w:tcW w:w="1420" w:type="dxa"/>
            <w:tcBorders>
              <w:top w:val="nil"/>
              <w:left w:val="nil"/>
              <w:bottom w:val="single" w:sz="4" w:space="0" w:color="auto"/>
              <w:right w:val="single" w:sz="4" w:space="0" w:color="auto"/>
            </w:tcBorders>
            <w:shd w:val="clear" w:color="000000" w:fill="31849B"/>
            <w:noWrap/>
            <w:vAlign w:val="center"/>
            <w:hideMark/>
          </w:tcPr>
          <w:p w:rsidR="005C4B5D" w:rsidRPr="005C4B5D" w:rsidRDefault="005C4B5D" w:rsidP="005C4B5D">
            <w:pPr>
              <w:ind w:left="0"/>
              <w:jc w:val="right"/>
              <w:rPr>
                <w:rFonts w:cs="Arial"/>
                <w:b/>
                <w:bCs/>
                <w:color w:val="FFFFFF"/>
                <w:spacing w:val="0"/>
                <w:sz w:val="16"/>
                <w:szCs w:val="16"/>
                <w:lang w:eastAsia="es-ES"/>
              </w:rPr>
            </w:pPr>
            <w:r w:rsidRPr="005C4B5D">
              <w:rPr>
                <w:rFonts w:cs="Arial"/>
                <w:b/>
                <w:bCs/>
                <w:color w:val="FFFFFF"/>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center"/>
            <w:hideMark/>
          </w:tcPr>
          <w:p w:rsidR="005C4B5D" w:rsidRPr="005C4B5D" w:rsidRDefault="005C4B5D" w:rsidP="005C4B5D">
            <w:pPr>
              <w:ind w:left="0"/>
              <w:jc w:val="right"/>
              <w:rPr>
                <w:rFonts w:cs="Arial"/>
                <w:b/>
                <w:bCs/>
                <w:color w:val="FFFFFF"/>
                <w:spacing w:val="0"/>
                <w:sz w:val="16"/>
                <w:szCs w:val="16"/>
                <w:lang w:eastAsia="es-ES"/>
              </w:rPr>
            </w:pPr>
            <w:r w:rsidRPr="005C4B5D">
              <w:rPr>
                <w:rFonts w:cs="Arial"/>
                <w:b/>
                <w:bCs/>
                <w:color w:val="FFFFFF"/>
                <w:spacing w:val="0"/>
                <w:sz w:val="16"/>
                <w:szCs w:val="16"/>
                <w:lang w:eastAsia="es-ES"/>
              </w:rPr>
              <w:t xml:space="preserve">$ 7.291 </w:t>
            </w:r>
          </w:p>
        </w:tc>
        <w:tc>
          <w:tcPr>
            <w:tcW w:w="880" w:type="dxa"/>
            <w:tcBorders>
              <w:top w:val="nil"/>
              <w:left w:val="nil"/>
              <w:bottom w:val="single" w:sz="4" w:space="0" w:color="auto"/>
              <w:right w:val="single" w:sz="4" w:space="0" w:color="auto"/>
            </w:tcBorders>
            <w:shd w:val="clear" w:color="000000" w:fill="31849B"/>
            <w:noWrap/>
            <w:vAlign w:val="center"/>
            <w:hideMark/>
          </w:tcPr>
          <w:p w:rsidR="005C4B5D" w:rsidRPr="005C4B5D" w:rsidRDefault="005C4B5D" w:rsidP="005C4B5D">
            <w:pPr>
              <w:ind w:left="0"/>
              <w:jc w:val="right"/>
              <w:rPr>
                <w:rFonts w:cs="Arial"/>
                <w:b/>
                <w:bCs/>
                <w:color w:val="FFFFFF"/>
                <w:spacing w:val="0"/>
                <w:sz w:val="16"/>
                <w:szCs w:val="16"/>
                <w:lang w:eastAsia="es-ES"/>
              </w:rPr>
            </w:pPr>
            <w:r w:rsidRPr="005C4B5D">
              <w:rPr>
                <w:rFonts w:cs="Arial"/>
                <w:b/>
                <w:bCs/>
                <w:color w:val="FFFFFF"/>
                <w:spacing w:val="0"/>
                <w:sz w:val="16"/>
                <w:szCs w:val="16"/>
                <w:lang w:eastAsia="es-ES"/>
              </w:rPr>
              <w:t xml:space="preserve">$ 1.358,5 </w:t>
            </w:r>
          </w:p>
        </w:tc>
        <w:tc>
          <w:tcPr>
            <w:tcW w:w="880" w:type="dxa"/>
            <w:tcBorders>
              <w:top w:val="nil"/>
              <w:left w:val="nil"/>
              <w:bottom w:val="single" w:sz="4" w:space="0" w:color="auto"/>
              <w:right w:val="single" w:sz="4" w:space="0" w:color="auto"/>
            </w:tcBorders>
            <w:shd w:val="clear" w:color="000000" w:fill="31849B"/>
            <w:noWrap/>
            <w:vAlign w:val="center"/>
            <w:hideMark/>
          </w:tcPr>
          <w:p w:rsidR="005C4B5D" w:rsidRPr="005C4B5D" w:rsidRDefault="005C4B5D" w:rsidP="005C4B5D">
            <w:pPr>
              <w:ind w:left="0"/>
              <w:jc w:val="right"/>
              <w:rPr>
                <w:rFonts w:cs="Arial"/>
                <w:b/>
                <w:bCs/>
                <w:color w:val="FFFFFF"/>
                <w:spacing w:val="0"/>
                <w:sz w:val="16"/>
                <w:szCs w:val="16"/>
                <w:lang w:eastAsia="es-ES"/>
              </w:rPr>
            </w:pPr>
            <w:r w:rsidRPr="005C4B5D">
              <w:rPr>
                <w:rFonts w:cs="Arial"/>
                <w:b/>
                <w:bCs/>
                <w:color w:val="FFFFFF"/>
                <w:spacing w:val="0"/>
                <w:sz w:val="16"/>
                <w:szCs w:val="16"/>
                <w:lang w:eastAsia="es-ES"/>
              </w:rPr>
              <w:t xml:space="preserve">$ 1.314 </w:t>
            </w:r>
          </w:p>
        </w:tc>
        <w:tc>
          <w:tcPr>
            <w:tcW w:w="1000" w:type="dxa"/>
            <w:tcBorders>
              <w:top w:val="nil"/>
              <w:left w:val="nil"/>
              <w:bottom w:val="single" w:sz="4" w:space="0" w:color="auto"/>
              <w:right w:val="single" w:sz="4" w:space="0" w:color="auto"/>
            </w:tcBorders>
            <w:shd w:val="clear" w:color="000000" w:fill="31849B"/>
            <w:noWrap/>
            <w:vAlign w:val="center"/>
            <w:hideMark/>
          </w:tcPr>
          <w:p w:rsidR="005C4B5D" w:rsidRPr="005C4B5D" w:rsidRDefault="005C4B5D" w:rsidP="005C4B5D">
            <w:pPr>
              <w:ind w:left="0"/>
              <w:jc w:val="right"/>
              <w:rPr>
                <w:rFonts w:cs="Arial"/>
                <w:b/>
                <w:bCs/>
                <w:color w:val="FFFFFF"/>
                <w:spacing w:val="0"/>
                <w:sz w:val="16"/>
                <w:szCs w:val="16"/>
                <w:lang w:eastAsia="es-ES"/>
              </w:rPr>
            </w:pPr>
            <w:r w:rsidRPr="005C4B5D">
              <w:rPr>
                <w:rFonts w:cs="Arial"/>
                <w:b/>
                <w:bCs/>
                <w:color w:val="FFFFFF"/>
                <w:spacing w:val="0"/>
                <w:sz w:val="16"/>
                <w:szCs w:val="16"/>
                <w:lang w:eastAsia="es-ES"/>
              </w:rPr>
              <w:t xml:space="preserve">$ 1.747,5 </w:t>
            </w:r>
          </w:p>
        </w:tc>
        <w:tc>
          <w:tcPr>
            <w:tcW w:w="1320" w:type="dxa"/>
            <w:tcBorders>
              <w:top w:val="nil"/>
              <w:left w:val="nil"/>
              <w:bottom w:val="single" w:sz="4" w:space="0" w:color="auto"/>
              <w:right w:val="single" w:sz="4" w:space="0" w:color="auto"/>
            </w:tcBorders>
            <w:shd w:val="clear" w:color="000000" w:fill="31849B"/>
            <w:noWrap/>
            <w:vAlign w:val="center"/>
            <w:hideMark/>
          </w:tcPr>
          <w:p w:rsidR="005C4B5D" w:rsidRPr="005C4B5D" w:rsidRDefault="005C4B5D" w:rsidP="005C4B5D">
            <w:pPr>
              <w:ind w:left="0"/>
              <w:jc w:val="right"/>
              <w:rPr>
                <w:rFonts w:cs="Arial"/>
                <w:b/>
                <w:bCs/>
                <w:color w:val="FFFFFF"/>
                <w:spacing w:val="0"/>
                <w:sz w:val="16"/>
                <w:szCs w:val="16"/>
                <w:lang w:eastAsia="es-ES"/>
              </w:rPr>
            </w:pPr>
            <w:r w:rsidRPr="005C4B5D">
              <w:rPr>
                <w:rFonts w:cs="Arial"/>
                <w:b/>
                <w:bCs/>
                <w:color w:val="FFFFFF"/>
                <w:spacing w:val="0"/>
                <w:sz w:val="16"/>
                <w:szCs w:val="16"/>
                <w:lang w:eastAsia="es-ES"/>
              </w:rPr>
              <w:t xml:space="preserve">$ 14.262 </w:t>
            </w:r>
          </w:p>
        </w:tc>
      </w:tr>
    </w:tbl>
    <w:p w:rsidR="004D481E" w:rsidRDefault="004D481E" w:rsidP="004D481E">
      <w:pPr>
        <w:ind w:left="0"/>
        <w:rPr>
          <w:b/>
          <w:sz w:val="22"/>
          <w:szCs w:val="22"/>
          <w:u w:val="single"/>
        </w:rPr>
      </w:pPr>
    </w:p>
    <w:p w:rsidR="004D481E" w:rsidRDefault="004D481E" w:rsidP="004D481E">
      <w:pPr>
        <w:ind w:left="0"/>
        <w:rPr>
          <w:b/>
          <w:sz w:val="22"/>
          <w:szCs w:val="22"/>
          <w:u w:val="single"/>
        </w:rPr>
      </w:pPr>
    </w:p>
    <w:p w:rsidR="00ED4188" w:rsidRDefault="00ED4188" w:rsidP="004D481E">
      <w:pPr>
        <w:ind w:left="0"/>
        <w:rPr>
          <w:b/>
          <w:sz w:val="22"/>
          <w:szCs w:val="22"/>
          <w:u w:val="single"/>
        </w:rPr>
      </w:pPr>
    </w:p>
    <w:p w:rsidR="00ED4188" w:rsidRDefault="00ED4188" w:rsidP="004D481E">
      <w:pPr>
        <w:ind w:left="0"/>
        <w:rPr>
          <w:b/>
          <w:sz w:val="22"/>
          <w:szCs w:val="22"/>
          <w:u w:val="single"/>
        </w:rPr>
      </w:pPr>
    </w:p>
    <w:p w:rsidR="00ED4188" w:rsidRDefault="00ED4188" w:rsidP="004D481E">
      <w:pPr>
        <w:ind w:left="0"/>
        <w:rPr>
          <w:b/>
          <w:sz w:val="22"/>
          <w:szCs w:val="22"/>
          <w:u w:val="single"/>
        </w:rPr>
      </w:pPr>
    </w:p>
    <w:p w:rsidR="00ED4188" w:rsidRDefault="00ED4188" w:rsidP="00ED4188">
      <w:pPr>
        <w:ind w:left="0"/>
        <w:rPr>
          <w:b/>
          <w:sz w:val="22"/>
          <w:szCs w:val="22"/>
          <w:u w:val="single"/>
        </w:rPr>
      </w:pPr>
      <w:r>
        <w:rPr>
          <w:b/>
          <w:sz w:val="22"/>
          <w:szCs w:val="22"/>
          <w:u w:val="single"/>
        </w:rPr>
        <w:t>6 de octubre de 2017</w:t>
      </w:r>
    </w:p>
    <w:p w:rsidR="00ED4188" w:rsidRDefault="00ED4188" w:rsidP="00ED4188">
      <w:pPr>
        <w:ind w:left="0"/>
        <w:rPr>
          <w:b/>
          <w:sz w:val="22"/>
          <w:szCs w:val="22"/>
          <w:u w:val="single"/>
        </w:rPr>
      </w:pPr>
    </w:p>
    <w:p w:rsidR="00ED4188" w:rsidRDefault="00ED4188" w:rsidP="00393F4A">
      <w:pPr>
        <w:pStyle w:val="Prrafodelista"/>
        <w:spacing w:after="200" w:line="276" w:lineRule="auto"/>
        <w:ind w:left="0"/>
        <w:jc w:val="both"/>
        <w:rPr>
          <w:rFonts w:cs="Arial"/>
          <w:sz w:val="22"/>
          <w:szCs w:val="22"/>
          <w:lang w:val="es-CO"/>
        </w:rPr>
      </w:pPr>
      <w:r w:rsidRPr="008624DE">
        <w:rPr>
          <w:rFonts w:cs="Arial"/>
          <w:sz w:val="22"/>
          <w:szCs w:val="22"/>
          <w:lang w:val="es-CO"/>
        </w:rPr>
        <w:t>Se ajusta el presupuesto del proyecto</w:t>
      </w:r>
      <w:r w:rsidR="00393F4A">
        <w:rPr>
          <w:rFonts w:cs="Arial"/>
          <w:sz w:val="22"/>
          <w:szCs w:val="22"/>
          <w:lang w:val="es-CO"/>
        </w:rPr>
        <w:t xml:space="preserve"> de acuerdo con la cuota global asignada por la Secretaría Distrital de Hacienda para la vigencia 2018. </w:t>
      </w:r>
    </w:p>
    <w:p w:rsidR="00ED4188" w:rsidRPr="008624DE" w:rsidRDefault="00ED4188" w:rsidP="00ED4188">
      <w:pPr>
        <w:ind w:left="0"/>
        <w:rPr>
          <w:b/>
          <w:sz w:val="22"/>
          <w:szCs w:val="22"/>
          <w:u w:val="single"/>
        </w:rPr>
      </w:pPr>
      <w:r w:rsidRPr="008624DE">
        <w:rPr>
          <w:b/>
          <w:sz w:val="22"/>
          <w:szCs w:val="22"/>
          <w:u w:val="single"/>
        </w:rPr>
        <w:lastRenderedPageBreak/>
        <w:t xml:space="preserve">Apropiación disponible por metas: </w:t>
      </w:r>
    </w:p>
    <w:p w:rsidR="00ED4188" w:rsidRDefault="00ED4188" w:rsidP="00ED4188">
      <w:pPr>
        <w:ind w:left="0"/>
        <w:jc w:val="right"/>
        <w:rPr>
          <w:sz w:val="16"/>
          <w:szCs w:val="16"/>
        </w:rPr>
      </w:pPr>
      <w:r w:rsidRPr="008624DE">
        <w:rPr>
          <w:sz w:val="16"/>
          <w:szCs w:val="16"/>
        </w:rPr>
        <w:t>Cifras en millones de pesos</w:t>
      </w:r>
    </w:p>
    <w:p w:rsidR="00393F4A" w:rsidRDefault="00393F4A" w:rsidP="00ED4188">
      <w:pPr>
        <w:ind w:left="0"/>
        <w:jc w:val="right"/>
        <w:rPr>
          <w:sz w:val="16"/>
          <w:szCs w:val="16"/>
        </w:rPr>
      </w:pPr>
    </w:p>
    <w:p w:rsidR="00393F4A" w:rsidRDefault="00393F4A" w:rsidP="00ED4188">
      <w:pPr>
        <w:ind w:left="0"/>
        <w:jc w:val="right"/>
        <w:rPr>
          <w:sz w:val="16"/>
          <w:szCs w:val="16"/>
        </w:rPr>
      </w:pPr>
    </w:p>
    <w:tbl>
      <w:tblPr>
        <w:tblW w:w="9100" w:type="dxa"/>
        <w:tblInd w:w="75" w:type="dxa"/>
        <w:tblCellMar>
          <w:left w:w="70" w:type="dxa"/>
          <w:right w:w="70" w:type="dxa"/>
        </w:tblCellMar>
        <w:tblLook w:val="04A0" w:firstRow="1" w:lastRow="0" w:firstColumn="1" w:lastColumn="0" w:noHBand="0" w:noVBand="1"/>
      </w:tblPr>
      <w:tblGrid>
        <w:gridCol w:w="2620"/>
        <w:gridCol w:w="1420"/>
        <w:gridCol w:w="980"/>
        <w:gridCol w:w="880"/>
        <w:gridCol w:w="880"/>
        <w:gridCol w:w="1000"/>
        <w:gridCol w:w="1320"/>
      </w:tblGrid>
      <w:tr w:rsidR="00393F4A" w:rsidRPr="00393F4A" w:rsidTr="00393F4A">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META</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2016</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2017</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2018</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2019</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Total</w:t>
            </w:r>
          </w:p>
        </w:tc>
      </w:tr>
      <w:tr w:rsidR="00393F4A" w:rsidRPr="00393F4A" w:rsidTr="00393F4A">
        <w:trPr>
          <w:trHeight w:val="300"/>
        </w:trPr>
        <w:tc>
          <w:tcPr>
            <w:tcW w:w="2620" w:type="dxa"/>
            <w:tcBorders>
              <w:top w:val="nil"/>
              <w:left w:val="single" w:sz="4" w:space="0" w:color="auto"/>
              <w:bottom w:val="single" w:sz="4" w:space="0" w:color="auto"/>
              <w:right w:val="single" w:sz="4" w:space="0" w:color="auto"/>
            </w:tcBorders>
            <w:shd w:val="clear" w:color="000000" w:fill="31849B"/>
            <w:vAlign w:val="bottom"/>
            <w:hideMark/>
          </w:tcPr>
          <w:p w:rsidR="00393F4A" w:rsidRPr="00393F4A" w:rsidRDefault="00393F4A" w:rsidP="00393F4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2016-2020</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93F4A" w:rsidRPr="00393F4A" w:rsidRDefault="00393F4A" w:rsidP="00393F4A">
            <w:pPr>
              <w:ind w:left="0"/>
              <w:rPr>
                <w:rFonts w:cs="Arial"/>
                <w:b/>
                <w:bCs/>
                <w:color w:val="EEECE1"/>
                <w:spacing w:val="0"/>
                <w:sz w:val="16"/>
                <w:szCs w:val="16"/>
                <w:lang w:eastAsia="es-E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393F4A" w:rsidRPr="00393F4A" w:rsidRDefault="00393F4A" w:rsidP="00393F4A">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93F4A" w:rsidRPr="00393F4A" w:rsidRDefault="00393F4A" w:rsidP="00393F4A">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93F4A" w:rsidRPr="00393F4A" w:rsidRDefault="00393F4A" w:rsidP="00393F4A">
            <w:pPr>
              <w:ind w:left="0"/>
              <w:rPr>
                <w:rFonts w:cs="Arial"/>
                <w:b/>
                <w:bCs/>
                <w:color w:val="EEECE1"/>
                <w:spacing w:val="0"/>
                <w:sz w:val="16"/>
                <w:szCs w:val="16"/>
                <w:lang w:eastAsia="es-E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93F4A" w:rsidRPr="00393F4A" w:rsidRDefault="00393F4A" w:rsidP="00393F4A">
            <w:pPr>
              <w:ind w:left="0"/>
              <w:rPr>
                <w:rFonts w:cs="Arial"/>
                <w:b/>
                <w:bCs/>
                <w:color w:val="EEECE1"/>
                <w:spacing w:val="0"/>
                <w:sz w:val="16"/>
                <w:szCs w:val="16"/>
                <w:lang w:eastAsia="es-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393F4A" w:rsidRPr="00393F4A" w:rsidRDefault="00393F4A" w:rsidP="00393F4A">
            <w:pPr>
              <w:ind w:left="0"/>
              <w:rPr>
                <w:rFonts w:cs="Arial"/>
                <w:b/>
                <w:bCs/>
                <w:color w:val="EEECE1"/>
                <w:spacing w:val="0"/>
                <w:sz w:val="16"/>
                <w:szCs w:val="16"/>
                <w:lang w:eastAsia="es-ES"/>
              </w:rPr>
            </w:pPr>
          </w:p>
        </w:tc>
      </w:tr>
      <w:tr w:rsidR="00393F4A" w:rsidRPr="00393F4A" w:rsidTr="00393F4A">
        <w:trPr>
          <w:trHeight w:val="915"/>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393F4A" w:rsidRPr="00393F4A" w:rsidRDefault="00393F4A" w:rsidP="00393F4A">
            <w:pPr>
              <w:ind w:left="0"/>
              <w:rPr>
                <w:rFonts w:cs="Arial"/>
                <w:color w:val="000000"/>
                <w:spacing w:val="0"/>
                <w:sz w:val="16"/>
                <w:szCs w:val="16"/>
                <w:lang w:eastAsia="es-ES"/>
              </w:rPr>
            </w:pPr>
            <w:r w:rsidRPr="00393F4A">
              <w:rPr>
                <w:rFonts w:cs="Arial"/>
                <w:color w:val="000000"/>
                <w:spacing w:val="0"/>
                <w:sz w:val="16"/>
                <w:szCs w:val="16"/>
                <w:lang w:eastAsia="es-ES"/>
              </w:rPr>
              <w:t>Ejecutar el 100% del plan de acción para la implementación del Sistema Integrado de Gestión de la CVP.</w:t>
            </w:r>
          </w:p>
        </w:tc>
        <w:tc>
          <w:tcPr>
            <w:tcW w:w="142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$ 80 </w:t>
            </w:r>
          </w:p>
        </w:tc>
        <w:tc>
          <w:tcPr>
            <w:tcW w:w="98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$ 1.412 </w:t>
            </w:r>
          </w:p>
        </w:tc>
        <w:tc>
          <w:tcPr>
            <w:tcW w:w="88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$ 2.416 </w:t>
            </w:r>
          </w:p>
        </w:tc>
        <w:tc>
          <w:tcPr>
            <w:tcW w:w="88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$ 52 </w:t>
            </w:r>
          </w:p>
        </w:tc>
        <w:tc>
          <w:tcPr>
            <w:tcW w:w="100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$ 69 </w:t>
            </w:r>
          </w:p>
        </w:tc>
        <w:tc>
          <w:tcPr>
            <w:tcW w:w="132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right"/>
              <w:rPr>
                <w:rFonts w:cs="Arial"/>
                <w:b/>
                <w:bCs/>
                <w:color w:val="000000"/>
                <w:spacing w:val="0"/>
                <w:sz w:val="16"/>
                <w:szCs w:val="16"/>
                <w:lang w:eastAsia="es-ES"/>
              </w:rPr>
            </w:pPr>
            <w:r w:rsidRPr="00393F4A">
              <w:rPr>
                <w:rFonts w:cs="Arial"/>
                <w:b/>
                <w:bCs/>
                <w:color w:val="000000"/>
                <w:spacing w:val="0"/>
                <w:sz w:val="16"/>
                <w:szCs w:val="16"/>
                <w:lang w:eastAsia="es-ES"/>
              </w:rPr>
              <w:t xml:space="preserve">$ 4.028 </w:t>
            </w:r>
          </w:p>
        </w:tc>
      </w:tr>
      <w:tr w:rsidR="00393F4A" w:rsidRPr="00393F4A" w:rsidTr="00393F4A">
        <w:trPr>
          <w:trHeight w:val="114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393F4A" w:rsidRPr="00393F4A" w:rsidRDefault="00393F4A" w:rsidP="00393F4A">
            <w:pPr>
              <w:ind w:left="0"/>
              <w:rPr>
                <w:rFonts w:cs="Arial"/>
                <w:color w:val="000000"/>
                <w:spacing w:val="0"/>
                <w:sz w:val="16"/>
                <w:szCs w:val="16"/>
                <w:lang w:eastAsia="es-ES"/>
              </w:rPr>
            </w:pPr>
            <w:r w:rsidRPr="00393F4A">
              <w:rPr>
                <w:rFonts w:cs="Arial"/>
                <w:color w:val="000000"/>
                <w:spacing w:val="0"/>
                <w:sz w:val="16"/>
                <w:szCs w:val="16"/>
                <w:lang w:eastAsia="es-ES"/>
              </w:rPr>
              <w:t>Garantizar el 100 % de los servicios de apoyo y desarrollo institucional para el buen funcionamiento de la Entidad  de acuerdo al plan de acción.</w:t>
            </w:r>
          </w:p>
        </w:tc>
        <w:tc>
          <w:tcPr>
            <w:tcW w:w="142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$ 2.471 </w:t>
            </w:r>
          </w:p>
        </w:tc>
        <w:tc>
          <w:tcPr>
            <w:tcW w:w="98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$ 5.879 </w:t>
            </w:r>
          </w:p>
        </w:tc>
        <w:tc>
          <w:tcPr>
            <w:tcW w:w="88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$ 3.897 </w:t>
            </w:r>
          </w:p>
        </w:tc>
        <w:tc>
          <w:tcPr>
            <w:tcW w:w="88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$ 1.263 </w:t>
            </w:r>
          </w:p>
        </w:tc>
        <w:tc>
          <w:tcPr>
            <w:tcW w:w="100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$ 1.679 </w:t>
            </w:r>
          </w:p>
        </w:tc>
        <w:tc>
          <w:tcPr>
            <w:tcW w:w="1320" w:type="dxa"/>
            <w:tcBorders>
              <w:top w:val="nil"/>
              <w:left w:val="nil"/>
              <w:bottom w:val="single" w:sz="4" w:space="0" w:color="auto"/>
              <w:right w:val="single" w:sz="4" w:space="0" w:color="auto"/>
            </w:tcBorders>
            <w:shd w:val="clear" w:color="auto" w:fill="auto"/>
            <w:noWrap/>
            <w:vAlign w:val="center"/>
            <w:hideMark/>
          </w:tcPr>
          <w:p w:rsidR="00393F4A" w:rsidRPr="00393F4A" w:rsidRDefault="00393F4A" w:rsidP="00393F4A">
            <w:pPr>
              <w:ind w:left="0"/>
              <w:jc w:val="right"/>
              <w:rPr>
                <w:rFonts w:cs="Arial"/>
                <w:b/>
                <w:bCs/>
                <w:color w:val="000000"/>
                <w:spacing w:val="0"/>
                <w:sz w:val="16"/>
                <w:szCs w:val="16"/>
                <w:lang w:eastAsia="es-ES"/>
              </w:rPr>
            </w:pPr>
            <w:r w:rsidRPr="00393F4A">
              <w:rPr>
                <w:rFonts w:cs="Arial"/>
                <w:b/>
                <w:bCs/>
                <w:color w:val="000000"/>
                <w:spacing w:val="0"/>
                <w:sz w:val="16"/>
                <w:szCs w:val="16"/>
                <w:lang w:eastAsia="es-ES"/>
              </w:rPr>
              <w:t xml:space="preserve">$ 15.189 </w:t>
            </w:r>
          </w:p>
        </w:tc>
      </w:tr>
      <w:tr w:rsidR="00393F4A" w:rsidRPr="00393F4A" w:rsidTr="00393F4A">
        <w:trPr>
          <w:trHeight w:val="300"/>
        </w:trPr>
        <w:tc>
          <w:tcPr>
            <w:tcW w:w="2620" w:type="dxa"/>
            <w:tcBorders>
              <w:top w:val="nil"/>
              <w:left w:val="single" w:sz="4" w:space="0" w:color="auto"/>
              <w:bottom w:val="single" w:sz="4" w:space="0" w:color="auto"/>
              <w:right w:val="single" w:sz="4" w:space="0" w:color="auto"/>
            </w:tcBorders>
            <w:shd w:val="clear" w:color="000000" w:fill="31849B"/>
            <w:noWrap/>
            <w:vAlign w:val="bottom"/>
            <w:hideMark/>
          </w:tcPr>
          <w:p w:rsidR="00393F4A" w:rsidRPr="00393F4A" w:rsidRDefault="00393F4A" w:rsidP="00393F4A">
            <w:pPr>
              <w:ind w:left="0"/>
              <w:rPr>
                <w:rFonts w:cs="Arial"/>
                <w:b/>
                <w:bCs/>
                <w:color w:val="FFFFFF"/>
                <w:spacing w:val="0"/>
                <w:sz w:val="16"/>
                <w:szCs w:val="16"/>
                <w:lang w:eastAsia="es-ES"/>
              </w:rPr>
            </w:pPr>
            <w:r w:rsidRPr="00393F4A">
              <w:rPr>
                <w:rFonts w:cs="Arial"/>
                <w:b/>
                <w:bCs/>
                <w:color w:val="FFFFFF"/>
                <w:spacing w:val="0"/>
                <w:sz w:val="16"/>
                <w:szCs w:val="16"/>
                <w:lang w:eastAsia="es-ES"/>
              </w:rPr>
              <w:t>Total</w:t>
            </w:r>
          </w:p>
        </w:tc>
        <w:tc>
          <w:tcPr>
            <w:tcW w:w="1420" w:type="dxa"/>
            <w:tcBorders>
              <w:top w:val="nil"/>
              <w:left w:val="nil"/>
              <w:bottom w:val="single" w:sz="4" w:space="0" w:color="auto"/>
              <w:right w:val="single" w:sz="4" w:space="0" w:color="auto"/>
            </w:tcBorders>
            <w:shd w:val="clear" w:color="000000" w:fill="31849B"/>
            <w:noWrap/>
            <w:vAlign w:val="bottom"/>
            <w:hideMark/>
          </w:tcPr>
          <w:p w:rsidR="00393F4A" w:rsidRPr="00393F4A" w:rsidRDefault="00393F4A" w:rsidP="00393F4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bottom"/>
            <w:hideMark/>
          </w:tcPr>
          <w:p w:rsidR="00393F4A" w:rsidRPr="00393F4A" w:rsidRDefault="00393F4A" w:rsidP="00393F4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$ 7.291 </w:t>
            </w:r>
          </w:p>
        </w:tc>
        <w:tc>
          <w:tcPr>
            <w:tcW w:w="880" w:type="dxa"/>
            <w:tcBorders>
              <w:top w:val="nil"/>
              <w:left w:val="nil"/>
              <w:bottom w:val="single" w:sz="4" w:space="0" w:color="auto"/>
              <w:right w:val="single" w:sz="4" w:space="0" w:color="auto"/>
            </w:tcBorders>
            <w:shd w:val="clear" w:color="000000" w:fill="31849B"/>
            <w:noWrap/>
            <w:vAlign w:val="bottom"/>
            <w:hideMark/>
          </w:tcPr>
          <w:p w:rsidR="00393F4A" w:rsidRPr="00393F4A" w:rsidRDefault="00393F4A" w:rsidP="00393F4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$ 6.313 </w:t>
            </w:r>
          </w:p>
        </w:tc>
        <w:tc>
          <w:tcPr>
            <w:tcW w:w="880" w:type="dxa"/>
            <w:tcBorders>
              <w:top w:val="nil"/>
              <w:left w:val="nil"/>
              <w:bottom w:val="single" w:sz="4" w:space="0" w:color="auto"/>
              <w:right w:val="single" w:sz="4" w:space="0" w:color="auto"/>
            </w:tcBorders>
            <w:shd w:val="clear" w:color="000000" w:fill="31849B"/>
            <w:noWrap/>
            <w:vAlign w:val="bottom"/>
            <w:hideMark/>
          </w:tcPr>
          <w:p w:rsidR="00393F4A" w:rsidRPr="00393F4A" w:rsidRDefault="00393F4A" w:rsidP="00393F4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$ 1.314 </w:t>
            </w:r>
          </w:p>
        </w:tc>
        <w:tc>
          <w:tcPr>
            <w:tcW w:w="1000" w:type="dxa"/>
            <w:tcBorders>
              <w:top w:val="nil"/>
              <w:left w:val="nil"/>
              <w:bottom w:val="single" w:sz="4" w:space="0" w:color="auto"/>
              <w:right w:val="single" w:sz="4" w:space="0" w:color="auto"/>
            </w:tcBorders>
            <w:shd w:val="clear" w:color="000000" w:fill="31849B"/>
            <w:noWrap/>
            <w:vAlign w:val="bottom"/>
            <w:hideMark/>
          </w:tcPr>
          <w:p w:rsidR="00393F4A" w:rsidRPr="00393F4A" w:rsidRDefault="00393F4A" w:rsidP="00393F4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$ 1.747,5 </w:t>
            </w:r>
          </w:p>
        </w:tc>
        <w:tc>
          <w:tcPr>
            <w:tcW w:w="1320" w:type="dxa"/>
            <w:tcBorders>
              <w:top w:val="nil"/>
              <w:left w:val="nil"/>
              <w:bottom w:val="single" w:sz="4" w:space="0" w:color="auto"/>
              <w:right w:val="single" w:sz="4" w:space="0" w:color="auto"/>
            </w:tcBorders>
            <w:shd w:val="clear" w:color="000000" w:fill="31849B"/>
            <w:noWrap/>
            <w:vAlign w:val="bottom"/>
            <w:hideMark/>
          </w:tcPr>
          <w:p w:rsidR="00393F4A" w:rsidRPr="00393F4A" w:rsidRDefault="00393F4A" w:rsidP="00393F4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$ 19.217 </w:t>
            </w:r>
          </w:p>
        </w:tc>
      </w:tr>
    </w:tbl>
    <w:p w:rsidR="00393F4A" w:rsidRDefault="00393F4A" w:rsidP="00ED4188">
      <w:pPr>
        <w:ind w:left="0"/>
        <w:jc w:val="right"/>
        <w:rPr>
          <w:sz w:val="16"/>
          <w:szCs w:val="16"/>
        </w:rPr>
      </w:pPr>
    </w:p>
    <w:p w:rsidR="00393F4A" w:rsidRPr="008624DE" w:rsidRDefault="00393F4A" w:rsidP="00ED4188">
      <w:pPr>
        <w:ind w:left="0"/>
        <w:jc w:val="right"/>
        <w:rPr>
          <w:sz w:val="16"/>
          <w:szCs w:val="16"/>
        </w:rPr>
      </w:pPr>
    </w:p>
    <w:p w:rsidR="00ED4188" w:rsidRPr="008624DE" w:rsidRDefault="00ED4188" w:rsidP="00ED4188">
      <w:pPr>
        <w:ind w:left="0"/>
        <w:jc w:val="right"/>
        <w:rPr>
          <w:sz w:val="16"/>
          <w:szCs w:val="16"/>
        </w:rPr>
      </w:pPr>
    </w:p>
    <w:p w:rsidR="00ED4188" w:rsidRDefault="00ED4188" w:rsidP="00ED4188">
      <w:pPr>
        <w:ind w:left="0"/>
        <w:rPr>
          <w:b/>
          <w:sz w:val="22"/>
          <w:szCs w:val="22"/>
          <w:u w:val="single"/>
        </w:rPr>
      </w:pPr>
      <w:r w:rsidRPr="008624DE">
        <w:rPr>
          <w:b/>
          <w:sz w:val="22"/>
          <w:szCs w:val="22"/>
          <w:u w:val="single"/>
        </w:rPr>
        <w:t xml:space="preserve">Apropiación disponible por fuente: </w:t>
      </w:r>
    </w:p>
    <w:p w:rsidR="00BA0134" w:rsidRDefault="00BA0134" w:rsidP="00ED4188">
      <w:pPr>
        <w:ind w:left="0"/>
        <w:rPr>
          <w:b/>
          <w:sz w:val="22"/>
          <w:szCs w:val="22"/>
          <w:u w:val="single"/>
        </w:rPr>
      </w:pPr>
    </w:p>
    <w:tbl>
      <w:tblPr>
        <w:tblW w:w="9100" w:type="dxa"/>
        <w:tblInd w:w="75" w:type="dxa"/>
        <w:tblCellMar>
          <w:left w:w="70" w:type="dxa"/>
          <w:right w:w="70" w:type="dxa"/>
        </w:tblCellMar>
        <w:tblLook w:val="04A0" w:firstRow="1" w:lastRow="0" w:firstColumn="1" w:lastColumn="0" w:noHBand="0" w:noVBand="1"/>
      </w:tblPr>
      <w:tblGrid>
        <w:gridCol w:w="2620"/>
        <w:gridCol w:w="1420"/>
        <w:gridCol w:w="980"/>
        <w:gridCol w:w="880"/>
        <w:gridCol w:w="880"/>
        <w:gridCol w:w="1000"/>
        <w:gridCol w:w="1320"/>
      </w:tblGrid>
      <w:tr w:rsidR="00BA0134" w:rsidRPr="00BA0134" w:rsidTr="00BA0134">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META</w:t>
            </w:r>
          </w:p>
        </w:tc>
        <w:tc>
          <w:tcPr>
            <w:tcW w:w="142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2016</w:t>
            </w:r>
          </w:p>
        </w:tc>
        <w:tc>
          <w:tcPr>
            <w:tcW w:w="98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2017</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2018</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2019</w:t>
            </w:r>
          </w:p>
        </w:tc>
        <w:tc>
          <w:tcPr>
            <w:tcW w:w="100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2020</w:t>
            </w:r>
          </w:p>
        </w:tc>
        <w:tc>
          <w:tcPr>
            <w:tcW w:w="132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TOTAL</w:t>
            </w:r>
          </w:p>
        </w:tc>
      </w:tr>
      <w:tr w:rsidR="00BA0134" w:rsidRPr="00BA0134" w:rsidTr="00BA0134">
        <w:trPr>
          <w:trHeight w:val="465"/>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01 – RECURSOS DEL DISTRITO</w:t>
            </w:r>
            <w:r w:rsidRPr="00BA0134">
              <w:rPr>
                <w:rFonts w:cs="Arial"/>
                <w:color w:val="000000"/>
                <w:spacing w:val="0"/>
                <w:sz w:val="16"/>
                <w:szCs w:val="16"/>
                <w:lang w:eastAsia="es-ES"/>
              </w:rPr>
              <w:br/>
              <w:t>12 - OTROS DISTRITO</w:t>
            </w:r>
          </w:p>
        </w:tc>
        <w:tc>
          <w:tcPr>
            <w:tcW w:w="142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2.551</w:t>
            </w:r>
          </w:p>
        </w:tc>
        <w:tc>
          <w:tcPr>
            <w:tcW w:w="98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6.988</w:t>
            </w:r>
          </w:p>
        </w:tc>
        <w:tc>
          <w:tcPr>
            <w:tcW w:w="88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6.313</w:t>
            </w:r>
          </w:p>
        </w:tc>
        <w:tc>
          <w:tcPr>
            <w:tcW w:w="88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1.314</w:t>
            </w:r>
          </w:p>
        </w:tc>
        <w:tc>
          <w:tcPr>
            <w:tcW w:w="100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1.747</w:t>
            </w:r>
          </w:p>
        </w:tc>
        <w:tc>
          <w:tcPr>
            <w:tcW w:w="1320" w:type="dxa"/>
            <w:tcBorders>
              <w:top w:val="nil"/>
              <w:left w:val="nil"/>
              <w:bottom w:val="single" w:sz="4" w:space="0" w:color="auto"/>
              <w:right w:val="single" w:sz="4" w:space="0" w:color="auto"/>
            </w:tcBorders>
            <w:shd w:val="clear" w:color="auto" w:fill="auto"/>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18.914</w:t>
            </w:r>
          </w:p>
        </w:tc>
      </w:tr>
      <w:tr w:rsidR="00BA0134" w:rsidRPr="00BA0134" w:rsidTr="00BA0134">
        <w:trPr>
          <w:trHeight w:val="69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01 – RECURSOS DEL DISTRITO</w:t>
            </w:r>
            <w:r w:rsidRPr="00BA0134">
              <w:rPr>
                <w:rFonts w:cs="Arial"/>
                <w:color w:val="000000"/>
                <w:spacing w:val="0"/>
                <w:sz w:val="16"/>
                <w:szCs w:val="16"/>
                <w:lang w:eastAsia="es-ES"/>
              </w:rPr>
              <w:br/>
              <w:t>146 - RECURSOS DEL BALANCE DE LIBRE DESTINACIÓN</w:t>
            </w:r>
          </w:p>
        </w:tc>
        <w:tc>
          <w:tcPr>
            <w:tcW w:w="142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303</w:t>
            </w:r>
          </w:p>
        </w:tc>
        <w:tc>
          <w:tcPr>
            <w:tcW w:w="88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 </w:t>
            </w:r>
          </w:p>
        </w:tc>
        <w:tc>
          <w:tcPr>
            <w:tcW w:w="1320" w:type="dxa"/>
            <w:tcBorders>
              <w:top w:val="nil"/>
              <w:left w:val="nil"/>
              <w:bottom w:val="single" w:sz="4" w:space="0" w:color="auto"/>
              <w:right w:val="single" w:sz="4" w:space="0" w:color="auto"/>
            </w:tcBorders>
            <w:shd w:val="clear" w:color="auto" w:fill="auto"/>
            <w:noWrap/>
            <w:vAlign w:val="center"/>
            <w:hideMark/>
          </w:tcPr>
          <w:p w:rsidR="00BA0134" w:rsidRPr="00BA0134" w:rsidRDefault="00BA0134" w:rsidP="00BA0134">
            <w:pPr>
              <w:ind w:left="0"/>
              <w:jc w:val="center"/>
              <w:rPr>
                <w:rFonts w:cs="Arial"/>
                <w:b/>
                <w:bCs/>
                <w:color w:val="000000"/>
                <w:spacing w:val="0"/>
                <w:sz w:val="16"/>
                <w:szCs w:val="16"/>
                <w:lang w:eastAsia="es-ES"/>
              </w:rPr>
            </w:pPr>
            <w:r w:rsidRPr="00BA0134">
              <w:rPr>
                <w:rFonts w:cs="Arial"/>
                <w:b/>
                <w:bCs/>
                <w:color w:val="000000"/>
                <w:spacing w:val="0"/>
                <w:sz w:val="16"/>
                <w:szCs w:val="16"/>
                <w:lang w:eastAsia="es-ES"/>
              </w:rPr>
              <w:t>303</w:t>
            </w:r>
          </w:p>
        </w:tc>
      </w:tr>
      <w:tr w:rsidR="00BA0134" w:rsidRPr="00BA0134" w:rsidTr="00BA0134">
        <w:trPr>
          <w:trHeight w:val="300"/>
        </w:trPr>
        <w:tc>
          <w:tcPr>
            <w:tcW w:w="2620" w:type="dxa"/>
            <w:tcBorders>
              <w:top w:val="nil"/>
              <w:left w:val="single" w:sz="4" w:space="0" w:color="auto"/>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TOTAL</w:t>
            </w:r>
          </w:p>
        </w:tc>
        <w:tc>
          <w:tcPr>
            <w:tcW w:w="142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$ 7.291 </w:t>
            </w:r>
          </w:p>
        </w:tc>
        <w:tc>
          <w:tcPr>
            <w:tcW w:w="88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$ 6.313,0 </w:t>
            </w:r>
          </w:p>
        </w:tc>
        <w:tc>
          <w:tcPr>
            <w:tcW w:w="88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$ 1.314 </w:t>
            </w:r>
          </w:p>
        </w:tc>
        <w:tc>
          <w:tcPr>
            <w:tcW w:w="100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$ 1.747,5 </w:t>
            </w:r>
          </w:p>
        </w:tc>
        <w:tc>
          <w:tcPr>
            <w:tcW w:w="132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$ 19.217 </w:t>
            </w:r>
          </w:p>
        </w:tc>
      </w:tr>
    </w:tbl>
    <w:p w:rsidR="00BA0134" w:rsidRDefault="00BA0134" w:rsidP="00ED4188">
      <w:pPr>
        <w:ind w:left="0"/>
        <w:rPr>
          <w:b/>
          <w:sz w:val="22"/>
          <w:szCs w:val="22"/>
          <w:u w:val="single"/>
        </w:rPr>
      </w:pPr>
    </w:p>
    <w:p w:rsidR="00ED4188" w:rsidRDefault="00ED4188" w:rsidP="00ED4188">
      <w:pPr>
        <w:ind w:left="0"/>
        <w:rPr>
          <w:b/>
          <w:sz w:val="22"/>
          <w:szCs w:val="22"/>
          <w:u w:val="single"/>
        </w:rPr>
      </w:pPr>
      <w:r w:rsidRPr="008624DE">
        <w:rPr>
          <w:b/>
          <w:sz w:val="22"/>
          <w:szCs w:val="22"/>
          <w:u w:val="single"/>
        </w:rPr>
        <w:t>Apropiación disponible por tipo de gasto:</w:t>
      </w:r>
    </w:p>
    <w:p w:rsidR="00ED4188" w:rsidRDefault="00ED4188" w:rsidP="00ED4188">
      <w:pPr>
        <w:ind w:left="0"/>
        <w:rPr>
          <w:b/>
          <w:sz w:val="22"/>
          <w:szCs w:val="22"/>
          <w:u w:val="single"/>
        </w:rPr>
      </w:pPr>
    </w:p>
    <w:tbl>
      <w:tblPr>
        <w:tblW w:w="9213" w:type="dxa"/>
        <w:tblInd w:w="-38" w:type="dxa"/>
        <w:tblCellMar>
          <w:left w:w="70" w:type="dxa"/>
          <w:right w:w="70" w:type="dxa"/>
        </w:tblCellMar>
        <w:tblLook w:val="04A0" w:firstRow="1" w:lastRow="0" w:firstColumn="1" w:lastColumn="0" w:noHBand="0" w:noVBand="1"/>
      </w:tblPr>
      <w:tblGrid>
        <w:gridCol w:w="113"/>
        <w:gridCol w:w="1170"/>
        <w:gridCol w:w="1450"/>
        <w:gridCol w:w="1420"/>
        <w:gridCol w:w="980"/>
        <w:gridCol w:w="880"/>
        <w:gridCol w:w="880"/>
        <w:gridCol w:w="1000"/>
        <w:gridCol w:w="1067"/>
        <w:gridCol w:w="253"/>
      </w:tblGrid>
      <w:tr w:rsidR="00BA0134" w:rsidRPr="00BA0134" w:rsidTr="00BA0134">
        <w:trPr>
          <w:gridBefore w:val="1"/>
          <w:wBefore w:w="113" w:type="dxa"/>
          <w:trHeight w:val="20"/>
        </w:trPr>
        <w:tc>
          <w:tcPr>
            <w:tcW w:w="2620" w:type="dxa"/>
            <w:gridSpan w:val="2"/>
            <w:tcBorders>
              <w:top w:val="single" w:sz="4" w:space="0" w:color="auto"/>
              <w:left w:val="single" w:sz="4" w:space="0" w:color="auto"/>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Concepto de Gasto</w:t>
            </w:r>
          </w:p>
        </w:tc>
        <w:tc>
          <w:tcPr>
            <w:tcW w:w="142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2016</w:t>
            </w:r>
          </w:p>
        </w:tc>
        <w:tc>
          <w:tcPr>
            <w:tcW w:w="98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2017</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2018</w:t>
            </w:r>
          </w:p>
        </w:tc>
        <w:tc>
          <w:tcPr>
            <w:tcW w:w="88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2019</w:t>
            </w:r>
          </w:p>
        </w:tc>
        <w:tc>
          <w:tcPr>
            <w:tcW w:w="1000" w:type="dxa"/>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2020</w:t>
            </w:r>
          </w:p>
        </w:tc>
        <w:tc>
          <w:tcPr>
            <w:tcW w:w="1320" w:type="dxa"/>
            <w:gridSpan w:val="2"/>
            <w:tcBorders>
              <w:top w:val="single" w:sz="4" w:space="0" w:color="auto"/>
              <w:left w:val="nil"/>
              <w:bottom w:val="single" w:sz="4" w:space="0" w:color="auto"/>
              <w:right w:val="single" w:sz="4" w:space="0" w:color="auto"/>
            </w:tcBorders>
            <w:shd w:val="clear" w:color="000000" w:fill="31849B"/>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TOTAL</w:t>
            </w:r>
          </w:p>
        </w:tc>
      </w:tr>
      <w:tr w:rsidR="00BA0134" w:rsidRPr="00BA0134" w:rsidTr="00BA0134">
        <w:trPr>
          <w:gridBefore w:val="1"/>
          <w:wBefore w:w="113" w:type="dxa"/>
          <w:trHeight w:val="20"/>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A0134" w:rsidRPr="00BA0134" w:rsidRDefault="00BA0134" w:rsidP="00BA0134">
            <w:pPr>
              <w:ind w:left="0"/>
              <w:rPr>
                <w:rFonts w:cs="Arial"/>
                <w:color w:val="000000"/>
                <w:spacing w:val="0"/>
                <w:sz w:val="16"/>
                <w:szCs w:val="16"/>
                <w:lang w:eastAsia="es-ES"/>
              </w:rPr>
            </w:pPr>
            <w:r w:rsidRPr="00BA0134">
              <w:rPr>
                <w:rFonts w:cs="Arial"/>
                <w:color w:val="000000"/>
                <w:spacing w:val="0"/>
                <w:sz w:val="16"/>
                <w:szCs w:val="16"/>
                <w:lang w:eastAsia="es-ES"/>
              </w:rPr>
              <w:t>01-Infraestructura</w:t>
            </w:r>
          </w:p>
        </w:tc>
        <w:tc>
          <w:tcPr>
            <w:tcW w:w="142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783</w:t>
            </w:r>
          </w:p>
        </w:tc>
        <w:tc>
          <w:tcPr>
            <w:tcW w:w="9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191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4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531 </w:t>
            </w:r>
          </w:p>
        </w:tc>
        <w:tc>
          <w:tcPr>
            <w:tcW w:w="100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707 </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2.215 </w:t>
            </w:r>
          </w:p>
        </w:tc>
      </w:tr>
      <w:tr w:rsidR="00BA0134" w:rsidRPr="00BA0134" w:rsidTr="00BA0134">
        <w:trPr>
          <w:gridBefore w:val="1"/>
          <w:wBefore w:w="113" w:type="dxa"/>
          <w:trHeight w:val="20"/>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A0134" w:rsidRPr="00BA0134" w:rsidRDefault="00BA0134" w:rsidP="00BA0134">
            <w:pPr>
              <w:ind w:left="0"/>
              <w:rPr>
                <w:rFonts w:cs="Arial"/>
                <w:color w:val="000000"/>
                <w:spacing w:val="0"/>
                <w:sz w:val="16"/>
                <w:szCs w:val="16"/>
                <w:lang w:eastAsia="es-ES"/>
              </w:rPr>
            </w:pPr>
            <w:r w:rsidRPr="00BA0134">
              <w:rPr>
                <w:rFonts w:cs="Arial"/>
                <w:color w:val="000000"/>
                <w:spacing w:val="0"/>
                <w:sz w:val="16"/>
                <w:szCs w:val="16"/>
                <w:lang w:eastAsia="es-ES"/>
              </w:rPr>
              <w:t>02-Dotación</w:t>
            </w:r>
          </w:p>
        </w:tc>
        <w:tc>
          <w:tcPr>
            <w:tcW w:w="142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1102</w:t>
            </w:r>
          </w:p>
        </w:tc>
        <w:tc>
          <w:tcPr>
            <w:tcW w:w="9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4.441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2.367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150 </w:t>
            </w:r>
          </w:p>
        </w:tc>
        <w:tc>
          <w:tcPr>
            <w:tcW w:w="100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200 </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8.259 </w:t>
            </w:r>
          </w:p>
        </w:tc>
      </w:tr>
      <w:tr w:rsidR="00BA0134" w:rsidRPr="00BA0134" w:rsidTr="00BA0134">
        <w:trPr>
          <w:gridBefore w:val="1"/>
          <w:wBefore w:w="113" w:type="dxa"/>
          <w:trHeight w:val="20"/>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A0134" w:rsidRPr="00BA0134" w:rsidRDefault="00BA0134" w:rsidP="00BA0134">
            <w:pPr>
              <w:ind w:left="0"/>
              <w:rPr>
                <w:rFonts w:cs="Arial"/>
                <w:color w:val="000000"/>
                <w:spacing w:val="0"/>
                <w:sz w:val="16"/>
                <w:szCs w:val="16"/>
                <w:lang w:eastAsia="es-ES"/>
              </w:rPr>
            </w:pPr>
            <w:r w:rsidRPr="00BA0134">
              <w:rPr>
                <w:rFonts w:cs="Arial"/>
                <w:color w:val="000000"/>
                <w:spacing w:val="0"/>
                <w:sz w:val="16"/>
                <w:szCs w:val="16"/>
                <w:lang w:eastAsia="es-ES"/>
              </w:rPr>
              <w:t>03-Recurso Humano</w:t>
            </w:r>
          </w:p>
        </w:tc>
        <w:tc>
          <w:tcPr>
            <w:tcW w:w="142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662</w:t>
            </w:r>
          </w:p>
        </w:tc>
        <w:tc>
          <w:tcPr>
            <w:tcW w:w="9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2.450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3.238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529 </w:t>
            </w:r>
          </w:p>
        </w:tc>
        <w:tc>
          <w:tcPr>
            <w:tcW w:w="100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703 </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7.582 </w:t>
            </w:r>
          </w:p>
        </w:tc>
      </w:tr>
      <w:tr w:rsidR="00BA0134" w:rsidRPr="00BA0134" w:rsidTr="00BA0134">
        <w:trPr>
          <w:gridBefore w:val="1"/>
          <w:wBefore w:w="113" w:type="dxa"/>
          <w:trHeight w:val="20"/>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A0134" w:rsidRPr="00BA0134" w:rsidRDefault="00BA0134" w:rsidP="00BA0134">
            <w:pPr>
              <w:ind w:left="0"/>
              <w:rPr>
                <w:rFonts w:cs="Arial"/>
                <w:color w:val="000000"/>
                <w:spacing w:val="0"/>
                <w:sz w:val="16"/>
                <w:szCs w:val="16"/>
                <w:lang w:eastAsia="es-ES"/>
              </w:rPr>
            </w:pPr>
            <w:r w:rsidRPr="00BA0134">
              <w:rPr>
                <w:rFonts w:cs="Arial"/>
                <w:color w:val="000000"/>
                <w:spacing w:val="0"/>
                <w:sz w:val="16"/>
                <w:szCs w:val="16"/>
                <w:lang w:eastAsia="es-ES"/>
              </w:rPr>
              <w:t>04-Investigación y Estudios</w:t>
            </w:r>
          </w:p>
        </w:tc>
        <w:tc>
          <w:tcPr>
            <w:tcW w:w="142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5</w:t>
            </w:r>
          </w:p>
        </w:tc>
        <w:tc>
          <w:tcPr>
            <w:tcW w:w="9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104 </w:t>
            </w:r>
          </w:p>
        </w:tc>
        <w:tc>
          <w:tcPr>
            <w:tcW w:w="100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138 </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247 </w:t>
            </w:r>
          </w:p>
        </w:tc>
      </w:tr>
      <w:tr w:rsidR="00BA0134" w:rsidRPr="00BA0134" w:rsidTr="00BA0134">
        <w:trPr>
          <w:gridBefore w:val="1"/>
          <w:wBefore w:w="113" w:type="dxa"/>
          <w:trHeight w:val="20"/>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A0134" w:rsidRPr="00BA0134" w:rsidRDefault="00BA0134" w:rsidP="00BA0134">
            <w:pPr>
              <w:ind w:left="0"/>
              <w:rPr>
                <w:rFonts w:cs="Arial"/>
                <w:color w:val="000000"/>
                <w:spacing w:val="0"/>
                <w:sz w:val="16"/>
                <w:szCs w:val="16"/>
                <w:lang w:eastAsia="es-ES"/>
              </w:rPr>
            </w:pPr>
            <w:r w:rsidRPr="00BA0134">
              <w:rPr>
                <w:rFonts w:cs="Arial"/>
                <w:color w:val="000000"/>
                <w:spacing w:val="0"/>
                <w:sz w:val="16"/>
                <w:szCs w:val="16"/>
                <w:lang w:eastAsia="es-ES"/>
              </w:rPr>
              <w:t>06-Administración Institucional</w:t>
            </w:r>
          </w:p>
        </w:tc>
        <w:tc>
          <w:tcPr>
            <w:tcW w:w="142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0</w:t>
            </w:r>
          </w:p>
        </w:tc>
        <w:tc>
          <w:tcPr>
            <w:tcW w:w="9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w:t>
            </w:r>
            <w:r w:rsidR="00AF1189">
              <w:rPr>
                <w:rFonts w:cs="Arial"/>
                <w:color w:val="000000"/>
                <w:spacing w:val="0"/>
                <w:sz w:val="16"/>
                <w:szCs w:val="16"/>
                <w:lang w:eastAsia="es-ES"/>
              </w:rPr>
              <w:t>209</w:t>
            </w:r>
            <w:r w:rsidRPr="00BA0134">
              <w:rPr>
                <w:rFonts w:cs="Arial"/>
                <w:color w:val="000000"/>
                <w:spacing w:val="0"/>
                <w:sz w:val="16"/>
                <w:szCs w:val="16"/>
                <w:lang w:eastAsia="es-ES"/>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704 </w:t>
            </w:r>
          </w:p>
        </w:tc>
        <w:tc>
          <w:tcPr>
            <w:tcW w:w="88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   </w:t>
            </w:r>
          </w:p>
        </w:tc>
        <w:tc>
          <w:tcPr>
            <w:tcW w:w="1000" w:type="dxa"/>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   </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BA0134" w:rsidRPr="00BA0134" w:rsidRDefault="00BA0134" w:rsidP="00BA0134">
            <w:pPr>
              <w:ind w:left="0"/>
              <w:jc w:val="center"/>
              <w:rPr>
                <w:rFonts w:cs="Arial"/>
                <w:color w:val="000000"/>
                <w:spacing w:val="0"/>
                <w:sz w:val="16"/>
                <w:szCs w:val="16"/>
                <w:lang w:eastAsia="es-ES"/>
              </w:rPr>
            </w:pPr>
            <w:r w:rsidRPr="00BA0134">
              <w:rPr>
                <w:rFonts w:cs="Arial"/>
                <w:color w:val="000000"/>
                <w:spacing w:val="0"/>
                <w:sz w:val="16"/>
                <w:szCs w:val="16"/>
                <w:lang w:eastAsia="es-ES"/>
              </w:rPr>
              <w:t xml:space="preserve">                    914 </w:t>
            </w:r>
          </w:p>
        </w:tc>
      </w:tr>
      <w:tr w:rsidR="00BA0134" w:rsidRPr="00BA0134" w:rsidTr="00BA0134">
        <w:trPr>
          <w:gridBefore w:val="1"/>
          <w:wBefore w:w="113" w:type="dxa"/>
          <w:trHeight w:val="20"/>
        </w:trPr>
        <w:tc>
          <w:tcPr>
            <w:tcW w:w="2620" w:type="dxa"/>
            <w:gridSpan w:val="2"/>
            <w:tcBorders>
              <w:top w:val="nil"/>
              <w:left w:val="single" w:sz="4" w:space="0" w:color="auto"/>
              <w:bottom w:val="single" w:sz="4" w:space="0" w:color="auto"/>
              <w:right w:val="single" w:sz="4" w:space="0" w:color="auto"/>
            </w:tcBorders>
            <w:shd w:val="clear" w:color="000000" w:fill="31849B"/>
            <w:noWrap/>
            <w:vAlign w:val="bottom"/>
            <w:hideMark/>
          </w:tcPr>
          <w:p w:rsidR="00BA0134" w:rsidRPr="00BA0134" w:rsidRDefault="00BA0134" w:rsidP="00BA0134">
            <w:pPr>
              <w:ind w:left="0"/>
              <w:jc w:val="center"/>
              <w:rPr>
                <w:rFonts w:cs="Arial"/>
                <w:b/>
                <w:bCs/>
                <w:color w:val="FFFFFF"/>
                <w:spacing w:val="0"/>
                <w:sz w:val="16"/>
                <w:szCs w:val="16"/>
                <w:lang w:eastAsia="es-ES"/>
              </w:rPr>
            </w:pPr>
            <w:r w:rsidRPr="00BA0134">
              <w:rPr>
                <w:rFonts w:cs="Arial"/>
                <w:b/>
                <w:bCs/>
                <w:color w:val="FFFFFF"/>
                <w:spacing w:val="0"/>
                <w:sz w:val="16"/>
                <w:szCs w:val="16"/>
                <w:lang w:eastAsia="es-ES"/>
              </w:rPr>
              <w:t>Total general</w:t>
            </w:r>
          </w:p>
        </w:tc>
        <w:tc>
          <w:tcPr>
            <w:tcW w:w="142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$ 7.291 </w:t>
            </w:r>
          </w:p>
        </w:tc>
        <w:tc>
          <w:tcPr>
            <w:tcW w:w="88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$ 6.313,0 </w:t>
            </w:r>
          </w:p>
        </w:tc>
        <w:tc>
          <w:tcPr>
            <w:tcW w:w="88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$ 1.314 </w:t>
            </w:r>
          </w:p>
        </w:tc>
        <w:tc>
          <w:tcPr>
            <w:tcW w:w="1000" w:type="dxa"/>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$ 1.747,5 </w:t>
            </w:r>
          </w:p>
        </w:tc>
        <w:tc>
          <w:tcPr>
            <w:tcW w:w="1320" w:type="dxa"/>
            <w:gridSpan w:val="2"/>
            <w:tcBorders>
              <w:top w:val="nil"/>
              <w:left w:val="nil"/>
              <w:bottom w:val="single" w:sz="4" w:space="0" w:color="auto"/>
              <w:right w:val="single" w:sz="4" w:space="0" w:color="auto"/>
            </w:tcBorders>
            <w:shd w:val="clear" w:color="000000" w:fill="31849B"/>
            <w:noWrap/>
            <w:vAlign w:val="bottom"/>
            <w:hideMark/>
          </w:tcPr>
          <w:p w:rsidR="00BA0134" w:rsidRPr="00BA0134" w:rsidRDefault="00BA0134" w:rsidP="00BA0134">
            <w:pPr>
              <w:ind w:left="0"/>
              <w:jc w:val="right"/>
              <w:rPr>
                <w:rFonts w:cs="Arial"/>
                <w:b/>
                <w:bCs/>
                <w:color w:val="FFFFFF"/>
                <w:spacing w:val="0"/>
                <w:sz w:val="16"/>
                <w:szCs w:val="16"/>
                <w:lang w:eastAsia="es-ES"/>
              </w:rPr>
            </w:pPr>
            <w:r w:rsidRPr="00BA0134">
              <w:rPr>
                <w:rFonts w:cs="Arial"/>
                <w:b/>
                <w:bCs/>
                <w:color w:val="FFFFFF"/>
                <w:spacing w:val="0"/>
                <w:sz w:val="16"/>
                <w:szCs w:val="16"/>
                <w:lang w:eastAsia="es-ES"/>
              </w:rPr>
              <w:t xml:space="preserve">$ 19.217 </w:t>
            </w:r>
          </w:p>
        </w:tc>
      </w:tr>
      <w:tr w:rsidR="00904D02" w:rsidRPr="008B5BF8" w:rsidTr="00BA013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108" w:type="dxa"/>
            <w:right w:w="108" w:type="dxa"/>
          </w:tblCellMar>
        </w:tblPrEx>
        <w:trPr>
          <w:gridAfter w:val="1"/>
          <w:wAfter w:w="253" w:type="dxa"/>
          <w:trHeight w:val="379"/>
        </w:trPr>
        <w:tc>
          <w:tcPr>
            <w:tcW w:w="1283" w:type="dxa"/>
            <w:gridSpan w:val="2"/>
            <w:shd w:val="clear" w:color="auto" w:fill="000000"/>
            <w:vAlign w:val="center"/>
          </w:tcPr>
          <w:p w:rsidR="00904D02" w:rsidRPr="008B5BF8" w:rsidRDefault="00904D02" w:rsidP="00F85AA8">
            <w:pPr>
              <w:tabs>
                <w:tab w:val="num" w:pos="975"/>
                <w:tab w:val="right" w:leader="dot" w:pos="7020"/>
              </w:tabs>
              <w:ind w:left="0"/>
              <w:jc w:val="center"/>
              <w:rPr>
                <w:rFonts w:cs="Arial"/>
                <w:b/>
                <w:bCs/>
                <w:color w:val="FFFFFF"/>
                <w:spacing w:val="0"/>
                <w:sz w:val="22"/>
                <w:szCs w:val="22"/>
              </w:rPr>
            </w:pPr>
            <w:r>
              <w:rPr>
                <w:rFonts w:cs="Arial"/>
                <w:sz w:val="22"/>
                <w:szCs w:val="22"/>
                <w:lang w:val="es-MX"/>
              </w:rPr>
              <w:br w:type="page"/>
            </w:r>
            <w:r w:rsidRPr="008B5BF8">
              <w:rPr>
                <w:rFonts w:cs="Arial"/>
                <w:b/>
                <w:bCs/>
                <w:color w:val="FFFFFF"/>
                <w:spacing w:val="0"/>
                <w:sz w:val="22"/>
                <w:szCs w:val="22"/>
              </w:rPr>
              <w:t>Capítulo</w:t>
            </w:r>
          </w:p>
        </w:tc>
        <w:tc>
          <w:tcPr>
            <w:tcW w:w="7677" w:type="dxa"/>
            <w:gridSpan w:val="7"/>
            <w:vMerge w:val="restart"/>
            <w:shd w:val="clear" w:color="auto" w:fill="A6A6A6"/>
          </w:tcPr>
          <w:p w:rsidR="00904D02" w:rsidRPr="008B5BF8" w:rsidRDefault="00904D02" w:rsidP="00F85AA8">
            <w:pPr>
              <w:tabs>
                <w:tab w:val="num" w:pos="975"/>
                <w:tab w:val="right" w:leader="dot" w:pos="7020"/>
              </w:tabs>
              <w:ind w:left="0"/>
              <w:rPr>
                <w:rFonts w:cs="Arial"/>
                <w:b/>
                <w:bCs/>
                <w:color w:val="FFFFFF"/>
                <w:spacing w:val="0"/>
                <w:sz w:val="22"/>
                <w:szCs w:val="22"/>
                <w:highlight w:val="lightGray"/>
              </w:rPr>
            </w:pPr>
          </w:p>
        </w:tc>
      </w:tr>
      <w:tr w:rsidR="00904D02" w:rsidRPr="008B5BF8" w:rsidTr="00BA013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108" w:type="dxa"/>
            <w:right w:w="108" w:type="dxa"/>
          </w:tblCellMar>
        </w:tblPrEx>
        <w:trPr>
          <w:gridAfter w:val="1"/>
          <w:wAfter w:w="253" w:type="dxa"/>
          <w:trHeight w:val="373"/>
        </w:trPr>
        <w:tc>
          <w:tcPr>
            <w:tcW w:w="1283" w:type="dxa"/>
            <w:gridSpan w:val="2"/>
            <w:tcBorders>
              <w:top w:val="single" w:sz="24" w:space="0" w:color="FFFFFF"/>
            </w:tcBorders>
            <w:shd w:val="clear" w:color="auto" w:fill="000000"/>
            <w:vAlign w:val="center"/>
          </w:tcPr>
          <w:p w:rsidR="00904D02" w:rsidRPr="008B5BF8" w:rsidRDefault="00904D02" w:rsidP="00904D02">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lastRenderedPageBreak/>
              <w:t>14</w:t>
            </w:r>
          </w:p>
        </w:tc>
        <w:tc>
          <w:tcPr>
            <w:tcW w:w="7677" w:type="dxa"/>
            <w:gridSpan w:val="7"/>
            <w:vMerge/>
            <w:tcBorders>
              <w:top w:val="single" w:sz="24" w:space="0" w:color="FFFFFF"/>
            </w:tcBorders>
            <w:shd w:val="clear" w:color="auto" w:fill="A6A6A6"/>
          </w:tcPr>
          <w:p w:rsidR="00904D02" w:rsidRPr="008B5BF8" w:rsidRDefault="00904D02" w:rsidP="00F85AA8">
            <w:pPr>
              <w:tabs>
                <w:tab w:val="num" w:pos="975"/>
                <w:tab w:val="right" w:leader="dot" w:pos="7020"/>
              </w:tabs>
              <w:ind w:left="0"/>
              <w:rPr>
                <w:rFonts w:cs="Arial"/>
                <w:spacing w:val="0"/>
                <w:sz w:val="22"/>
                <w:szCs w:val="22"/>
              </w:rPr>
            </w:pPr>
          </w:p>
        </w:tc>
      </w:tr>
    </w:tbl>
    <w:p w:rsidR="000A0CF2" w:rsidRDefault="000A0CF2" w:rsidP="00904D02">
      <w:pPr>
        <w:ind w:left="0"/>
        <w:rPr>
          <w:rFonts w:cs="Arial"/>
          <w:sz w:val="22"/>
          <w:szCs w:val="22"/>
        </w:rPr>
      </w:pPr>
    </w:p>
    <w:p w:rsidR="000A0CF2" w:rsidRDefault="000A0CF2" w:rsidP="000A0CF2">
      <w:pPr>
        <w:ind w:left="0"/>
        <w:rPr>
          <w:b/>
          <w:sz w:val="22"/>
          <w:szCs w:val="22"/>
          <w:u w:val="single"/>
        </w:rPr>
      </w:pPr>
      <w:bookmarkStart w:id="39" w:name="_Hlk504636584"/>
      <w:r>
        <w:rPr>
          <w:b/>
          <w:sz w:val="22"/>
          <w:szCs w:val="22"/>
          <w:u w:val="single"/>
        </w:rPr>
        <w:t>26 de diciembre de 2017</w:t>
      </w:r>
    </w:p>
    <w:p w:rsidR="000A0CF2" w:rsidRDefault="000A0CF2" w:rsidP="000A0CF2">
      <w:pPr>
        <w:ind w:left="0"/>
        <w:rPr>
          <w:b/>
          <w:sz w:val="22"/>
          <w:szCs w:val="22"/>
          <w:u w:val="single"/>
        </w:rPr>
      </w:pPr>
    </w:p>
    <w:p w:rsidR="000A0CF2" w:rsidRDefault="000A0CF2" w:rsidP="000A0CF2">
      <w:pPr>
        <w:pStyle w:val="Prrafodelista"/>
        <w:spacing w:after="200" w:line="276" w:lineRule="auto"/>
        <w:ind w:left="0"/>
        <w:jc w:val="both"/>
        <w:rPr>
          <w:rFonts w:cs="Arial"/>
          <w:sz w:val="22"/>
          <w:szCs w:val="22"/>
          <w:lang w:val="es-CO"/>
        </w:rPr>
      </w:pPr>
      <w:r w:rsidRPr="008624DE">
        <w:rPr>
          <w:rFonts w:cs="Arial"/>
          <w:sz w:val="22"/>
          <w:szCs w:val="22"/>
          <w:lang w:val="es-CO"/>
        </w:rPr>
        <w:t>Se ajusta el presupuesto del proyecto</w:t>
      </w:r>
      <w:r>
        <w:rPr>
          <w:rFonts w:cs="Arial"/>
          <w:sz w:val="22"/>
          <w:szCs w:val="22"/>
          <w:lang w:val="es-CO"/>
        </w:rPr>
        <w:t xml:space="preserve"> de acuerdo con las modificaciones presupuestales en la distribución de los recursos por metas. </w:t>
      </w:r>
    </w:p>
    <w:p w:rsidR="000A0CF2" w:rsidRPr="008624DE" w:rsidRDefault="000A0CF2" w:rsidP="000A0CF2">
      <w:pPr>
        <w:ind w:left="0"/>
        <w:rPr>
          <w:b/>
          <w:sz w:val="22"/>
          <w:szCs w:val="22"/>
          <w:u w:val="single"/>
        </w:rPr>
      </w:pPr>
      <w:r w:rsidRPr="008624DE">
        <w:rPr>
          <w:b/>
          <w:sz w:val="22"/>
          <w:szCs w:val="22"/>
          <w:u w:val="single"/>
        </w:rPr>
        <w:t xml:space="preserve">Apropiación disponible por metas: </w:t>
      </w:r>
    </w:p>
    <w:p w:rsidR="000A0CF2" w:rsidRDefault="000A0CF2" w:rsidP="000A0CF2">
      <w:pPr>
        <w:ind w:left="0"/>
        <w:jc w:val="right"/>
        <w:rPr>
          <w:sz w:val="16"/>
          <w:szCs w:val="16"/>
        </w:rPr>
      </w:pPr>
      <w:r w:rsidRPr="008624DE">
        <w:rPr>
          <w:sz w:val="16"/>
          <w:szCs w:val="16"/>
        </w:rPr>
        <w:t>Cifras en millones de pesos</w:t>
      </w:r>
    </w:p>
    <w:tbl>
      <w:tblPr>
        <w:tblW w:w="9100" w:type="dxa"/>
        <w:tblInd w:w="75" w:type="dxa"/>
        <w:tblCellMar>
          <w:left w:w="70" w:type="dxa"/>
          <w:right w:w="70" w:type="dxa"/>
        </w:tblCellMar>
        <w:tblLook w:val="04A0" w:firstRow="1" w:lastRow="0" w:firstColumn="1" w:lastColumn="0" w:noHBand="0" w:noVBand="1"/>
      </w:tblPr>
      <w:tblGrid>
        <w:gridCol w:w="2620"/>
        <w:gridCol w:w="1420"/>
        <w:gridCol w:w="980"/>
        <w:gridCol w:w="880"/>
        <w:gridCol w:w="880"/>
        <w:gridCol w:w="1000"/>
        <w:gridCol w:w="1320"/>
      </w:tblGrid>
      <w:tr w:rsidR="000A0CF2" w:rsidRPr="00393F4A" w:rsidTr="00783D1A">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META</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2016</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2017</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2018</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2019</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Total</w:t>
            </w:r>
          </w:p>
        </w:tc>
      </w:tr>
      <w:tr w:rsidR="000A0CF2" w:rsidRPr="00393F4A" w:rsidTr="00783D1A">
        <w:trPr>
          <w:trHeight w:val="300"/>
        </w:trPr>
        <w:tc>
          <w:tcPr>
            <w:tcW w:w="2620" w:type="dxa"/>
            <w:tcBorders>
              <w:top w:val="nil"/>
              <w:left w:val="single" w:sz="4" w:space="0" w:color="auto"/>
              <w:bottom w:val="single" w:sz="4" w:space="0" w:color="auto"/>
              <w:right w:val="single" w:sz="4" w:space="0" w:color="auto"/>
            </w:tcBorders>
            <w:shd w:val="clear" w:color="000000" w:fill="31849B"/>
            <w:vAlign w:val="bottom"/>
            <w:hideMark/>
          </w:tcPr>
          <w:p w:rsidR="000A0CF2" w:rsidRPr="00393F4A" w:rsidRDefault="000A0CF2" w:rsidP="00783D1A">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2016-2020</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A0CF2" w:rsidRPr="00393F4A" w:rsidRDefault="000A0CF2" w:rsidP="00783D1A">
            <w:pPr>
              <w:ind w:left="0"/>
              <w:rPr>
                <w:rFonts w:cs="Arial"/>
                <w:b/>
                <w:bCs/>
                <w:color w:val="EEECE1"/>
                <w:spacing w:val="0"/>
                <w:sz w:val="16"/>
                <w:szCs w:val="16"/>
                <w:lang w:eastAsia="es-E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A0CF2" w:rsidRPr="00393F4A" w:rsidRDefault="000A0CF2" w:rsidP="00783D1A">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A0CF2" w:rsidRPr="00393F4A" w:rsidRDefault="000A0CF2" w:rsidP="00783D1A">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A0CF2" w:rsidRPr="00393F4A" w:rsidRDefault="000A0CF2" w:rsidP="00783D1A">
            <w:pPr>
              <w:ind w:left="0"/>
              <w:rPr>
                <w:rFonts w:cs="Arial"/>
                <w:b/>
                <w:bCs/>
                <w:color w:val="EEECE1"/>
                <w:spacing w:val="0"/>
                <w:sz w:val="16"/>
                <w:szCs w:val="16"/>
                <w:lang w:eastAsia="es-E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0A0CF2" w:rsidRPr="00393F4A" w:rsidRDefault="000A0CF2" w:rsidP="00783D1A">
            <w:pPr>
              <w:ind w:left="0"/>
              <w:rPr>
                <w:rFonts w:cs="Arial"/>
                <w:b/>
                <w:bCs/>
                <w:color w:val="EEECE1"/>
                <w:spacing w:val="0"/>
                <w:sz w:val="16"/>
                <w:szCs w:val="16"/>
                <w:lang w:eastAsia="es-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0A0CF2" w:rsidRPr="00393F4A" w:rsidRDefault="000A0CF2" w:rsidP="00783D1A">
            <w:pPr>
              <w:ind w:left="0"/>
              <w:rPr>
                <w:rFonts w:cs="Arial"/>
                <w:b/>
                <w:bCs/>
                <w:color w:val="EEECE1"/>
                <w:spacing w:val="0"/>
                <w:sz w:val="16"/>
                <w:szCs w:val="16"/>
                <w:lang w:eastAsia="es-ES"/>
              </w:rPr>
            </w:pPr>
          </w:p>
        </w:tc>
      </w:tr>
      <w:tr w:rsidR="000A0CF2" w:rsidRPr="00393F4A" w:rsidTr="00783D1A">
        <w:trPr>
          <w:trHeight w:val="915"/>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0A0CF2" w:rsidRPr="00393F4A" w:rsidRDefault="000A0CF2" w:rsidP="00783D1A">
            <w:pPr>
              <w:ind w:left="0"/>
              <w:rPr>
                <w:rFonts w:cs="Arial"/>
                <w:color w:val="000000"/>
                <w:spacing w:val="0"/>
                <w:sz w:val="16"/>
                <w:szCs w:val="16"/>
                <w:lang w:eastAsia="es-ES"/>
              </w:rPr>
            </w:pPr>
            <w:r w:rsidRPr="00393F4A">
              <w:rPr>
                <w:rFonts w:cs="Arial"/>
                <w:color w:val="000000"/>
                <w:spacing w:val="0"/>
                <w:sz w:val="16"/>
                <w:szCs w:val="16"/>
                <w:lang w:eastAsia="es-ES"/>
              </w:rPr>
              <w:t>Ejecutar el 100% del plan de acción para la implementación del Sistema Integrado de Gestión de la CVP.</w:t>
            </w:r>
          </w:p>
        </w:tc>
        <w:tc>
          <w:tcPr>
            <w:tcW w:w="142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$ 80 </w:t>
            </w:r>
          </w:p>
        </w:tc>
        <w:tc>
          <w:tcPr>
            <w:tcW w:w="98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center"/>
              <w:rPr>
                <w:rFonts w:cs="Arial"/>
                <w:color w:val="000000"/>
                <w:spacing w:val="0"/>
                <w:sz w:val="16"/>
                <w:szCs w:val="16"/>
                <w:lang w:eastAsia="es-ES"/>
              </w:rPr>
            </w:pPr>
            <w:r w:rsidRPr="00393F4A">
              <w:rPr>
                <w:rFonts w:cs="Arial"/>
                <w:color w:val="000000"/>
                <w:spacing w:val="0"/>
                <w:sz w:val="16"/>
                <w:szCs w:val="16"/>
                <w:lang w:eastAsia="es-ES"/>
              </w:rPr>
              <w:t>$ 1.</w:t>
            </w:r>
            <w:r>
              <w:rPr>
                <w:rFonts w:cs="Arial"/>
                <w:color w:val="000000"/>
                <w:spacing w:val="0"/>
                <w:sz w:val="16"/>
                <w:szCs w:val="16"/>
                <w:lang w:eastAsia="es-ES"/>
              </w:rPr>
              <w:t>391</w:t>
            </w:r>
            <w:r w:rsidRPr="00393F4A">
              <w:rPr>
                <w:rFonts w:cs="Arial"/>
                <w:color w:val="000000"/>
                <w:spacing w:val="0"/>
                <w:sz w:val="16"/>
                <w:szCs w:val="16"/>
                <w:lang w:eastAsia="es-ES"/>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$ 2.416 </w:t>
            </w:r>
          </w:p>
        </w:tc>
        <w:tc>
          <w:tcPr>
            <w:tcW w:w="88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$ 52 </w:t>
            </w:r>
          </w:p>
        </w:tc>
        <w:tc>
          <w:tcPr>
            <w:tcW w:w="100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$ 69 </w:t>
            </w:r>
          </w:p>
        </w:tc>
        <w:tc>
          <w:tcPr>
            <w:tcW w:w="132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right"/>
              <w:rPr>
                <w:rFonts w:cs="Arial"/>
                <w:b/>
                <w:bCs/>
                <w:color w:val="000000"/>
                <w:spacing w:val="0"/>
                <w:sz w:val="16"/>
                <w:szCs w:val="16"/>
                <w:lang w:eastAsia="es-ES"/>
              </w:rPr>
            </w:pPr>
            <w:r w:rsidRPr="00393F4A">
              <w:rPr>
                <w:rFonts w:cs="Arial"/>
                <w:b/>
                <w:bCs/>
                <w:color w:val="000000"/>
                <w:spacing w:val="0"/>
                <w:sz w:val="16"/>
                <w:szCs w:val="16"/>
                <w:lang w:eastAsia="es-ES"/>
              </w:rPr>
              <w:t>$ 4.0</w:t>
            </w:r>
            <w:r>
              <w:rPr>
                <w:rFonts w:cs="Arial"/>
                <w:b/>
                <w:bCs/>
                <w:color w:val="000000"/>
                <w:spacing w:val="0"/>
                <w:sz w:val="16"/>
                <w:szCs w:val="16"/>
                <w:lang w:eastAsia="es-ES"/>
              </w:rPr>
              <w:t>0</w:t>
            </w:r>
            <w:r w:rsidRPr="00393F4A">
              <w:rPr>
                <w:rFonts w:cs="Arial"/>
                <w:b/>
                <w:bCs/>
                <w:color w:val="000000"/>
                <w:spacing w:val="0"/>
                <w:sz w:val="16"/>
                <w:szCs w:val="16"/>
                <w:lang w:eastAsia="es-ES"/>
              </w:rPr>
              <w:t xml:space="preserve">8 </w:t>
            </w:r>
          </w:p>
        </w:tc>
      </w:tr>
      <w:tr w:rsidR="000A0CF2" w:rsidRPr="00393F4A" w:rsidTr="00783D1A">
        <w:trPr>
          <w:trHeight w:val="114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0A0CF2" w:rsidRPr="00393F4A" w:rsidRDefault="000A0CF2" w:rsidP="00783D1A">
            <w:pPr>
              <w:ind w:left="0"/>
              <w:rPr>
                <w:rFonts w:cs="Arial"/>
                <w:color w:val="000000"/>
                <w:spacing w:val="0"/>
                <w:sz w:val="16"/>
                <w:szCs w:val="16"/>
                <w:lang w:eastAsia="es-ES"/>
              </w:rPr>
            </w:pPr>
            <w:r w:rsidRPr="00393F4A">
              <w:rPr>
                <w:rFonts w:cs="Arial"/>
                <w:color w:val="000000"/>
                <w:spacing w:val="0"/>
                <w:sz w:val="16"/>
                <w:szCs w:val="16"/>
                <w:lang w:eastAsia="es-ES"/>
              </w:rPr>
              <w:t xml:space="preserve">Garantizar el 100 % de los servicios de apoyo y desarrollo institucional para el buen funcionamiento de la </w:t>
            </w:r>
            <w:r w:rsidR="00093E92" w:rsidRPr="00393F4A">
              <w:rPr>
                <w:rFonts w:cs="Arial"/>
                <w:color w:val="000000"/>
                <w:spacing w:val="0"/>
                <w:sz w:val="16"/>
                <w:szCs w:val="16"/>
                <w:lang w:eastAsia="es-ES"/>
              </w:rPr>
              <w:t>Entidad de</w:t>
            </w:r>
            <w:r w:rsidRPr="00393F4A">
              <w:rPr>
                <w:rFonts w:cs="Arial"/>
                <w:color w:val="000000"/>
                <w:spacing w:val="0"/>
                <w:sz w:val="16"/>
                <w:szCs w:val="16"/>
                <w:lang w:eastAsia="es-ES"/>
              </w:rPr>
              <w:t xml:space="preserve"> acuerdo al plan de acción.</w:t>
            </w:r>
          </w:p>
        </w:tc>
        <w:tc>
          <w:tcPr>
            <w:tcW w:w="142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$ 2.471 </w:t>
            </w:r>
          </w:p>
        </w:tc>
        <w:tc>
          <w:tcPr>
            <w:tcW w:w="98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center"/>
              <w:rPr>
                <w:rFonts w:cs="Arial"/>
                <w:color w:val="000000"/>
                <w:spacing w:val="0"/>
                <w:sz w:val="16"/>
                <w:szCs w:val="16"/>
                <w:lang w:eastAsia="es-ES"/>
              </w:rPr>
            </w:pPr>
            <w:r w:rsidRPr="00393F4A">
              <w:rPr>
                <w:rFonts w:cs="Arial"/>
                <w:color w:val="000000"/>
                <w:spacing w:val="0"/>
                <w:sz w:val="16"/>
                <w:szCs w:val="16"/>
                <w:lang w:eastAsia="es-ES"/>
              </w:rPr>
              <w:t>$ 5.</w:t>
            </w:r>
            <w:r>
              <w:rPr>
                <w:rFonts w:cs="Arial"/>
                <w:color w:val="000000"/>
                <w:spacing w:val="0"/>
                <w:sz w:val="16"/>
                <w:szCs w:val="16"/>
                <w:lang w:eastAsia="es-ES"/>
              </w:rPr>
              <w:t>900</w:t>
            </w:r>
          </w:p>
        </w:tc>
        <w:tc>
          <w:tcPr>
            <w:tcW w:w="88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$ 3.897 </w:t>
            </w:r>
          </w:p>
        </w:tc>
        <w:tc>
          <w:tcPr>
            <w:tcW w:w="88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$ 1.263 </w:t>
            </w:r>
          </w:p>
        </w:tc>
        <w:tc>
          <w:tcPr>
            <w:tcW w:w="100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$ 1.679 </w:t>
            </w:r>
          </w:p>
        </w:tc>
        <w:tc>
          <w:tcPr>
            <w:tcW w:w="1320" w:type="dxa"/>
            <w:tcBorders>
              <w:top w:val="nil"/>
              <w:left w:val="nil"/>
              <w:bottom w:val="single" w:sz="4" w:space="0" w:color="auto"/>
              <w:right w:val="single" w:sz="4" w:space="0" w:color="auto"/>
            </w:tcBorders>
            <w:shd w:val="clear" w:color="auto" w:fill="auto"/>
            <w:noWrap/>
            <w:vAlign w:val="center"/>
            <w:hideMark/>
          </w:tcPr>
          <w:p w:rsidR="000A0CF2" w:rsidRPr="00393F4A" w:rsidRDefault="000A0CF2" w:rsidP="00783D1A">
            <w:pPr>
              <w:ind w:left="0"/>
              <w:jc w:val="right"/>
              <w:rPr>
                <w:rFonts w:cs="Arial"/>
                <w:b/>
                <w:bCs/>
                <w:color w:val="000000"/>
                <w:spacing w:val="0"/>
                <w:sz w:val="16"/>
                <w:szCs w:val="16"/>
                <w:lang w:eastAsia="es-ES"/>
              </w:rPr>
            </w:pPr>
            <w:r w:rsidRPr="00393F4A">
              <w:rPr>
                <w:rFonts w:cs="Arial"/>
                <w:b/>
                <w:bCs/>
                <w:color w:val="000000"/>
                <w:spacing w:val="0"/>
                <w:sz w:val="16"/>
                <w:szCs w:val="16"/>
                <w:lang w:eastAsia="es-ES"/>
              </w:rPr>
              <w:t>$ 15.</w:t>
            </w:r>
            <w:r>
              <w:rPr>
                <w:rFonts w:cs="Arial"/>
                <w:b/>
                <w:bCs/>
                <w:color w:val="000000"/>
                <w:spacing w:val="0"/>
                <w:sz w:val="16"/>
                <w:szCs w:val="16"/>
                <w:lang w:eastAsia="es-ES"/>
              </w:rPr>
              <w:t>209</w:t>
            </w:r>
            <w:r w:rsidRPr="00393F4A">
              <w:rPr>
                <w:rFonts w:cs="Arial"/>
                <w:b/>
                <w:bCs/>
                <w:color w:val="000000"/>
                <w:spacing w:val="0"/>
                <w:sz w:val="16"/>
                <w:szCs w:val="16"/>
                <w:lang w:eastAsia="es-ES"/>
              </w:rPr>
              <w:t xml:space="preserve"> </w:t>
            </w:r>
          </w:p>
        </w:tc>
      </w:tr>
      <w:tr w:rsidR="000A0CF2" w:rsidRPr="00393F4A" w:rsidTr="00783D1A">
        <w:trPr>
          <w:trHeight w:val="300"/>
        </w:trPr>
        <w:tc>
          <w:tcPr>
            <w:tcW w:w="2620" w:type="dxa"/>
            <w:tcBorders>
              <w:top w:val="nil"/>
              <w:left w:val="single" w:sz="4" w:space="0" w:color="auto"/>
              <w:bottom w:val="single" w:sz="4" w:space="0" w:color="auto"/>
              <w:right w:val="single" w:sz="4" w:space="0" w:color="auto"/>
            </w:tcBorders>
            <w:shd w:val="clear" w:color="000000" w:fill="31849B"/>
            <w:noWrap/>
            <w:vAlign w:val="bottom"/>
            <w:hideMark/>
          </w:tcPr>
          <w:p w:rsidR="000A0CF2" w:rsidRPr="00393F4A" w:rsidRDefault="000A0CF2" w:rsidP="00783D1A">
            <w:pPr>
              <w:ind w:left="0"/>
              <w:rPr>
                <w:rFonts w:cs="Arial"/>
                <w:b/>
                <w:bCs/>
                <w:color w:val="FFFFFF"/>
                <w:spacing w:val="0"/>
                <w:sz w:val="16"/>
                <w:szCs w:val="16"/>
                <w:lang w:eastAsia="es-ES"/>
              </w:rPr>
            </w:pPr>
            <w:r w:rsidRPr="00393F4A">
              <w:rPr>
                <w:rFonts w:cs="Arial"/>
                <w:b/>
                <w:bCs/>
                <w:color w:val="FFFFFF"/>
                <w:spacing w:val="0"/>
                <w:sz w:val="16"/>
                <w:szCs w:val="16"/>
                <w:lang w:eastAsia="es-ES"/>
              </w:rPr>
              <w:t>Total</w:t>
            </w:r>
          </w:p>
        </w:tc>
        <w:tc>
          <w:tcPr>
            <w:tcW w:w="1420" w:type="dxa"/>
            <w:tcBorders>
              <w:top w:val="nil"/>
              <w:left w:val="nil"/>
              <w:bottom w:val="single" w:sz="4" w:space="0" w:color="auto"/>
              <w:right w:val="single" w:sz="4" w:space="0" w:color="auto"/>
            </w:tcBorders>
            <w:shd w:val="clear" w:color="000000" w:fill="31849B"/>
            <w:noWrap/>
            <w:vAlign w:val="bottom"/>
            <w:hideMark/>
          </w:tcPr>
          <w:p w:rsidR="000A0CF2" w:rsidRPr="00393F4A" w:rsidRDefault="000A0CF2" w:rsidP="00783D1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bottom"/>
            <w:hideMark/>
          </w:tcPr>
          <w:p w:rsidR="000A0CF2" w:rsidRPr="00393F4A" w:rsidRDefault="000A0CF2" w:rsidP="00783D1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$ 7.291 </w:t>
            </w:r>
          </w:p>
        </w:tc>
        <w:tc>
          <w:tcPr>
            <w:tcW w:w="880" w:type="dxa"/>
            <w:tcBorders>
              <w:top w:val="nil"/>
              <w:left w:val="nil"/>
              <w:bottom w:val="single" w:sz="4" w:space="0" w:color="auto"/>
              <w:right w:val="single" w:sz="4" w:space="0" w:color="auto"/>
            </w:tcBorders>
            <w:shd w:val="clear" w:color="000000" w:fill="31849B"/>
            <w:noWrap/>
            <w:vAlign w:val="bottom"/>
            <w:hideMark/>
          </w:tcPr>
          <w:p w:rsidR="000A0CF2" w:rsidRPr="00393F4A" w:rsidRDefault="000A0CF2" w:rsidP="00783D1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$ 6.313 </w:t>
            </w:r>
          </w:p>
        </w:tc>
        <w:tc>
          <w:tcPr>
            <w:tcW w:w="880" w:type="dxa"/>
            <w:tcBorders>
              <w:top w:val="nil"/>
              <w:left w:val="nil"/>
              <w:bottom w:val="single" w:sz="4" w:space="0" w:color="auto"/>
              <w:right w:val="single" w:sz="4" w:space="0" w:color="auto"/>
            </w:tcBorders>
            <w:shd w:val="clear" w:color="000000" w:fill="31849B"/>
            <w:noWrap/>
            <w:vAlign w:val="bottom"/>
            <w:hideMark/>
          </w:tcPr>
          <w:p w:rsidR="000A0CF2" w:rsidRPr="00393F4A" w:rsidRDefault="000A0CF2" w:rsidP="00783D1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$ 1.314 </w:t>
            </w:r>
          </w:p>
        </w:tc>
        <w:tc>
          <w:tcPr>
            <w:tcW w:w="1000" w:type="dxa"/>
            <w:tcBorders>
              <w:top w:val="nil"/>
              <w:left w:val="nil"/>
              <w:bottom w:val="single" w:sz="4" w:space="0" w:color="auto"/>
              <w:right w:val="single" w:sz="4" w:space="0" w:color="auto"/>
            </w:tcBorders>
            <w:shd w:val="clear" w:color="000000" w:fill="31849B"/>
            <w:noWrap/>
            <w:vAlign w:val="bottom"/>
            <w:hideMark/>
          </w:tcPr>
          <w:p w:rsidR="000A0CF2" w:rsidRPr="00393F4A" w:rsidRDefault="000A0CF2" w:rsidP="00783D1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$ 1.747,5 </w:t>
            </w:r>
          </w:p>
        </w:tc>
        <w:tc>
          <w:tcPr>
            <w:tcW w:w="1320" w:type="dxa"/>
            <w:tcBorders>
              <w:top w:val="nil"/>
              <w:left w:val="nil"/>
              <w:bottom w:val="single" w:sz="4" w:space="0" w:color="auto"/>
              <w:right w:val="single" w:sz="4" w:space="0" w:color="auto"/>
            </w:tcBorders>
            <w:shd w:val="clear" w:color="000000" w:fill="31849B"/>
            <w:noWrap/>
            <w:vAlign w:val="bottom"/>
            <w:hideMark/>
          </w:tcPr>
          <w:p w:rsidR="000A0CF2" w:rsidRPr="00393F4A" w:rsidRDefault="000A0CF2" w:rsidP="00783D1A">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$ 19.217 </w:t>
            </w:r>
          </w:p>
        </w:tc>
      </w:tr>
    </w:tbl>
    <w:p w:rsidR="000A0CF2" w:rsidRDefault="000A0CF2" w:rsidP="000A0CF2">
      <w:pPr>
        <w:ind w:left="0"/>
        <w:jc w:val="right"/>
        <w:rPr>
          <w:sz w:val="16"/>
          <w:szCs w:val="16"/>
        </w:rPr>
      </w:pPr>
    </w:p>
    <w:p w:rsidR="000A0CF2" w:rsidRDefault="000A0CF2" w:rsidP="00904D02">
      <w:pPr>
        <w:ind w:left="0"/>
        <w:rPr>
          <w:rFonts w:cs="Arial"/>
          <w:sz w:val="22"/>
          <w:szCs w:val="22"/>
        </w:rPr>
      </w:pPr>
    </w:p>
    <w:bookmarkEnd w:id="39"/>
    <w:p w:rsidR="00CE1793" w:rsidRDefault="00CE1793" w:rsidP="00CE1793">
      <w:pPr>
        <w:ind w:left="0"/>
        <w:rPr>
          <w:b/>
          <w:sz w:val="22"/>
          <w:szCs w:val="22"/>
          <w:u w:val="single"/>
        </w:rPr>
      </w:pPr>
      <w:r>
        <w:rPr>
          <w:b/>
          <w:sz w:val="22"/>
          <w:szCs w:val="22"/>
          <w:u w:val="single"/>
        </w:rPr>
        <w:t>0</w:t>
      </w:r>
      <w:r w:rsidR="00F62B77">
        <w:rPr>
          <w:b/>
          <w:sz w:val="22"/>
          <w:szCs w:val="22"/>
          <w:u w:val="single"/>
        </w:rPr>
        <w:t>7</w:t>
      </w:r>
      <w:r>
        <w:rPr>
          <w:b/>
          <w:sz w:val="22"/>
          <w:szCs w:val="22"/>
          <w:u w:val="single"/>
        </w:rPr>
        <w:t xml:space="preserve"> de </w:t>
      </w:r>
      <w:r w:rsidR="00F62B77">
        <w:rPr>
          <w:b/>
          <w:sz w:val="22"/>
          <w:szCs w:val="22"/>
          <w:u w:val="single"/>
        </w:rPr>
        <w:t>febr</w:t>
      </w:r>
      <w:r>
        <w:rPr>
          <w:b/>
          <w:sz w:val="22"/>
          <w:szCs w:val="22"/>
          <w:u w:val="single"/>
        </w:rPr>
        <w:t>ero de 2018</w:t>
      </w:r>
    </w:p>
    <w:p w:rsidR="00CE1793" w:rsidRDefault="00CE1793" w:rsidP="00CE1793">
      <w:pPr>
        <w:ind w:left="0"/>
        <w:rPr>
          <w:b/>
          <w:sz w:val="22"/>
          <w:szCs w:val="22"/>
          <w:u w:val="single"/>
        </w:rPr>
      </w:pPr>
    </w:p>
    <w:p w:rsidR="00CE1793" w:rsidRDefault="00CE1793" w:rsidP="00CE1793">
      <w:pPr>
        <w:pStyle w:val="Prrafodelista"/>
        <w:spacing w:after="200" w:line="276" w:lineRule="auto"/>
        <w:ind w:left="0"/>
        <w:jc w:val="both"/>
        <w:rPr>
          <w:rFonts w:cs="Arial"/>
          <w:sz w:val="22"/>
          <w:szCs w:val="22"/>
          <w:lang w:val="es-CO"/>
        </w:rPr>
      </w:pPr>
      <w:r w:rsidRPr="008624DE">
        <w:rPr>
          <w:rFonts w:cs="Arial"/>
          <w:sz w:val="22"/>
          <w:szCs w:val="22"/>
          <w:lang w:val="es-CO"/>
        </w:rPr>
        <w:t>Se ajusta el presupuesto del proyecto</w:t>
      </w:r>
      <w:r>
        <w:rPr>
          <w:rFonts w:cs="Arial"/>
          <w:sz w:val="22"/>
          <w:szCs w:val="22"/>
          <w:lang w:val="es-CO"/>
        </w:rPr>
        <w:t xml:space="preserve"> </w:t>
      </w:r>
      <w:r w:rsidR="00927D2F">
        <w:rPr>
          <w:rFonts w:cs="Arial"/>
          <w:sz w:val="22"/>
          <w:szCs w:val="22"/>
          <w:lang w:val="es-CO"/>
        </w:rPr>
        <w:t xml:space="preserve">por metas, </w:t>
      </w:r>
      <w:r>
        <w:rPr>
          <w:rFonts w:cs="Arial"/>
          <w:sz w:val="22"/>
          <w:szCs w:val="22"/>
          <w:lang w:val="es-CO"/>
        </w:rPr>
        <w:t xml:space="preserve">de acuerdo </w:t>
      </w:r>
      <w:r w:rsidR="00927D2F">
        <w:rPr>
          <w:rFonts w:cs="Arial"/>
          <w:sz w:val="22"/>
          <w:szCs w:val="22"/>
          <w:lang w:val="es-CO"/>
        </w:rPr>
        <w:t>con</w:t>
      </w:r>
      <w:r>
        <w:rPr>
          <w:rFonts w:cs="Arial"/>
          <w:sz w:val="22"/>
          <w:szCs w:val="22"/>
          <w:lang w:val="es-CO"/>
        </w:rPr>
        <w:t xml:space="preserve"> la</w:t>
      </w:r>
      <w:r w:rsidR="00927D2F">
        <w:rPr>
          <w:rFonts w:cs="Arial"/>
          <w:sz w:val="22"/>
          <w:szCs w:val="22"/>
          <w:lang w:val="es-CO"/>
        </w:rPr>
        <w:t xml:space="preserve"> distribución definitiva de los recursos </w:t>
      </w:r>
      <w:r>
        <w:rPr>
          <w:rFonts w:cs="Arial"/>
          <w:sz w:val="22"/>
          <w:szCs w:val="22"/>
          <w:lang w:val="es-CO"/>
        </w:rPr>
        <w:t xml:space="preserve">en </w:t>
      </w:r>
      <w:r w:rsidR="00927D2F">
        <w:rPr>
          <w:rFonts w:cs="Arial"/>
          <w:sz w:val="22"/>
          <w:szCs w:val="22"/>
          <w:lang w:val="es-CO"/>
        </w:rPr>
        <w:t>el Plan de Contratación.</w:t>
      </w:r>
      <w:r>
        <w:rPr>
          <w:rFonts w:cs="Arial"/>
          <w:sz w:val="22"/>
          <w:szCs w:val="22"/>
          <w:lang w:val="es-CO"/>
        </w:rPr>
        <w:t xml:space="preserve"> </w:t>
      </w:r>
    </w:p>
    <w:p w:rsidR="00CE1793" w:rsidRPr="008624DE" w:rsidRDefault="00CE1793" w:rsidP="00CE1793">
      <w:pPr>
        <w:ind w:left="0"/>
        <w:rPr>
          <w:b/>
          <w:sz w:val="22"/>
          <w:szCs w:val="22"/>
          <w:u w:val="single"/>
        </w:rPr>
      </w:pPr>
      <w:r w:rsidRPr="008624DE">
        <w:rPr>
          <w:b/>
          <w:sz w:val="22"/>
          <w:szCs w:val="22"/>
          <w:u w:val="single"/>
        </w:rPr>
        <w:t xml:space="preserve">Apropiación disponible por metas: </w:t>
      </w:r>
    </w:p>
    <w:p w:rsidR="00CE1793" w:rsidRDefault="00CE1793" w:rsidP="00CE1793">
      <w:pPr>
        <w:ind w:left="0"/>
        <w:jc w:val="right"/>
        <w:rPr>
          <w:sz w:val="16"/>
          <w:szCs w:val="16"/>
        </w:rPr>
      </w:pPr>
      <w:r w:rsidRPr="008624DE">
        <w:rPr>
          <w:sz w:val="16"/>
          <w:szCs w:val="16"/>
        </w:rPr>
        <w:t>Cifras en millones de pesos</w:t>
      </w:r>
    </w:p>
    <w:tbl>
      <w:tblPr>
        <w:tblW w:w="9100" w:type="dxa"/>
        <w:tblInd w:w="75" w:type="dxa"/>
        <w:tblCellMar>
          <w:left w:w="70" w:type="dxa"/>
          <w:right w:w="70" w:type="dxa"/>
        </w:tblCellMar>
        <w:tblLook w:val="04A0" w:firstRow="1" w:lastRow="0" w:firstColumn="1" w:lastColumn="0" w:noHBand="0" w:noVBand="1"/>
      </w:tblPr>
      <w:tblGrid>
        <w:gridCol w:w="2620"/>
        <w:gridCol w:w="1420"/>
        <w:gridCol w:w="980"/>
        <w:gridCol w:w="880"/>
        <w:gridCol w:w="880"/>
        <w:gridCol w:w="1000"/>
        <w:gridCol w:w="1320"/>
      </w:tblGrid>
      <w:tr w:rsidR="00CE1793" w:rsidRPr="00393F4A" w:rsidTr="002B2C2D">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META</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2016</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2017</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2018</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2019</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Total</w:t>
            </w:r>
          </w:p>
        </w:tc>
      </w:tr>
      <w:tr w:rsidR="00CE1793" w:rsidRPr="00393F4A" w:rsidTr="002B2C2D">
        <w:trPr>
          <w:trHeight w:val="300"/>
        </w:trPr>
        <w:tc>
          <w:tcPr>
            <w:tcW w:w="2620" w:type="dxa"/>
            <w:tcBorders>
              <w:top w:val="nil"/>
              <w:left w:val="single" w:sz="4" w:space="0" w:color="auto"/>
              <w:bottom w:val="single" w:sz="4" w:space="0" w:color="auto"/>
              <w:right w:val="single" w:sz="4" w:space="0" w:color="auto"/>
            </w:tcBorders>
            <w:shd w:val="clear" w:color="000000" w:fill="31849B"/>
            <w:vAlign w:val="bottom"/>
            <w:hideMark/>
          </w:tcPr>
          <w:p w:rsidR="00CE1793" w:rsidRPr="00393F4A" w:rsidRDefault="00CE1793" w:rsidP="002B2C2D">
            <w:pPr>
              <w:ind w:left="0"/>
              <w:jc w:val="center"/>
              <w:rPr>
                <w:rFonts w:cs="Arial"/>
                <w:b/>
                <w:bCs/>
                <w:color w:val="EEECE1"/>
                <w:spacing w:val="0"/>
                <w:sz w:val="16"/>
                <w:szCs w:val="16"/>
                <w:lang w:eastAsia="es-ES"/>
              </w:rPr>
            </w:pPr>
            <w:r w:rsidRPr="00393F4A">
              <w:rPr>
                <w:rFonts w:cs="Arial"/>
                <w:b/>
                <w:bCs/>
                <w:color w:val="EEECE1"/>
                <w:spacing w:val="0"/>
                <w:sz w:val="16"/>
                <w:szCs w:val="16"/>
                <w:lang w:eastAsia="es-ES"/>
              </w:rPr>
              <w:t>2016-2020</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CE1793" w:rsidRPr="00393F4A" w:rsidRDefault="00CE1793" w:rsidP="002B2C2D">
            <w:pPr>
              <w:ind w:left="0"/>
              <w:rPr>
                <w:rFonts w:cs="Arial"/>
                <w:b/>
                <w:bCs/>
                <w:color w:val="EEECE1"/>
                <w:spacing w:val="0"/>
                <w:sz w:val="16"/>
                <w:szCs w:val="16"/>
                <w:lang w:eastAsia="es-E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E1793" w:rsidRPr="00393F4A" w:rsidRDefault="00CE1793" w:rsidP="002B2C2D">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E1793" w:rsidRPr="00393F4A" w:rsidRDefault="00CE1793" w:rsidP="002B2C2D">
            <w:pPr>
              <w:ind w:left="0"/>
              <w:rPr>
                <w:rFonts w:cs="Arial"/>
                <w:b/>
                <w:bCs/>
                <w:color w:val="EEECE1"/>
                <w:spacing w:val="0"/>
                <w:sz w:val="16"/>
                <w:szCs w:val="16"/>
                <w:lang w:eastAsia="es-E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E1793" w:rsidRPr="00393F4A" w:rsidRDefault="00CE1793" w:rsidP="002B2C2D">
            <w:pPr>
              <w:ind w:left="0"/>
              <w:rPr>
                <w:rFonts w:cs="Arial"/>
                <w:b/>
                <w:bCs/>
                <w:color w:val="EEECE1"/>
                <w:spacing w:val="0"/>
                <w:sz w:val="16"/>
                <w:szCs w:val="16"/>
                <w:lang w:eastAsia="es-ES"/>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CE1793" w:rsidRPr="00393F4A" w:rsidRDefault="00CE1793" w:rsidP="002B2C2D">
            <w:pPr>
              <w:ind w:left="0"/>
              <w:rPr>
                <w:rFonts w:cs="Arial"/>
                <w:b/>
                <w:bCs/>
                <w:color w:val="EEECE1"/>
                <w:spacing w:val="0"/>
                <w:sz w:val="16"/>
                <w:szCs w:val="16"/>
                <w:lang w:eastAsia="es-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E1793" w:rsidRPr="00393F4A" w:rsidRDefault="00CE1793" w:rsidP="002B2C2D">
            <w:pPr>
              <w:ind w:left="0"/>
              <w:rPr>
                <w:rFonts w:cs="Arial"/>
                <w:b/>
                <w:bCs/>
                <w:color w:val="EEECE1"/>
                <w:spacing w:val="0"/>
                <w:sz w:val="16"/>
                <w:szCs w:val="16"/>
                <w:lang w:eastAsia="es-ES"/>
              </w:rPr>
            </w:pPr>
          </w:p>
        </w:tc>
      </w:tr>
      <w:tr w:rsidR="00CE1793" w:rsidRPr="00393F4A" w:rsidTr="002B2C2D">
        <w:trPr>
          <w:trHeight w:val="915"/>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CE1793" w:rsidRPr="00393F4A" w:rsidRDefault="00CE1793" w:rsidP="002B2C2D">
            <w:pPr>
              <w:ind w:left="0"/>
              <w:rPr>
                <w:rFonts w:cs="Arial"/>
                <w:color w:val="000000"/>
                <w:spacing w:val="0"/>
                <w:sz w:val="16"/>
                <w:szCs w:val="16"/>
                <w:lang w:eastAsia="es-ES"/>
              </w:rPr>
            </w:pPr>
            <w:r w:rsidRPr="00393F4A">
              <w:rPr>
                <w:rFonts w:cs="Arial"/>
                <w:color w:val="000000"/>
                <w:spacing w:val="0"/>
                <w:sz w:val="16"/>
                <w:szCs w:val="16"/>
                <w:lang w:eastAsia="es-ES"/>
              </w:rPr>
              <w:t>Ejecutar el 100% del plan de acción para la implementación del Sistema Integrado de Gestión de la CVP.</w:t>
            </w:r>
          </w:p>
        </w:tc>
        <w:tc>
          <w:tcPr>
            <w:tcW w:w="142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$ 80 </w:t>
            </w:r>
          </w:p>
        </w:tc>
        <w:tc>
          <w:tcPr>
            <w:tcW w:w="98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center"/>
              <w:rPr>
                <w:rFonts w:cs="Arial"/>
                <w:color w:val="000000"/>
                <w:spacing w:val="0"/>
                <w:sz w:val="16"/>
                <w:szCs w:val="16"/>
                <w:lang w:eastAsia="es-ES"/>
              </w:rPr>
            </w:pPr>
            <w:r w:rsidRPr="00393F4A">
              <w:rPr>
                <w:rFonts w:cs="Arial"/>
                <w:color w:val="000000"/>
                <w:spacing w:val="0"/>
                <w:sz w:val="16"/>
                <w:szCs w:val="16"/>
                <w:lang w:eastAsia="es-ES"/>
              </w:rPr>
              <w:t>$ 1.</w:t>
            </w:r>
            <w:r>
              <w:rPr>
                <w:rFonts w:cs="Arial"/>
                <w:color w:val="000000"/>
                <w:spacing w:val="0"/>
                <w:sz w:val="16"/>
                <w:szCs w:val="16"/>
                <w:lang w:eastAsia="es-ES"/>
              </w:rPr>
              <w:t>391</w:t>
            </w:r>
            <w:r w:rsidRPr="00393F4A">
              <w:rPr>
                <w:rFonts w:cs="Arial"/>
                <w:color w:val="000000"/>
                <w:spacing w:val="0"/>
                <w:sz w:val="16"/>
                <w:szCs w:val="16"/>
                <w:lang w:eastAsia="es-ES"/>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center"/>
              <w:rPr>
                <w:rFonts w:cs="Arial"/>
                <w:color w:val="000000"/>
                <w:spacing w:val="0"/>
                <w:sz w:val="16"/>
                <w:szCs w:val="16"/>
                <w:lang w:eastAsia="es-ES"/>
              </w:rPr>
            </w:pPr>
            <w:r w:rsidRPr="00393F4A">
              <w:rPr>
                <w:rFonts w:cs="Arial"/>
                <w:color w:val="000000"/>
                <w:spacing w:val="0"/>
                <w:sz w:val="16"/>
                <w:szCs w:val="16"/>
                <w:lang w:eastAsia="es-ES"/>
              </w:rPr>
              <w:t>$ 2.</w:t>
            </w:r>
            <w:r w:rsidR="00A96171">
              <w:rPr>
                <w:rFonts w:cs="Arial"/>
                <w:color w:val="000000"/>
                <w:spacing w:val="0"/>
                <w:sz w:val="16"/>
                <w:szCs w:val="16"/>
                <w:lang w:eastAsia="es-ES"/>
              </w:rPr>
              <w:t>331</w:t>
            </w:r>
          </w:p>
        </w:tc>
        <w:tc>
          <w:tcPr>
            <w:tcW w:w="88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$ 52 </w:t>
            </w:r>
          </w:p>
        </w:tc>
        <w:tc>
          <w:tcPr>
            <w:tcW w:w="100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$ 69 </w:t>
            </w:r>
          </w:p>
        </w:tc>
        <w:tc>
          <w:tcPr>
            <w:tcW w:w="132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right"/>
              <w:rPr>
                <w:rFonts w:cs="Arial"/>
                <w:b/>
                <w:bCs/>
                <w:color w:val="000000"/>
                <w:spacing w:val="0"/>
                <w:sz w:val="16"/>
                <w:szCs w:val="16"/>
                <w:lang w:eastAsia="es-ES"/>
              </w:rPr>
            </w:pPr>
            <w:r w:rsidRPr="00393F4A">
              <w:rPr>
                <w:rFonts w:cs="Arial"/>
                <w:b/>
                <w:bCs/>
                <w:color w:val="000000"/>
                <w:spacing w:val="0"/>
                <w:sz w:val="16"/>
                <w:szCs w:val="16"/>
                <w:lang w:eastAsia="es-ES"/>
              </w:rPr>
              <w:t xml:space="preserve">$ </w:t>
            </w:r>
            <w:r w:rsidR="00A96171">
              <w:rPr>
                <w:rFonts w:cs="Arial"/>
                <w:b/>
                <w:bCs/>
                <w:color w:val="000000"/>
                <w:spacing w:val="0"/>
                <w:sz w:val="16"/>
                <w:szCs w:val="16"/>
                <w:lang w:eastAsia="es-ES"/>
              </w:rPr>
              <w:t>3.923</w:t>
            </w:r>
            <w:r w:rsidRPr="00393F4A">
              <w:rPr>
                <w:rFonts w:cs="Arial"/>
                <w:b/>
                <w:bCs/>
                <w:color w:val="000000"/>
                <w:spacing w:val="0"/>
                <w:sz w:val="16"/>
                <w:szCs w:val="16"/>
                <w:lang w:eastAsia="es-ES"/>
              </w:rPr>
              <w:t xml:space="preserve"> </w:t>
            </w:r>
          </w:p>
        </w:tc>
      </w:tr>
      <w:tr w:rsidR="00CE1793" w:rsidRPr="00393F4A" w:rsidTr="002B2C2D">
        <w:trPr>
          <w:trHeight w:val="114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CE1793" w:rsidRPr="00393F4A" w:rsidRDefault="00CE1793" w:rsidP="002B2C2D">
            <w:pPr>
              <w:ind w:left="0"/>
              <w:rPr>
                <w:rFonts w:cs="Arial"/>
                <w:color w:val="000000"/>
                <w:spacing w:val="0"/>
                <w:sz w:val="16"/>
                <w:szCs w:val="16"/>
                <w:lang w:eastAsia="es-ES"/>
              </w:rPr>
            </w:pPr>
            <w:r w:rsidRPr="00393F4A">
              <w:rPr>
                <w:rFonts w:cs="Arial"/>
                <w:color w:val="000000"/>
                <w:spacing w:val="0"/>
                <w:sz w:val="16"/>
                <w:szCs w:val="16"/>
                <w:lang w:eastAsia="es-ES"/>
              </w:rPr>
              <w:t>Garantizar el 100 % de los servicios de apoyo y desarrollo institucional para el buen funcionamiento de la Entidad de acuerdo al plan de acción.</w:t>
            </w:r>
          </w:p>
        </w:tc>
        <w:tc>
          <w:tcPr>
            <w:tcW w:w="142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center"/>
              <w:rPr>
                <w:rFonts w:cs="Arial"/>
                <w:color w:val="000000"/>
                <w:spacing w:val="0"/>
                <w:sz w:val="16"/>
                <w:szCs w:val="16"/>
                <w:lang w:eastAsia="es-ES"/>
              </w:rPr>
            </w:pPr>
            <w:r w:rsidRPr="00393F4A">
              <w:rPr>
                <w:rFonts w:cs="Arial"/>
                <w:color w:val="000000"/>
                <w:spacing w:val="0"/>
                <w:sz w:val="16"/>
                <w:szCs w:val="16"/>
                <w:lang w:eastAsia="es-ES"/>
              </w:rPr>
              <w:t xml:space="preserve">$ 2.471 </w:t>
            </w:r>
          </w:p>
        </w:tc>
        <w:tc>
          <w:tcPr>
            <w:tcW w:w="98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center"/>
              <w:rPr>
                <w:rFonts w:cs="Arial"/>
                <w:color w:val="000000"/>
                <w:spacing w:val="0"/>
                <w:sz w:val="16"/>
                <w:szCs w:val="16"/>
                <w:lang w:eastAsia="es-ES"/>
              </w:rPr>
            </w:pPr>
            <w:r w:rsidRPr="00393F4A">
              <w:rPr>
                <w:rFonts w:cs="Arial"/>
                <w:color w:val="000000"/>
                <w:spacing w:val="0"/>
                <w:sz w:val="16"/>
                <w:szCs w:val="16"/>
                <w:lang w:eastAsia="es-ES"/>
              </w:rPr>
              <w:t>$ 5.</w:t>
            </w:r>
            <w:r>
              <w:rPr>
                <w:rFonts w:cs="Arial"/>
                <w:color w:val="000000"/>
                <w:spacing w:val="0"/>
                <w:sz w:val="16"/>
                <w:szCs w:val="16"/>
                <w:lang w:eastAsia="es-ES"/>
              </w:rPr>
              <w:t>900</w:t>
            </w:r>
          </w:p>
        </w:tc>
        <w:tc>
          <w:tcPr>
            <w:tcW w:w="88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center"/>
              <w:rPr>
                <w:rFonts w:cs="Arial"/>
                <w:color w:val="000000"/>
                <w:spacing w:val="0"/>
                <w:sz w:val="16"/>
                <w:szCs w:val="16"/>
                <w:lang w:eastAsia="es-ES"/>
              </w:rPr>
            </w:pPr>
            <w:r w:rsidRPr="00393F4A">
              <w:rPr>
                <w:rFonts w:cs="Arial"/>
                <w:color w:val="000000"/>
                <w:spacing w:val="0"/>
                <w:sz w:val="16"/>
                <w:szCs w:val="16"/>
                <w:lang w:eastAsia="es-ES"/>
              </w:rPr>
              <w:t>$ 3.</w:t>
            </w:r>
            <w:r w:rsidR="00A96171">
              <w:rPr>
                <w:rFonts w:cs="Arial"/>
                <w:color w:val="000000"/>
                <w:spacing w:val="0"/>
                <w:sz w:val="16"/>
                <w:szCs w:val="16"/>
                <w:lang w:eastAsia="es-ES"/>
              </w:rPr>
              <w:t>982</w:t>
            </w:r>
          </w:p>
        </w:tc>
        <w:tc>
          <w:tcPr>
            <w:tcW w:w="88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$ 1.263 </w:t>
            </w:r>
          </w:p>
        </w:tc>
        <w:tc>
          <w:tcPr>
            <w:tcW w:w="100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right"/>
              <w:rPr>
                <w:rFonts w:cs="Arial"/>
                <w:color w:val="000000"/>
                <w:spacing w:val="0"/>
                <w:sz w:val="16"/>
                <w:szCs w:val="16"/>
                <w:lang w:eastAsia="es-ES"/>
              </w:rPr>
            </w:pPr>
            <w:r w:rsidRPr="00393F4A">
              <w:rPr>
                <w:rFonts w:cs="Arial"/>
                <w:color w:val="000000"/>
                <w:spacing w:val="0"/>
                <w:sz w:val="16"/>
                <w:szCs w:val="16"/>
                <w:lang w:eastAsia="es-ES"/>
              </w:rPr>
              <w:t xml:space="preserve">$ 1.679 </w:t>
            </w:r>
          </w:p>
        </w:tc>
        <w:tc>
          <w:tcPr>
            <w:tcW w:w="1320" w:type="dxa"/>
            <w:tcBorders>
              <w:top w:val="nil"/>
              <w:left w:val="nil"/>
              <w:bottom w:val="single" w:sz="4" w:space="0" w:color="auto"/>
              <w:right w:val="single" w:sz="4" w:space="0" w:color="auto"/>
            </w:tcBorders>
            <w:shd w:val="clear" w:color="auto" w:fill="auto"/>
            <w:noWrap/>
            <w:vAlign w:val="center"/>
            <w:hideMark/>
          </w:tcPr>
          <w:p w:rsidR="00CE1793" w:rsidRPr="00393F4A" w:rsidRDefault="00CE1793" w:rsidP="002B2C2D">
            <w:pPr>
              <w:ind w:left="0"/>
              <w:jc w:val="right"/>
              <w:rPr>
                <w:rFonts w:cs="Arial"/>
                <w:b/>
                <w:bCs/>
                <w:color w:val="000000"/>
                <w:spacing w:val="0"/>
                <w:sz w:val="16"/>
                <w:szCs w:val="16"/>
                <w:lang w:eastAsia="es-ES"/>
              </w:rPr>
            </w:pPr>
            <w:r w:rsidRPr="00393F4A">
              <w:rPr>
                <w:rFonts w:cs="Arial"/>
                <w:b/>
                <w:bCs/>
                <w:color w:val="000000"/>
                <w:spacing w:val="0"/>
                <w:sz w:val="16"/>
                <w:szCs w:val="16"/>
                <w:lang w:eastAsia="es-ES"/>
              </w:rPr>
              <w:t>$ 15.</w:t>
            </w:r>
            <w:r>
              <w:rPr>
                <w:rFonts w:cs="Arial"/>
                <w:b/>
                <w:bCs/>
                <w:color w:val="000000"/>
                <w:spacing w:val="0"/>
                <w:sz w:val="16"/>
                <w:szCs w:val="16"/>
                <w:lang w:eastAsia="es-ES"/>
              </w:rPr>
              <w:t>2</w:t>
            </w:r>
            <w:r w:rsidR="00A96171">
              <w:rPr>
                <w:rFonts w:cs="Arial"/>
                <w:b/>
                <w:bCs/>
                <w:color w:val="000000"/>
                <w:spacing w:val="0"/>
                <w:sz w:val="16"/>
                <w:szCs w:val="16"/>
                <w:lang w:eastAsia="es-ES"/>
              </w:rPr>
              <w:t>95</w:t>
            </w:r>
            <w:r w:rsidRPr="00393F4A">
              <w:rPr>
                <w:rFonts w:cs="Arial"/>
                <w:b/>
                <w:bCs/>
                <w:color w:val="000000"/>
                <w:spacing w:val="0"/>
                <w:sz w:val="16"/>
                <w:szCs w:val="16"/>
                <w:lang w:eastAsia="es-ES"/>
              </w:rPr>
              <w:t xml:space="preserve"> </w:t>
            </w:r>
          </w:p>
        </w:tc>
      </w:tr>
      <w:tr w:rsidR="00CE1793" w:rsidRPr="00393F4A" w:rsidTr="002B2C2D">
        <w:trPr>
          <w:trHeight w:val="300"/>
        </w:trPr>
        <w:tc>
          <w:tcPr>
            <w:tcW w:w="2620" w:type="dxa"/>
            <w:tcBorders>
              <w:top w:val="nil"/>
              <w:left w:val="single" w:sz="4" w:space="0" w:color="auto"/>
              <w:bottom w:val="single" w:sz="4" w:space="0" w:color="auto"/>
              <w:right w:val="single" w:sz="4" w:space="0" w:color="auto"/>
            </w:tcBorders>
            <w:shd w:val="clear" w:color="000000" w:fill="31849B"/>
            <w:noWrap/>
            <w:vAlign w:val="bottom"/>
            <w:hideMark/>
          </w:tcPr>
          <w:p w:rsidR="00CE1793" w:rsidRPr="00393F4A" w:rsidRDefault="00CE1793" w:rsidP="002B2C2D">
            <w:pPr>
              <w:ind w:left="0"/>
              <w:rPr>
                <w:rFonts w:cs="Arial"/>
                <w:b/>
                <w:bCs/>
                <w:color w:val="FFFFFF"/>
                <w:spacing w:val="0"/>
                <w:sz w:val="16"/>
                <w:szCs w:val="16"/>
                <w:lang w:eastAsia="es-ES"/>
              </w:rPr>
            </w:pPr>
            <w:r w:rsidRPr="00393F4A">
              <w:rPr>
                <w:rFonts w:cs="Arial"/>
                <w:b/>
                <w:bCs/>
                <w:color w:val="FFFFFF"/>
                <w:spacing w:val="0"/>
                <w:sz w:val="16"/>
                <w:szCs w:val="16"/>
                <w:lang w:eastAsia="es-ES"/>
              </w:rPr>
              <w:lastRenderedPageBreak/>
              <w:t>Total</w:t>
            </w:r>
          </w:p>
        </w:tc>
        <w:tc>
          <w:tcPr>
            <w:tcW w:w="1420" w:type="dxa"/>
            <w:tcBorders>
              <w:top w:val="nil"/>
              <w:left w:val="nil"/>
              <w:bottom w:val="single" w:sz="4" w:space="0" w:color="auto"/>
              <w:right w:val="single" w:sz="4" w:space="0" w:color="auto"/>
            </w:tcBorders>
            <w:shd w:val="clear" w:color="000000" w:fill="31849B"/>
            <w:noWrap/>
            <w:vAlign w:val="bottom"/>
            <w:hideMark/>
          </w:tcPr>
          <w:p w:rsidR="00CE1793" w:rsidRPr="00393F4A" w:rsidRDefault="00CE1793" w:rsidP="002B2C2D">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$ 2.551 </w:t>
            </w:r>
          </w:p>
        </w:tc>
        <w:tc>
          <w:tcPr>
            <w:tcW w:w="980" w:type="dxa"/>
            <w:tcBorders>
              <w:top w:val="nil"/>
              <w:left w:val="nil"/>
              <w:bottom w:val="single" w:sz="4" w:space="0" w:color="auto"/>
              <w:right w:val="single" w:sz="4" w:space="0" w:color="auto"/>
            </w:tcBorders>
            <w:shd w:val="clear" w:color="000000" w:fill="31849B"/>
            <w:noWrap/>
            <w:vAlign w:val="bottom"/>
            <w:hideMark/>
          </w:tcPr>
          <w:p w:rsidR="00CE1793" w:rsidRPr="00393F4A" w:rsidRDefault="00CE1793" w:rsidP="002B2C2D">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$ 7.291 </w:t>
            </w:r>
          </w:p>
        </w:tc>
        <w:tc>
          <w:tcPr>
            <w:tcW w:w="880" w:type="dxa"/>
            <w:tcBorders>
              <w:top w:val="nil"/>
              <w:left w:val="nil"/>
              <w:bottom w:val="single" w:sz="4" w:space="0" w:color="auto"/>
              <w:right w:val="single" w:sz="4" w:space="0" w:color="auto"/>
            </w:tcBorders>
            <w:shd w:val="clear" w:color="000000" w:fill="31849B"/>
            <w:noWrap/>
            <w:vAlign w:val="bottom"/>
            <w:hideMark/>
          </w:tcPr>
          <w:p w:rsidR="00CE1793" w:rsidRPr="00393F4A" w:rsidRDefault="00CE1793" w:rsidP="002B2C2D">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xml:space="preserve">$ 6.313 </w:t>
            </w:r>
          </w:p>
        </w:tc>
        <w:tc>
          <w:tcPr>
            <w:tcW w:w="880" w:type="dxa"/>
            <w:tcBorders>
              <w:top w:val="nil"/>
              <w:left w:val="nil"/>
              <w:bottom w:val="single" w:sz="4" w:space="0" w:color="auto"/>
              <w:right w:val="single" w:sz="4" w:space="0" w:color="auto"/>
            </w:tcBorders>
            <w:shd w:val="clear" w:color="000000" w:fill="31849B"/>
            <w:noWrap/>
            <w:vAlign w:val="bottom"/>
            <w:hideMark/>
          </w:tcPr>
          <w:p w:rsidR="00CE1793" w:rsidRPr="00393F4A" w:rsidRDefault="00CE1793" w:rsidP="002B2C2D">
            <w:pPr>
              <w:ind w:left="0"/>
              <w:jc w:val="right"/>
              <w:rPr>
                <w:rFonts w:cs="Arial"/>
                <w:b/>
                <w:bCs/>
                <w:color w:val="FFFFFF"/>
                <w:spacing w:val="0"/>
                <w:sz w:val="16"/>
                <w:szCs w:val="16"/>
                <w:lang w:eastAsia="es-ES"/>
              </w:rPr>
            </w:pPr>
            <w:r w:rsidRPr="00393F4A">
              <w:rPr>
                <w:rFonts w:cs="Arial"/>
                <w:b/>
                <w:bCs/>
                <w:color w:val="FFFFFF"/>
                <w:spacing w:val="0"/>
                <w:sz w:val="16"/>
                <w:szCs w:val="16"/>
                <w:lang w:eastAsia="es-ES"/>
              </w:rPr>
              <w:t>$ 1.31</w:t>
            </w:r>
            <w:r w:rsidR="00A96171">
              <w:rPr>
                <w:rFonts w:cs="Arial"/>
                <w:b/>
                <w:bCs/>
                <w:color w:val="FFFFFF"/>
                <w:spacing w:val="0"/>
                <w:sz w:val="16"/>
                <w:szCs w:val="16"/>
                <w:lang w:eastAsia="es-ES"/>
              </w:rPr>
              <w:t>5</w:t>
            </w:r>
            <w:r w:rsidRPr="00393F4A">
              <w:rPr>
                <w:rFonts w:cs="Arial"/>
                <w:b/>
                <w:bCs/>
                <w:color w:val="FFFFFF"/>
                <w:spacing w:val="0"/>
                <w:sz w:val="16"/>
                <w:szCs w:val="16"/>
                <w:lang w:eastAsia="es-ES"/>
              </w:rPr>
              <w:t xml:space="preserve"> </w:t>
            </w:r>
          </w:p>
        </w:tc>
        <w:tc>
          <w:tcPr>
            <w:tcW w:w="1000" w:type="dxa"/>
            <w:tcBorders>
              <w:top w:val="nil"/>
              <w:left w:val="nil"/>
              <w:bottom w:val="single" w:sz="4" w:space="0" w:color="auto"/>
              <w:right w:val="single" w:sz="4" w:space="0" w:color="auto"/>
            </w:tcBorders>
            <w:shd w:val="clear" w:color="000000" w:fill="31849B"/>
            <w:noWrap/>
            <w:vAlign w:val="bottom"/>
            <w:hideMark/>
          </w:tcPr>
          <w:p w:rsidR="00CE1793" w:rsidRPr="00393F4A" w:rsidRDefault="00A96171" w:rsidP="002B2C2D">
            <w:pPr>
              <w:ind w:left="0"/>
              <w:jc w:val="right"/>
              <w:rPr>
                <w:rFonts w:cs="Arial"/>
                <w:b/>
                <w:bCs/>
                <w:color w:val="FFFFFF"/>
                <w:spacing w:val="0"/>
                <w:sz w:val="16"/>
                <w:szCs w:val="16"/>
                <w:lang w:eastAsia="es-ES"/>
              </w:rPr>
            </w:pPr>
            <w:r>
              <w:rPr>
                <w:rFonts w:cs="Arial"/>
                <w:b/>
                <w:bCs/>
                <w:color w:val="FFFFFF"/>
                <w:spacing w:val="0"/>
                <w:sz w:val="16"/>
                <w:szCs w:val="16"/>
                <w:lang w:eastAsia="es-ES"/>
              </w:rPr>
              <w:t>$ 1.748</w:t>
            </w:r>
            <w:r w:rsidR="00CE1793" w:rsidRPr="00393F4A">
              <w:rPr>
                <w:rFonts w:cs="Arial"/>
                <w:b/>
                <w:bCs/>
                <w:color w:val="FFFFFF"/>
                <w:spacing w:val="0"/>
                <w:sz w:val="16"/>
                <w:szCs w:val="16"/>
                <w:lang w:eastAsia="es-ES"/>
              </w:rPr>
              <w:t xml:space="preserve"> </w:t>
            </w:r>
          </w:p>
        </w:tc>
        <w:tc>
          <w:tcPr>
            <w:tcW w:w="1320" w:type="dxa"/>
            <w:tcBorders>
              <w:top w:val="nil"/>
              <w:left w:val="nil"/>
              <w:bottom w:val="single" w:sz="4" w:space="0" w:color="auto"/>
              <w:right w:val="single" w:sz="4" w:space="0" w:color="auto"/>
            </w:tcBorders>
            <w:shd w:val="clear" w:color="000000" w:fill="31849B"/>
            <w:noWrap/>
            <w:vAlign w:val="bottom"/>
            <w:hideMark/>
          </w:tcPr>
          <w:p w:rsidR="00CE1793" w:rsidRPr="00393F4A" w:rsidRDefault="00A96171" w:rsidP="002B2C2D">
            <w:pPr>
              <w:ind w:left="0"/>
              <w:jc w:val="right"/>
              <w:rPr>
                <w:rFonts w:cs="Arial"/>
                <w:b/>
                <w:bCs/>
                <w:color w:val="FFFFFF"/>
                <w:spacing w:val="0"/>
                <w:sz w:val="16"/>
                <w:szCs w:val="16"/>
                <w:lang w:eastAsia="es-ES"/>
              </w:rPr>
            </w:pPr>
            <w:r>
              <w:rPr>
                <w:rFonts w:cs="Arial"/>
                <w:b/>
                <w:bCs/>
                <w:color w:val="FFFFFF"/>
                <w:spacing w:val="0"/>
                <w:sz w:val="16"/>
                <w:szCs w:val="16"/>
                <w:lang w:eastAsia="es-ES"/>
              </w:rPr>
              <w:t>$ 19.218</w:t>
            </w:r>
            <w:r w:rsidR="00CE1793" w:rsidRPr="00393F4A">
              <w:rPr>
                <w:rFonts w:cs="Arial"/>
                <w:b/>
                <w:bCs/>
                <w:color w:val="FFFFFF"/>
                <w:spacing w:val="0"/>
                <w:sz w:val="16"/>
                <w:szCs w:val="16"/>
                <w:lang w:eastAsia="es-ES"/>
              </w:rPr>
              <w:t xml:space="preserve"> </w:t>
            </w:r>
          </w:p>
        </w:tc>
      </w:tr>
    </w:tbl>
    <w:p w:rsidR="00CE1793" w:rsidRDefault="00CE1793" w:rsidP="00CE1793">
      <w:pPr>
        <w:ind w:left="0"/>
        <w:jc w:val="right"/>
        <w:rPr>
          <w:sz w:val="16"/>
          <w:szCs w:val="16"/>
        </w:rPr>
      </w:pPr>
    </w:p>
    <w:p w:rsidR="000A0CF2" w:rsidRDefault="000A0CF2" w:rsidP="00904D02">
      <w:pPr>
        <w:ind w:left="0"/>
        <w:rPr>
          <w:rFonts w:cs="Arial"/>
          <w:sz w:val="22"/>
          <w:szCs w:val="22"/>
        </w:rPr>
      </w:pPr>
    </w:p>
    <w:p w:rsidR="00904D02" w:rsidRDefault="00810AB5" w:rsidP="00904D02">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1824" behindDoc="0" locked="0" layoutInCell="1" allowOverlap="1">
                <wp:simplePos x="0" y="0"/>
                <wp:positionH relativeFrom="column">
                  <wp:posOffset>-55245</wp:posOffset>
                </wp:positionH>
                <wp:positionV relativeFrom="paragraph">
                  <wp:posOffset>135255</wp:posOffset>
                </wp:positionV>
                <wp:extent cx="5746750" cy="0"/>
                <wp:effectExtent l="11430" t="11430" r="13970" b="762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5EBB4" id="AutoShape 20" o:spid="_x0000_s1026" type="#_x0000_t32" style="position:absolute;margin-left:-4.35pt;margin-top:10.65pt;width:4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j2IAIAAD0EAAAOAAAAZHJzL2Uyb0RvYy54bWysU82O2jAQvlfqO1i+Q34aW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"/>
            </w:pict>
          </mc:Fallback>
        </mc:AlternateContent>
      </w:r>
    </w:p>
    <w:p w:rsidR="00904D02" w:rsidRPr="008B5BF8" w:rsidRDefault="00904D02" w:rsidP="00FB0129">
      <w:pPr>
        <w:pStyle w:val="Ttulo1"/>
        <w:numPr>
          <w:ilvl w:val="0"/>
          <w:numId w:val="5"/>
        </w:numPr>
        <w:spacing w:after="0" w:line="240" w:lineRule="auto"/>
        <w:ind w:hanging="600"/>
      </w:pPr>
      <w:bookmarkStart w:id="40" w:name="_Toc387158151"/>
      <w:bookmarkStart w:id="41" w:name="_Toc387158268"/>
      <w:bookmarkStart w:id="42" w:name="_Toc396293939"/>
      <w:r>
        <w:t>Indicadores de evaluación del proyecto</w:t>
      </w:r>
      <w:bookmarkEnd w:id="40"/>
      <w:bookmarkEnd w:id="41"/>
      <w:bookmarkEnd w:id="42"/>
    </w:p>
    <w:p w:rsidR="00904D02" w:rsidRPr="008837B7" w:rsidRDefault="00904D02" w:rsidP="00904D02">
      <w:pPr>
        <w:ind w:left="0"/>
        <w:jc w:val="both"/>
        <w:rPr>
          <w:rFonts w:cs="Arial"/>
          <w:sz w:val="22"/>
          <w:szCs w:val="22"/>
        </w:rPr>
      </w:pPr>
    </w:p>
    <w:p w:rsidR="00904D02" w:rsidRPr="008A243D" w:rsidRDefault="00904D02" w:rsidP="008A243D">
      <w:pPr>
        <w:pStyle w:val="Textoindependiente"/>
        <w:spacing w:after="0" w:line="240" w:lineRule="auto"/>
        <w:ind w:left="0"/>
        <w:rPr>
          <w:rFonts w:cs="Arial"/>
          <w:b/>
          <w:sz w:val="22"/>
          <w:szCs w:val="22"/>
          <w:lang w:val="es-CO"/>
        </w:rPr>
      </w:pPr>
    </w:p>
    <w:p w:rsidR="008A243D" w:rsidRPr="00B57E11" w:rsidRDefault="008A243D" w:rsidP="008A243D">
      <w:pPr>
        <w:pStyle w:val="Textoindependiente"/>
        <w:spacing w:after="0"/>
        <w:ind w:left="0"/>
        <w:rPr>
          <w:rFonts w:cs="Arial"/>
          <w:sz w:val="22"/>
          <w:szCs w:val="22"/>
          <w:lang w:val="es-CO"/>
        </w:rPr>
      </w:pPr>
      <w:r w:rsidRPr="008A243D">
        <w:rPr>
          <w:rFonts w:cs="Arial"/>
          <w:sz w:val="22"/>
          <w:szCs w:val="22"/>
        </w:rPr>
        <w:t>No se han generado los indicadores de evaluación del proyecto.</w:t>
      </w:r>
    </w:p>
    <w:p w:rsidR="00904D02" w:rsidRPr="008A243D" w:rsidRDefault="00904D02" w:rsidP="00904D02">
      <w:pPr>
        <w:spacing w:before="120"/>
        <w:ind w:left="0"/>
        <w:jc w:val="both"/>
        <w:rPr>
          <w:rFonts w:cs="Arial"/>
          <w:sz w:val="22"/>
          <w:szCs w:val="22"/>
          <w:lang w:val="x-none"/>
        </w:rPr>
      </w:pPr>
    </w:p>
    <w:p w:rsidR="004A2FF6" w:rsidRDefault="00B6721E" w:rsidP="004A2FF6">
      <w:pPr>
        <w:ind w:left="0"/>
        <w:jc w:val="both"/>
        <w:rPr>
          <w:rFonts w:cs="Arial"/>
          <w:sz w:val="22"/>
          <w:szCs w:val="22"/>
        </w:rPr>
      </w:pPr>
      <w:r>
        <w:rPr>
          <w:rFonts w:cs="Arial"/>
          <w:sz w:val="22"/>
          <w:szCs w:val="22"/>
        </w:rPr>
        <w:br w:type="page"/>
      </w:r>
    </w:p>
    <w:p w:rsidR="00447D93" w:rsidRDefault="00447D93" w:rsidP="004A2FF6">
      <w:pPr>
        <w:ind w:left="0"/>
        <w:jc w:val="both"/>
        <w:rPr>
          <w:rFonts w:cs="Arial"/>
          <w:sz w:val="22"/>
          <w:szCs w:val="22"/>
        </w:rPr>
      </w:pPr>
    </w:p>
    <w:p w:rsidR="00447D93" w:rsidRDefault="00447D93" w:rsidP="004A2FF6">
      <w:pPr>
        <w:ind w:left="0"/>
        <w:jc w:val="both"/>
        <w:rPr>
          <w:rFonts w:cs="Arial"/>
          <w:sz w:val="22"/>
          <w:szCs w:val="22"/>
          <w:lang w:val="es-MX"/>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87"/>
        <w:gridCol w:w="7437"/>
      </w:tblGrid>
      <w:tr w:rsidR="004A2FF6" w:rsidRPr="008B5BF8" w:rsidTr="00080E67">
        <w:trPr>
          <w:trHeight w:val="372"/>
        </w:trPr>
        <w:tc>
          <w:tcPr>
            <w:tcW w:w="1299" w:type="dxa"/>
            <w:shd w:val="clear" w:color="auto" w:fill="000000"/>
            <w:vAlign w:val="center"/>
          </w:tcPr>
          <w:p w:rsidR="004A2FF6" w:rsidRPr="008B5BF8" w:rsidRDefault="004A2FF6" w:rsidP="00F85AA8">
            <w:pPr>
              <w:tabs>
                <w:tab w:val="num" w:pos="975"/>
                <w:tab w:val="right" w:leader="dot" w:pos="7020"/>
              </w:tabs>
              <w:ind w:left="0"/>
              <w:jc w:val="center"/>
              <w:rPr>
                <w:rFonts w:cs="Arial"/>
                <w:b/>
                <w:bCs/>
                <w:color w:val="FFFFFF"/>
                <w:spacing w:val="0"/>
                <w:sz w:val="22"/>
                <w:szCs w:val="22"/>
              </w:rPr>
            </w:pPr>
            <w:r>
              <w:rPr>
                <w:rFonts w:cs="Arial"/>
                <w:sz w:val="22"/>
                <w:szCs w:val="22"/>
                <w:lang w:val="es-MX"/>
              </w:rPr>
              <w:br w:type="page"/>
            </w:r>
            <w:r w:rsidRPr="008B5BF8">
              <w:rPr>
                <w:rFonts w:cs="Arial"/>
                <w:b/>
                <w:bCs/>
                <w:color w:val="FFFFFF"/>
                <w:spacing w:val="0"/>
                <w:sz w:val="22"/>
                <w:szCs w:val="22"/>
              </w:rPr>
              <w:t>Capítulo</w:t>
            </w:r>
          </w:p>
        </w:tc>
        <w:tc>
          <w:tcPr>
            <w:tcW w:w="7892" w:type="dxa"/>
            <w:vMerge w:val="restart"/>
            <w:shd w:val="clear" w:color="auto" w:fill="A6A6A6"/>
          </w:tcPr>
          <w:p w:rsidR="004A2FF6" w:rsidRPr="008B5BF8" w:rsidRDefault="004A2FF6" w:rsidP="00F85AA8">
            <w:pPr>
              <w:tabs>
                <w:tab w:val="num" w:pos="975"/>
                <w:tab w:val="right" w:leader="dot" w:pos="7020"/>
              </w:tabs>
              <w:ind w:left="0"/>
              <w:rPr>
                <w:rFonts w:cs="Arial"/>
                <w:b/>
                <w:bCs/>
                <w:color w:val="FFFFFF"/>
                <w:spacing w:val="0"/>
                <w:sz w:val="22"/>
                <w:szCs w:val="22"/>
                <w:highlight w:val="lightGray"/>
              </w:rPr>
            </w:pPr>
          </w:p>
        </w:tc>
      </w:tr>
      <w:tr w:rsidR="004A2FF6" w:rsidRPr="008B5BF8" w:rsidTr="00080E67">
        <w:trPr>
          <w:trHeight w:val="366"/>
        </w:trPr>
        <w:tc>
          <w:tcPr>
            <w:tcW w:w="1299" w:type="dxa"/>
            <w:tcBorders>
              <w:top w:val="single" w:sz="24" w:space="0" w:color="FFFFFF"/>
            </w:tcBorders>
            <w:shd w:val="clear" w:color="auto" w:fill="000000"/>
            <w:vAlign w:val="center"/>
          </w:tcPr>
          <w:p w:rsidR="004A2FF6" w:rsidRPr="008B5BF8" w:rsidRDefault="004A2FF6" w:rsidP="00F85AA8">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15</w:t>
            </w:r>
          </w:p>
        </w:tc>
        <w:tc>
          <w:tcPr>
            <w:tcW w:w="7892" w:type="dxa"/>
            <w:vMerge/>
            <w:tcBorders>
              <w:top w:val="single" w:sz="24" w:space="0" w:color="FFFFFF"/>
            </w:tcBorders>
            <w:shd w:val="clear" w:color="auto" w:fill="A6A6A6"/>
          </w:tcPr>
          <w:p w:rsidR="004A2FF6" w:rsidRPr="008B5BF8" w:rsidRDefault="004A2FF6" w:rsidP="00F85AA8">
            <w:pPr>
              <w:tabs>
                <w:tab w:val="num" w:pos="975"/>
                <w:tab w:val="right" w:leader="dot" w:pos="7020"/>
              </w:tabs>
              <w:ind w:left="0"/>
              <w:rPr>
                <w:rFonts w:cs="Arial"/>
                <w:spacing w:val="0"/>
                <w:sz w:val="22"/>
                <w:szCs w:val="22"/>
              </w:rPr>
            </w:pPr>
          </w:p>
        </w:tc>
      </w:tr>
    </w:tbl>
    <w:p w:rsidR="004A2FF6" w:rsidRDefault="00810AB5" w:rsidP="004A2FF6">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2848" behindDoc="0" locked="0" layoutInCell="1" allowOverlap="1">
                <wp:simplePos x="0" y="0"/>
                <wp:positionH relativeFrom="column">
                  <wp:posOffset>-55245</wp:posOffset>
                </wp:positionH>
                <wp:positionV relativeFrom="paragraph">
                  <wp:posOffset>135255</wp:posOffset>
                </wp:positionV>
                <wp:extent cx="5800090" cy="0"/>
                <wp:effectExtent l="11430" t="11430" r="8255" b="762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FFC75" id="AutoShape 21" o:spid="_x0000_s1026" type="#_x0000_t32" style="position:absolute;margin-left:-4.35pt;margin-top:10.65pt;width:456.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"/>
            </w:pict>
          </mc:Fallback>
        </mc:AlternateContent>
      </w:r>
    </w:p>
    <w:p w:rsidR="004A2FF6" w:rsidRPr="008B5BF8" w:rsidRDefault="004A2FF6" w:rsidP="00FB0129">
      <w:pPr>
        <w:pStyle w:val="Ttulo1"/>
        <w:numPr>
          <w:ilvl w:val="0"/>
          <w:numId w:val="5"/>
        </w:numPr>
        <w:spacing w:after="0" w:line="240" w:lineRule="auto"/>
        <w:ind w:hanging="600"/>
      </w:pPr>
      <w:bookmarkStart w:id="43" w:name="_Toc387158152"/>
      <w:bookmarkStart w:id="44" w:name="_Toc387158269"/>
      <w:bookmarkStart w:id="45" w:name="_Toc396293940"/>
      <w:r>
        <w:t xml:space="preserve">Aspectos </w:t>
      </w:r>
      <w:r w:rsidR="00E52045">
        <w:t>institucionales</w:t>
      </w:r>
      <w:r w:rsidR="004E62BB">
        <w:t xml:space="preserve"> y legales</w:t>
      </w:r>
      <w:bookmarkEnd w:id="43"/>
      <w:bookmarkEnd w:id="44"/>
      <w:bookmarkEnd w:id="45"/>
    </w:p>
    <w:p w:rsidR="004A2FF6" w:rsidRDefault="004A2FF6" w:rsidP="004A2FF6">
      <w:pPr>
        <w:ind w:left="0"/>
        <w:jc w:val="both"/>
        <w:rPr>
          <w:rFonts w:cs="Arial"/>
          <w:sz w:val="22"/>
          <w:szCs w:val="22"/>
        </w:rPr>
      </w:pPr>
    </w:p>
    <w:p w:rsidR="004E62BB" w:rsidRPr="004E62BB" w:rsidRDefault="004E62BB" w:rsidP="004E62BB">
      <w:pPr>
        <w:ind w:left="0"/>
        <w:rPr>
          <w:b/>
          <w:sz w:val="22"/>
          <w:szCs w:val="22"/>
          <w:u w:val="single"/>
        </w:rPr>
      </w:pPr>
      <w:r w:rsidRPr="004E62BB">
        <w:rPr>
          <w:b/>
          <w:sz w:val="22"/>
          <w:szCs w:val="22"/>
          <w:u w:val="single"/>
        </w:rPr>
        <w:t>Resolución 1177 del 31 de agosto de 2010</w:t>
      </w:r>
      <w:r>
        <w:rPr>
          <w:b/>
          <w:sz w:val="22"/>
          <w:szCs w:val="22"/>
          <w:u w:val="single"/>
        </w:rPr>
        <w:t>:</w:t>
      </w:r>
    </w:p>
    <w:p w:rsidR="004E62BB" w:rsidRDefault="004E62BB" w:rsidP="004E62BB">
      <w:pPr>
        <w:ind w:left="0"/>
        <w:rPr>
          <w:sz w:val="22"/>
          <w:szCs w:val="22"/>
        </w:rPr>
      </w:pPr>
    </w:p>
    <w:p w:rsidR="004E62BB" w:rsidRPr="004E62BB" w:rsidRDefault="004E62BB" w:rsidP="004E62BB">
      <w:pPr>
        <w:ind w:left="0"/>
        <w:jc w:val="both"/>
        <w:rPr>
          <w:sz w:val="22"/>
          <w:szCs w:val="22"/>
        </w:rPr>
      </w:pPr>
      <w:r w:rsidRPr="004E62BB">
        <w:rPr>
          <w:sz w:val="22"/>
          <w:szCs w:val="22"/>
        </w:rPr>
        <w:t>La Caja de la Vivienda Popular a través de la resolución interna asigna las funciones y acciones de gerencia de los proyectos de inversión, las cuales se resumen así:</w:t>
      </w:r>
    </w:p>
    <w:p w:rsidR="004E62BB" w:rsidRDefault="004E62BB" w:rsidP="004E62BB">
      <w:pPr>
        <w:ind w:left="0"/>
        <w:jc w:val="both"/>
        <w:rPr>
          <w:sz w:val="22"/>
          <w:szCs w:val="22"/>
        </w:rPr>
      </w:pPr>
    </w:p>
    <w:p w:rsidR="004E62BB" w:rsidRPr="004E62BB" w:rsidRDefault="004E62BB" w:rsidP="00FB0129">
      <w:pPr>
        <w:numPr>
          <w:ilvl w:val="0"/>
          <w:numId w:val="7"/>
        </w:numPr>
        <w:jc w:val="both"/>
        <w:rPr>
          <w:sz w:val="22"/>
          <w:szCs w:val="22"/>
        </w:rPr>
      </w:pPr>
      <w:r w:rsidRPr="004E62BB">
        <w:rPr>
          <w:sz w:val="22"/>
          <w:szCs w:val="22"/>
        </w:rPr>
        <w:t>Ejecutar los recursos del proyecto, acorde a las metas programadas y el plan operativo de inversión.</w:t>
      </w:r>
    </w:p>
    <w:p w:rsidR="004E62BB" w:rsidRPr="004E62BB" w:rsidRDefault="004E62BB" w:rsidP="00FB0129">
      <w:pPr>
        <w:numPr>
          <w:ilvl w:val="0"/>
          <w:numId w:val="7"/>
        </w:numPr>
        <w:jc w:val="both"/>
        <w:rPr>
          <w:sz w:val="22"/>
          <w:szCs w:val="22"/>
        </w:rPr>
      </w:pPr>
      <w:r w:rsidRPr="004E62BB">
        <w:rPr>
          <w:sz w:val="22"/>
          <w:szCs w:val="22"/>
        </w:rPr>
        <w:t>Solicitar concepto previo a la Oficina Asesora de Planeación sobre cualquier cambio en la formulación, las metas o los componentes del proyecto y de su presupuesto durante la ejecución en cada vigencia.</w:t>
      </w:r>
    </w:p>
    <w:p w:rsidR="004E62BB" w:rsidRPr="004E62BB" w:rsidRDefault="004E62BB" w:rsidP="00FB0129">
      <w:pPr>
        <w:numPr>
          <w:ilvl w:val="0"/>
          <w:numId w:val="7"/>
        </w:numPr>
        <w:jc w:val="both"/>
        <w:rPr>
          <w:sz w:val="22"/>
          <w:szCs w:val="22"/>
        </w:rPr>
      </w:pPr>
      <w:r w:rsidRPr="004E62BB">
        <w:rPr>
          <w:sz w:val="22"/>
          <w:szCs w:val="22"/>
        </w:rPr>
        <w:t>Coordinar e informar a la Oficina Asesora de Planeación las necesidades de actualización de los documentos de formulación técnica del proyecto, el plan de actividades generales, el plan de compras del proyecto y el plan operativo de inversión.</w:t>
      </w:r>
    </w:p>
    <w:p w:rsidR="004E62BB" w:rsidRPr="004E62BB" w:rsidRDefault="004E62BB" w:rsidP="00FB0129">
      <w:pPr>
        <w:numPr>
          <w:ilvl w:val="0"/>
          <w:numId w:val="7"/>
        </w:numPr>
        <w:jc w:val="both"/>
        <w:rPr>
          <w:rFonts w:cs="Arial"/>
          <w:sz w:val="22"/>
          <w:szCs w:val="22"/>
        </w:rPr>
      </w:pPr>
      <w:r w:rsidRPr="004E62BB">
        <w:rPr>
          <w:sz w:val="22"/>
          <w:szCs w:val="22"/>
        </w:rPr>
        <w:t>Apoyar a la Oficina Asesora de Planeación en la preparación del anteproyecto de presupuesto de inversión para cada vigencia, programar y gestionar los procesos precontractuales para adquirir los bienes y servicios que le permitan cumplir con las metas propuestas en el proyecto, atendiendo las disposiciones legales vigentes y los lineamientos establecidos por la Secretaría de Hacienda Distrital y la Secretaría Distrital de Planeación.</w:t>
      </w:r>
    </w:p>
    <w:p w:rsidR="004E62BB" w:rsidRPr="004E62BB" w:rsidRDefault="004E62BB" w:rsidP="00FB0129">
      <w:pPr>
        <w:numPr>
          <w:ilvl w:val="0"/>
          <w:numId w:val="7"/>
        </w:numPr>
        <w:jc w:val="both"/>
        <w:rPr>
          <w:rFonts w:cs="Arial"/>
          <w:sz w:val="22"/>
          <w:szCs w:val="22"/>
        </w:rPr>
      </w:pPr>
      <w:r w:rsidRPr="004E62BB">
        <w:rPr>
          <w:rFonts w:cs="Arial"/>
          <w:sz w:val="22"/>
          <w:szCs w:val="22"/>
        </w:rPr>
        <w:t xml:space="preserve">Adelantar directamente o a través de un designado las supervisiones de los contratos que se suscriban en el marco del proyecto de inversión. </w:t>
      </w:r>
    </w:p>
    <w:p w:rsidR="004E62BB" w:rsidRPr="008837B7" w:rsidRDefault="004E62BB" w:rsidP="00FB0129">
      <w:pPr>
        <w:numPr>
          <w:ilvl w:val="0"/>
          <w:numId w:val="7"/>
        </w:numPr>
        <w:tabs>
          <w:tab w:val="left" w:pos="0"/>
        </w:tabs>
        <w:jc w:val="both"/>
        <w:rPr>
          <w:rFonts w:cs="Arial"/>
          <w:sz w:val="22"/>
          <w:szCs w:val="22"/>
        </w:rPr>
      </w:pPr>
      <w:r w:rsidRPr="008837B7">
        <w:rPr>
          <w:rFonts w:cs="Arial"/>
          <w:sz w:val="22"/>
          <w:szCs w:val="22"/>
        </w:rPr>
        <w:t>Documentar, avalar y presentar en conjunto con la oficina asesora de planeación los informes que sobre el proyecto soliciten los Organismos de Control y demás Entidades Distritales o Nacionales.</w:t>
      </w:r>
    </w:p>
    <w:p w:rsidR="004E62BB" w:rsidRDefault="004E62BB"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p>
    <w:p w:rsidR="00447D93" w:rsidRDefault="00447D93" w:rsidP="004E62BB">
      <w:pPr>
        <w:pStyle w:val="Textoindependiente"/>
        <w:tabs>
          <w:tab w:val="left" w:pos="0"/>
        </w:tabs>
        <w:spacing w:after="0" w:line="240" w:lineRule="auto"/>
        <w:ind w:left="0"/>
        <w:rPr>
          <w:rFonts w:cs="Arial"/>
          <w:sz w:val="22"/>
          <w:szCs w:val="22"/>
          <w:lang w:val="es-CO"/>
        </w:rPr>
      </w:pPr>
    </w:p>
    <w:p w:rsidR="00447D93" w:rsidRDefault="00447D93" w:rsidP="004E62BB">
      <w:pPr>
        <w:pStyle w:val="Textoindependiente"/>
        <w:tabs>
          <w:tab w:val="left" w:pos="0"/>
        </w:tabs>
        <w:spacing w:after="0" w:line="240" w:lineRule="auto"/>
        <w:ind w:left="0"/>
        <w:rPr>
          <w:rFonts w:cs="Arial"/>
          <w:sz w:val="22"/>
          <w:szCs w:val="22"/>
          <w:lang w:val="es-CO"/>
        </w:rPr>
      </w:pPr>
    </w:p>
    <w:p w:rsidR="00447D93" w:rsidRDefault="00447D93" w:rsidP="004E62BB">
      <w:pPr>
        <w:pStyle w:val="Textoindependiente"/>
        <w:tabs>
          <w:tab w:val="left" w:pos="0"/>
        </w:tabs>
        <w:spacing w:after="0" w:line="240" w:lineRule="auto"/>
        <w:ind w:left="0"/>
        <w:rPr>
          <w:rFonts w:cs="Arial"/>
          <w:sz w:val="22"/>
          <w:szCs w:val="22"/>
          <w:lang w:val="es-CO"/>
        </w:rPr>
      </w:pPr>
    </w:p>
    <w:p w:rsidR="00447D93" w:rsidRDefault="00447D93" w:rsidP="004E62BB">
      <w:pPr>
        <w:pStyle w:val="Textoindependiente"/>
        <w:tabs>
          <w:tab w:val="left" w:pos="0"/>
        </w:tabs>
        <w:spacing w:after="0" w:line="240" w:lineRule="auto"/>
        <w:ind w:left="0"/>
        <w:rPr>
          <w:rFonts w:cs="Arial"/>
          <w:sz w:val="22"/>
          <w:szCs w:val="22"/>
          <w:lang w:val="es-CO"/>
        </w:rPr>
      </w:pPr>
    </w:p>
    <w:p w:rsidR="00447D93" w:rsidRDefault="00447D93"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p>
    <w:p w:rsidR="004E62BB" w:rsidRDefault="004E62BB" w:rsidP="004E62BB">
      <w:pPr>
        <w:pStyle w:val="Textoindependiente"/>
        <w:tabs>
          <w:tab w:val="left" w:pos="0"/>
        </w:tabs>
        <w:spacing w:after="0" w:line="240" w:lineRule="auto"/>
        <w:ind w:left="0"/>
        <w:rPr>
          <w:rFonts w:cs="Arial"/>
          <w:sz w:val="22"/>
          <w:szCs w:val="22"/>
          <w:lang w:val="es-CO"/>
        </w:rPr>
      </w:pPr>
      <w:r w:rsidRPr="008837B7">
        <w:rPr>
          <w:rFonts w:cs="Arial"/>
          <w:sz w:val="22"/>
          <w:szCs w:val="22"/>
        </w:rPr>
        <w:t>El organigrama de la entidad es el siguiente:</w:t>
      </w:r>
    </w:p>
    <w:p w:rsidR="004E62BB" w:rsidRPr="004E62BB" w:rsidRDefault="004E62BB" w:rsidP="004E62BB">
      <w:pPr>
        <w:pStyle w:val="Textoindependiente"/>
        <w:tabs>
          <w:tab w:val="left" w:pos="0"/>
        </w:tabs>
        <w:spacing w:after="0" w:line="240" w:lineRule="auto"/>
        <w:ind w:left="0"/>
        <w:rPr>
          <w:rFonts w:cs="Arial"/>
          <w:sz w:val="22"/>
          <w:szCs w:val="22"/>
          <w:lang w:val="es-CO"/>
        </w:rPr>
      </w:pPr>
    </w:p>
    <w:p w:rsidR="004E62BB" w:rsidRPr="008837B7" w:rsidRDefault="00810AB5" w:rsidP="00F537B5">
      <w:pPr>
        <w:pStyle w:val="Textoindependiente"/>
        <w:tabs>
          <w:tab w:val="left" w:pos="0"/>
        </w:tabs>
        <w:spacing w:after="0" w:line="240" w:lineRule="auto"/>
        <w:ind w:left="0"/>
        <w:jc w:val="center"/>
        <w:rPr>
          <w:rFonts w:cs="Arial"/>
          <w:bCs/>
          <w:sz w:val="22"/>
          <w:szCs w:val="22"/>
          <w:lang w:val="es-ES_tradnl"/>
        </w:rPr>
      </w:pPr>
      <w:r w:rsidRPr="00F537B5">
        <w:rPr>
          <w:noProof/>
          <w:lang w:val="es-ES" w:eastAsia="es-ES"/>
        </w:rPr>
        <w:drawing>
          <wp:inline distT="0" distB="0" distL="0" distR="0">
            <wp:extent cx="6019800" cy="30099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7815" t="21333" r="16570" b="20309"/>
                    <a:stretch>
                      <a:fillRect/>
                    </a:stretch>
                  </pic:blipFill>
                  <pic:spPr bwMode="auto">
                    <a:xfrm>
                      <a:off x="0" y="0"/>
                      <a:ext cx="6019800" cy="3009900"/>
                    </a:xfrm>
                    <a:prstGeom prst="rect">
                      <a:avLst/>
                    </a:prstGeom>
                    <a:noFill/>
                    <a:ln>
                      <a:noFill/>
                    </a:ln>
                  </pic:spPr>
                </pic:pic>
              </a:graphicData>
            </a:graphic>
          </wp:inline>
        </w:drawing>
      </w:r>
    </w:p>
    <w:p w:rsidR="002532AF" w:rsidRDefault="002532AF" w:rsidP="004E62BB">
      <w:pPr>
        <w:pStyle w:val="Textoindependiente"/>
        <w:spacing w:after="0" w:line="240" w:lineRule="auto"/>
        <w:ind w:left="0"/>
        <w:rPr>
          <w:rFonts w:cs="Arial"/>
          <w:sz w:val="22"/>
          <w:szCs w:val="22"/>
          <w:lang w:val="es-CO"/>
        </w:rPr>
      </w:pPr>
    </w:p>
    <w:p w:rsidR="002532AF" w:rsidRDefault="002532AF" w:rsidP="002532AF">
      <w:pPr>
        <w:pStyle w:val="Textoindependiente"/>
        <w:spacing w:after="0" w:line="240" w:lineRule="auto"/>
        <w:ind w:left="0"/>
        <w:rPr>
          <w:rFonts w:cs="Arial"/>
          <w:sz w:val="22"/>
          <w:szCs w:val="22"/>
          <w:lang w:val="es-CO"/>
        </w:rPr>
      </w:pPr>
    </w:p>
    <w:p w:rsidR="00C10EB1" w:rsidRPr="00C10EB1" w:rsidRDefault="00C10EB1" w:rsidP="00C10EB1">
      <w:pPr>
        <w:pStyle w:val="Textoindependiente"/>
        <w:spacing w:after="0"/>
        <w:ind w:left="0"/>
        <w:rPr>
          <w:rFonts w:cs="Arial"/>
          <w:sz w:val="22"/>
          <w:szCs w:val="22"/>
        </w:rPr>
      </w:pPr>
      <w:r w:rsidRPr="00C10EB1">
        <w:rPr>
          <w:rFonts w:cs="Arial"/>
          <w:sz w:val="22"/>
          <w:szCs w:val="22"/>
        </w:rPr>
        <w:t>A continuación se relaciona la principal normatividad identificada para el proyecto de inversión de Fortalecimiento Institucional:</w:t>
      </w:r>
    </w:p>
    <w:p w:rsidR="002532AF" w:rsidRPr="00C10EB1" w:rsidRDefault="002532AF" w:rsidP="004E62BB">
      <w:pPr>
        <w:pStyle w:val="Textoindependiente"/>
        <w:spacing w:after="0" w:line="240" w:lineRule="auto"/>
        <w:ind w:left="0"/>
        <w:rPr>
          <w:rFonts w:cs="Arial"/>
          <w:sz w:val="22"/>
          <w:szCs w:val="22"/>
        </w:rPr>
      </w:pPr>
    </w:p>
    <w:tbl>
      <w:tblPr>
        <w:tblW w:w="8948" w:type="dxa"/>
        <w:tblInd w:w="53" w:type="dxa"/>
        <w:tblCellMar>
          <w:left w:w="70" w:type="dxa"/>
          <w:right w:w="70" w:type="dxa"/>
        </w:tblCellMar>
        <w:tblLook w:val="04A0" w:firstRow="1" w:lastRow="0" w:firstColumn="1" w:lastColumn="0" w:noHBand="0" w:noVBand="1"/>
      </w:tblPr>
      <w:tblGrid>
        <w:gridCol w:w="2994"/>
        <w:gridCol w:w="5954"/>
      </w:tblGrid>
      <w:tr w:rsidR="00AA563A" w:rsidRPr="00AA563A" w:rsidTr="00AA563A">
        <w:trPr>
          <w:trHeight w:val="356"/>
          <w:tblHeader/>
        </w:trPr>
        <w:tc>
          <w:tcPr>
            <w:tcW w:w="2994" w:type="dxa"/>
            <w:tcBorders>
              <w:top w:val="single" w:sz="4" w:space="0" w:color="auto"/>
              <w:left w:val="single" w:sz="4" w:space="0" w:color="auto"/>
              <w:bottom w:val="single" w:sz="4" w:space="0" w:color="auto"/>
              <w:right w:val="single" w:sz="4" w:space="0" w:color="auto"/>
            </w:tcBorders>
            <w:shd w:val="clear" w:color="auto" w:fill="5F497A"/>
            <w:vAlign w:val="center"/>
            <w:hideMark/>
          </w:tcPr>
          <w:p w:rsidR="00AA563A" w:rsidRPr="00AA563A" w:rsidRDefault="00AA563A" w:rsidP="00AA563A">
            <w:pPr>
              <w:ind w:left="0"/>
              <w:jc w:val="center"/>
              <w:rPr>
                <w:rFonts w:cs="Arial"/>
                <w:b/>
                <w:bCs/>
                <w:color w:val="FFFFFF"/>
                <w:spacing w:val="0"/>
                <w:sz w:val="18"/>
                <w:szCs w:val="18"/>
                <w:lang w:eastAsia="es-ES"/>
              </w:rPr>
            </w:pPr>
            <w:r w:rsidRPr="00AA563A">
              <w:rPr>
                <w:rFonts w:cs="Arial"/>
                <w:b/>
                <w:bCs/>
                <w:color w:val="FFFFFF"/>
                <w:spacing w:val="0"/>
                <w:sz w:val="18"/>
                <w:szCs w:val="18"/>
                <w:lang w:eastAsia="es-ES"/>
              </w:rPr>
              <w:t>NORMA</w:t>
            </w:r>
          </w:p>
        </w:tc>
        <w:tc>
          <w:tcPr>
            <w:tcW w:w="5954" w:type="dxa"/>
            <w:tcBorders>
              <w:top w:val="single" w:sz="4" w:space="0" w:color="auto"/>
              <w:left w:val="nil"/>
              <w:bottom w:val="single" w:sz="4" w:space="0" w:color="auto"/>
              <w:right w:val="single" w:sz="4" w:space="0" w:color="auto"/>
            </w:tcBorders>
            <w:shd w:val="clear" w:color="auto" w:fill="5F497A"/>
            <w:vAlign w:val="center"/>
            <w:hideMark/>
          </w:tcPr>
          <w:p w:rsidR="00AA563A" w:rsidRPr="00AA563A" w:rsidRDefault="00AA563A" w:rsidP="00AA563A">
            <w:pPr>
              <w:ind w:left="0"/>
              <w:jc w:val="center"/>
              <w:rPr>
                <w:rFonts w:cs="Arial"/>
                <w:b/>
                <w:bCs/>
                <w:color w:val="FFFFFF"/>
                <w:spacing w:val="0"/>
                <w:sz w:val="18"/>
                <w:szCs w:val="18"/>
                <w:lang w:eastAsia="es-ES"/>
              </w:rPr>
            </w:pPr>
            <w:r w:rsidRPr="00AA563A">
              <w:rPr>
                <w:rFonts w:cs="Arial"/>
                <w:b/>
                <w:bCs/>
                <w:color w:val="FFFFFF"/>
                <w:spacing w:val="0"/>
                <w:sz w:val="18"/>
                <w:szCs w:val="18"/>
                <w:lang w:eastAsia="es-ES"/>
              </w:rPr>
              <w:t>TITULO</w:t>
            </w:r>
          </w:p>
        </w:tc>
      </w:tr>
      <w:tr w:rsidR="00AA563A" w:rsidRPr="00D231C7" w:rsidTr="004913A4">
        <w:trPr>
          <w:trHeight w:val="300"/>
        </w:trPr>
        <w:tc>
          <w:tcPr>
            <w:tcW w:w="2994" w:type="dxa"/>
            <w:tcBorders>
              <w:top w:val="nil"/>
              <w:left w:val="single" w:sz="4" w:space="0" w:color="auto"/>
              <w:bottom w:val="single" w:sz="4" w:space="0" w:color="auto"/>
              <w:right w:val="single" w:sz="4" w:space="0" w:color="auto"/>
            </w:tcBorders>
            <w:shd w:val="clear" w:color="000000" w:fill="FFFFFF"/>
            <w:vAlign w:val="center"/>
            <w:hideMark/>
          </w:tcPr>
          <w:p w:rsidR="00AA563A" w:rsidRPr="00D231C7" w:rsidRDefault="00AA563A"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Constitución Nacional de 1991</w:t>
            </w:r>
          </w:p>
        </w:tc>
        <w:tc>
          <w:tcPr>
            <w:tcW w:w="5954" w:type="dxa"/>
            <w:tcBorders>
              <w:top w:val="nil"/>
              <w:left w:val="nil"/>
              <w:bottom w:val="single" w:sz="4" w:space="0" w:color="auto"/>
              <w:right w:val="single" w:sz="4" w:space="0" w:color="auto"/>
            </w:tcBorders>
            <w:shd w:val="clear" w:color="000000" w:fill="FFFFFF"/>
            <w:vAlign w:val="center"/>
            <w:hideMark/>
          </w:tcPr>
          <w:p w:rsidR="00AA563A" w:rsidRPr="00D231C7" w:rsidRDefault="00AA563A"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Constitución Nacional</w:t>
            </w:r>
          </w:p>
        </w:tc>
      </w:tr>
      <w:tr w:rsidR="00883955"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883955" w:rsidRDefault="00883955" w:rsidP="004913A4">
            <w:pPr>
              <w:ind w:left="0"/>
              <w:jc w:val="both"/>
              <w:rPr>
                <w:rFonts w:cs="Arial"/>
                <w:color w:val="000000"/>
                <w:spacing w:val="0"/>
                <w:sz w:val="18"/>
                <w:szCs w:val="18"/>
                <w:lang w:eastAsia="es-ES"/>
              </w:rPr>
            </w:pPr>
            <w:r>
              <w:rPr>
                <w:rFonts w:cs="Arial"/>
                <w:color w:val="000000"/>
                <w:spacing w:val="0"/>
                <w:sz w:val="18"/>
                <w:szCs w:val="18"/>
                <w:lang w:eastAsia="es-ES"/>
              </w:rPr>
              <w:t>Ley 1757 de 2015</w:t>
            </w:r>
          </w:p>
        </w:tc>
        <w:tc>
          <w:tcPr>
            <w:tcW w:w="5954" w:type="dxa"/>
            <w:tcBorders>
              <w:top w:val="nil"/>
              <w:left w:val="nil"/>
              <w:bottom w:val="single" w:sz="4" w:space="0" w:color="auto"/>
              <w:right w:val="single" w:sz="4" w:space="0" w:color="auto"/>
            </w:tcBorders>
            <w:shd w:val="clear" w:color="000000" w:fill="FFFFFF"/>
            <w:vAlign w:val="center"/>
          </w:tcPr>
          <w:p w:rsidR="00883955" w:rsidRPr="00883955" w:rsidRDefault="00883955" w:rsidP="004913A4">
            <w:pPr>
              <w:ind w:left="0"/>
              <w:jc w:val="both"/>
              <w:rPr>
                <w:rFonts w:cs="Arial"/>
                <w:bCs/>
                <w:color w:val="221E1F"/>
                <w:sz w:val="18"/>
                <w:szCs w:val="18"/>
                <w:shd w:val="clear" w:color="auto" w:fill="FFFFFF"/>
              </w:rPr>
            </w:pPr>
            <w:r w:rsidRPr="00883955">
              <w:rPr>
                <w:rFonts w:cs="Arial"/>
                <w:bCs/>
                <w:color w:val="221E1F"/>
                <w:sz w:val="18"/>
                <w:szCs w:val="18"/>
                <w:shd w:val="clear" w:color="auto" w:fill="FFFFFF"/>
              </w:rPr>
              <w:t>Por la cual se dictan disposiciones en materia de promoción y protección del derecho a la participación democrática.</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Default="009401BB" w:rsidP="004913A4">
            <w:pPr>
              <w:ind w:left="0"/>
              <w:jc w:val="both"/>
              <w:rPr>
                <w:rFonts w:cs="Arial"/>
                <w:color w:val="000000"/>
                <w:spacing w:val="0"/>
                <w:sz w:val="18"/>
                <w:szCs w:val="18"/>
                <w:lang w:eastAsia="es-ES"/>
              </w:rPr>
            </w:pPr>
            <w:r>
              <w:rPr>
                <w:rFonts w:cs="Arial"/>
                <w:color w:val="000000"/>
                <w:spacing w:val="0"/>
                <w:sz w:val="18"/>
                <w:szCs w:val="18"/>
                <w:lang w:eastAsia="es-ES"/>
              </w:rPr>
              <w:t>Ley 1755 de 2015</w:t>
            </w:r>
          </w:p>
        </w:tc>
        <w:tc>
          <w:tcPr>
            <w:tcW w:w="5954" w:type="dxa"/>
            <w:tcBorders>
              <w:top w:val="nil"/>
              <w:left w:val="nil"/>
              <w:bottom w:val="single" w:sz="4" w:space="0" w:color="auto"/>
              <w:right w:val="single" w:sz="4" w:space="0" w:color="auto"/>
            </w:tcBorders>
            <w:shd w:val="clear" w:color="000000" w:fill="FFFFFF"/>
            <w:vAlign w:val="center"/>
          </w:tcPr>
          <w:p w:rsidR="009401BB" w:rsidRPr="009401BB" w:rsidRDefault="009401BB" w:rsidP="004913A4">
            <w:pPr>
              <w:ind w:left="0"/>
              <w:jc w:val="both"/>
              <w:rPr>
                <w:rFonts w:cs="Arial"/>
                <w:color w:val="000000"/>
                <w:spacing w:val="0"/>
                <w:sz w:val="18"/>
                <w:szCs w:val="18"/>
                <w:lang w:eastAsia="es-ES"/>
              </w:rPr>
            </w:pPr>
            <w:r w:rsidRPr="009401BB">
              <w:rPr>
                <w:rFonts w:cs="Arial"/>
                <w:bCs/>
                <w:color w:val="221E1F"/>
                <w:sz w:val="18"/>
                <w:szCs w:val="18"/>
                <w:shd w:val="clear" w:color="auto" w:fill="FFFFFF"/>
              </w:rPr>
              <w:t>Por medio de la cual se regula el Derecho Fundamental de Petición y se sustituye un título del Código de Procedimiento Administrativo y de lo Contencioso Administrativo.</w:t>
            </w:r>
          </w:p>
        </w:tc>
      </w:tr>
      <w:tr w:rsidR="00501908"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501908" w:rsidRDefault="009401BB" w:rsidP="004913A4">
            <w:pPr>
              <w:ind w:left="0"/>
              <w:jc w:val="both"/>
              <w:rPr>
                <w:rFonts w:cs="Arial"/>
                <w:color w:val="000000"/>
                <w:spacing w:val="0"/>
                <w:sz w:val="18"/>
                <w:szCs w:val="18"/>
                <w:lang w:eastAsia="es-ES"/>
              </w:rPr>
            </w:pPr>
            <w:r>
              <w:rPr>
                <w:rFonts w:cs="Arial"/>
                <w:color w:val="000000"/>
                <w:spacing w:val="0"/>
                <w:sz w:val="18"/>
                <w:szCs w:val="18"/>
                <w:lang w:eastAsia="es-ES"/>
              </w:rPr>
              <w:t>Ley 1712 de 2014</w:t>
            </w:r>
          </w:p>
        </w:tc>
        <w:tc>
          <w:tcPr>
            <w:tcW w:w="5954" w:type="dxa"/>
            <w:tcBorders>
              <w:top w:val="nil"/>
              <w:left w:val="nil"/>
              <w:bottom w:val="single" w:sz="4" w:space="0" w:color="auto"/>
              <w:right w:val="single" w:sz="4" w:space="0" w:color="auto"/>
            </w:tcBorders>
            <w:shd w:val="clear" w:color="000000" w:fill="FFFFFF"/>
            <w:vAlign w:val="center"/>
          </w:tcPr>
          <w:p w:rsidR="00501908" w:rsidRDefault="009401BB" w:rsidP="004913A4">
            <w:pPr>
              <w:ind w:left="0"/>
              <w:jc w:val="both"/>
              <w:rPr>
                <w:rFonts w:cs="Arial"/>
                <w:color w:val="000000"/>
                <w:spacing w:val="0"/>
                <w:sz w:val="18"/>
                <w:szCs w:val="18"/>
                <w:lang w:eastAsia="es-ES"/>
              </w:rPr>
            </w:pPr>
            <w:r>
              <w:rPr>
                <w:rFonts w:cs="Arial"/>
                <w:color w:val="000000"/>
                <w:spacing w:val="0"/>
                <w:sz w:val="18"/>
                <w:szCs w:val="18"/>
                <w:lang w:eastAsia="es-ES"/>
              </w:rPr>
              <w:t>Ley de Transparencia</w:t>
            </w:r>
          </w:p>
        </w:tc>
      </w:tr>
      <w:tr w:rsidR="00E92F33"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E92F33" w:rsidRPr="00D231C7" w:rsidRDefault="00E92F33" w:rsidP="009E6DA6">
            <w:pPr>
              <w:ind w:left="0"/>
              <w:jc w:val="both"/>
              <w:rPr>
                <w:rFonts w:cs="Arial"/>
                <w:color w:val="000000"/>
                <w:spacing w:val="0"/>
                <w:sz w:val="18"/>
                <w:szCs w:val="18"/>
                <w:lang w:eastAsia="es-ES"/>
              </w:rPr>
            </w:pPr>
            <w:r>
              <w:rPr>
                <w:rFonts w:cs="Arial"/>
                <w:color w:val="000000"/>
                <w:spacing w:val="0"/>
                <w:sz w:val="18"/>
                <w:szCs w:val="18"/>
                <w:lang w:eastAsia="es-ES"/>
              </w:rPr>
              <w:t>Ley 1474 de 2011</w:t>
            </w:r>
          </w:p>
        </w:tc>
        <w:tc>
          <w:tcPr>
            <w:tcW w:w="5954" w:type="dxa"/>
            <w:tcBorders>
              <w:top w:val="nil"/>
              <w:left w:val="nil"/>
              <w:bottom w:val="single" w:sz="4" w:space="0" w:color="auto"/>
              <w:right w:val="single" w:sz="4" w:space="0" w:color="auto"/>
            </w:tcBorders>
            <w:shd w:val="clear" w:color="000000" w:fill="FFFFFF"/>
            <w:vAlign w:val="center"/>
          </w:tcPr>
          <w:p w:rsidR="00E92F33" w:rsidRPr="00D231C7" w:rsidRDefault="00E92F33" w:rsidP="009E6DA6">
            <w:pPr>
              <w:ind w:left="0"/>
              <w:jc w:val="both"/>
              <w:rPr>
                <w:rFonts w:cs="Arial"/>
                <w:color w:val="000000"/>
                <w:spacing w:val="0"/>
                <w:sz w:val="18"/>
                <w:szCs w:val="18"/>
                <w:lang w:eastAsia="es-ES"/>
              </w:rPr>
            </w:pPr>
            <w:r>
              <w:rPr>
                <w:rFonts w:cs="Arial"/>
                <w:color w:val="000000"/>
                <w:spacing w:val="0"/>
                <w:sz w:val="18"/>
                <w:szCs w:val="18"/>
                <w:lang w:eastAsia="es-ES"/>
              </w:rPr>
              <w:t>Estatuto anticorrupción</w:t>
            </w:r>
          </w:p>
        </w:tc>
      </w:tr>
      <w:tr w:rsidR="00E92F33"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E92F33" w:rsidRPr="00D231C7" w:rsidRDefault="00E92F33"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1454 de 2011</w:t>
            </w:r>
          </w:p>
        </w:tc>
        <w:tc>
          <w:tcPr>
            <w:tcW w:w="5954" w:type="dxa"/>
            <w:tcBorders>
              <w:top w:val="nil"/>
              <w:left w:val="nil"/>
              <w:bottom w:val="single" w:sz="4" w:space="0" w:color="auto"/>
              <w:right w:val="single" w:sz="4" w:space="0" w:color="auto"/>
            </w:tcBorders>
            <w:shd w:val="clear" w:color="000000" w:fill="FFFFFF"/>
            <w:vAlign w:val="center"/>
          </w:tcPr>
          <w:p w:rsidR="00E92F33" w:rsidRPr="00D231C7" w:rsidRDefault="00E92F33"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Reglamentada por el Decreto Nacional 3680 de 2011. Por la cual se dictan normas orgánicas sobre ordenamiento territorial y se modifican otras disposiciones.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909 de 2004</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expiden normas que regulan el empleo público, la carrera administrativa, gerencia pública y se dictan otras disposiciones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lastRenderedPageBreak/>
              <w:t>Ley 872 de 2003</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crea el sistema de gestión de la calidad en la Rama Ejecutiva del Poder Público y en otras entidades prestadoras de servicios.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594 de 2000</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medio de la cual se dicta la Ley General de Archivos y se dictan otras disposiciones.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489 de 1998</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Reglamentada Parcialmente por el Decreto Nacional 910 de 2000.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190 de 1995</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Reglamentada por el Decreto 1477 de 1995.</w:t>
            </w:r>
            <w:r w:rsidRPr="00D231C7">
              <w:rPr>
                <w:rFonts w:cs="Arial"/>
                <w:color w:val="000000"/>
                <w:spacing w:val="0"/>
                <w:sz w:val="18"/>
                <w:szCs w:val="18"/>
                <w:lang w:eastAsia="es-ES"/>
              </w:rPr>
              <w:br/>
              <w:t>Por la cual se dictan normas tendientes a preservar la moralidad en la Administración Pública y se fijan disposiciones con el fin de erradicar la corrupción administrativa</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136 de 1994</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dictan normas tendientes a modernizar la organización y el funcionamiento de los municipios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152 de 1994</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establece la Ley Orgánica del Plan de Desarrollo</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136 de 1994</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dictan normas tendientes a modernizar la organización y el funcionamiento de los municipios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Ley 87 de 1993</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establecen normas para el ejercicio del control interno en las entidades y organismos del Estado y se dictan otras disposiciones.</w:t>
            </w:r>
          </w:p>
        </w:tc>
      </w:tr>
      <w:tr w:rsidR="009401BB"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Default="009401BB" w:rsidP="009E6DA6">
            <w:pPr>
              <w:ind w:left="0"/>
              <w:jc w:val="both"/>
              <w:rPr>
                <w:rFonts w:cs="Arial"/>
                <w:color w:val="000000"/>
                <w:spacing w:val="0"/>
                <w:sz w:val="18"/>
                <w:szCs w:val="18"/>
                <w:lang w:eastAsia="es-ES"/>
              </w:rPr>
            </w:pPr>
            <w:r>
              <w:rPr>
                <w:rFonts w:cs="Arial"/>
                <w:color w:val="000000"/>
                <w:spacing w:val="0"/>
                <w:sz w:val="18"/>
                <w:szCs w:val="18"/>
                <w:lang w:eastAsia="es-ES"/>
              </w:rPr>
              <w:t>Decreto 943 de 2014</w:t>
            </w:r>
          </w:p>
        </w:tc>
        <w:tc>
          <w:tcPr>
            <w:tcW w:w="5954" w:type="dxa"/>
            <w:tcBorders>
              <w:top w:val="nil"/>
              <w:left w:val="nil"/>
              <w:bottom w:val="single" w:sz="4" w:space="0" w:color="auto"/>
              <w:right w:val="single" w:sz="4" w:space="0" w:color="auto"/>
            </w:tcBorders>
            <w:shd w:val="clear" w:color="000000" w:fill="FFFFFF"/>
            <w:vAlign w:val="center"/>
          </w:tcPr>
          <w:p w:rsidR="009401BB" w:rsidRDefault="009401BB" w:rsidP="009E6DA6">
            <w:pPr>
              <w:ind w:left="0"/>
              <w:jc w:val="both"/>
              <w:rPr>
                <w:rFonts w:cs="Arial"/>
                <w:color w:val="000000"/>
                <w:spacing w:val="0"/>
                <w:sz w:val="18"/>
                <w:szCs w:val="18"/>
                <w:lang w:eastAsia="es-ES"/>
              </w:rPr>
            </w:pPr>
            <w:r>
              <w:rPr>
                <w:rFonts w:cs="Arial"/>
                <w:color w:val="000000"/>
                <w:spacing w:val="0"/>
                <w:sz w:val="18"/>
                <w:szCs w:val="18"/>
                <w:lang w:eastAsia="es-ES"/>
              </w:rPr>
              <w:t>Actualización MECI</w:t>
            </w:r>
          </w:p>
        </w:tc>
      </w:tr>
      <w:tr w:rsidR="009401BB" w:rsidRPr="00D231C7" w:rsidTr="004913A4">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4913A4">
            <w:pPr>
              <w:ind w:left="0"/>
              <w:jc w:val="both"/>
              <w:rPr>
                <w:rFonts w:cs="Arial"/>
                <w:color w:val="000000"/>
                <w:spacing w:val="0"/>
                <w:sz w:val="18"/>
                <w:szCs w:val="18"/>
                <w:lang w:eastAsia="es-ES"/>
              </w:rPr>
            </w:pPr>
            <w:r>
              <w:rPr>
                <w:rFonts w:cs="Arial"/>
                <w:color w:val="000000"/>
                <w:spacing w:val="0"/>
                <w:sz w:val="18"/>
                <w:szCs w:val="18"/>
                <w:lang w:eastAsia="es-ES"/>
              </w:rPr>
              <w:t>Decreto 019 de 2012</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4913A4">
            <w:pPr>
              <w:ind w:left="0"/>
              <w:jc w:val="both"/>
              <w:rPr>
                <w:rFonts w:cs="Arial"/>
                <w:color w:val="000000"/>
                <w:spacing w:val="0"/>
                <w:sz w:val="18"/>
                <w:szCs w:val="18"/>
                <w:lang w:eastAsia="es-ES"/>
              </w:rPr>
            </w:pPr>
            <w:r>
              <w:rPr>
                <w:rFonts w:cs="Arial"/>
                <w:color w:val="000000"/>
                <w:spacing w:val="0"/>
                <w:sz w:val="18"/>
                <w:szCs w:val="18"/>
                <w:lang w:eastAsia="es-ES"/>
              </w:rPr>
              <w:t>Decreto antitramites</w:t>
            </w:r>
          </w:p>
        </w:tc>
      </w:tr>
      <w:tr w:rsidR="009401BB" w:rsidRPr="00D231C7" w:rsidTr="004913A4">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3680 de 2011</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medio de la cual se adopta la actualización de la norma técnica de calidad en la gestión pública.</w:t>
            </w:r>
          </w:p>
        </w:tc>
      </w:tr>
      <w:tr w:rsidR="009401BB" w:rsidRPr="00D231C7" w:rsidTr="004913A4">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2623 de 2009</w:t>
            </w:r>
          </w:p>
        </w:tc>
        <w:tc>
          <w:tcPr>
            <w:tcW w:w="5954" w:type="dxa"/>
            <w:tcBorders>
              <w:top w:val="nil"/>
              <w:left w:val="nil"/>
              <w:bottom w:val="single" w:sz="4" w:space="0" w:color="auto"/>
              <w:right w:val="single" w:sz="4" w:space="0" w:color="auto"/>
            </w:tcBorders>
            <w:shd w:val="clear" w:color="000000" w:fill="FFFFFF"/>
            <w:vAlign w:val="center"/>
          </w:tcPr>
          <w:p w:rsidR="009401BB" w:rsidRPr="00D231C7" w:rsidRDefault="009401BB"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crea el Sistema Nacional de Servicio al Ciudadano</w:t>
            </w:r>
          </w:p>
        </w:tc>
      </w:tr>
      <w:tr w:rsidR="00FA1528" w:rsidRPr="00D231C7" w:rsidTr="004913A4">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4485 de 2009</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medio de la cual se adopta la actualización de la norma técnica de calidad en la gestión pública.</w:t>
            </w:r>
          </w:p>
        </w:tc>
      </w:tr>
      <w:tr w:rsidR="00FA1528" w:rsidRPr="00D231C7" w:rsidTr="004913A4">
        <w:trPr>
          <w:trHeight w:val="60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Decreto 1227 de 2005</w:t>
            </w:r>
          </w:p>
        </w:tc>
        <w:tc>
          <w:tcPr>
            <w:tcW w:w="5954" w:type="dxa"/>
            <w:tcBorders>
              <w:top w:val="nil"/>
              <w:left w:val="nil"/>
              <w:bottom w:val="single" w:sz="4" w:space="0" w:color="auto"/>
              <w:right w:val="single" w:sz="4" w:space="0" w:color="auto"/>
            </w:tcBorders>
            <w:shd w:val="clear" w:color="000000" w:fill="FFFFFF"/>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reglamenta parcialmente la Ley 909 de 2004 y el Decreto-ley 1567 de 1998.</w:t>
            </w:r>
          </w:p>
        </w:tc>
      </w:tr>
      <w:tr w:rsidR="00FA1528" w:rsidRPr="00D231C7" w:rsidTr="004913A4">
        <w:trPr>
          <w:trHeight w:val="9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190 de 2004</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medio del cual se compilan las disposiciones contenidas en los Decretos Distritales 619 de 2000 y 469 de 2003.</w:t>
            </w:r>
          </w:p>
        </w:tc>
      </w:tr>
      <w:tr w:rsidR="00FA1528" w:rsidRPr="00D231C7" w:rsidTr="004913A4">
        <w:trPr>
          <w:trHeight w:val="9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4110 de 2004</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reglamenta la Ley 872 de 2003 y se adopta la Norma Técnica de Calidad en la Gestión Pública</w:t>
            </w:r>
          </w:p>
        </w:tc>
      </w:tr>
      <w:tr w:rsidR="00FA1528" w:rsidRPr="00D231C7" w:rsidTr="004913A4">
        <w:trPr>
          <w:trHeight w:val="90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lastRenderedPageBreak/>
              <w:t>Decreto 1537 de 2001</w:t>
            </w:r>
          </w:p>
        </w:tc>
        <w:tc>
          <w:tcPr>
            <w:tcW w:w="5954" w:type="dxa"/>
            <w:tcBorders>
              <w:top w:val="nil"/>
              <w:left w:val="nil"/>
              <w:bottom w:val="single" w:sz="4" w:space="0" w:color="auto"/>
              <w:right w:val="single" w:sz="4" w:space="0" w:color="auto"/>
            </w:tcBorders>
            <w:shd w:val="clear" w:color="000000" w:fill="FFFFFF"/>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reglamenta parcialmente la Ley 87 de 1993 en cuanto a elementos técnicos y administrativos que fortalezcan el sistema de control interno de las entidades y organismos del Estado.</w:t>
            </w:r>
          </w:p>
        </w:tc>
      </w:tr>
      <w:tr w:rsidR="00FA1528" w:rsidRPr="00D231C7" w:rsidTr="004913A4">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2539 de 2000</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modifica parcialmente el Decreto 2145 de noviembre 4 de 1999.</w:t>
            </w:r>
          </w:p>
        </w:tc>
      </w:tr>
      <w:tr w:rsidR="00FA1528" w:rsidRPr="00D231C7" w:rsidTr="004913A4">
        <w:trPr>
          <w:trHeight w:val="90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Decreto 2145 de 1999</w:t>
            </w:r>
          </w:p>
        </w:tc>
        <w:tc>
          <w:tcPr>
            <w:tcW w:w="5954" w:type="dxa"/>
            <w:tcBorders>
              <w:top w:val="nil"/>
              <w:left w:val="nil"/>
              <w:bottom w:val="single" w:sz="4" w:space="0" w:color="auto"/>
              <w:right w:val="single" w:sz="4" w:space="0" w:color="auto"/>
            </w:tcBorders>
            <w:shd w:val="clear" w:color="000000" w:fill="FFFFFF"/>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dictan normas sobre el Sistema Nacional de Control Interno de las Entidades y Organismos de la Administración Pública del Orden Nacional y Territorial y se dictan otras disposiciones.</w:t>
            </w:r>
          </w:p>
        </w:tc>
      </w:tr>
      <w:tr w:rsidR="00FA1528" w:rsidRPr="00D231C7" w:rsidTr="009401BB">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1826 de 1994</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reglamenta parcialmente la Ley 87 de 1993.</w:t>
            </w:r>
          </w:p>
        </w:tc>
      </w:tr>
      <w:tr w:rsidR="00FA1528" w:rsidRPr="00D231C7" w:rsidTr="009401BB">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Decreto Ley 1421 de 1993</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Reglamentado parcialmente por los Decretos Nacionales 1677 de 1993, 2537 de 1993, 1187 de 1998 y 1350 de 2005</w:t>
            </w:r>
            <w:r w:rsidRPr="00D231C7">
              <w:rPr>
                <w:rFonts w:cs="Arial"/>
                <w:color w:val="000000"/>
                <w:spacing w:val="0"/>
                <w:sz w:val="18"/>
                <w:szCs w:val="18"/>
                <w:lang w:eastAsia="es-ES"/>
              </w:rPr>
              <w:br/>
              <w:t>Por el cual se dicta el régimen especial para el Distrito Capital de Santa Fe de Bogotá</w:t>
            </w:r>
          </w:p>
        </w:tc>
      </w:tr>
      <w:tr w:rsidR="00FA1528" w:rsidRPr="00D231C7" w:rsidTr="004913A4">
        <w:trPr>
          <w:trHeight w:val="69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Decreto 371 de 2010</w:t>
            </w:r>
            <w:r w:rsidRPr="00D231C7">
              <w:rPr>
                <w:rFonts w:cs="Arial"/>
                <w:color w:val="000000"/>
                <w:spacing w:val="0"/>
                <w:sz w:val="18"/>
                <w:szCs w:val="18"/>
                <w:lang w:eastAsia="es-ES"/>
              </w:rPr>
              <w:br/>
              <w:t>Alcaldía Mayor de Bogotá</w:t>
            </w:r>
          </w:p>
        </w:tc>
        <w:tc>
          <w:tcPr>
            <w:tcW w:w="5954" w:type="dxa"/>
            <w:tcBorders>
              <w:top w:val="nil"/>
              <w:left w:val="nil"/>
              <w:bottom w:val="single" w:sz="4" w:space="0" w:color="auto"/>
              <w:right w:val="single" w:sz="4" w:space="0" w:color="auto"/>
            </w:tcBorders>
            <w:shd w:val="clear" w:color="000000" w:fill="FFFFFF"/>
            <w:vAlign w:val="center"/>
            <w:hideMark/>
          </w:tcPr>
          <w:p w:rsidR="00FA1528" w:rsidRPr="00D231C7" w:rsidRDefault="00FA1528"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establecen lineamientos para preservar y fortalecer la transparencia y para la prevención de la corrupción en las Entidades y Organismos del Distrito Capital.</w:t>
            </w:r>
          </w:p>
        </w:tc>
      </w:tr>
      <w:tr w:rsidR="00FA1528" w:rsidRPr="00D231C7" w:rsidTr="00FA1528">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Directiva Presidencial 02 de 2002</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Respeto al Derecho de Autor y los derechos conexos, en lo referente a la utilización de programas de ordenador (software)</w:t>
            </w:r>
          </w:p>
        </w:tc>
      </w:tr>
      <w:tr w:rsidR="00FA1528" w:rsidRPr="00D231C7" w:rsidTr="00FA1528">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Directiva Presidencial 10 de 2002</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Programa de renovación de la Administración Pública: Hacia un Estado Comunitario</w:t>
            </w:r>
          </w:p>
        </w:tc>
      </w:tr>
      <w:tr w:rsidR="00FA1528" w:rsidRPr="00D231C7" w:rsidTr="00FA1528">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Directiva Presidencial 12 de 2002</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Lucha contra la corrupción en la contratación estatal</w:t>
            </w:r>
          </w:p>
        </w:tc>
      </w:tr>
      <w:tr w:rsidR="00FA1528" w:rsidRPr="00D231C7" w:rsidTr="00FA1528">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Directiva Presidencial 02 de 2000</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Gobierno en línea</w:t>
            </w:r>
          </w:p>
        </w:tc>
      </w:tr>
      <w:tr w:rsidR="00FA1528" w:rsidRPr="00D231C7" w:rsidTr="00FA1528">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Directiva Presidencial 04 de 2000</w:t>
            </w:r>
          </w:p>
        </w:tc>
        <w:tc>
          <w:tcPr>
            <w:tcW w:w="5954" w:type="dxa"/>
            <w:tcBorders>
              <w:top w:val="nil"/>
              <w:left w:val="nil"/>
              <w:bottom w:val="single" w:sz="4" w:space="0" w:color="auto"/>
              <w:right w:val="single" w:sz="4" w:space="0" w:color="auto"/>
            </w:tcBorders>
            <w:shd w:val="clear" w:color="000000" w:fill="FFFFFF"/>
            <w:vAlign w:val="center"/>
          </w:tcPr>
          <w:p w:rsidR="00FA1528" w:rsidRPr="00D231C7" w:rsidRDefault="00FA1528"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Del control interno en el marco de la política de lucha contra la corrupción</w:t>
            </w:r>
          </w:p>
        </w:tc>
      </w:tr>
      <w:tr w:rsidR="000D0261" w:rsidRPr="00D231C7" w:rsidTr="00FA1528">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0D0261" w:rsidRPr="00D231C7" w:rsidRDefault="000D0261"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Directiva Presidencial 09 de 1999</w:t>
            </w:r>
          </w:p>
        </w:tc>
        <w:tc>
          <w:tcPr>
            <w:tcW w:w="5954" w:type="dxa"/>
            <w:tcBorders>
              <w:top w:val="nil"/>
              <w:left w:val="nil"/>
              <w:bottom w:val="single" w:sz="4" w:space="0" w:color="auto"/>
              <w:right w:val="single" w:sz="4" w:space="0" w:color="auto"/>
            </w:tcBorders>
            <w:shd w:val="clear" w:color="000000" w:fill="FFFFFF"/>
            <w:vAlign w:val="center"/>
          </w:tcPr>
          <w:p w:rsidR="000D0261" w:rsidRPr="00D231C7" w:rsidRDefault="000D0261"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Lineamientos para la implementación de la política de lucha contra la corrupción.</w:t>
            </w:r>
          </w:p>
        </w:tc>
      </w:tr>
      <w:tr w:rsidR="000D0261" w:rsidRPr="00D231C7" w:rsidTr="00FA1528">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0D0261" w:rsidRPr="000D0261" w:rsidRDefault="000D0261" w:rsidP="009E6DA6">
            <w:pPr>
              <w:ind w:left="0"/>
              <w:jc w:val="both"/>
              <w:rPr>
                <w:rFonts w:cs="Arial"/>
                <w:color w:val="000000"/>
                <w:spacing w:val="0"/>
                <w:sz w:val="18"/>
                <w:szCs w:val="18"/>
                <w:lang w:eastAsia="es-ES"/>
              </w:rPr>
            </w:pPr>
            <w:r w:rsidRPr="000D0261">
              <w:rPr>
                <w:rFonts w:cs="Arial"/>
                <w:color w:val="000000"/>
                <w:spacing w:val="0"/>
                <w:sz w:val="18"/>
                <w:szCs w:val="18"/>
                <w:lang w:eastAsia="es-ES"/>
              </w:rPr>
              <w:t>Directiva 08 de 2001 Alcaldía Mayor de Bogotá</w:t>
            </w:r>
          </w:p>
        </w:tc>
        <w:tc>
          <w:tcPr>
            <w:tcW w:w="5954" w:type="dxa"/>
            <w:tcBorders>
              <w:top w:val="nil"/>
              <w:left w:val="nil"/>
              <w:bottom w:val="single" w:sz="4" w:space="0" w:color="auto"/>
              <w:right w:val="single" w:sz="4" w:space="0" w:color="auto"/>
            </w:tcBorders>
            <w:shd w:val="clear" w:color="000000" w:fill="FFFFFF"/>
            <w:vAlign w:val="center"/>
          </w:tcPr>
          <w:p w:rsidR="000D0261" w:rsidRPr="000D0261" w:rsidRDefault="000D0261" w:rsidP="009E6DA6">
            <w:pPr>
              <w:ind w:left="0"/>
              <w:jc w:val="both"/>
              <w:rPr>
                <w:rFonts w:cs="Arial"/>
                <w:color w:val="000000"/>
                <w:spacing w:val="0"/>
                <w:sz w:val="18"/>
                <w:szCs w:val="18"/>
                <w:lang w:eastAsia="es-ES"/>
              </w:rPr>
            </w:pPr>
            <w:r w:rsidRPr="000D0261">
              <w:rPr>
                <w:rFonts w:cs="Arial"/>
                <w:color w:val="000000"/>
                <w:spacing w:val="0"/>
                <w:sz w:val="18"/>
                <w:szCs w:val="18"/>
                <w:lang w:eastAsia="es-ES"/>
              </w:rPr>
              <w:t xml:space="preserve">Programa Cultura de la Probidad Bogotá Transparente </w:t>
            </w:r>
          </w:p>
        </w:tc>
      </w:tr>
      <w:tr w:rsidR="000D0261" w:rsidRPr="00D231C7" w:rsidTr="00FA1528">
        <w:trPr>
          <w:trHeight w:val="300"/>
        </w:trPr>
        <w:tc>
          <w:tcPr>
            <w:tcW w:w="2994" w:type="dxa"/>
            <w:tcBorders>
              <w:top w:val="nil"/>
              <w:left w:val="single" w:sz="4" w:space="0" w:color="auto"/>
              <w:bottom w:val="single" w:sz="4" w:space="0" w:color="auto"/>
              <w:right w:val="single" w:sz="4" w:space="0" w:color="auto"/>
            </w:tcBorders>
            <w:shd w:val="clear" w:color="auto" w:fill="auto"/>
            <w:vAlign w:val="center"/>
          </w:tcPr>
          <w:p w:rsidR="000D0261" w:rsidRPr="000D0261" w:rsidRDefault="000D0261" w:rsidP="009E6DA6">
            <w:pPr>
              <w:ind w:left="0"/>
              <w:jc w:val="both"/>
              <w:rPr>
                <w:rFonts w:cs="Arial"/>
                <w:color w:val="000000"/>
                <w:spacing w:val="0"/>
                <w:sz w:val="18"/>
                <w:szCs w:val="18"/>
                <w:lang w:eastAsia="es-ES"/>
              </w:rPr>
            </w:pPr>
            <w:r w:rsidRPr="000D0261">
              <w:rPr>
                <w:rFonts w:cs="Arial"/>
                <w:color w:val="000000"/>
                <w:spacing w:val="0"/>
                <w:sz w:val="18"/>
                <w:szCs w:val="18"/>
                <w:lang w:eastAsia="es-ES"/>
              </w:rPr>
              <w:t>Directiva 08 de 2006 Alcaldía Mayor de Bogotá</w:t>
            </w:r>
          </w:p>
        </w:tc>
        <w:tc>
          <w:tcPr>
            <w:tcW w:w="5954" w:type="dxa"/>
            <w:tcBorders>
              <w:top w:val="nil"/>
              <w:left w:val="nil"/>
              <w:bottom w:val="single" w:sz="4" w:space="0" w:color="auto"/>
              <w:right w:val="single" w:sz="4" w:space="0" w:color="auto"/>
            </w:tcBorders>
            <w:shd w:val="clear" w:color="000000" w:fill="FFFFFF"/>
            <w:vAlign w:val="center"/>
          </w:tcPr>
          <w:p w:rsidR="000D0261" w:rsidRPr="000D0261" w:rsidRDefault="000D0261" w:rsidP="009E6DA6">
            <w:pPr>
              <w:ind w:left="0"/>
              <w:jc w:val="both"/>
              <w:rPr>
                <w:rFonts w:cs="Arial"/>
                <w:color w:val="000000"/>
                <w:spacing w:val="0"/>
                <w:sz w:val="18"/>
                <w:szCs w:val="18"/>
                <w:lang w:eastAsia="es-ES"/>
              </w:rPr>
            </w:pPr>
            <w:r w:rsidRPr="000D0261">
              <w:rPr>
                <w:rFonts w:cs="Arial"/>
                <w:color w:val="000000"/>
                <w:spacing w:val="0"/>
                <w:sz w:val="18"/>
                <w:szCs w:val="18"/>
                <w:lang w:eastAsia="es-ES"/>
              </w:rPr>
              <w:t>Implementación del modelo estándar de control interno para el estado colombiano.</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Acuerdo 001 de 2000 Consejo Asesor en Materia de Control Interno</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Por medio del cual se deroga el Acuerdo 001 de 1999 y se adopta el Reglamento Interno del Consejo Asesor (Decreto 2145 de noviembre 4 de 1999)</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Acuerdo 12 de 1994</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Reglamentado parcialmente por el Decreto Distrital 92 de 1995 y Decreto Distrital 032 de 2007.</w:t>
            </w:r>
            <w:r w:rsidRPr="00D231C7">
              <w:rPr>
                <w:rFonts w:cs="Arial"/>
                <w:color w:val="000000"/>
                <w:spacing w:val="0"/>
                <w:sz w:val="18"/>
                <w:szCs w:val="18"/>
                <w:lang w:eastAsia="es-ES"/>
              </w:rPr>
              <w:br/>
              <w:t xml:space="preserve">Por el cual se establece el Estatuto de Planeación del Distrito Capital y se reglamenta la Formulación, la Aprobación, la Ejecución y la Evaluación del Plan de Desarrollo Económico y Social y de Obras Públicas del Distrito </w:t>
            </w:r>
            <w:r w:rsidRPr="00D231C7">
              <w:rPr>
                <w:rFonts w:cs="Arial"/>
                <w:color w:val="000000"/>
                <w:spacing w:val="0"/>
                <w:sz w:val="18"/>
                <w:szCs w:val="18"/>
                <w:lang w:eastAsia="es-ES"/>
              </w:rPr>
              <w:lastRenderedPageBreak/>
              <w:t>Capital de Santa Fe de Bogotá, y se dictan otras disposiciones complementarias.</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lastRenderedPageBreak/>
              <w:t>Acuerdo 13 de 2000</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reglamenta la participación ciudadana en la elaboración aprobación, ejecución, seguimiento, evaluación y control del plan de desarrollo económico y social para las diferentes localidades que conforman el distrito capital y se dictan otras disposiciones</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Acuerdo 257 de 2006</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Por el cual se dictan normas básicas sobre la estructura, organización y funcionamiento de los organismos y de las entidades de Bogotá, distrito capital, y se expiden otras disposiciones</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Concepto 64224 de 2008 DAFP</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AD3EA8">
            <w:pPr>
              <w:ind w:left="0"/>
              <w:jc w:val="both"/>
              <w:rPr>
                <w:rFonts w:cs="Arial"/>
                <w:color w:val="000000"/>
                <w:spacing w:val="0"/>
                <w:sz w:val="18"/>
                <w:szCs w:val="18"/>
                <w:lang w:eastAsia="es-ES"/>
              </w:rPr>
            </w:pPr>
            <w:r w:rsidRPr="00D231C7">
              <w:rPr>
                <w:rFonts w:cs="Arial"/>
                <w:color w:val="000000"/>
                <w:spacing w:val="0"/>
                <w:sz w:val="18"/>
                <w:szCs w:val="18"/>
                <w:lang w:eastAsia="es-ES"/>
              </w:rPr>
              <w:t>Capacitación en MECI y NTCGP a provisionales</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Resolución Reglamentaria 008 de 2011 Contraloría de Bogotá</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subroga la Resolución Reglamentaria No. 014 de mayo 12 de 2010, relacionada con el plan de mejoramiento que suscriben los sujetos de vigilancia y control de la Contraloría de Bogotá D.C.</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Resolución Reglamentaria 013 de 2011 Contraloría de Bogotá</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medio de la cual se modifica la Resolución Reglamentaria No. 034 del 21 de diciembre de 2009 y se dictan otras disposiciones</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000000" w:fill="FFFFFF"/>
            <w:vAlign w:val="center"/>
            <w:hideMark/>
          </w:tcPr>
          <w:p w:rsidR="00883955" w:rsidRPr="00D231C7" w:rsidRDefault="009A451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Resolución Caja</w:t>
            </w:r>
            <w:r w:rsidR="00883955" w:rsidRPr="00D231C7">
              <w:rPr>
                <w:rFonts w:cs="Arial"/>
                <w:color w:val="000000"/>
                <w:spacing w:val="0"/>
                <w:sz w:val="18"/>
                <w:szCs w:val="18"/>
                <w:lang w:eastAsia="es-ES"/>
              </w:rPr>
              <w:t xml:space="preserve"> de la Vivienda Popular 1177 de 2010</w:t>
            </w:r>
          </w:p>
        </w:tc>
        <w:tc>
          <w:tcPr>
            <w:tcW w:w="5954" w:type="dxa"/>
            <w:tcBorders>
              <w:top w:val="nil"/>
              <w:left w:val="nil"/>
              <w:bottom w:val="single" w:sz="4" w:space="0" w:color="auto"/>
              <w:right w:val="single" w:sz="4" w:space="0" w:color="auto"/>
            </w:tcBorders>
            <w:shd w:val="clear" w:color="000000" w:fill="FFFFFF"/>
            <w:vAlign w:val="center"/>
            <w:hideMark/>
          </w:tcPr>
          <w:p w:rsidR="00883955" w:rsidRPr="00D231C7" w:rsidRDefault="0088395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asignan las funciones de la gerencia de los proyectos de inversión de la entidad</w:t>
            </w:r>
          </w:p>
        </w:tc>
      </w:tr>
      <w:tr w:rsidR="00883955" w:rsidRPr="00D231C7" w:rsidTr="004913A4">
        <w:trPr>
          <w:trHeight w:val="600"/>
        </w:trPr>
        <w:tc>
          <w:tcPr>
            <w:tcW w:w="2994" w:type="dxa"/>
            <w:tcBorders>
              <w:top w:val="nil"/>
              <w:left w:val="single" w:sz="4" w:space="0" w:color="auto"/>
              <w:bottom w:val="single" w:sz="4" w:space="0" w:color="auto"/>
              <w:right w:val="single" w:sz="4" w:space="0" w:color="auto"/>
            </w:tcBorders>
            <w:shd w:val="clear" w:color="auto" w:fill="auto"/>
            <w:vAlign w:val="center"/>
            <w:hideMark/>
          </w:tcPr>
          <w:p w:rsidR="00883955" w:rsidRPr="00D231C7" w:rsidRDefault="0088395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Resolución 142 de 2006</w:t>
            </w:r>
          </w:p>
        </w:tc>
        <w:tc>
          <w:tcPr>
            <w:tcW w:w="5954" w:type="dxa"/>
            <w:tcBorders>
              <w:top w:val="nil"/>
              <w:left w:val="nil"/>
              <w:bottom w:val="single" w:sz="4" w:space="0" w:color="auto"/>
              <w:right w:val="single" w:sz="4" w:space="0" w:color="auto"/>
            </w:tcBorders>
            <w:shd w:val="clear" w:color="000000" w:fill="FFFFFF"/>
            <w:vAlign w:val="center"/>
            <w:hideMark/>
          </w:tcPr>
          <w:p w:rsidR="00883955" w:rsidRPr="00D231C7" w:rsidRDefault="0088395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adopta el Manual de Implementación del Modelo Estándar de Control Interno MECI 1000:2005 en el Estado Colombiano</w:t>
            </w:r>
          </w:p>
        </w:tc>
      </w:tr>
      <w:tr w:rsidR="00883955" w:rsidRPr="00D231C7" w:rsidTr="00216732">
        <w:trPr>
          <w:trHeight w:val="600"/>
        </w:trPr>
        <w:tc>
          <w:tcPr>
            <w:tcW w:w="2994" w:type="dxa"/>
            <w:tcBorders>
              <w:top w:val="nil"/>
              <w:left w:val="single" w:sz="4" w:space="0" w:color="auto"/>
              <w:bottom w:val="single" w:sz="4" w:space="0" w:color="auto"/>
              <w:right w:val="single" w:sz="4" w:space="0" w:color="auto"/>
            </w:tcBorders>
            <w:shd w:val="clear" w:color="auto" w:fill="auto"/>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Resolución 048 de 2004 Contaduría General de la Nación</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dictan disposiciones relacionadas con el Control Interno Contable</w:t>
            </w:r>
          </w:p>
        </w:tc>
      </w:tr>
      <w:tr w:rsidR="00883955" w:rsidRPr="00D231C7" w:rsidTr="00216732">
        <w:trPr>
          <w:trHeight w:val="900"/>
        </w:trPr>
        <w:tc>
          <w:tcPr>
            <w:tcW w:w="2994" w:type="dxa"/>
            <w:tcBorders>
              <w:top w:val="nil"/>
              <w:left w:val="single" w:sz="4" w:space="0" w:color="auto"/>
              <w:bottom w:val="single" w:sz="4" w:space="0" w:color="auto"/>
              <w:right w:val="single" w:sz="4" w:space="0" w:color="auto"/>
            </w:tcBorders>
            <w:shd w:val="clear" w:color="auto" w:fill="auto"/>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Resolución 247 de 1998</w:t>
            </w:r>
          </w:p>
        </w:tc>
        <w:tc>
          <w:tcPr>
            <w:tcW w:w="5954" w:type="dxa"/>
            <w:tcBorders>
              <w:top w:val="nil"/>
              <w:left w:val="nil"/>
              <w:bottom w:val="single" w:sz="4" w:space="0" w:color="auto"/>
              <w:right w:val="single" w:sz="4" w:space="0" w:color="auto"/>
            </w:tcBorders>
            <w:shd w:val="clear" w:color="000000" w:fill="FFFFFF"/>
            <w:vAlign w:val="center"/>
          </w:tcPr>
          <w:p w:rsidR="00883955" w:rsidRPr="00D231C7" w:rsidRDefault="00883955" w:rsidP="009E6DA6">
            <w:pPr>
              <w:ind w:left="0"/>
              <w:jc w:val="both"/>
              <w:rPr>
                <w:rFonts w:cs="Arial"/>
                <w:color w:val="000000"/>
                <w:spacing w:val="0"/>
                <w:sz w:val="18"/>
                <w:szCs w:val="18"/>
                <w:lang w:eastAsia="es-ES"/>
              </w:rPr>
            </w:pPr>
            <w:r w:rsidRPr="00D231C7">
              <w:rPr>
                <w:rFonts w:cs="Arial"/>
                <w:color w:val="000000"/>
                <w:spacing w:val="0"/>
                <w:sz w:val="18"/>
                <w:szCs w:val="18"/>
                <w:lang w:eastAsia="es-ES"/>
              </w:rPr>
              <w:t>Por la cual se adopta la Cartilla de Control Interno "Una cultura de autocontrol para la modernización de la gestión pública".</w:t>
            </w:r>
          </w:p>
        </w:tc>
      </w:tr>
      <w:tr w:rsidR="00883955" w:rsidRPr="00D231C7" w:rsidTr="004913A4">
        <w:trPr>
          <w:trHeight w:val="900"/>
        </w:trPr>
        <w:tc>
          <w:tcPr>
            <w:tcW w:w="2994" w:type="dxa"/>
            <w:tcBorders>
              <w:top w:val="nil"/>
              <w:left w:val="single" w:sz="4" w:space="0" w:color="auto"/>
              <w:bottom w:val="single" w:sz="4" w:space="0" w:color="auto"/>
              <w:right w:val="single" w:sz="4" w:space="0" w:color="auto"/>
            </w:tcBorders>
            <w:shd w:val="clear" w:color="000000" w:fill="FFFFFF"/>
            <w:vAlign w:val="center"/>
            <w:hideMark/>
          </w:tcPr>
          <w:p w:rsidR="00883955" w:rsidRPr="00D231C7" w:rsidRDefault="0088395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 xml:space="preserve">Ver Informe 1 Informe de Planificación - Formulario Normativa, herramienta STORM User. </w:t>
            </w:r>
          </w:p>
        </w:tc>
        <w:tc>
          <w:tcPr>
            <w:tcW w:w="5954" w:type="dxa"/>
            <w:tcBorders>
              <w:top w:val="nil"/>
              <w:left w:val="nil"/>
              <w:bottom w:val="single" w:sz="4" w:space="0" w:color="auto"/>
              <w:right w:val="single" w:sz="4" w:space="0" w:color="auto"/>
            </w:tcBorders>
            <w:shd w:val="clear" w:color="000000" w:fill="FFFFFF"/>
            <w:vAlign w:val="center"/>
            <w:hideMark/>
          </w:tcPr>
          <w:p w:rsidR="00883955" w:rsidRPr="00D231C7" w:rsidRDefault="0088395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Normatividad Plan Institucional de Gestión Ambiental PIGA</w:t>
            </w:r>
          </w:p>
        </w:tc>
      </w:tr>
      <w:tr w:rsidR="00883955" w:rsidRPr="00D231C7" w:rsidTr="004913A4">
        <w:trPr>
          <w:trHeight w:val="1500"/>
        </w:trPr>
        <w:tc>
          <w:tcPr>
            <w:tcW w:w="2994" w:type="dxa"/>
            <w:tcBorders>
              <w:top w:val="nil"/>
              <w:left w:val="single" w:sz="4" w:space="0" w:color="auto"/>
              <w:bottom w:val="single" w:sz="4" w:space="0" w:color="auto"/>
              <w:right w:val="single" w:sz="4" w:space="0" w:color="auto"/>
            </w:tcBorders>
            <w:shd w:val="clear" w:color="000000" w:fill="FFFFFF"/>
            <w:vAlign w:val="center"/>
            <w:hideMark/>
          </w:tcPr>
          <w:p w:rsidR="00883955" w:rsidRPr="00D231C7" w:rsidRDefault="0088395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Ver Procedimiento para la Activación, movilización, operación, desmovilización y cierre del Plan Institucional de Respuesta a Emergencias PIRE</w:t>
            </w:r>
          </w:p>
        </w:tc>
        <w:tc>
          <w:tcPr>
            <w:tcW w:w="5954" w:type="dxa"/>
            <w:tcBorders>
              <w:top w:val="nil"/>
              <w:left w:val="nil"/>
              <w:bottom w:val="single" w:sz="4" w:space="0" w:color="auto"/>
              <w:right w:val="single" w:sz="4" w:space="0" w:color="auto"/>
            </w:tcBorders>
            <w:shd w:val="clear" w:color="000000" w:fill="FFFFFF"/>
            <w:vAlign w:val="center"/>
            <w:hideMark/>
          </w:tcPr>
          <w:p w:rsidR="00883955" w:rsidRPr="00D231C7" w:rsidRDefault="00883955" w:rsidP="004913A4">
            <w:pPr>
              <w:ind w:left="0"/>
              <w:jc w:val="both"/>
              <w:rPr>
                <w:rFonts w:cs="Arial"/>
                <w:color w:val="000000"/>
                <w:spacing w:val="0"/>
                <w:sz w:val="18"/>
                <w:szCs w:val="18"/>
                <w:lang w:eastAsia="es-ES"/>
              </w:rPr>
            </w:pPr>
            <w:r w:rsidRPr="00D231C7">
              <w:rPr>
                <w:rFonts w:cs="Arial"/>
                <w:color w:val="000000"/>
                <w:spacing w:val="0"/>
                <w:sz w:val="18"/>
                <w:szCs w:val="18"/>
                <w:lang w:eastAsia="es-ES"/>
              </w:rPr>
              <w:t>Plan Institucional de Respuesta a Emergencias</w:t>
            </w:r>
          </w:p>
        </w:tc>
      </w:tr>
    </w:tbl>
    <w:p w:rsidR="005C66BE" w:rsidRDefault="004E62BB" w:rsidP="005C66BE">
      <w:pPr>
        <w:ind w:left="0"/>
        <w:jc w:val="both"/>
        <w:rPr>
          <w:rFonts w:cs="Arial"/>
          <w:sz w:val="22"/>
          <w:szCs w:val="22"/>
          <w:lang w:val="es-MX"/>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76"/>
        <w:gridCol w:w="7448"/>
      </w:tblGrid>
      <w:tr w:rsidR="005C66BE" w:rsidRPr="008B5BF8" w:rsidTr="005F2CB7">
        <w:trPr>
          <w:trHeight w:val="357"/>
        </w:trPr>
        <w:tc>
          <w:tcPr>
            <w:tcW w:w="1285" w:type="dxa"/>
            <w:shd w:val="clear" w:color="auto" w:fill="000000"/>
            <w:vAlign w:val="center"/>
          </w:tcPr>
          <w:p w:rsidR="005C66BE" w:rsidRPr="008B5BF8" w:rsidRDefault="005C66BE"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805" w:type="dxa"/>
            <w:vMerge w:val="restart"/>
            <w:shd w:val="clear" w:color="auto" w:fill="A6A6A6"/>
          </w:tcPr>
          <w:p w:rsidR="005C66BE" w:rsidRPr="008B5BF8" w:rsidRDefault="005C66BE" w:rsidP="00B20511">
            <w:pPr>
              <w:tabs>
                <w:tab w:val="num" w:pos="975"/>
                <w:tab w:val="right" w:leader="dot" w:pos="7020"/>
              </w:tabs>
              <w:ind w:left="0"/>
              <w:rPr>
                <w:rFonts w:cs="Arial"/>
                <w:b/>
                <w:bCs/>
                <w:color w:val="FFFFFF"/>
                <w:spacing w:val="0"/>
                <w:sz w:val="22"/>
                <w:szCs w:val="22"/>
                <w:highlight w:val="lightGray"/>
              </w:rPr>
            </w:pPr>
          </w:p>
        </w:tc>
      </w:tr>
      <w:tr w:rsidR="005C66BE" w:rsidRPr="008B5BF8" w:rsidTr="005F2CB7">
        <w:trPr>
          <w:trHeight w:val="351"/>
        </w:trPr>
        <w:tc>
          <w:tcPr>
            <w:tcW w:w="1285" w:type="dxa"/>
            <w:tcBorders>
              <w:top w:val="single" w:sz="24" w:space="0" w:color="FFFFFF"/>
            </w:tcBorders>
            <w:shd w:val="clear" w:color="auto" w:fill="000000"/>
            <w:vAlign w:val="center"/>
          </w:tcPr>
          <w:p w:rsidR="005C66BE" w:rsidRPr="008B5BF8" w:rsidRDefault="005C66BE" w:rsidP="005C66BE">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16</w:t>
            </w:r>
          </w:p>
        </w:tc>
        <w:tc>
          <w:tcPr>
            <w:tcW w:w="7805" w:type="dxa"/>
            <w:vMerge/>
            <w:tcBorders>
              <w:top w:val="single" w:sz="24" w:space="0" w:color="FFFFFF"/>
            </w:tcBorders>
            <w:shd w:val="clear" w:color="auto" w:fill="A6A6A6"/>
          </w:tcPr>
          <w:p w:rsidR="005C66BE" w:rsidRPr="008B5BF8" w:rsidRDefault="005C66BE" w:rsidP="00B20511">
            <w:pPr>
              <w:tabs>
                <w:tab w:val="num" w:pos="975"/>
                <w:tab w:val="right" w:leader="dot" w:pos="7020"/>
              </w:tabs>
              <w:ind w:left="0"/>
              <w:rPr>
                <w:rFonts w:cs="Arial"/>
                <w:spacing w:val="0"/>
                <w:sz w:val="22"/>
                <w:szCs w:val="22"/>
              </w:rPr>
            </w:pPr>
          </w:p>
        </w:tc>
      </w:tr>
    </w:tbl>
    <w:p w:rsidR="005C66BE" w:rsidRDefault="00810AB5" w:rsidP="005C66BE">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4896" behindDoc="0" locked="0" layoutInCell="1" allowOverlap="1">
                <wp:simplePos x="0" y="0"/>
                <wp:positionH relativeFrom="column">
                  <wp:posOffset>-55245</wp:posOffset>
                </wp:positionH>
                <wp:positionV relativeFrom="paragraph">
                  <wp:posOffset>135255</wp:posOffset>
                </wp:positionV>
                <wp:extent cx="5800090" cy="0"/>
                <wp:effectExtent l="11430" t="11430" r="8255" b="762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57D51" id="AutoShape 23" o:spid="_x0000_s1026" type="#_x0000_t32" style="position:absolute;margin-left:-4.35pt;margin-top:10.65pt;width:456.7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DHwIAAD0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"/>
            </w:pict>
          </mc:Fallback>
        </mc:AlternateContent>
      </w:r>
    </w:p>
    <w:p w:rsidR="005C66BE" w:rsidRPr="008B5BF8" w:rsidRDefault="00E52045" w:rsidP="00FB0129">
      <w:pPr>
        <w:pStyle w:val="Ttulo1"/>
        <w:numPr>
          <w:ilvl w:val="0"/>
          <w:numId w:val="5"/>
        </w:numPr>
        <w:spacing w:after="0" w:line="240" w:lineRule="auto"/>
        <w:ind w:hanging="600"/>
      </w:pPr>
      <w:bookmarkStart w:id="46" w:name="_Toc387158153"/>
      <w:bookmarkStart w:id="47" w:name="_Toc387158270"/>
      <w:bookmarkStart w:id="48" w:name="_Toc396293941"/>
      <w:r>
        <w:t>Aspectos ambientales</w:t>
      </w:r>
      <w:bookmarkEnd w:id="46"/>
      <w:bookmarkEnd w:id="47"/>
      <w:bookmarkEnd w:id="48"/>
    </w:p>
    <w:p w:rsidR="005C66BE" w:rsidRDefault="005C66BE" w:rsidP="005C66BE">
      <w:pPr>
        <w:ind w:left="0"/>
        <w:jc w:val="both"/>
        <w:rPr>
          <w:rFonts w:cs="Arial"/>
          <w:sz w:val="22"/>
          <w:szCs w:val="22"/>
        </w:rPr>
      </w:pPr>
    </w:p>
    <w:p w:rsidR="00C728F3" w:rsidRDefault="00C728F3" w:rsidP="00C728F3">
      <w:pPr>
        <w:pStyle w:val="Textoindependiente"/>
        <w:ind w:left="0"/>
        <w:rPr>
          <w:rFonts w:cs="Arial"/>
          <w:sz w:val="22"/>
          <w:szCs w:val="22"/>
          <w:lang w:val="es-CO"/>
        </w:rPr>
      </w:pPr>
    </w:p>
    <w:p w:rsidR="00C728F3" w:rsidRPr="00C728F3" w:rsidRDefault="00C728F3" w:rsidP="00C728F3">
      <w:pPr>
        <w:pStyle w:val="Textoindependiente"/>
        <w:ind w:left="0"/>
        <w:rPr>
          <w:rFonts w:cs="Arial"/>
          <w:sz w:val="22"/>
          <w:szCs w:val="22"/>
        </w:rPr>
      </w:pPr>
      <w:r w:rsidRPr="00C728F3">
        <w:rPr>
          <w:rFonts w:cs="Arial"/>
          <w:sz w:val="22"/>
          <w:szCs w:val="22"/>
        </w:rPr>
        <w:t>Los aspectos e impactos ambientales del proyecto de Fortalecimiento Institucional para Aumentar la Eficiencia de la Gestión</w:t>
      </w:r>
      <w:r w:rsidR="00231835">
        <w:rPr>
          <w:rFonts w:cs="Arial"/>
          <w:sz w:val="22"/>
          <w:szCs w:val="22"/>
          <w:lang w:val="es-CO"/>
        </w:rPr>
        <w:t>,</w:t>
      </w:r>
      <w:r w:rsidRPr="00C728F3">
        <w:rPr>
          <w:rFonts w:cs="Arial"/>
          <w:sz w:val="22"/>
          <w:szCs w:val="22"/>
        </w:rPr>
        <w:t xml:space="preserve"> son controlados a través del Plan Institucional de Gestión Ambiental de la Entidad.</w:t>
      </w:r>
    </w:p>
    <w:p w:rsidR="00E52045" w:rsidRDefault="00E52045" w:rsidP="00E52045">
      <w:pPr>
        <w:ind w:left="0"/>
        <w:jc w:val="both"/>
        <w:rPr>
          <w:rFonts w:cs="Arial"/>
          <w:sz w:val="22"/>
          <w:szCs w:val="22"/>
          <w:lang w:val="es-MX"/>
        </w:rPr>
      </w:pPr>
      <w:r>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82"/>
        <w:gridCol w:w="7442"/>
      </w:tblGrid>
      <w:tr w:rsidR="00E52045" w:rsidRPr="008B5BF8" w:rsidTr="005F2CB7">
        <w:trPr>
          <w:trHeight w:val="357"/>
        </w:trPr>
        <w:tc>
          <w:tcPr>
            <w:tcW w:w="1292" w:type="dxa"/>
            <w:shd w:val="clear" w:color="auto" w:fill="000000"/>
            <w:vAlign w:val="center"/>
          </w:tcPr>
          <w:p w:rsidR="00E52045" w:rsidRPr="008B5BF8" w:rsidRDefault="00E52045"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849" w:type="dxa"/>
            <w:vMerge w:val="restart"/>
            <w:shd w:val="clear" w:color="auto" w:fill="A6A6A6"/>
          </w:tcPr>
          <w:p w:rsidR="00E52045" w:rsidRPr="008B5BF8" w:rsidRDefault="00E52045" w:rsidP="00B20511">
            <w:pPr>
              <w:tabs>
                <w:tab w:val="num" w:pos="975"/>
                <w:tab w:val="right" w:leader="dot" w:pos="7020"/>
              </w:tabs>
              <w:ind w:left="0"/>
              <w:rPr>
                <w:rFonts w:cs="Arial"/>
                <w:b/>
                <w:bCs/>
                <w:color w:val="FFFFFF"/>
                <w:spacing w:val="0"/>
                <w:sz w:val="22"/>
                <w:szCs w:val="22"/>
                <w:highlight w:val="lightGray"/>
              </w:rPr>
            </w:pPr>
          </w:p>
        </w:tc>
      </w:tr>
      <w:tr w:rsidR="00E52045" w:rsidRPr="008B5BF8" w:rsidTr="005F2CB7">
        <w:trPr>
          <w:trHeight w:val="351"/>
        </w:trPr>
        <w:tc>
          <w:tcPr>
            <w:tcW w:w="1292" w:type="dxa"/>
            <w:tcBorders>
              <w:top w:val="single" w:sz="24" w:space="0" w:color="FFFFFF"/>
            </w:tcBorders>
            <w:shd w:val="clear" w:color="auto" w:fill="000000"/>
            <w:vAlign w:val="center"/>
          </w:tcPr>
          <w:p w:rsidR="00E52045" w:rsidRPr="008B5BF8" w:rsidRDefault="00E52045" w:rsidP="00E52045">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17</w:t>
            </w:r>
          </w:p>
        </w:tc>
        <w:tc>
          <w:tcPr>
            <w:tcW w:w="7849" w:type="dxa"/>
            <w:vMerge/>
            <w:tcBorders>
              <w:top w:val="single" w:sz="24" w:space="0" w:color="FFFFFF"/>
            </w:tcBorders>
            <w:shd w:val="clear" w:color="auto" w:fill="A6A6A6"/>
          </w:tcPr>
          <w:p w:rsidR="00E52045" w:rsidRPr="008B5BF8" w:rsidRDefault="00E52045" w:rsidP="00B20511">
            <w:pPr>
              <w:tabs>
                <w:tab w:val="num" w:pos="975"/>
                <w:tab w:val="right" w:leader="dot" w:pos="7020"/>
              </w:tabs>
              <w:ind w:left="0"/>
              <w:rPr>
                <w:rFonts w:cs="Arial"/>
                <w:spacing w:val="0"/>
                <w:sz w:val="22"/>
                <w:szCs w:val="22"/>
              </w:rPr>
            </w:pPr>
          </w:p>
        </w:tc>
      </w:tr>
    </w:tbl>
    <w:p w:rsidR="00E52045" w:rsidRDefault="00810AB5" w:rsidP="00E52045">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5920" behindDoc="0" locked="0" layoutInCell="1" allowOverlap="1">
                <wp:simplePos x="0" y="0"/>
                <wp:positionH relativeFrom="column">
                  <wp:posOffset>-55245</wp:posOffset>
                </wp:positionH>
                <wp:positionV relativeFrom="paragraph">
                  <wp:posOffset>135255</wp:posOffset>
                </wp:positionV>
                <wp:extent cx="5779135" cy="0"/>
                <wp:effectExtent l="11430" t="11430" r="10160" b="762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14794" id="AutoShape 24" o:spid="_x0000_s1026" type="#_x0000_t32" style="position:absolute;margin-left:-4.35pt;margin-top:10.65pt;width:455.0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de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"/>
            </w:pict>
          </mc:Fallback>
        </mc:AlternateContent>
      </w:r>
    </w:p>
    <w:p w:rsidR="00E52045" w:rsidRPr="008B5BF8" w:rsidRDefault="00E52045" w:rsidP="00FB0129">
      <w:pPr>
        <w:pStyle w:val="Ttulo1"/>
        <w:numPr>
          <w:ilvl w:val="0"/>
          <w:numId w:val="5"/>
        </w:numPr>
        <w:spacing w:after="0" w:line="240" w:lineRule="auto"/>
        <w:ind w:hanging="600"/>
      </w:pPr>
      <w:bookmarkStart w:id="49" w:name="_Toc387158154"/>
      <w:bookmarkStart w:id="50" w:name="_Toc387158271"/>
      <w:bookmarkStart w:id="51" w:name="_Toc396293942"/>
      <w:r>
        <w:t>Sostenibilidad del proyecto</w:t>
      </w:r>
      <w:bookmarkEnd w:id="49"/>
      <w:bookmarkEnd w:id="50"/>
      <w:bookmarkEnd w:id="51"/>
    </w:p>
    <w:p w:rsidR="00E52045" w:rsidRDefault="00E52045" w:rsidP="00E52045">
      <w:pPr>
        <w:ind w:left="0"/>
        <w:jc w:val="both"/>
        <w:rPr>
          <w:rFonts w:cs="Arial"/>
          <w:sz w:val="22"/>
          <w:szCs w:val="22"/>
        </w:rPr>
      </w:pPr>
    </w:p>
    <w:p w:rsidR="00AC3A71" w:rsidRPr="00A86FFB" w:rsidRDefault="00AC3A71" w:rsidP="00AC3A71">
      <w:pPr>
        <w:ind w:left="0"/>
        <w:rPr>
          <w:sz w:val="22"/>
          <w:szCs w:val="22"/>
        </w:rPr>
      </w:pPr>
    </w:p>
    <w:p w:rsidR="009E1A08" w:rsidRDefault="009E1A08" w:rsidP="009E1A08">
      <w:pPr>
        <w:pStyle w:val="Textoindependiente"/>
        <w:spacing w:after="0" w:line="240" w:lineRule="auto"/>
        <w:ind w:left="0"/>
        <w:rPr>
          <w:rFonts w:cs="Arial"/>
          <w:sz w:val="22"/>
          <w:szCs w:val="22"/>
          <w:lang w:val="es-CO"/>
        </w:rPr>
      </w:pPr>
      <w:r w:rsidRPr="009E1A08">
        <w:rPr>
          <w:rFonts w:cs="Arial"/>
          <w:sz w:val="22"/>
          <w:szCs w:val="22"/>
        </w:rPr>
        <w:t>La sostenibilidad del proyecto está asociada a los logros que se demuestren a través del efectivo cumplimiento de las metas.</w:t>
      </w:r>
    </w:p>
    <w:p w:rsidR="009E1A08" w:rsidRPr="009E1A08" w:rsidRDefault="009E1A08" w:rsidP="009E1A08">
      <w:pPr>
        <w:pStyle w:val="Textoindependiente"/>
        <w:spacing w:after="0" w:line="240" w:lineRule="auto"/>
        <w:ind w:left="0"/>
        <w:rPr>
          <w:rFonts w:cs="Arial"/>
          <w:sz w:val="22"/>
          <w:szCs w:val="22"/>
          <w:lang w:val="es-CO"/>
        </w:rPr>
      </w:pPr>
    </w:p>
    <w:p w:rsidR="009E1A08" w:rsidRPr="009E1A08" w:rsidRDefault="009E1A08" w:rsidP="009E1A08">
      <w:pPr>
        <w:pStyle w:val="Textoindependiente"/>
        <w:spacing w:after="0" w:line="240" w:lineRule="auto"/>
        <w:ind w:left="0"/>
        <w:rPr>
          <w:rFonts w:cs="Arial"/>
          <w:sz w:val="22"/>
          <w:szCs w:val="22"/>
        </w:rPr>
      </w:pPr>
      <w:r w:rsidRPr="009E1A08">
        <w:rPr>
          <w:rFonts w:cs="Arial"/>
          <w:sz w:val="22"/>
          <w:szCs w:val="22"/>
        </w:rPr>
        <w:t>Desde enero de 2008 hasta junio de 2012 los logros se resumen en:</w:t>
      </w:r>
    </w:p>
    <w:p w:rsidR="009E1A08" w:rsidRPr="009E1A08" w:rsidRDefault="009E1A08" w:rsidP="009E1A08">
      <w:pPr>
        <w:pStyle w:val="Textoindependiente"/>
        <w:spacing w:after="0" w:line="240" w:lineRule="auto"/>
        <w:ind w:left="0"/>
        <w:rPr>
          <w:rFonts w:cs="Arial"/>
          <w:sz w:val="22"/>
          <w:szCs w:val="22"/>
        </w:rPr>
      </w:pPr>
    </w:p>
    <w:p w:rsidR="009E1A08" w:rsidRPr="009E1A08" w:rsidRDefault="009E1A08" w:rsidP="00FB0129">
      <w:pPr>
        <w:pStyle w:val="Textoindependiente"/>
        <w:numPr>
          <w:ilvl w:val="0"/>
          <w:numId w:val="9"/>
        </w:numPr>
        <w:spacing w:after="0" w:line="240" w:lineRule="auto"/>
        <w:rPr>
          <w:rFonts w:cs="Arial"/>
          <w:sz w:val="22"/>
          <w:szCs w:val="22"/>
        </w:rPr>
      </w:pPr>
      <w:r w:rsidRPr="009E1A08">
        <w:rPr>
          <w:rFonts w:cs="Arial"/>
          <w:sz w:val="22"/>
          <w:szCs w:val="22"/>
        </w:rPr>
        <w:t>Implementación y mantenimiento del sistema de gestión de calidad y del modelo estándar de control interno.</w:t>
      </w:r>
    </w:p>
    <w:p w:rsidR="009E1A08" w:rsidRPr="009E1A08" w:rsidRDefault="009E1A08" w:rsidP="00FB0129">
      <w:pPr>
        <w:pStyle w:val="Textoindependiente"/>
        <w:numPr>
          <w:ilvl w:val="0"/>
          <w:numId w:val="9"/>
        </w:numPr>
        <w:spacing w:after="0" w:line="240" w:lineRule="auto"/>
        <w:rPr>
          <w:rFonts w:cs="Arial"/>
          <w:sz w:val="22"/>
          <w:szCs w:val="22"/>
        </w:rPr>
      </w:pPr>
      <w:r w:rsidRPr="009E1A08">
        <w:rPr>
          <w:rFonts w:cs="Arial"/>
          <w:sz w:val="22"/>
          <w:szCs w:val="22"/>
        </w:rPr>
        <w:t>Reforzamiento estructural del edificio sede y remodelación de las baterías de baños.</w:t>
      </w:r>
    </w:p>
    <w:p w:rsidR="009E1A08" w:rsidRPr="009E1A08" w:rsidRDefault="009E1A08" w:rsidP="00FB0129">
      <w:pPr>
        <w:pStyle w:val="Textoindependiente"/>
        <w:numPr>
          <w:ilvl w:val="0"/>
          <w:numId w:val="9"/>
        </w:numPr>
        <w:spacing w:after="0" w:line="240" w:lineRule="auto"/>
        <w:rPr>
          <w:rFonts w:cs="Arial"/>
          <w:sz w:val="22"/>
          <w:szCs w:val="22"/>
        </w:rPr>
      </w:pPr>
      <w:r w:rsidRPr="009E1A08">
        <w:rPr>
          <w:rFonts w:cs="Arial"/>
          <w:sz w:val="22"/>
          <w:szCs w:val="22"/>
        </w:rPr>
        <w:t>Certificación del Subsistema de Gestión de Calidad bajo la norma NTCGP 1000:2009 e ISO 9001:2008, la cual fue otorgada por parte de ICONTEC en Noviembre de 2011.</w:t>
      </w:r>
    </w:p>
    <w:p w:rsidR="009E1A08" w:rsidRPr="009E1A08" w:rsidRDefault="009E1A08" w:rsidP="00FB0129">
      <w:pPr>
        <w:pStyle w:val="Textoindependiente"/>
        <w:numPr>
          <w:ilvl w:val="0"/>
          <w:numId w:val="9"/>
        </w:numPr>
        <w:spacing w:after="0" w:line="240" w:lineRule="auto"/>
        <w:rPr>
          <w:rFonts w:cs="Arial"/>
          <w:sz w:val="22"/>
          <w:szCs w:val="22"/>
        </w:rPr>
      </w:pPr>
      <w:r w:rsidRPr="009E1A08">
        <w:rPr>
          <w:rFonts w:cs="Arial"/>
          <w:sz w:val="22"/>
          <w:szCs w:val="22"/>
        </w:rPr>
        <w:t>Contar con una política de Responsabilidad Social, Participación Ciudadana y Control Social</w:t>
      </w:r>
    </w:p>
    <w:p w:rsidR="009E1A08" w:rsidRPr="009E1A08" w:rsidRDefault="009E1A08" w:rsidP="00FB0129">
      <w:pPr>
        <w:pStyle w:val="Textoindependiente"/>
        <w:numPr>
          <w:ilvl w:val="0"/>
          <w:numId w:val="9"/>
        </w:numPr>
        <w:spacing w:after="0" w:line="240" w:lineRule="auto"/>
        <w:rPr>
          <w:rFonts w:cs="Arial"/>
          <w:sz w:val="22"/>
          <w:szCs w:val="22"/>
        </w:rPr>
      </w:pPr>
      <w:r w:rsidRPr="009E1A08">
        <w:rPr>
          <w:rFonts w:cs="Arial"/>
          <w:sz w:val="22"/>
          <w:szCs w:val="22"/>
        </w:rPr>
        <w:t>Concertación del Plan Institucional de Gestión Ambiental de la Caja de la Vivienda Popular.</w:t>
      </w:r>
    </w:p>
    <w:p w:rsidR="009E1A08" w:rsidRPr="009E1A08" w:rsidRDefault="009E1A08" w:rsidP="00FB0129">
      <w:pPr>
        <w:pStyle w:val="Textoindependiente"/>
        <w:numPr>
          <w:ilvl w:val="0"/>
          <w:numId w:val="9"/>
        </w:numPr>
        <w:spacing w:after="0" w:line="240" w:lineRule="auto"/>
        <w:rPr>
          <w:rFonts w:cs="Arial"/>
          <w:sz w:val="22"/>
          <w:szCs w:val="22"/>
        </w:rPr>
      </w:pPr>
      <w:r w:rsidRPr="009E1A08">
        <w:rPr>
          <w:rFonts w:cs="Arial"/>
          <w:sz w:val="22"/>
          <w:szCs w:val="22"/>
        </w:rPr>
        <w:t>Concertación del Plan Institucional de Respuesta a Emergencias con FOPAE.</w:t>
      </w:r>
    </w:p>
    <w:p w:rsidR="00467A85" w:rsidRPr="009E1A08" w:rsidRDefault="00467A85" w:rsidP="009E1A08">
      <w:pPr>
        <w:ind w:left="0"/>
        <w:jc w:val="both"/>
        <w:rPr>
          <w:rFonts w:cs="Arial"/>
          <w:sz w:val="22"/>
          <w:szCs w:val="22"/>
          <w:lang w:val="x-none"/>
        </w:rPr>
      </w:pPr>
    </w:p>
    <w:p w:rsidR="00467A85" w:rsidRPr="009E1A08" w:rsidRDefault="00467A85" w:rsidP="009E1A08">
      <w:pPr>
        <w:ind w:left="0"/>
        <w:jc w:val="both"/>
        <w:rPr>
          <w:rFonts w:cs="Arial"/>
          <w:sz w:val="22"/>
          <w:szCs w:val="22"/>
        </w:rPr>
      </w:pPr>
    </w:p>
    <w:p w:rsidR="00467A85" w:rsidRDefault="00467A85" w:rsidP="009E1A08">
      <w:pPr>
        <w:ind w:left="0"/>
        <w:jc w:val="both"/>
        <w:rPr>
          <w:rFonts w:cs="Arial"/>
          <w:sz w:val="22"/>
          <w:szCs w:val="22"/>
          <w:lang w:val="es-MX"/>
        </w:rPr>
      </w:pPr>
      <w:r w:rsidRPr="009E1A08">
        <w:rPr>
          <w:rFonts w:cs="Arial"/>
          <w:sz w:val="22"/>
          <w:szCs w:val="22"/>
        </w:rPr>
        <w:br w:type="page"/>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283"/>
        <w:gridCol w:w="7441"/>
      </w:tblGrid>
      <w:tr w:rsidR="00467A85" w:rsidRPr="008B5BF8" w:rsidTr="005F2CB7">
        <w:trPr>
          <w:trHeight w:val="372"/>
        </w:trPr>
        <w:tc>
          <w:tcPr>
            <w:tcW w:w="1294" w:type="dxa"/>
            <w:shd w:val="clear" w:color="auto" w:fill="000000"/>
            <w:vAlign w:val="center"/>
          </w:tcPr>
          <w:p w:rsidR="00467A85" w:rsidRPr="008B5BF8" w:rsidRDefault="00467A85"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863" w:type="dxa"/>
            <w:vMerge w:val="restart"/>
            <w:shd w:val="clear" w:color="auto" w:fill="A6A6A6"/>
          </w:tcPr>
          <w:p w:rsidR="00467A85" w:rsidRPr="008B5BF8" w:rsidRDefault="00467A85" w:rsidP="00B20511">
            <w:pPr>
              <w:tabs>
                <w:tab w:val="num" w:pos="975"/>
                <w:tab w:val="right" w:leader="dot" w:pos="7020"/>
              </w:tabs>
              <w:ind w:left="0"/>
              <w:rPr>
                <w:rFonts w:cs="Arial"/>
                <w:b/>
                <w:bCs/>
                <w:color w:val="FFFFFF"/>
                <w:spacing w:val="0"/>
                <w:sz w:val="22"/>
                <w:szCs w:val="22"/>
                <w:highlight w:val="lightGray"/>
              </w:rPr>
            </w:pPr>
          </w:p>
        </w:tc>
      </w:tr>
      <w:tr w:rsidR="00467A85" w:rsidRPr="008B5BF8" w:rsidTr="005F2CB7">
        <w:trPr>
          <w:trHeight w:val="366"/>
        </w:trPr>
        <w:tc>
          <w:tcPr>
            <w:tcW w:w="1294" w:type="dxa"/>
            <w:tcBorders>
              <w:top w:val="single" w:sz="24" w:space="0" w:color="FFFFFF"/>
            </w:tcBorders>
            <w:shd w:val="clear" w:color="auto" w:fill="000000"/>
            <w:vAlign w:val="center"/>
          </w:tcPr>
          <w:p w:rsidR="00467A85" w:rsidRPr="008B5BF8" w:rsidRDefault="00467A85" w:rsidP="00B20511">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18</w:t>
            </w:r>
          </w:p>
        </w:tc>
        <w:tc>
          <w:tcPr>
            <w:tcW w:w="7863" w:type="dxa"/>
            <w:vMerge/>
            <w:tcBorders>
              <w:top w:val="single" w:sz="24" w:space="0" w:color="FFFFFF"/>
            </w:tcBorders>
            <w:shd w:val="clear" w:color="auto" w:fill="A6A6A6"/>
          </w:tcPr>
          <w:p w:rsidR="00467A85" w:rsidRPr="008B5BF8" w:rsidRDefault="00467A85" w:rsidP="00B20511">
            <w:pPr>
              <w:tabs>
                <w:tab w:val="num" w:pos="975"/>
                <w:tab w:val="right" w:leader="dot" w:pos="7020"/>
              </w:tabs>
              <w:ind w:left="0"/>
              <w:rPr>
                <w:rFonts w:cs="Arial"/>
                <w:spacing w:val="0"/>
                <w:sz w:val="22"/>
                <w:szCs w:val="22"/>
              </w:rPr>
            </w:pPr>
          </w:p>
        </w:tc>
      </w:tr>
    </w:tbl>
    <w:p w:rsidR="00467A85" w:rsidRDefault="00810AB5" w:rsidP="00467A85">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6944" behindDoc="0" locked="0" layoutInCell="1" allowOverlap="1">
                <wp:simplePos x="0" y="0"/>
                <wp:positionH relativeFrom="column">
                  <wp:posOffset>-55245</wp:posOffset>
                </wp:positionH>
                <wp:positionV relativeFrom="paragraph">
                  <wp:posOffset>135255</wp:posOffset>
                </wp:positionV>
                <wp:extent cx="5757545" cy="0"/>
                <wp:effectExtent l="11430" t="11430" r="12700"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1E479" id="AutoShape 25" o:spid="_x0000_s1026" type="#_x0000_t32" style="position:absolute;margin-left:-4.35pt;margin-top:10.65pt;width:453.3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"/>
            </w:pict>
          </mc:Fallback>
        </mc:AlternateContent>
      </w:r>
    </w:p>
    <w:p w:rsidR="00467A85" w:rsidRPr="008B5BF8" w:rsidRDefault="00467A85" w:rsidP="00FB0129">
      <w:pPr>
        <w:pStyle w:val="Ttulo1"/>
        <w:numPr>
          <w:ilvl w:val="0"/>
          <w:numId w:val="5"/>
        </w:numPr>
        <w:spacing w:after="0" w:line="240" w:lineRule="auto"/>
        <w:ind w:hanging="600"/>
      </w:pPr>
      <w:bookmarkStart w:id="52" w:name="_Toc387158155"/>
      <w:bookmarkStart w:id="53" w:name="_Toc387158272"/>
      <w:bookmarkStart w:id="54" w:name="_Toc396293943"/>
      <w:r>
        <w:t>Datos del responsable del proyecto</w:t>
      </w:r>
      <w:bookmarkEnd w:id="52"/>
      <w:bookmarkEnd w:id="53"/>
      <w:bookmarkEnd w:id="54"/>
    </w:p>
    <w:p w:rsidR="00467A85" w:rsidRDefault="00467A85" w:rsidP="00467A85">
      <w:pPr>
        <w:ind w:left="0"/>
        <w:jc w:val="both"/>
        <w:rPr>
          <w:rFonts w:cs="Arial"/>
          <w:sz w:val="22"/>
          <w:szCs w:val="22"/>
        </w:rPr>
      </w:pPr>
    </w:p>
    <w:p w:rsidR="00F1024B" w:rsidRDefault="00F1024B" w:rsidP="00467A85">
      <w:pPr>
        <w:ind w:left="0"/>
        <w:jc w:val="both"/>
        <w:rPr>
          <w:rFonts w:cs="Arial"/>
          <w:sz w:val="22"/>
          <w:szCs w:val="22"/>
        </w:rPr>
      </w:pPr>
    </w:p>
    <w:p w:rsidR="00F1024B" w:rsidRDefault="00F1024B" w:rsidP="00467A85">
      <w:pPr>
        <w:ind w:left="0"/>
        <w:jc w:val="both"/>
        <w:rPr>
          <w:rFonts w:cs="Arial"/>
          <w:sz w:val="22"/>
          <w:szCs w:val="22"/>
        </w:rPr>
      </w:pPr>
    </w:p>
    <w:p w:rsidR="00467A85" w:rsidRPr="00A86FFB" w:rsidRDefault="00467A85" w:rsidP="00467A85">
      <w:pPr>
        <w:ind w:left="0"/>
        <w:rPr>
          <w:sz w:val="22"/>
          <w:szCs w:val="22"/>
        </w:rPr>
      </w:pPr>
    </w:p>
    <w:p w:rsidR="00F021AF" w:rsidRPr="00F021AF" w:rsidRDefault="00F021AF" w:rsidP="00467A85">
      <w:pPr>
        <w:ind w:left="284"/>
        <w:rPr>
          <w:rFonts w:eastAsia="SimSun" w:cs="Arial"/>
          <w:b/>
          <w:spacing w:val="0"/>
          <w:sz w:val="22"/>
          <w:lang w:eastAsia="es-ES"/>
        </w:rPr>
      </w:pPr>
      <w:r w:rsidRPr="00F021AF">
        <w:rPr>
          <w:rFonts w:eastAsia="SimSun" w:cs="Arial"/>
          <w:b/>
          <w:spacing w:val="0"/>
          <w:sz w:val="22"/>
          <w:lang w:eastAsia="es-ES"/>
        </w:rPr>
        <w:t>CAMILO ERNESTO CHACON OROZCO</w:t>
      </w:r>
    </w:p>
    <w:p w:rsidR="00467A85" w:rsidRPr="00467A85" w:rsidRDefault="00467A85" w:rsidP="00467A85">
      <w:pPr>
        <w:ind w:left="284"/>
        <w:rPr>
          <w:sz w:val="22"/>
          <w:szCs w:val="22"/>
        </w:rPr>
      </w:pPr>
      <w:r w:rsidRPr="00467A85">
        <w:rPr>
          <w:sz w:val="22"/>
          <w:szCs w:val="22"/>
        </w:rPr>
        <w:t>Director de Gestión Corporativa y CID</w:t>
      </w:r>
      <w:r w:rsidR="00F021AF">
        <w:rPr>
          <w:sz w:val="22"/>
          <w:szCs w:val="22"/>
        </w:rPr>
        <w:t xml:space="preserve"> </w:t>
      </w:r>
    </w:p>
    <w:p w:rsidR="00467A85" w:rsidRDefault="00467A85" w:rsidP="00467A85">
      <w:pPr>
        <w:ind w:left="284"/>
        <w:rPr>
          <w:sz w:val="22"/>
          <w:szCs w:val="22"/>
        </w:rPr>
      </w:pPr>
    </w:p>
    <w:p w:rsidR="00F1024B" w:rsidRPr="00467A85" w:rsidRDefault="00F1024B" w:rsidP="00467A85">
      <w:pPr>
        <w:ind w:left="284"/>
        <w:rPr>
          <w:sz w:val="22"/>
          <w:szCs w:val="22"/>
        </w:rPr>
      </w:pPr>
    </w:p>
    <w:p w:rsidR="00467A85" w:rsidRPr="00467A85" w:rsidRDefault="00467A85" w:rsidP="00467A85">
      <w:pPr>
        <w:ind w:left="284"/>
        <w:rPr>
          <w:sz w:val="22"/>
          <w:szCs w:val="22"/>
        </w:rPr>
      </w:pPr>
    </w:p>
    <w:p w:rsidR="00F1024B" w:rsidRDefault="00F1024B" w:rsidP="00467A85">
      <w:pPr>
        <w:ind w:left="284"/>
        <w:rPr>
          <w:sz w:val="22"/>
          <w:szCs w:val="22"/>
        </w:rPr>
      </w:pPr>
    </w:p>
    <w:p w:rsidR="00F1024B" w:rsidRPr="00DB27FF" w:rsidRDefault="00F1024B" w:rsidP="00467A85">
      <w:pPr>
        <w:ind w:left="284"/>
        <w:rPr>
          <w:b/>
          <w:sz w:val="22"/>
          <w:szCs w:val="22"/>
        </w:rPr>
      </w:pPr>
    </w:p>
    <w:p w:rsidR="00467A85" w:rsidRPr="00DB27FF" w:rsidRDefault="00447D93" w:rsidP="00467A85">
      <w:pPr>
        <w:ind w:left="284"/>
        <w:rPr>
          <w:b/>
          <w:sz w:val="22"/>
          <w:szCs w:val="22"/>
        </w:rPr>
      </w:pPr>
      <w:r>
        <w:rPr>
          <w:b/>
          <w:sz w:val="22"/>
          <w:szCs w:val="22"/>
        </w:rPr>
        <w:t>CARLOS FRANCISCO ARDILA POLANCO</w:t>
      </w:r>
    </w:p>
    <w:p w:rsidR="00467A85" w:rsidRPr="00467A85" w:rsidRDefault="00467A85" w:rsidP="00467A85">
      <w:pPr>
        <w:ind w:left="284"/>
        <w:rPr>
          <w:sz w:val="22"/>
          <w:szCs w:val="22"/>
        </w:rPr>
      </w:pPr>
      <w:r w:rsidRPr="00467A85">
        <w:rPr>
          <w:sz w:val="22"/>
          <w:szCs w:val="22"/>
        </w:rPr>
        <w:t xml:space="preserve">Jefe Oficina Asesora de Planeación </w:t>
      </w:r>
      <w:r>
        <w:rPr>
          <w:sz w:val="22"/>
          <w:szCs w:val="22"/>
        </w:rPr>
        <w:t xml:space="preserve"> </w:t>
      </w:r>
    </w:p>
    <w:p w:rsidR="00467A85" w:rsidRPr="00467A85" w:rsidRDefault="00467A85" w:rsidP="00467A85">
      <w:pPr>
        <w:ind w:left="284"/>
        <w:rPr>
          <w:sz w:val="22"/>
          <w:szCs w:val="22"/>
        </w:rPr>
      </w:pPr>
    </w:p>
    <w:p w:rsidR="00467A85" w:rsidRPr="008837B7" w:rsidRDefault="00467A85" w:rsidP="00467A85">
      <w:pPr>
        <w:pStyle w:val="Sangradetextonormal"/>
        <w:spacing w:after="0" w:line="240" w:lineRule="auto"/>
        <w:ind w:left="0"/>
        <w:jc w:val="left"/>
        <w:rPr>
          <w:rFonts w:cs="Arial"/>
          <w:sz w:val="22"/>
          <w:szCs w:val="22"/>
          <w:lang w:val="es-CO"/>
        </w:rPr>
      </w:pPr>
    </w:p>
    <w:p w:rsidR="00467A85" w:rsidRPr="008837B7" w:rsidRDefault="00467A85" w:rsidP="00467A85">
      <w:pPr>
        <w:pStyle w:val="Sangradetextonormal"/>
        <w:spacing w:after="0" w:line="240" w:lineRule="auto"/>
        <w:ind w:left="0"/>
        <w:jc w:val="left"/>
        <w:rPr>
          <w:rFonts w:cs="Arial"/>
          <w:sz w:val="22"/>
          <w:szCs w:val="22"/>
          <w:lang w:val="es-CO"/>
        </w:rPr>
      </w:pPr>
    </w:p>
    <w:p w:rsidR="00467A85" w:rsidRPr="008837B7" w:rsidRDefault="00467A85" w:rsidP="00467A85">
      <w:pPr>
        <w:pStyle w:val="Sangradetextonormal"/>
        <w:spacing w:after="0" w:line="240" w:lineRule="auto"/>
        <w:ind w:left="0"/>
        <w:jc w:val="left"/>
        <w:rPr>
          <w:rFonts w:cs="Arial"/>
          <w:sz w:val="22"/>
          <w:szCs w:val="22"/>
          <w:lang w:val="es-CO"/>
        </w:rPr>
      </w:pPr>
    </w:p>
    <w:p w:rsidR="004E62BB" w:rsidRPr="003719A9" w:rsidRDefault="004E62BB" w:rsidP="00467A85">
      <w:pPr>
        <w:ind w:left="0"/>
        <w:jc w:val="both"/>
        <w:rPr>
          <w:rFonts w:cs="Arial"/>
          <w:sz w:val="22"/>
          <w:szCs w:val="22"/>
          <w:lang w:val="es-MX"/>
        </w:rPr>
      </w:pPr>
      <w:r w:rsidRPr="003719A9">
        <w:rPr>
          <w:rFonts w:cs="Arial"/>
          <w:sz w:val="22"/>
          <w:szCs w:val="22"/>
        </w:rPr>
        <w:br w:type="page"/>
      </w:r>
    </w:p>
    <w:tbl>
      <w:tblPr>
        <w:tblW w:w="927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12"/>
        <w:gridCol w:w="7965"/>
      </w:tblGrid>
      <w:tr w:rsidR="004E62BB" w:rsidRPr="008B5BF8" w:rsidTr="005F2CB7">
        <w:trPr>
          <w:trHeight w:val="416"/>
        </w:trPr>
        <w:tc>
          <w:tcPr>
            <w:tcW w:w="1312" w:type="dxa"/>
            <w:shd w:val="clear" w:color="auto" w:fill="000000"/>
            <w:vAlign w:val="center"/>
          </w:tcPr>
          <w:p w:rsidR="004E62BB" w:rsidRPr="008B5BF8" w:rsidRDefault="004E62BB" w:rsidP="00B20511">
            <w:pPr>
              <w:tabs>
                <w:tab w:val="num" w:pos="975"/>
                <w:tab w:val="right" w:leader="dot" w:pos="7020"/>
              </w:tabs>
              <w:ind w:left="0"/>
              <w:jc w:val="center"/>
              <w:rPr>
                <w:rFonts w:cs="Arial"/>
                <w:b/>
                <w:bCs/>
                <w:color w:val="FFFFFF"/>
                <w:spacing w:val="0"/>
                <w:sz w:val="22"/>
                <w:szCs w:val="22"/>
              </w:rPr>
            </w:pPr>
            <w:r>
              <w:rPr>
                <w:rFonts w:cs="Arial"/>
                <w:sz w:val="22"/>
                <w:szCs w:val="22"/>
                <w:lang w:val="es-MX"/>
              </w:rPr>
              <w:lastRenderedPageBreak/>
              <w:br w:type="page"/>
            </w:r>
            <w:r w:rsidRPr="008B5BF8">
              <w:rPr>
                <w:rFonts w:cs="Arial"/>
                <w:b/>
                <w:bCs/>
                <w:color w:val="FFFFFF"/>
                <w:spacing w:val="0"/>
                <w:sz w:val="22"/>
                <w:szCs w:val="22"/>
              </w:rPr>
              <w:t>Capítulo</w:t>
            </w:r>
          </w:p>
        </w:tc>
        <w:tc>
          <w:tcPr>
            <w:tcW w:w="7965" w:type="dxa"/>
            <w:vMerge w:val="restart"/>
            <w:shd w:val="clear" w:color="auto" w:fill="A6A6A6"/>
          </w:tcPr>
          <w:p w:rsidR="004E62BB" w:rsidRPr="008B5BF8" w:rsidRDefault="004E62BB" w:rsidP="00B20511">
            <w:pPr>
              <w:tabs>
                <w:tab w:val="num" w:pos="975"/>
                <w:tab w:val="right" w:leader="dot" w:pos="7020"/>
              </w:tabs>
              <w:ind w:left="0"/>
              <w:rPr>
                <w:rFonts w:cs="Arial"/>
                <w:b/>
                <w:bCs/>
                <w:color w:val="FFFFFF"/>
                <w:spacing w:val="0"/>
                <w:sz w:val="22"/>
                <w:szCs w:val="22"/>
                <w:highlight w:val="lightGray"/>
              </w:rPr>
            </w:pPr>
          </w:p>
        </w:tc>
      </w:tr>
      <w:tr w:rsidR="004E62BB" w:rsidRPr="008B5BF8" w:rsidTr="005F2CB7">
        <w:trPr>
          <w:trHeight w:val="410"/>
        </w:trPr>
        <w:tc>
          <w:tcPr>
            <w:tcW w:w="1312" w:type="dxa"/>
            <w:tcBorders>
              <w:top w:val="single" w:sz="24" w:space="0" w:color="FFFFFF"/>
            </w:tcBorders>
            <w:shd w:val="clear" w:color="auto" w:fill="000000"/>
            <w:vAlign w:val="center"/>
          </w:tcPr>
          <w:p w:rsidR="004E62BB" w:rsidRPr="008B5BF8" w:rsidRDefault="004E62BB" w:rsidP="00B20511">
            <w:pPr>
              <w:tabs>
                <w:tab w:val="num" w:pos="975"/>
                <w:tab w:val="right" w:leader="dot" w:pos="7020"/>
              </w:tabs>
              <w:ind w:left="0"/>
              <w:jc w:val="center"/>
              <w:rPr>
                <w:rFonts w:cs="Arial"/>
                <w:b/>
                <w:bCs/>
                <w:color w:val="FFFFFF"/>
                <w:spacing w:val="0"/>
                <w:sz w:val="22"/>
                <w:szCs w:val="22"/>
              </w:rPr>
            </w:pPr>
            <w:r>
              <w:rPr>
                <w:rFonts w:cs="Arial"/>
                <w:b/>
                <w:bCs/>
                <w:color w:val="FFFFFF"/>
                <w:spacing w:val="0"/>
                <w:sz w:val="22"/>
                <w:szCs w:val="22"/>
              </w:rPr>
              <w:t>1</w:t>
            </w:r>
            <w:r w:rsidR="00467A85">
              <w:rPr>
                <w:rFonts w:cs="Arial"/>
                <w:b/>
                <w:bCs/>
                <w:color w:val="FFFFFF"/>
                <w:spacing w:val="0"/>
                <w:sz w:val="22"/>
                <w:szCs w:val="22"/>
              </w:rPr>
              <w:t>9</w:t>
            </w:r>
          </w:p>
        </w:tc>
        <w:tc>
          <w:tcPr>
            <w:tcW w:w="7965" w:type="dxa"/>
            <w:vMerge/>
            <w:tcBorders>
              <w:top w:val="single" w:sz="24" w:space="0" w:color="FFFFFF"/>
            </w:tcBorders>
            <w:shd w:val="clear" w:color="auto" w:fill="A6A6A6"/>
          </w:tcPr>
          <w:p w:rsidR="004E62BB" w:rsidRPr="008B5BF8" w:rsidRDefault="004E62BB" w:rsidP="00B20511">
            <w:pPr>
              <w:tabs>
                <w:tab w:val="num" w:pos="975"/>
                <w:tab w:val="right" w:leader="dot" w:pos="7020"/>
              </w:tabs>
              <w:ind w:left="0"/>
              <w:rPr>
                <w:rFonts w:cs="Arial"/>
                <w:spacing w:val="0"/>
                <w:sz w:val="22"/>
                <w:szCs w:val="22"/>
              </w:rPr>
            </w:pPr>
          </w:p>
        </w:tc>
      </w:tr>
    </w:tbl>
    <w:p w:rsidR="004E62BB" w:rsidRDefault="00810AB5" w:rsidP="004E62BB">
      <w:pPr>
        <w:ind w:left="0"/>
        <w:rPr>
          <w:rFonts w:cs="Arial"/>
          <w:sz w:val="22"/>
          <w:szCs w:val="22"/>
        </w:rPr>
      </w:pPr>
      <w:r>
        <w:rPr>
          <w:rFonts w:cs="Arial"/>
          <w:noProof/>
          <w:sz w:val="22"/>
          <w:szCs w:val="22"/>
          <w:lang w:eastAsia="es-ES"/>
        </w:rPr>
        <mc:AlternateContent>
          <mc:Choice Requires="wps">
            <w:drawing>
              <wp:anchor distT="0" distB="0" distL="114300" distR="114300" simplePos="0" relativeHeight="251663872" behindDoc="0" locked="0" layoutInCell="1" allowOverlap="1">
                <wp:simplePos x="0" y="0"/>
                <wp:positionH relativeFrom="column">
                  <wp:posOffset>-55245</wp:posOffset>
                </wp:positionH>
                <wp:positionV relativeFrom="paragraph">
                  <wp:posOffset>135255</wp:posOffset>
                </wp:positionV>
                <wp:extent cx="5800090" cy="0"/>
                <wp:effectExtent l="11430" t="11430" r="8255" b="762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B1694" id="AutoShape 22" o:spid="_x0000_s1026" type="#_x0000_t32" style="position:absolute;margin-left:-4.35pt;margin-top:10.65pt;width:456.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F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p6uczaJtDWCl3xndIT/JVPyv63SKpypbIhofot7OG5MRnRO9S/MVqqLIfvigGMQQK&#10;hGGdatN7SBgDOoWdnG874SeHKHycLeI4XsLq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"/>
            </w:pict>
          </mc:Fallback>
        </mc:AlternateContent>
      </w:r>
    </w:p>
    <w:p w:rsidR="004E62BB" w:rsidRPr="008B5BF8" w:rsidRDefault="00467A85" w:rsidP="00FB0129">
      <w:pPr>
        <w:pStyle w:val="Ttulo1"/>
        <w:numPr>
          <w:ilvl w:val="0"/>
          <w:numId w:val="5"/>
        </w:numPr>
        <w:spacing w:after="0" w:line="240" w:lineRule="auto"/>
        <w:ind w:hanging="600"/>
      </w:pPr>
      <w:bookmarkStart w:id="55" w:name="_Toc387158156"/>
      <w:bookmarkStart w:id="56" w:name="_Toc387158273"/>
      <w:bookmarkStart w:id="57" w:name="_Toc396293944"/>
      <w:r>
        <w:t>Control de cambios</w:t>
      </w:r>
      <w:bookmarkEnd w:id="55"/>
      <w:bookmarkEnd w:id="56"/>
      <w:bookmarkEnd w:id="57"/>
    </w:p>
    <w:p w:rsidR="004E62BB" w:rsidRDefault="004E62BB" w:rsidP="004E62BB">
      <w:pPr>
        <w:ind w:left="0"/>
        <w:jc w:val="both"/>
        <w:rPr>
          <w:rFonts w:cs="Arial"/>
          <w:sz w:val="22"/>
          <w:szCs w:val="22"/>
        </w:rPr>
      </w:pPr>
    </w:p>
    <w:p w:rsidR="00C56792" w:rsidRDefault="00C56792" w:rsidP="004E62BB">
      <w:pPr>
        <w:ind w:left="0"/>
        <w:jc w:val="both"/>
        <w:rPr>
          <w:rFonts w:cs="Arial"/>
          <w:sz w:val="22"/>
          <w:szCs w:val="22"/>
        </w:rPr>
      </w:pPr>
    </w:p>
    <w:p w:rsidR="00C56792" w:rsidRPr="003122A4" w:rsidRDefault="00C56792" w:rsidP="000E29E6">
      <w:pPr>
        <w:ind w:left="0"/>
        <w:jc w:val="both"/>
        <w:rPr>
          <w:rFonts w:cs="Arial"/>
          <w:sz w:val="16"/>
          <w:szCs w:val="16"/>
          <w:highlight w:val="red"/>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510"/>
        <w:gridCol w:w="1558"/>
        <w:gridCol w:w="3541"/>
        <w:gridCol w:w="1700"/>
      </w:tblGrid>
      <w:tr w:rsidR="002868DB" w:rsidRPr="00C56792" w:rsidTr="007F249C">
        <w:tc>
          <w:tcPr>
            <w:tcW w:w="1013" w:type="dxa"/>
            <w:shd w:val="clear" w:color="auto" w:fill="5F497A"/>
            <w:vAlign w:val="center"/>
          </w:tcPr>
          <w:p w:rsidR="002868DB" w:rsidRPr="00C56792" w:rsidRDefault="002868DB" w:rsidP="00235DE2">
            <w:pPr>
              <w:pStyle w:val="Textoindependiente"/>
              <w:spacing w:after="0"/>
              <w:ind w:left="0"/>
              <w:jc w:val="center"/>
              <w:rPr>
                <w:rFonts w:ascii="Arial Narrow" w:hAnsi="Arial Narrow"/>
                <w:color w:val="FFFFFF"/>
                <w:sz w:val="16"/>
                <w:szCs w:val="16"/>
              </w:rPr>
            </w:pPr>
            <w:r>
              <w:rPr>
                <w:b/>
                <w:color w:val="FFFFFF"/>
                <w:sz w:val="16"/>
                <w:szCs w:val="16"/>
                <w:lang w:val="es-CO"/>
              </w:rPr>
              <w:t xml:space="preserve">No. </w:t>
            </w:r>
            <w:r w:rsidRPr="00C56792">
              <w:rPr>
                <w:b/>
                <w:color w:val="FFFFFF"/>
                <w:sz w:val="16"/>
                <w:szCs w:val="16"/>
              </w:rPr>
              <w:t>VERSIÓN</w:t>
            </w:r>
            <w:r w:rsidR="00EA2DCB">
              <w:rPr>
                <w:b/>
                <w:color w:val="FFFFFF"/>
                <w:sz w:val="16"/>
                <w:szCs w:val="16"/>
                <w:lang w:val="es-CO"/>
              </w:rPr>
              <w:t xml:space="preserve"> ANTERIOR</w:t>
            </w:r>
            <w:r w:rsidRPr="00C56792">
              <w:rPr>
                <w:b/>
                <w:color w:val="FFFFFF"/>
                <w:sz w:val="16"/>
                <w:szCs w:val="16"/>
              </w:rPr>
              <w:t xml:space="preserve"> </w:t>
            </w:r>
          </w:p>
        </w:tc>
        <w:tc>
          <w:tcPr>
            <w:tcW w:w="1510" w:type="dxa"/>
            <w:shd w:val="clear" w:color="auto" w:fill="5F497A"/>
            <w:vAlign w:val="center"/>
          </w:tcPr>
          <w:p w:rsidR="002868DB" w:rsidRPr="00C56792" w:rsidRDefault="002868DB" w:rsidP="00235DE2">
            <w:pPr>
              <w:pStyle w:val="Textoindependiente"/>
              <w:spacing w:after="0"/>
              <w:ind w:left="0"/>
              <w:jc w:val="center"/>
              <w:rPr>
                <w:rFonts w:ascii="Arial Narrow" w:hAnsi="Arial Narrow"/>
                <w:color w:val="FFFFFF"/>
                <w:sz w:val="16"/>
                <w:szCs w:val="16"/>
              </w:rPr>
            </w:pPr>
            <w:r w:rsidRPr="00C56792">
              <w:rPr>
                <w:b/>
                <w:color w:val="FFFFFF"/>
                <w:sz w:val="16"/>
                <w:szCs w:val="16"/>
              </w:rPr>
              <w:t>VERSIÓN ELABORADO POR</w:t>
            </w:r>
          </w:p>
        </w:tc>
        <w:tc>
          <w:tcPr>
            <w:tcW w:w="1558" w:type="dxa"/>
            <w:shd w:val="clear" w:color="auto" w:fill="5F497A"/>
            <w:vAlign w:val="center"/>
          </w:tcPr>
          <w:p w:rsidR="002868DB" w:rsidRPr="00C56792" w:rsidRDefault="002868DB" w:rsidP="00235DE2">
            <w:pPr>
              <w:pStyle w:val="Textoindependiente"/>
              <w:spacing w:after="0"/>
              <w:ind w:left="0"/>
              <w:jc w:val="center"/>
              <w:rPr>
                <w:rFonts w:ascii="Arial Narrow" w:hAnsi="Arial Narrow"/>
                <w:color w:val="FFFFFF"/>
                <w:sz w:val="16"/>
                <w:szCs w:val="16"/>
              </w:rPr>
            </w:pPr>
            <w:r w:rsidRPr="00C56792">
              <w:rPr>
                <w:b/>
                <w:color w:val="FFFFFF"/>
                <w:sz w:val="16"/>
                <w:szCs w:val="16"/>
              </w:rPr>
              <w:t>VERSIÓN REVISADO POR</w:t>
            </w:r>
          </w:p>
        </w:tc>
        <w:tc>
          <w:tcPr>
            <w:tcW w:w="3541" w:type="dxa"/>
            <w:shd w:val="clear" w:color="auto" w:fill="5F497A"/>
            <w:vAlign w:val="center"/>
          </w:tcPr>
          <w:p w:rsidR="002868DB" w:rsidRPr="00C56792" w:rsidRDefault="002868DB" w:rsidP="00235DE2">
            <w:pPr>
              <w:pStyle w:val="Textoindependiente"/>
              <w:spacing w:after="0"/>
              <w:ind w:left="0"/>
              <w:jc w:val="center"/>
              <w:rPr>
                <w:rFonts w:ascii="Arial Narrow" w:hAnsi="Arial Narrow"/>
                <w:color w:val="FFFFFF"/>
                <w:sz w:val="16"/>
                <w:szCs w:val="16"/>
              </w:rPr>
            </w:pPr>
            <w:r w:rsidRPr="00C56792">
              <w:rPr>
                <w:b/>
                <w:color w:val="FFFFFF"/>
                <w:sz w:val="16"/>
                <w:szCs w:val="16"/>
              </w:rPr>
              <w:t>MOTIVO DE LA ACTUALIZACIÓN</w:t>
            </w:r>
          </w:p>
        </w:tc>
        <w:tc>
          <w:tcPr>
            <w:tcW w:w="1700" w:type="dxa"/>
            <w:shd w:val="clear" w:color="auto" w:fill="5F497A"/>
            <w:vAlign w:val="center"/>
          </w:tcPr>
          <w:p w:rsidR="002868DB" w:rsidRPr="00C56792" w:rsidRDefault="002868DB" w:rsidP="00235DE2">
            <w:pPr>
              <w:pStyle w:val="Textoindependiente"/>
              <w:spacing w:after="0"/>
              <w:ind w:left="0"/>
              <w:jc w:val="center"/>
              <w:rPr>
                <w:rFonts w:ascii="Arial Narrow" w:hAnsi="Arial Narrow"/>
                <w:color w:val="FFFFFF"/>
                <w:sz w:val="16"/>
                <w:szCs w:val="16"/>
              </w:rPr>
            </w:pPr>
            <w:r w:rsidRPr="00C56792">
              <w:rPr>
                <w:b/>
                <w:color w:val="FFFFFF"/>
                <w:sz w:val="16"/>
                <w:szCs w:val="16"/>
              </w:rPr>
              <w:t>HOJAS A REEMPLAZAR</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1</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Mauricio Murcia Mogollón</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Gina Alexandra Vaca Linares</w:t>
            </w:r>
          </w:p>
        </w:tc>
        <w:tc>
          <w:tcPr>
            <w:tcW w:w="3541" w:type="dxa"/>
            <w:vAlign w:val="center"/>
          </w:tcPr>
          <w:p w:rsidR="002868DB" w:rsidRDefault="002868DB" w:rsidP="00737869">
            <w:pPr>
              <w:pStyle w:val="Textoindependiente"/>
              <w:spacing w:after="0"/>
              <w:ind w:left="0"/>
              <w:rPr>
                <w:rFonts w:ascii="Arial Narrow" w:hAnsi="Arial Narrow"/>
                <w:sz w:val="16"/>
                <w:szCs w:val="16"/>
                <w:lang w:val="es-CO"/>
              </w:rPr>
            </w:pPr>
            <w:r w:rsidRPr="00F37418">
              <w:rPr>
                <w:rFonts w:cs="Arial"/>
                <w:sz w:val="16"/>
                <w:szCs w:val="16"/>
              </w:rPr>
              <w:t>Actualización del proyecto de conformidad a los logros y ejecución 2011.</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De la 20 a la 31</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2</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Mauricio Murcia Mogollón</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Brenda Madriñan</w:t>
            </w:r>
          </w:p>
        </w:tc>
        <w:tc>
          <w:tcPr>
            <w:tcW w:w="3541" w:type="dxa"/>
            <w:vAlign w:val="center"/>
          </w:tcPr>
          <w:p w:rsidR="002868DB" w:rsidRDefault="002868DB" w:rsidP="00737869">
            <w:pPr>
              <w:pStyle w:val="Textoindependiente"/>
              <w:spacing w:after="0"/>
              <w:ind w:left="0"/>
              <w:rPr>
                <w:rFonts w:ascii="Arial Narrow" w:hAnsi="Arial Narrow"/>
                <w:sz w:val="16"/>
                <w:szCs w:val="16"/>
                <w:lang w:val="es-CO"/>
              </w:rPr>
            </w:pPr>
            <w:r w:rsidRPr="00F37418">
              <w:rPr>
                <w:rFonts w:cs="Arial"/>
                <w:sz w:val="16"/>
                <w:szCs w:val="16"/>
              </w:rPr>
              <w:t>Actualización de presupuesto y metas por cierre de Plan de Desarrollo Bogotá Positiva</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21-29</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3</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Luz Dary Amaya Peña</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Brenda Madriñan</w:t>
            </w:r>
          </w:p>
        </w:tc>
        <w:tc>
          <w:tcPr>
            <w:tcW w:w="3541" w:type="dxa"/>
            <w:vAlign w:val="center"/>
          </w:tcPr>
          <w:p w:rsidR="002868DB" w:rsidRDefault="002868DB" w:rsidP="00737869">
            <w:pPr>
              <w:pStyle w:val="Textoindependiente"/>
              <w:spacing w:after="0"/>
              <w:ind w:left="0"/>
              <w:rPr>
                <w:rFonts w:ascii="Arial Narrow" w:hAnsi="Arial Narrow"/>
                <w:sz w:val="16"/>
                <w:szCs w:val="16"/>
                <w:lang w:val="es-CO"/>
              </w:rPr>
            </w:pPr>
            <w:r w:rsidRPr="00F37418">
              <w:rPr>
                <w:rFonts w:cs="Arial"/>
                <w:sz w:val="16"/>
                <w:szCs w:val="16"/>
              </w:rPr>
              <w:t>Proceso de armonización Plan de Desarrollo Bogotá Humana</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De la 1 a la 36</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4</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Richard Eduardo López Torres</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Claudia Isabel Osorio Celis</w:t>
            </w:r>
          </w:p>
        </w:tc>
        <w:tc>
          <w:tcPr>
            <w:tcW w:w="3541" w:type="dxa"/>
            <w:vAlign w:val="center"/>
          </w:tcPr>
          <w:p w:rsidR="002868DB" w:rsidRDefault="002868DB" w:rsidP="00737869">
            <w:pPr>
              <w:pStyle w:val="Textoindependiente"/>
              <w:spacing w:after="0"/>
              <w:ind w:left="0"/>
              <w:rPr>
                <w:rFonts w:ascii="Arial Narrow" w:hAnsi="Arial Narrow"/>
                <w:sz w:val="16"/>
                <w:szCs w:val="16"/>
                <w:lang w:val="es-CO"/>
              </w:rPr>
            </w:pPr>
            <w:r w:rsidRPr="00F37418">
              <w:rPr>
                <w:rFonts w:cs="Arial"/>
                <w:sz w:val="16"/>
                <w:szCs w:val="16"/>
              </w:rPr>
              <w:t>Se realiza reprogramación presupuestal por traslado al proyecto 3075.</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18</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5</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Richard Eduardo López Torres</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Claudia Isabel Osorio Celis</w:t>
            </w:r>
          </w:p>
        </w:tc>
        <w:tc>
          <w:tcPr>
            <w:tcW w:w="3541" w:type="dxa"/>
          </w:tcPr>
          <w:p w:rsidR="002868DB" w:rsidRDefault="002868DB" w:rsidP="00737869">
            <w:pPr>
              <w:pStyle w:val="Textoindependiente"/>
              <w:spacing w:after="0"/>
              <w:ind w:left="0"/>
              <w:rPr>
                <w:rFonts w:ascii="Arial Narrow" w:hAnsi="Arial Narrow"/>
                <w:sz w:val="16"/>
                <w:szCs w:val="16"/>
                <w:lang w:val="es-CO"/>
              </w:rPr>
            </w:pPr>
            <w:r w:rsidRPr="00F37418">
              <w:rPr>
                <w:rFonts w:cs="Arial"/>
                <w:sz w:val="16"/>
                <w:szCs w:val="16"/>
              </w:rPr>
              <w:t>Se realiza reprogramación de la anualización presupuestal por asignación de la cuota global de gasto 2013.</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19</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6</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Richard Eduardo López Torres</w:t>
            </w:r>
          </w:p>
        </w:tc>
        <w:tc>
          <w:tcPr>
            <w:tcW w:w="1558" w:type="dxa"/>
            <w:vAlign w:val="center"/>
          </w:tcPr>
          <w:p w:rsidR="002868DB" w:rsidRPr="00393E92"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Rafael Martínez Roch</w:t>
            </w:r>
            <w:r w:rsidR="00393E92">
              <w:rPr>
                <w:rFonts w:cs="Arial"/>
                <w:sz w:val="16"/>
                <w:szCs w:val="16"/>
                <w:lang w:val="es-CO"/>
              </w:rPr>
              <w:t>a</w:t>
            </w:r>
          </w:p>
        </w:tc>
        <w:tc>
          <w:tcPr>
            <w:tcW w:w="3541" w:type="dxa"/>
          </w:tcPr>
          <w:p w:rsidR="002868DB" w:rsidRDefault="002868DB" w:rsidP="00737869">
            <w:pPr>
              <w:pStyle w:val="Textoindependiente"/>
              <w:spacing w:after="0"/>
              <w:ind w:left="0"/>
              <w:rPr>
                <w:rFonts w:ascii="Arial Narrow" w:hAnsi="Arial Narrow"/>
                <w:sz w:val="16"/>
                <w:szCs w:val="16"/>
                <w:lang w:val="es-CO"/>
              </w:rPr>
            </w:pPr>
            <w:r w:rsidRPr="00F37418">
              <w:rPr>
                <w:rFonts w:cs="Arial"/>
                <w:sz w:val="16"/>
                <w:szCs w:val="16"/>
              </w:rPr>
              <w:t>Se realiza reprogramación presupuestal de acuerdo al traslado de recursos de los PI 471 y 943.</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19,20</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7</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Yanneth Rodríguez Osorio</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Martha Liliana González</w:t>
            </w:r>
          </w:p>
        </w:tc>
        <w:tc>
          <w:tcPr>
            <w:tcW w:w="3541" w:type="dxa"/>
          </w:tcPr>
          <w:p w:rsidR="002868DB" w:rsidRPr="00F37418" w:rsidRDefault="002868DB" w:rsidP="00737869">
            <w:pPr>
              <w:pStyle w:val="Textoindependiente"/>
              <w:spacing w:after="0"/>
              <w:ind w:left="0"/>
              <w:rPr>
                <w:rFonts w:cs="Arial"/>
                <w:sz w:val="16"/>
                <w:szCs w:val="16"/>
              </w:rPr>
            </w:pPr>
            <w:r w:rsidRPr="00F37418">
              <w:rPr>
                <w:rFonts w:cs="Arial"/>
                <w:sz w:val="16"/>
                <w:szCs w:val="16"/>
              </w:rPr>
              <w:t>Se ajusta el presupuesto del proyecto de inversión teniendo en cuenta la reducción presupuestal realizada por la Secretaría de Hacienda Distrital e informada a través del radicado No 2013IE26257 de fecha 28 de noviembre de 2013, quedando de la siguiente manera:</w:t>
            </w:r>
          </w:p>
          <w:p w:rsidR="002868DB" w:rsidRDefault="002868DB" w:rsidP="00737869">
            <w:pPr>
              <w:pStyle w:val="Textoindependiente"/>
              <w:spacing w:after="0"/>
              <w:ind w:left="0"/>
              <w:rPr>
                <w:rFonts w:ascii="Arial Narrow" w:hAnsi="Arial Narrow"/>
                <w:sz w:val="16"/>
                <w:szCs w:val="16"/>
                <w:lang w:val="es-CO"/>
              </w:rPr>
            </w:pP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20</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rPr>
              <w:t>8</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René Lizarazo Correa</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F37418">
              <w:rPr>
                <w:rFonts w:cs="Arial"/>
                <w:sz w:val="16"/>
                <w:szCs w:val="16"/>
              </w:rPr>
              <w:t>Martha Liliana González</w:t>
            </w:r>
          </w:p>
        </w:tc>
        <w:tc>
          <w:tcPr>
            <w:tcW w:w="3541" w:type="dxa"/>
          </w:tcPr>
          <w:p w:rsidR="002868DB" w:rsidRDefault="002868DB" w:rsidP="00737869">
            <w:pPr>
              <w:pStyle w:val="Textoindependiente"/>
              <w:spacing w:after="0"/>
              <w:ind w:left="0"/>
              <w:rPr>
                <w:rFonts w:ascii="Arial Narrow" w:hAnsi="Arial Narrow"/>
                <w:sz w:val="16"/>
                <w:szCs w:val="16"/>
                <w:lang w:val="es-CO"/>
              </w:rPr>
            </w:pPr>
            <w:r w:rsidRPr="00F37418">
              <w:rPr>
                <w:rFonts w:cs="Arial"/>
                <w:sz w:val="16"/>
                <w:szCs w:val="16"/>
              </w:rPr>
              <w:t>Se ajusta el presupuesto del proyecto de inversión teniendo en cuenta la cuota global asignada por la Secretaria Distrital de Hacienda para la Vigencia</w:t>
            </w:r>
            <w:r w:rsidRPr="00F37418">
              <w:rPr>
                <w:rFonts w:cs="Arial"/>
                <w:sz w:val="16"/>
                <w:szCs w:val="16"/>
                <w:lang w:val="es-CO"/>
              </w:rPr>
              <w:t>s</w:t>
            </w:r>
            <w:r w:rsidRPr="00F37418">
              <w:rPr>
                <w:rFonts w:cs="Arial"/>
                <w:sz w:val="16"/>
                <w:szCs w:val="16"/>
              </w:rPr>
              <w:t xml:space="preserve"> 2014</w:t>
            </w:r>
            <w:r w:rsidRPr="00F37418">
              <w:rPr>
                <w:rFonts w:cs="Arial"/>
                <w:sz w:val="16"/>
                <w:szCs w:val="16"/>
                <w:lang w:val="es-CO"/>
              </w:rPr>
              <w:t xml:space="preserve"> y 2015.</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sidRPr="00F37418">
              <w:rPr>
                <w:rFonts w:cs="Arial"/>
                <w:sz w:val="16"/>
                <w:szCs w:val="16"/>
                <w:lang w:val="es-CO"/>
              </w:rPr>
              <w:t>18</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Pr>
                <w:rFonts w:cs="Arial"/>
                <w:sz w:val="16"/>
                <w:szCs w:val="16"/>
                <w:lang w:val="es-CO"/>
              </w:rPr>
              <w:t>9</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sidRPr="00E31609">
              <w:rPr>
                <w:rFonts w:cs="Arial"/>
                <w:sz w:val="16"/>
                <w:szCs w:val="16"/>
              </w:rPr>
              <w:t>René Lizarazo Correa</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sidRPr="00E31609">
              <w:rPr>
                <w:rFonts w:cs="Arial"/>
                <w:sz w:val="16"/>
                <w:szCs w:val="16"/>
              </w:rPr>
              <w:t>Martha Liliana González</w:t>
            </w:r>
          </w:p>
        </w:tc>
        <w:tc>
          <w:tcPr>
            <w:tcW w:w="3541" w:type="dxa"/>
            <w:vAlign w:val="center"/>
          </w:tcPr>
          <w:p w:rsidR="002868DB" w:rsidRDefault="002868DB" w:rsidP="00737869">
            <w:pPr>
              <w:pStyle w:val="Textoindependiente"/>
              <w:spacing w:after="0"/>
              <w:ind w:left="0"/>
              <w:rPr>
                <w:rFonts w:ascii="Arial Narrow" w:hAnsi="Arial Narrow"/>
                <w:sz w:val="16"/>
                <w:szCs w:val="16"/>
                <w:lang w:val="es-CO"/>
              </w:rPr>
            </w:pPr>
            <w:r>
              <w:rPr>
                <w:rFonts w:cs="Arial"/>
                <w:sz w:val="16"/>
                <w:szCs w:val="16"/>
                <w:lang w:val="es-CO"/>
              </w:rPr>
              <w:t>Se realiza reprogramación presupuestal de acuerdo al traslado de recursos provenientes del proyecto de inversión 471</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Pr>
                <w:rFonts w:cs="Arial"/>
                <w:sz w:val="16"/>
                <w:szCs w:val="16"/>
                <w:lang w:val="es-CO"/>
              </w:rPr>
              <w:t>18</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Pr>
                <w:rFonts w:cs="Arial"/>
                <w:sz w:val="16"/>
                <w:szCs w:val="16"/>
                <w:lang w:val="es-CO"/>
              </w:rPr>
              <w:lastRenderedPageBreak/>
              <w:t>10</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Pr>
                <w:rFonts w:cs="Arial"/>
                <w:sz w:val="16"/>
                <w:szCs w:val="16"/>
                <w:lang w:val="es-CO"/>
              </w:rPr>
              <w:t>Luis Humberto Muñoz</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Pr>
                <w:rFonts w:cs="Arial"/>
                <w:sz w:val="16"/>
                <w:szCs w:val="16"/>
                <w:lang w:val="es-CO"/>
              </w:rPr>
              <w:t>Sandra Lorena Guacaneme U</w:t>
            </w:r>
          </w:p>
        </w:tc>
        <w:tc>
          <w:tcPr>
            <w:tcW w:w="3541" w:type="dxa"/>
            <w:vAlign w:val="center"/>
          </w:tcPr>
          <w:p w:rsidR="002868DB" w:rsidRDefault="002868DB" w:rsidP="00737869">
            <w:pPr>
              <w:pStyle w:val="Textoindependiente"/>
              <w:spacing w:after="0"/>
              <w:ind w:left="0"/>
              <w:rPr>
                <w:rFonts w:ascii="Arial Narrow" w:hAnsi="Arial Narrow"/>
                <w:sz w:val="16"/>
                <w:szCs w:val="16"/>
                <w:lang w:val="es-CO"/>
              </w:rPr>
            </w:pPr>
            <w:r w:rsidRPr="00CA315E">
              <w:rPr>
                <w:rFonts w:cs="Arial"/>
                <w:sz w:val="16"/>
                <w:szCs w:val="16"/>
                <w:lang w:val="es-CO"/>
              </w:rPr>
              <w:t xml:space="preserve">Se </w:t>
            </w:r>
            <w:r>
              <w:rPr>
                <w:rFonts w:cs="Arial"/>
                <w:sz w:val="16"/>
                <w:szCs w:val="16"/>
                <w:lang w:val="es-CO"/>
              </w:rPr>
              <w:t>ajusta el presupuesto del proyecto teniendo en cuenta la cuota asignada por parte de la Secretará Distrital de Hacienda para la vigencia 2016.</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Pr>
                <w:rFonts w:cs="Arial"/>
                <w:sz w:val="16"/>
                <w:szCs w:val="16"/>
                <w:lang w:val="es-CO"/>
              </w:rPr>
              <w:t>19</w:t>
            </w:r>
          </w:p>
        </w:tc>
      </w:tr>
      <w:tr w:rsidR="002868DB" w:rsidRPr="00607ED9" w:rsidTr="007F249C">
        <w:tc>
          <w:tcPr>
            <w:tcW w:w="1013" w:type="dxa"/>
            <w:vAlign w:val="center"/>
          </w:tcPr>
          <w:p w:rsidR="002868DB" w:rsidRPr="00607ED9" w:rsidRDefault="002868DB" w:rsidP="00235DE2">
            <w:pPr>
              <w:pStyle w:val="Textoindependiente"/>
              <w:spacing w:after="0"/>
              <w:ind w:left="0"/>
              <w:jc w:val="left"/>
              <w:rPr>
                <w:rFonts w:ascii="Arial Narrow" w:hAnsi="Arial Narrow"/>
                <w:sz w:val="16"/>
                <w:szCs w:val="16"/>
              </w:rPr>
            </w:pPr>
            <w:r>
              <w:rPr>
                <w:rFonts w:cs="Arial"/>
                <w:sz w:val="16"/>
                <w:szCs w:val="16"/>
                <w:lang w:val="es-CO"/>
              </w:rPr>
              <w:t>11</w:t>
            </w:r>
          </w:p>
        </w:tc>
        <w:tc>
          <w:tcPr>
            <w:tcW w:w="1510" w:type="dxa"/>
            <w:vAlign w:val="center"/>
          </w:tcPr>
          <w:p w:rsidR="002868DB" w:rsidRPr="00607ED9" w:rsidRDefault="002868DB" w:rsidP="00235DE2">
            <w:pPr>
              <w:pStyle w:val="Textoindependiente"/>
              <w:spacing w:after="0"/>
              <w:ind w:left="0"/>
              <w:jc w:val="left"/>
              <w:rPr>
                <w:rFonts w:ascii="Arial Narrow" w:hAnsi="Arial Narrow"/>
                <w:sz w:val="16"/>
                <w:szCs w:val="16"/>
                <w:lang w:val="es-CO"/>
              </w:rPr>
            </w:pPr>
            <w:r>
              <w:rPr>
                <w:rFonts w:cs="Arial"/>
                <w:sz w:val="16"/>
                <w:szCs w:val="16"/>
                <w:lang w:val="es-CO"/>
              </w:rPr>
              <w:t>Luis Humberto Muñoz</w:t>
            </w:r>
          </w:p>
        </w:tc>
        <w:tc>
          <w:tcPr>
            <w:tcW w:w="1558" w:type="dxa"/>
            <w:vAlign w:val="center"/>
          </w:tcPr>
          <w:p w:rsidR="002868DB" w:rsidRPr="00E36563" w:rsidRDefault="002868DB" w:rsidP="00235DE2">
            <w:pPr>
              <w:pStyle w:val="Textoindependiente"/>
              <w:spacing w:after="0"/>
              <w:ind w:left="0"/>
              <w:jc w:val="left"/>
              <w:rPr>
                <w:rFonts w:ascii="Arial Narrow" w:hAnsi="Arial Narrow"/>
                <w:sz w:val="16"/>
                <w:szCs w:val="16"/>
                <w:lang w:val="es-CO"/>
              </w:rPr>
            </w:pPr>
            <w:r>
              <w:rPr>
                <w:rFonts w:cs="Arial"/>
                <w:sz w:val="16"/>
                <w:szCs w:val="16"/>
                <w:lang w:val="es-CO"/>
              </w:rPr>
              <w:t>Sandra Lorena Guacaneme U</w:t>
            </w:r>
          </w:p>
        </w:tc>
        <w:tc>
          <w:tcPr>
            <w:tcW w:w="3541" w:type="dxa"/>
            <w:vAlign w:val="center"/>
          </w:tcPr>
          <w:p w:rsidR="002868DB" w:rsidRDefault="002868DB" w:rsidP="00737869">
            <w:pPr>
              <w:pStyle w:val="Textoindependiente"/>
              <w:spacing w:after="0"/>
              <w:ind w:left="0"/>
              <w:rPr>
                <w:rFonts w:ascii="Arial Narrow" w:hAnsi="Arial Narrow"/>
                <w:sz w:val="16"/>
                <w:szCs w:val="16"/>
                <w:lang w:val="es-CO"/>
              </w:rPr>
            </w:pPr>
            <w:r w:rsidRPr="00CA315E">
              <w:rPr>
                <w:rFonts w:cs="Arial"/>
                <w:sz w:val="16"/>
                <w:szCs w:val="16"/>
                <w:lang w:val="es-CO"/>
              </w:rPr>
              <w:t xml:space="preserve">Se </w:t>
            </w:r>
            <w:r>
              <w:rPr>
                <w:rFonts w:cs="Arial"/>
                <w:sz w:val="16"/>
                <w:szCs w:val="16"/>
                <w:lang w:val="es-CO"/>
              </w:rPr>
              <w:t xml:space="preserve">ajusta el presupuesto del proyecto por armonización </w:t>
            </w:r>
            <w:r w:rsidR="00454018">
              <w:rPr>
                <w:rFonts w:cs="Arial"/>
                <w:sz w:val="16"/>
                <w:szCs w:val="16"/>
                <w:lang w:val="es-CO"/>
              </w:rPr>
              <w:t>del PDD</w:t>
            </w:r>
            <w:r>
              <w:rPr>
                <w:rFonts w:cs="Arial"/>
                <w:sz w:val="16"/>
                <w:szCs w:val="16"/>
                <w:lang w:val="es-CO"/>
              </w:rPr>
              <w:t xml:space="preserve"> Bogotá Humana y PDD Bogotá Mejor para Todos.</w:t>
            </w:r>
          </w:p>
        </w:tc>
        <w:tc>
          <w:tcPr>
            <w:tcW w:w="1700" w:type="dxa"/>
            <w:vAlign w:val="center"/>
          </w:tcPr>
          <w:p w:rsidR="002868DB" w:rsidRPr="00607ED9" w:rsidRDefault="002868DB" w:rsidP="00235DE2">
            <w:pPr>
              <w:pStyle w:val="Textoindependiente"/>
              <w:spacing w:after="0"/>
              <w:ind w:left="0"/>
              <w:jc w:val="left"/>
              <w:rPr>
                <w:rFonts w:ascii="Arial Narrow" w:hAnsi="Arial Narrow"/>
                <w:sz w:val="16"/>
                <w:szCs w:val="16"/>
              </w:rPr>
            </w:pPr>
            <w:r>
              <w:rPr>
                <w:rFonts w:cs="Arial"/>
                <w:sz w:val="16"/>
                <w:szCs w:val="16"/>
                <w:lang w:val="es-CO"/>
              </w:rPr>
              <w:t>20</w:t>
            </w:r>
          </w:p>
        </w:tc>
      </w:tr>
      <w:tr w:rsidR="002868DB" w:rsidRPr="00607ED9" w:rsidTr="007F249C">
        <w:trPr>
          <w:trHeight w:val="424"/>
        </w:trPr>
        <w:tc>
          <w:tcPr>
            <w:tcW w:w="1013" w:type="dxa"/>
          </w:tcPr>
          <w:p w:rsidR="002868DB" w:rsidRPr="00915A72" w:rsidRDefault="002868DB" w:rsidP="00235DE2">
            <w:pPr>
              <w:pStyle w:val="Textoindependiente"/>
              <w:spacing w:after="0"/>
              <w:ind w:left="0"/>
              <w:jc w:val="left"/>
              <w:rPr>
                <w:rFonts w:ascii="Arial Narrow" w:hAnsi="Arial Narrow"/>
                <w:sz w:val="16"/>
                <w:szCs w:val="16"/>
                <w:lang w:val="es-CO"/>
              </w:rPr>
            </w:pPr>
            <w:r w:rsidRPr="00607ED9">
              <w:rPr>
                <w:rFonts w:ascii="Arial Narrow" w:hAnsi="Arial Narrow"/>
                <w:sz w:val="16"/>
                <w:szCs w:val="16"/>
              </w:rPr>
              <w:t>1</w:t>
            </w:r>
            <w:r>
              <w:rPr>
                <w:rFonts w:ascii="Arial Narrow" w:hAnsi="Arial Narrow"/>
                <w:sz w:val="16"/>
                <w:szCs w:val="16"/>
                <w:lang w:val="es-CO"/>
              </w:rPr>
              <w:t>2</w:t>
            </w:r>
          </w:p>
        </w:tc>
        <w:tc>
          <w:tcPr>
            <w:tcW w:w="1510" w:type="dxa"/>
          </w:tcPr>
          <w:p w:rsidR="002868DB" w:rsidRPr="00607ED9" w:rsidRDefault="002868DB" w:rsidP="00235DE2">
            <w:pPr>
              <w:pStyle w:val="Textoindependiente"/>
              <w:spacing w:after="0"/>
              <w:ind w:left="0"/>
              <w:jc w:val="left"/>
              <w:rPr>
                <w:rFonts w:ascii="Arial Narrow" w:hAnsi="Arial Narrow"/>
                <w:sz w:val="16"/>
                <w:szCs w:val="16"/>
                <w:lang w:val="es-CO"/>
              </w:rPr>
            </w:pPr>
            <w:r w:rsidRPr="00607ED9">
              <w:rPr>
                <w:rFonts w:ascii="Arial Narrow" w:hAnsi="Arial Narrow"/>
                <w:sz w:val="16"/>
                <w:szCs w:val="16"/>
                <w:lang w:val="es-CO"/>
              </w:rPr>
              <w:t>Silenia Neira Torres</w:t>
            </w:r>
          </w:p>
          <w:p w:rsidR="002868DB" w:rsidRPr="00607ED9" w:rsidRDefault="002868DB" w:rsidP="00235DE2">
            <w:pPr>
              <w:pStyle w:val="Textoindependiente"/>
              <w:spacing w:after="0"/>
              <w:ind w:left="0"/>
              <w:jc w:val="left"/>
              <w:rPr>
                <w:rFonts w:ascii="Arial Narrow" w:hAnsi="Arial Narrow"/>
                <w:sz w:val="16"/>
                <w:szCs w:val="16"/>
                <w:lang w:val="es-CO"/>
              </w:rPr>
            </w:pPr>
            <w:r w:rsidRPr="00607ED9">
              <w:rPr>
                <w:rFonts w:ascii="Arial Narrow" w:hAnsi="Arial Narrow"/>
                <w:sz w:val="16"/>
                <w:szCs w:val="16"/>
                <w:lang w:val="es-CO"/>
              </w:rPr>
              <w:t>Audrey Alvarez Bustos</w:t>
            </w:r>
          </w:p>
        </w:tc>
        <w:tc>
          <w:tcPr>
            <w:tcW w:w="1558" w:type="dxa"/>
          </w:tcPr>
          <w:p w:rsidR="002868DB" w:rsidRPr="00607ED9" w:rsidRDefault="002868DB" w:rsidP="00F537B5">
            <w:pPr>
              <w:pStyle w:val="Textoindependiente"/>
              <w:spacing w:after="0"/>
              <w:ind w:left="0"/>
              <w:jc w:val="left"/>
              <w:rPr>
                <w:rFonts w:ascii="Arial Narrow" w:hAnsi="Arial Narrow"/>
                <w:sz w:val="18"/>
                <w:szCs w:val="16"/>
                <w:lang w:val="es-CO"/>
              </w:rPr>
            </w:pPr>
            <w:r w:rsidRPr="00E36563">
              <w:rPr>
                <w:rFonts w:ascii="Arial Narrow" w:hAnsi="Arial Narrow"/>
                <w:sz w:val="16"/>
                <w:szCs w:val="16"/>
                <w:lang w:val="es-CO"/>
              </w:rPr>
              <w:t>Sandra Lorena Guacaneme U.</w:t>
            </w:r>
          </w:p>
        </w:tc>
        <w:tc>
          <w:tcPr>
            <w:tcW w:w="3541" w:type="dxa"/>
          </w:tcPr>
          <w:p w:rsidR="002868DB" w:rsidRPr="00607ED9" w:rsidRDefault="002868DB" w:rsidP="00737869">
            <w:pPr>
              <w:pStyle w:val="Textoindependiente"/>
              <w:spacing w:after="0"/>
              <w:ind w:left="0"/>
              <w:rPr>
                <w:rFonts w:ascii="Arial Narrow" w:hAnsi="Arial Narrow"/>
                <w:sz w:val="16"/>
                <w:szCs w:val="16"/>
                <w:lang w:val="es-CO"/>
              </w:rPr>
            </w:pPr>
            <w:r>
              <w:rPr>
                <w:rFonts w:ascii="Arial Narrow" w:hAnsi="Arial Narrow"/>
                <w:sz w:val="16"/>
                <w:szCs w:val="16"/>
                <w:lang w:val="es-CO"/>
              </w:rPr>
              <w:t xml:space="preserve">Reformulación </w:t>
            </w:r>
            <w:r w:rsidRPr="00607ED9">
              <w:rPr>
                <w:rFonts w:ascii="Arial Narrow" w:hAnsi="Arial Narrow"/>
                <w:sz w:val="16"/>
                <w:szCs w:val="16"/>
              </w:rPr>
              <w:t>del proyecto</w:t>
            </w:r>
            <w:r>
              <w:rPr>
                <w:rFonts w:ascii="Arial Narrow" w:hAnsi="Arial Narrow"/>
                <w:sz w:val="16"/>
                <w:szCs w:val="16"/>
                <w:lang w:val="es-CO"/>
              </w:rPr>
              <w:t xml:space="preserve"> de inversión de acuerdo al Plan de Desarrollo Bogotá </w:t>
            </w:r>
            <w:r w:rsidR="00454018">
              <w:rPr>
                <w:rFonts w:ascii="Arial Narrow" w:hAnsi="Arial Narrow"/>
                <w:sz w:val="16"/>
                <w:szCs w:val="16"/>
                <w:lang w:val="es-CO"/>
              </w:rPr>
              <w:t>Mejor para</w:t>
            </w:r>
            <w:r>
              <w:rPr>
                <w:rFonts w:ascii="Arial Narrow" w:hAnsi="Arial Narrow"/>
                <w:sz w:val="16"/>
                <w:szCs w:val="16"/>
                <w:lang w:val="es-CO"/>
              </w:rPr>
              <w:t xml:space="preserve"> Todos.</w:t>
            </w:r>
          </w:p>
        </w:tc>
        <w:tc>
          <w:tcPr>
            <w:tcW w:w="1700" w:type="dxa"/>
          </w:tcPr>
          <w:p w:rsidR="002868DB" w:rsidRPr="00607ED9" w:rsidRDefault="002868DB" w:rsidP="00235DE2">
            <w:pPr>
              <w:pStyle w:val="Textoindependiente"/>
              <w:spacing w:after="0"/>
              <w:ind w:left="0"/>
              <w:jc w:val="left"/>
              <w:rPr>
                <w:rFonts w:ascii="Arial Narrow" w:hAnsi="Arial Narrow"/>
                <w:sz w:val="16"/>
                <w:szCs w:val="16"/>
              </w:rPr>
            </w:pPr>
          </w:p>
        </w:tc>
      </w:tr>
      <w:tr w:rsidR="002868DB" w:rsidRPr="00403C84" w:rsidTr="007F249C">
        <w:tc>
          <w:tcPr>
            <w:tcW w:w="1013" w:type="dxa"/>
          </w:tcPr>
          <w:p w:rsidR="002868DB" w:rsidRPr="00915A72" w:rsidRDefault="002868DB"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13</w:t>
            </w:r>
          </w:p>
        </w:tc>
        <w:tc>
          <w:tcPr>
            <w:tcW w:w="1510" w:type="dxa"/>
          </w:tcPr>
          <w:p w:rsidR="002868DB" w:rsidRPr="00607ED9" w:rsidRDefault="002868DB" w:rsidP="00235DE2">
            <w:pPr>
              <w:pStyle w:val="Textoindependiente"/>
              <w:spacing w:after="0"/>
              <w:ind w:left="0"/>
              <w:jc w:val="left"/>
              <w:rPr>
                <w:rFonts w:ascii="Arial Narrow" w:hAnsi="Arial Narrow"/>
                <w:sz w:val="16"/>
                <w:szCs w:val="16"/>
                <w:lang w:val="es-CO"/>
              </w:rPr>
            </w:pPr>
            <w:r w:rsidRPr="00607ED9">
              <w:rPr>
                <w:rFonts w:ascii="Arial Narrow" w:hAnsi="Arial Narrow"/>
                <w:sz w:val="16"/>
                <w:szCs w:val="16"/>
                <w:lang w:val="es-CO"/>
              </w:rPr>
              <w:t>Silenia Neira Torres</w:t>
            </w:r>
          </w:p>
          <w:p w:rsidR="002868DB" w:rsidRPr="00607ED9" w:rsidRDefault="002868DB" w:rsidP="00235DE2">
            <w:pPr>
              <w:pStyle w:val="Textoindependiente"/>
              <w:spacing w:after="0"/>
              <w:ind w:left="0"/>
              <w:jc w:val="left"/>
              <w:rPr>
                <w:rFonts w:ascii="Arial Narrow" w:hAnsi="Arial Narrow"/>
                <w:sz w:val="16"/>
                <w:szCs w:val="16"/>
                <w:lang w:val="es-CO"/>
              </w:rPr>
            </w:pPr>
            <w:r w:rsidRPr="00607ED9">
              <w:rPr>
                <w:rFonts w:ascii="Arial Narrow" w:hAnsi="Arial Narrow"/>
                <w:sz w:val="16"/>
                <w:szCs w:val="16"/>
                <w:lang w:val="es-CO"/>
              </w:rPr>
              <w:t>Audrey Alvarez Bustos</w:t>
            </w:r>
          </w:p>
        </w:tc>
        <w:tc>
          <w:tcPr>
            <w:tcW w:w="1558" w:type="dxa"/>
          </w:tcPr>
          <w:p w:rsidR="002868DB" w:rsidRPr="00E36563" w:rsidRDefault="002868DB" w:rsidP="00F537B5">
            <w:pPr>
              <w:pStyle w:val="Textoindependiente"/>
              <w:spacing w:after="0"/>
              <w:ind w:left="0"/>
              <w:jc w:val="left"/>
              <w:rPr>
                <w:rFonts w:ascii="Arial Narrow" w:hAnsi="Arial Narrow"/>
                <w:sz w:val="16"/>
                <w:szCs w:val="16"/>
                <w:lang w:val="es-CO"/>
              </w:rPr>
            </w:pPr>
            <w:r w:rsidRPr="00E36563">
              <w:rPr>
                <w:rFonts w:ascii="Arial Narrow" w:hAnsi="Arial Narrow"/>
                <w:sz w:val="16"/>
                <w:szCs w:val="16"/>
                <w:lang w:val="es-CO"/>
              </w:rPr>
              <w:t>Sandra Lorena Guacaneme U.</w:t>
            </w:r>
          </w:p>
        </w:tc>
        <w:tc>
          <w:tcPr>
            <w:tcW w:w="3541" w:type="dxa"/>
          </w:tcPr>
          <w:p w:rsidR="002868DB" w:rsidRDefault="002868DB" w:rsidP="004B5A94">
            <w:pPr>
              <w:spacing w:after="240"/>
              <w:ind w:left="0"/>
              <w:jc w:val="both"/>
              <w:rPr>
                <w:rFonts w:ascii="Arial Narrow" w:hAnsi="Arial Narrow"/>
                <w:sz w:val="16"/>
                <w:szCs w:val="16"/>
                <w:lang w:val="es-CO"/>
              </w:rPr>
            </w:pPr>
            <w:r w:rsidRPr="004B5A94">
              <w:rPr>
                <w:rFonts w:ascii="Arial Narrow" w:hAnsi="Arial Narrow"/>
                <w:sz w:val="16"/>
                <w:szCs w:val="16"/>
              </w:rPr>
              <w:t>Precisión de la información del proyecto en cuanto a la meta PDD a la que se encuentra asociado, los indicadores de las metas y sus formulas, y el presupuesto por meta y por tipo de gasto, de acuerdo con el plan de adquisiciones y las necesidades del proyecto</w:t>
            </w:r>
          </w:p>
        </w:tc>
        <w:tc>
          <w:tcPr>
            <w:tcW w:w="1700" w:type="dxa"/>
          </w:tcPr>
          <w:p w:rsidR="002868DB" w:rsidRPr="00403C84" w:rsidRDefault="00737869"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3-9-10-14</w:t>
            </w:r>
            <w:r w:rsidR="002868DB">
              <w:rPr>
                <w:rFonts w:ascii="Arial Narrow" w:hAnsi="Arial Narrow"/>
                <w:sz w:val="16"/>
                <w:szCs w:val="16"/>
                <w:lang w:val="es-CO"/>
              </w:rPr>
              <w:t>-</w:t>
            </w:r>
            <w:r>
              <w:rPr>
                <w:rFonts w:ascii="Arial Narrow" w:hAnsi="Arial Narrow"/>
                <w:sz w:val="16"/>
                <w:szCs w:val="16"/>
                <w:lang w:val="es-CO"/>
              </w:rPr>
              <w:t>16-28.</w:t>
            </w:r>
          </w:p>
        </w:tc>
      </w:tr>
      <w:tr w:rsidR="00ED52AC" w:rsidRPr="00403C84" w:rsidTr="007F249C">
        <w:tc>
          <w:tcPr>
            <w:tcW w:w="1013" w:type="dxa"/>
          </w:tcPr>
          <w:p w:rsidR="00ED52AC" w:rsidRDefault="00ED52AC"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14</w:t>
            </w:r>
          </w:p>
        </w:tc>
        <w:tc>
          <w:tcPr>
            <w:tcW w:w="1510" w:type="dxa"/>
          </w:tcPr>
          <w:p w:rsidR="00ED52AC" w:rsidRPr="00607ED9" w:rsidRDefault="00ED52AC" w:rsidP="00ED52AC">
            <w:pPr>
              <w:pStyle w:val="Textoindependiente"/>
              <w:spacing w:after="0"/>
              <w:ind w:left="0"/>
              <w:jc w:val="left"/>
              <w:rPr>
                <w:rFonts w:ascii="Arial Narrow" w:hAnsi="Arial Narrow"/>
                <w:sz w:val="16"/>
                <w:szCs w:val="16"/>
                <w:lang w:val="es-CO"/>
              </w:rPr>
            </w:pPr>
            <w:r w:rsidRPr="00607ED9">
              <w:rPr>
                <w:rFonts w:ascii="Arial Narrow" w:hAnsi="Arial Narrow"/>
                <w:sz w:val="16"/>
                <w:szCs w:val="16"/>
                <w:lang w:val="es-CO"/>
              </w:rPr>
              <w:t>Silenia Neira Torres</w:t>
            </w:r>
          </w:p>
          <w:p w:rsidR="00ED52AC" w:rsidRPr="00607ED9" w:rsidRDefault="00ED52AC" w:rsidP="00ED52AC">
            <w:pPr>
              <w:pStyle w:val="Textoindependiente"/>
              <w:spacing w:after="0"/>
              <w:ind w:left="0"/>
              <w:jc w:val="left"/>
              <w:rPr>
                <w:rFonts w:ascii="Arial Narrow" w:hAnsi="Arial Narrow"/>
                <w:sz w:val="16"/>
                <w:szCs w:val="16"/>
                <w:lang w:val="es-CO"/>
              </w:rPr>
            </w:pPr>
            <w:r w:rsidRPr="00607ED9">
              <w:rPr>
                <w:rFonts w:ascii="Arial Narrow" w:hAnsi="Arial Narrow"/>
                <w:sz w:val="16"/>
                <w:szCs w:val="16"/>
                <w:lang w:val="es-CO"/>
              </w:rPr>
              <w:t>Audrey Alvarez Bustos</w:t>
            </w:r>
          </w:p>
        </w:tc>
        <w:tc>
          <w:tcPr>
            <w:tcW w:w="1558" w:type="dxa"/>
          </w:tcPr>
          <w:p w:rsidR="00ED52AC" w:rsidRPr="00E36563" w:rsidRDefault="00ED52AC" w:rsidP="00F537B5">
            <w:pPr>
              <w:pStyle w:val="Textoindependiente"/>
              <w:spacing w:after="0"/>
              <w:ind w:left="0"/>
              <w:jc w:val="left"/>
              <w:rPr>
                <w:rFonts w:ascii="Arial Narrow" w:hAnsi="Arial Narrow"/>
                <w:sz w:val="16"/>
                <w:szCs w:val="16"/>
                <w:lang w:val="es-CO"/>
              </w:rPr>
            </w:pPr>
            <w:r w:rsidRPr="00E36563">
              <w:rPr>
                <w:rFonts w:ascii="Arial Narrow" w:hAnsi="Arial Narrow"/>
                <w:sz w:val="16"/>
                <w:szCs w:val="16"/>
                <w:lang w:val="es-CO"/>
              </w:rPr>
              <w:t>Sandra Lorena Guacaneme U.</w:t>
            </w:r>
          </w:p>
        </w:tc>
        <w:tc>
          <w:tcPr>
            <w:tcW w:w="3541" w:type="dxa"/>
          </w:tcPr>
          <w:p w:rsidR="00ED52AC" w:rsidRDefault="00ED52AC" w:rsidP="004B5A94">
            <w:pPr>
              <w:spacing w:after="240"/>
              <w:ind w:left="0"/>
              <w:jc w:val="both"/>
              <w:rPr>
                <w:rFonts w:ascii="Arial Narrow" w:hAnsi="Arial Narrow"/>
                <w:sz w:val="16"/>
                <w:szCs w:val="16"/>
                <w:lang w:val="es-CO"/>
              </w:rPr>
            </w:pPr>
            <w:r w:rsidRPr="004B5A94">
              <w:rPr>
                <w:rFonts w:ascii="Arial Narrow" w:hAnsi="Arial Narrow"/>
                <w:sz w:val="16"/>
                <w:szCs w:val="16"/>
              </w:rPr>
              <w:t xml:space="preserve">Precisión en la información del proyecto </w:t>
            </w:r>
            <w:r w:rsidR="00DA48BA" w:rsidRPr="004B5A94">
              <w:rPr>
                <w:rFonts w:ascii="Arial Narrow" w:hAnsi="Arial Narrow"/>
                <w:sz w:val="16"/>
                <w:szCs w:val="16"/>
              </w:rPr>
              <w:t>respecto a las acciones incluidas dentro del componente administrativo.</w:t>
            </w:r>
          </w:p>
        </w:tc>
        <w:tc>
          <w:tcPr>
            <w:tcW w:w="1700" w:type="dxa"/>
          </w:tcPr>
          <w:p w:rsidR="00ED52AC" w:rsidRDefault="00DA48BA"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13</w:t>
            </w:r>
          </w:p>
        </w:tc>
      </w:tr>
      <w:tr w:rsidR="00145E4F" w:rsidRPr="00403C84" w:rsidTr="007F249C">
        <w:trPr>
          <w:trHeight w:val="576"/>
        </w:trPr>
        <w:tc>
          <w:tcPr>
            <w:tcW w:w="1013" w:type="dxa"/>
          </w:tcPr>
          <w:p w:rsidR="00145E4F" w:rsidRDefault="00145E4F"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15</w:t>
            </w:r>
          </w:p>
        </w:tc>
        <w:tc>
          <w:tcPr>
            <w:tcW w:w="1510" w:type="dxa"/>
          </w:tcPr>
          <w:p w:rsidR="00145E4F" w:rsidRPr="00607ED9" w:rsidRDefault="00145E4F" w:rsidP="00AD6F3E">
            <w:pPr>
              <w:pStyle w:val="Textoindependiente"/>
              <w:spacing w:after="0"/>
              <w:ind w:left="0"/>
              <w:jc w:val="left"/>
              <w:rPr>
                <w:rFonts w:ascii="Arial Narrow" w:hAnsi="Arial Narrow"/>
                <w:sz w:val="16"/>
                <w:szCs w:val="16"/>
                <w:lang w:val="es-CO"/>
              </w:rPr>
            </w:pPr>
            <w:r>
              <w:rPr>
                <w:rFonts w:ascii="Arial Narrow" w:hAnsi="Arial Narrow"/>
                <w:sz w:val="16"/>
                <w:szCs w:val="16"/>
                <w:lang w:val="es-CO"/>
              </w:rPr>
              <w:t>Sonia Milena Gil</w:t>
            </w:r>
          </w:p>
        </w:tc>
        <w:tc>
          <w:tcPr>
            <w:tcW w:w="1558" w:type="dxa"/>
          </w:tcPr>
          <w:p w:rsidR="00145E4F" w:rsidRPr="00E36563" w:rsidRDefault="00145E4F" w:rsidP="00023879">
            <w:pPr>
              <w:pStyle w:val="Textoindependiente"/>
              <w:spacing w:after="0"/>
              <w:ind w:left="0"/>
              <w:jc w:val="left"/>
              <w:rPr>
                <w:rFonts w:ascii="Arial Narrow" w:hAnsi="Arial Narrow"/>
                <w:sz w:val="16"/>
                <w:szCs w:val="16"/>
                <w:lang w:val="es-CO"/>
              </w:rPr>
            </w:pPr>
            <w:r w:rsidRPr="00E36563">
              <w:rPr>
                <w:rFonts w:ascii="Arial Narrow" w:hAnsi="Arial Narrow"/>
                <w:sz w:val="16"/>
                <w:szCs w:val="16"/>
                <w:lang w:val="es-CO"/>
              </w:rPr>
              <w:t>Sandra Lorena Guacaneme U.</w:t>
            </w:r>
          </w:p>
        </w:tc>
        <w:tc>
          <w:tcPr>
            <w:tcW w:w="3541" w:type="dxa"/>
          </w:tcPr>
          <w:p w:rsidR="00145E4F" w:rsidRDefault="007559BA" w:rsidP="004B5A94">
            <w:pPr>
              <w:spacing w:after="240"/>
              <w:ind w:left="0"/>
              <w:jc w:val="both"/>
              <w:rPr>
                <w:rFonts w:ascii="Arial Narrow" w:hAnsi="Arial Narrow"/>
                <w:sz w:val="16"/>
                <w:szCs w:val="16"/>
              </w:rPr>
            </w:pPr>
            <w:r w:rsidRPr="007559BA">
              <w:rPr>
                <w:rFonts w:ascii="Arial Narrow" w:hAnsi="Arial Narrow"/>
                <w:sz w:val="16"/>
                <w:szCs w:val="16"/>
              </w:rPr>
              <w:t xml:space="preserve">Se ajusta el presupuesto del proyecto para las vigencias 2017-2019 de acuerdo con la cuota global 2017 asignada </w:t>
            </w:r>
            <w:r w:rsidR="00447D93">
              <w:rPr>
                <w:rFonts w:ascii="Arial Narrow" w:hAnsi="Arial Narrow"/>
                <w:sz w:val="16"/>
                <w:szCs w:val="16"/>
              </w:rPr>
              <w:t xml:space="preserve">por la Secretaría Distrital de Hacienda. </w:t>
            </w:r>
          </w:p>
        </w:tc>
        <w:tc>
          <w:tcPr>
            <w:tcW w:w="1700" w:type="dxa"/>
          </w:tcPr>
          <w:p w:rsidR="00145E4F" w:rsidRDefault="00145E4F"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17-18</w:t>
            </w:r>
          </w:p>
        </w:tc>
      </w:tr>
      <w:tr w:rsidR="0035036D" w:rsidRPr="00D1186B" w:rsidTr="007F249C">
        <w:trPr>
          <w:trHeight w:val="1343"/>
        </w:trPr>
        <w:tc>
          <w:tcPr>
            <w:tcW w:w="1013" w:type="dxa"/>
          </w:tcPr>
          <w:p w:rsidR="0035036D" w:rsidRPr="00D1186B" w:rsidRDefault="0035036D" w:rsidP="00235DE2">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16</w:t>
            </w:r>
          </w:p>
        </w:tc>
        <w:tc>
          <w:tcPr>
            <w:tcW w:w="1510" w:type="dxa"/>
          </w:tcPr>
          <w:p w:rsidR="0035036D" w:rsidRPr="00D1186B" w:rsidRDefault="0035036D" w:rsidP="00AD6F3E">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Sonia Milena Gil</w:t>
            </w:r>
          </w:p>
        </w:tc>
        <w:tc>
          <w:tcPr>
            <w:tcW w:w="1558" w:type="dxa"/>
          </w:tcPr>
          <w:p w:rsidR="0035036D" w:rsidRPr="00D1186B" w:rsidRDefault="0035036D" w:rsidP="00AD6F3E">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35036D" w:rsidRPr="00D1186B" w:rsidRDefault="0035036D" w:rsidP="00AD6F3E">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35036D" w:rsidRPr="00D1186B" w:rsidRDefault="0035036D" w:rsidP="00023879">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Sandra Lorena Guacaneme U.</w:t>
            </w:r>
          </w:p>
        </w:tc>
        <w:tc>
          <w:tcPr>
            <w:tcW w:w="3541" w:type="dxa"/>
          </w:tcPr>
          <w:p w:rsidR="0035036D" w:rsidRPr="00D1186B" w:rsidRDefault="0035036D" w:rsidP="004B5A94">
            <w:pPr>
              <w:spacing w:after="240"/>
              <w:ind w:left="0"/>
              <w:jc w:val="both"/>
              <w:rPr>
                <w:rFonts w:ascii="Arial Narrow" w:hAnsi="Arial Narrow"/>
                <w:sz w:val="16"/>
                <w:szCs w:val="16"/>
              </w:rPr>
            </w:pPr>
            <w:r w:rsidRPr="00D1186B">
              <w:rPr>
                <w:rFonts w:ascii="Arial Narrow" w:hAnsi="Arial Narrow"/>
                <w:sz w:val="16"/>
                <w:szCs w:val="16"/>
              </w:rPr>
              <w:t>Se ajusta el presupuesto del proyecto teniendo en cuenta las modificaciones presupuestales entre conceptos de gasto aprobadas por la OAP, y los traslados presupuestales aprobados por las Secretarías Distritales de Planeación y Hacienda y el Consejo Directivo de la Entidad, mediante Acuerdos 10 y 11 del 16 de diciembre de 2016.</w:t>
            </w:r>
          </w:p>
        </w:tc>
        <w:tc>
          <w:tcPr>
            <w:tcW w:w="1700" w:type="dxa"/>
          </w:tcPr>
          <w:p w:rsidR="0035036D" w:rsidRPr="00D1186B" w:rsidRDefault="0035036D" w:rsidP="00235DE2">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18-19</w:t>
            </w:r>
          </w:p>
        </w:tc>
      </w:tr>
      <w:tr w:rsidR="000A71B8" w:rsidRPr="00D1186B" w:rsidTr="007F249C">
        <w:trPr>
          <w:trHeight w:val="877"/>
        </w:trPr>
        <w:tc>
          <w:tcPr>
            <w:tcW w:w="1013" w:type="dxa"/>
          </w:tcPr>
          <w:p w:rsidR="000A71B8" w:rsidRPr="00D1186B" w:rsidRDefault="000A71B8"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17</w:t>
            </w:r>
          </w:p>
        </w:tc>
        <w:tc>
          <w:tcPr>
            <w:tcW w:w="1510" w:type="dxa"/>
          </w:tcPr>
          <w:p w:rsidR="000A71B8" w:rsidRPr="00D1186B" w:rsidRDefault="000A71B8" w:rsidP="000812F5">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Sonia Milena Gil</w:t>
            </w:r>
          </w:p>
        </w:tc>
        <w:tc>
          <w:tcPr>
            <w:tcW w:w="1558" w:type="dxa"/>
          </w:tcPr>
          <w:p w:rsidR="000A71B8" w:rsidRPr="00D1186B" w:rsidRDefault="000A71B8" w:rsidP="000812F5">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0A71B8" w:rsidRPr="00D1186B" w:rsidRDefault="000A71B8" w:rsidP="000812F5">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0A71B8" w:rsidRPr="00D1186B" w:rsidRDefault="000A71B8" w:rsidP="00023879">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Sandra Lorena Guacaneme U.</w:t>
            </w:r>
          </w:p>
        </w:tc>
        <w:tc>
          <w:tcPr>
            <w:tcW w:w="3541" w:type="dxa"/>
          </w:tcPr>
          <w:p w:rsidR="000A71B8" w:rsidRPr="00D1186B" w:rsidRDefault="000A71B8" w:rsidP="00712EC5">
            <w:pPr>
              <w:spacing w:after="240"/>
              <w:ind w:left="0"/>
              <w:jc w:val="both"/>
              <w:rPr>
                <w:rFonts w:ascii="Arial Narrow" w:hAnsi="Arial Narrow"/>
                <w:sz w:val="16"/>
                <w:szCs w:val="16"/>
              </w:rPr>
            </w:pPr>
            <w:r w:rsidRPr="000A71B8">
              <w:rPr>
                <w:rFonts w:ascii="Arial Narrow" w:hAnsi="Arial Narrow"/>
                <w:sz w:val="16"/>
                <w:szCs w:val="16"/>
              </w:rPr>
              <w:t xml:space="preserve">Se ajusta el presupuesto del proyecto para la vigencia 2017, teniendo en cuenta la programación presupuestal registrada en el Plan Anual de Adquisiciones de la presente vigencia. </w:t>
            </w:r>
          </w:p>
        </w:tc>
        <w:tc>
          <w:tcPr>
            <w:tcW w:w="1700" w:type="dxa"/>
          </w:tcPr>
          <w:p w:rsidR="000A71B8" w:rsidRPr="00D1186B" w:rsidRDefault="000A71B8"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19-20</w:t>
            </w:r>
          </w:p>
        </w:tc>
      </w:tr>
      <w:tr w:rsidR="001E0996" w:rsidRPr="00D1186B" w:rsidTr="007F249C">
        <w:tc>
          <w:tcPr>
            <w:tcW w:w="1013" w:type="dxa"/>
          </w:tcPr>
          <w:p w:rsidR="001E0996" w:rsidRDefault="001E0996"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18</w:t>
            </w:r>
          </w:p>
        </w:tc>
        <w:tc>
          <w:tcPr>
            <w:tcW w:w="1510" w:type="dxa"/>
          </w:tcPr>
          <w:p w:rsidR="001E0996" w:rsidRDefault="001E0996" w:rsidP="000812F5">
            <w:pPr>
              <w:pStyle w:val="Textoindependiente"/>
              <w:spacing w:after="0"/>
              <w:ind w:left="0"/>
              <w:jc w:val="left"/>
              <w:rPr>
                <w:rFonts w:ascii="Arial Narrow" w:hAnsi="Arial Narrow"/>
                <w:sz w:val="16"/>
                <w:szCs w:val="16"/>
                <w:lang w:val="es-CO"/>
              </w:rPr>
            </w:pPr>
            <w:r>
              <w:rPr>
                <w:rFonts w:ascii="Arial Narrow" w:hAnsi="Arial Narrow"/>
                <w:sz w:val="16"/>
                <w:szCs w:val="16"/>
                <w:lang w:val="es-CO"/>
              </w:rPr>
              <w:t>Sonia Milena Gil</w:t>
            </w:r>
          </w:p>
          <w:p w:rsidR="001E0996" w:rsidRPr="00D1186B" w:rsidRDefault="001E0996" w:rsidP="001E0996">
            <w:pPr>
              <w:pStyle w:val="Textoindependiente"/>
              <w:spacing w:after="0"/>
              <w:ind w:left="0"/>
              <w:jc w:val="left"/>
              <w:rPr>
                <w:rFonts w:ascii="Arial Narrow" w:hAnsi="Arial Narrow"/>
                <w:sz w:val="16"/>
                <w:szCs w:val="16"/>
                <w:lang w:val="es-CO"/>
              </w:rPr>
            </w:pPr>
          </w:p>
        </w:tc>
        <w:tc>
          <w:tcPr>
            <w:tcW w:w="1558" w:type="dxa"/>
          </w:tcPr>
          <w:p w:rsidR="001E0996" w:rsidRPr="00D1186B" w:rsidRDefault="001E0996" w:rsidP="001E0996">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1E0996" w:rsidRPr="00D1186B" w:rsidRDefault="001E0996" w:rsidP="001E0996">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1E0996" w:rsidRPr="00D1186B" w:rsidRDefault="001E0996" w:rsidP="00023879">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Sandra Lorena Guacaneme U.</w:t>
            </w:r>
          </w:p>
        </w:tc>
        <w:tc>
          <w:tcPr>
            <w:tcW w:w="3541" w:type="dxa"/>
          </w:tcPr>
          <w:p w:rsidR="001E0996" w:rsidRPr="000A71B8" w:rsidRDefault="001E0996" w:rsidP="001E0996">
            <w:pPr>
              <w:spacing w:after="240"/>
              <w:ind w:left="0"/>
              <w:jc w:val="both"/>
              <w:rPr>
                <w:rFonts w:ascii="Arial Narrow" w:hAnsi="Arial Narrow"/>
                <w:sz w:val="16"/>
                <w:szCs w:val="16"/>
              </w:rPr>
            </w:pPr>
            <w:r>
              <w:rPr>
                <w:rFonts w:ascii="Arial Narrow" w:hAnsi="Arial Narrow"/>
                <w:sz w:val="16"/>
                <w:szCs w:val="16"/>
              </w:rPr>
              <w:t>Se ajusta el presupuesto por meta para la vigencia 2017, teniendo en cuenta las necesidades de ejecución del proyecto.</w:t>
            </w:r>
          </w:p>
        </w:tc>
        <w:tc>
          <w:tcPr>
            <w:tcW w:w="1700" w:type="dxa"/>
          </w:tcPr>
          <w:p w:rsidR="001E0996" w:rsidRDefault="00712EC5" w:rsidP="00235DE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20</w:t>
            </w:r>
          </w:p>
        </w:tc>
      </w:tr>
      <w:tr w:rsidR="004B5A94" w:rsidRPr="00D1186B" w:rsidTr="007F249C">
        <w:tc>
          <w:tcPr>
            <w:tcW w:w="1013" w:type="dxa"/>
          </w:tcPr>
          <w:p w:rsidR="004B5A94" w:rsidRDefault="004B5A94" w:rsidP="004B5A94">
            <w:pPr>
              <w:pStyle w:val="Textoindependiente"/>
              <w:spacing w:after="0"/>
              <w:ind w:left="0"/>
              <w:jc w:val="left"/>
              <w:rPr>
                <w:rFonts w:ascii="Arial Narrow" w:hAnsi="Arial Narrow"/>
                <w:sz w:val="16"/>
                <w:szCs w:val="16"/>
                <w:lang w:val="es-CO"/>
              </w:rPr>
            </w:pPr>
            <w:r>
              <w:rPr>
                <w:rFonts w:ascii="Arial Narrow" w:hAnsi="Arial Narrow"/>
                <w:sz w:val="16"/>
                <w:szCs w:val="16"/>
                <w:lang w:val="es-CO"/>
              </w:rPr>
              <w:t>19</w:t>
            </w:r>
          </w:p>
        </w:tc>
        <w:tc>
          <w:tcPr>
            <w:tcW w:w="1510" w:type="dxa"/>
          </w:tcPr>
          <w:p w:rsidR="004B5A94" w:rsidRDefault="004B5A94" w:rsidP="004B5A94">
            <w:pPr>
              <w:pStyle w:val="Textoindependiente"/>
              <w:spacing w:after="0"/>
              <w:ind w:left="0"/>
              <w:jc w:val="left"/>
              <w:rPr>
                <w:rFonts w:ascii="Arial Narrow" w:hAnsi="Arial Narrow"/>
                <w:sz w:val="16"/>
                <w:szCs w:val="16"/>
                <w:lang w:val="es-CO"/>
              </w:rPr>
            </w:pPr>
            <w:r>
              <w:rPr>
                <w:rFonts w:ascii="Arial Narrow" w:hAnsi="Arial Narrow"/>
                <w:sz w:val="16"/>
                <w:szCs w:val="16"/>
                <w:lang w:val="es-CO"/>
              </w:rPr>
              <w:t>Sonia Milena Gil</w:t>
            </w:r>
          </w:p>
          <w:p w:rsidR="004B5A94" w:rsidRPr="00D1186B" w:rsidRDefault="004B5A94" w:rsidP="004B5A94">
            <w:pPr>
              <w:pStyle w:val="Textoindependiente"/>
              <w:spacing w:after="0"/>
              <w:ind w:left="0"/>
              <w:jc w:val="left"/>
              <w:rPr>
                <w:rFonts w:ascii="Arial Narrow" w:hAnsi="Arial Narrow"/>
                <w:sz w:val="16"/>
                <w:szCs w:val="16"/>
                <w:lang w:val="es-CO"/>
              </w:rPr>
            </w:pPr>
          </w:p>
        </w:tc>
        <w:tc>
          <w:tcPr>
            <w:tcW w:w="1558" w:type="dxa"/>
          </w:tcPr>
          <w:p w:rsidR="004B5A94" w:rsidRPr="00D1186B" w:rsidRDefault="004B5A94" w:rsidP="004B5A94">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4B5A94" w:rsidRPr="00D1186B" w:rsidRDefault="004B5A94" w:rsidP="004B5A94">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4B5A94" w:rsidRPr="00D1186B" w:rsidRDefault="004B5A94" w:rsidP="004B5A94">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Sandra Lorena Guacaneme U.</w:t>
            </w:r>
          </w:p>
        </w:tc>
        <w:tc>
          <w:tcPr>
            <w:tcW w:w="3541" w:type="dxa"/>
          </w:tcPr>
          <w:p w:rsidR="004B5A94" w:rsidRPr="000A71B8" w:rsidRDefault="004B5A94" w:rsidP="004B5A94">
            <w:pPr>
              <w:spacing w:after="240"/>
              <w:ind w:left="0"/>
              <w:jc w:val="both"/>
              <w:rPr>
                <w:rFonts w:ascii="Arial Narrow" w:hAnsi="Arial Narrow"/>
                <w:sz w:val="16"/>
                <w:szCs w:val="16"/>
              </w:rPr>
            </w:pPr>
            <w:r>
              <w:rPr>
                <w:rFonts w:ascii="Arial Narrow" w:hAnsi="Arial Narrow"/>
                <w:sz w:val="16"/>
                <w:szCs w:val="16"/>
              </w:rPr>
              <w:t xml:space="preserve">Se ajusta el presupuesto por meta para la vigencia 2017, teniendo en cuenta los traslados entre conceptos de gasto realizados y las modificaciones presupuestales originadas en las necesidades de ejecución </w:t>
            </w:r>
            <w:r w:rsidR="00454018">
              <w:rPr>
                <w:rFonts w:ascii="Arial Narrow" w:hAnsi="Arial Narrow"/>
                <w:sz w:val="16"/>
                <w:szCs w:val="16"/>
              </w:rPr>
              <w:t>del proyecto</w:t>
            </w:r>
            <w:r>
              <w:rPr>
                <w:rFonts w:ascii="Arial Narrow" w:hAnsi="Arial Narrow"/>
                <w:sz w:val="16"/>
                <w:szCs w:val="16"/>
              </w:rPr>
              <w:t>.</w:t>
            </w:r>
          </w:p>
        </w:tc>
        <w:tc>
          <w:tcPr>
            <w:tcW w:w="1700" w:type="dxa"/>
          </w:tcPr>
          <w:p w:rsidR="004B5A94" w:rsidRDefault="004B5A94" w:rsidP="004B5A94">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21-22</w:t>
            </w:r>
          </w:p>
        </w:tc>
      </w:tr>
      <w:tr w:rsidR="00590340" w:rsidRPr="00D1186B" w:rsidTr="007F249C">
        <w:tc>
          <w:tcPr>
            <w:tcW w:w="1013" w:type="dxa"/>
          </w:tcPr>
          <w:p w:rsidR="00590340" w:rsidRDefault="00590340" w:rsidP="00590340">
            <w:pPr>
              <w:pStyle w:val="Textoindependiente"/>
              <w:spacing w:after="0"/>
              <w:ind w:left="0"/>
              <w:jc w:val="left"/>
              <w:rPr>
                <w:rFonts w:ascii="Arial Narrow" w:hAnsi="Arial Narrow"/>
                <w:sz w:val="16"/>
                <w:szCs w:val="16"/>
                <w:lang w:val="es-CO"/>
              </w:rPr>
            </w:pPr>
            <w:bookmarkStart w:id="58" w:name="_Hlk494446942"/>
            <w:r>
              <w:rPr>
                <w:rFonts w:ascii="Arial Narrow" w:hAnsi="Arial Narrow"/>
                <w:sz w:val="16"/>
                <w:szCs w:val="16"/>
                <w:lang w:val="es-CO"/>
              </w:rPr>
              <w:t>20</w:t>
            </w:r>
          </w:p>
        </w:tc>
        <w:tc>
          <w:tcPr>
            <w:tcW w:w="1510" w:type="dxa"/>
          </w:tcPr>
          <w:p w:rsidR="00590340" w:rsidRDefault="00590340" w:rsidP="0059034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Sonia Milena Gil</w:t>
            </w:r>
          </w:p>
          <w:p w:rsidR="00590340" w:rsidRPr="00D1186B" w:rsidRDefault="00590340" w:rsidP="00590340">
            <w:pPr>
              <w:pStyle w:val="Textoindependiente"/>
              <w:spacing w:after="0"/>
              <w:ind w:left="0"/>
              <w:jc w:val="left"/>
              <w:rPr>
                <w:rFonts w:ascii="Arial Narrow" w:hAnsi="Arial Narrow"/>
                <w:sz w:val="16"/>
                <w:szCs w:val="16"/>
                <w:lang w:val="es-CO"/>
              </w:rPr>
            </w:pPr>
          </w:p>
        </w:tc>
        <w:tc>
          <w:tcPr>
            <w:tcW w:w="1558" w:type="dxa"/>
          </w:tcPr>
          <w:p w:rsidR="00590340" w:rsidRPr="00D1186B" w:rsidRDefault="00590340" w:rsidP="00590340">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590340" w:rsidRPr="00D1186B" w:rsidRDefault="00590340" w:rsidP="00590340">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590340" w:rsidRPr="00D1186B" w:rsidRDefault="00590340" w:rsidP="00590340">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Sandra Lorena Guacaneme U.</w:t>
            </w:r>
          </w:p>
        </w:tc>
        <w:tc>
          <w:tcPr>
            <w:tcW w:w="3541" w:type="dxa"/>
          </w:tcPr>
          <w:p w:rsidR="00590340" w:rsidRPr="000A71B8" w:rsidRDefault="00590340" w:rsidP="00590340">
            <w:pPr>
              <w:spacing w:after="240"/>
              <w:ind w:left="0"/>
              <w:jc w:val="both"/>
              <w:rPr>
                <w:rFonts w:ascii="Arial Narrow" w:hAnsi="Arial Narrow"/>
                <w:sz w:val="16"/>
                <w:szCs w:val="16"/>
              </w:rPr>
            </w:pPr>
            <w:r>
              <w:rPr>
                <w:rFonts w:ascii="Arial Narrow" w:hAnsi="Arial Narrow"/>
                <w:sz w:val="16"/>
                <w:szCs w:val="16"/>
              </w:rPr>
              <w:t>Se ajusta el presupuesto por meta para la vigencia 2017, teniendo en cuenta los traslados entre conceptos de gasto realizados originadas en las necesidades de ejecución del proyecto.</w:t>
            </w:r>
          </w:p>
        </w:tc>
        <w:tc>
          <w:tcPr>
            <w:tcW w:w="1700" w:type="dxa"/>
          </w:tcPr>
          <w:p w:rsidR="00590340" w:rsidRDefault="003927CD" w:rsidP="0059034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23</w:t>
            </w:r>
          </w:p>
        </w:tc>
      </w:tr>
      <w:bookmarkEnd w:id="58"/>
      <w:tr w:rsidR="005C4B5D" w:rsidTr="007F249C">
        <w:tc>
          <w:tcPr>
            <w:tcW w:w="1013" w:type="dxa"/>
          </w:tcPr>
          <w:p w:rsidR="005C4B5D" w:rsidRDefault="005C4B5D" w:rsidP="003B5AA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21</w:t>
            </w:r>
          </w:p>
        </w:tc>
        <w:tc>
          <w:tcPr>
            <w:tcW w:w="1510" w:type="dxa"/>
          </w:tcPr>
          <w:p w:rsidR="005C4B5D" w:rsidRDefault="005C4B5D" w:rsidP="003B5AA2">
            <w:pPr>
              <w:pStyle w:val="Textoindependiente"/>
              <w:spacing w:after="0"/>
              <w:ind w:left="0"/>
              <w:jc w:val="left"/>
              <w:rPr>
                <w:rFonts w:ascii="Arial Narrow" w:hAnsi="Arial Narrow"/>
                <w:sz w:val="16"/>
                <w:szCs w:val="16"/>
                <w:lang w:val="es-CO"/>
              </w:rPr>
            </w:pPr>
            <w:r>
              <w:rPr>
                <w:rFonts w:ascii="Arial Narrow" w:hAnsi="Arial Narrow"/>
                <w:sz w:val="16"/>
                <w:szCs w:val="16"/>
                <w:lang w:val="es-CO"/>
              </w:rPr>
              <w:t>Sonia Milena Gil</w:t>
            </w:r>
          </w:p>
          <w:p w:rsidR="005C4B5D" w:rsidRPr="00D1186B" w:rsidRDefault="005C4B5D" w:rsidP="003B5AA2">
            <w:pPr>
              <w:pStyle w:val="Textoindependiente"/>
              <w:spacing w:after="0"/>
              <w:ind w:left="0"/>
              <w:jc w:val="left"/>
              <w:rPr>
                <w:rFonts w:ascii="Arial Narrow" w:hAnsi="Arial Narrow"/>
                <w:sz w:val="16"/>
                <w:szCs w:val="16"/>
                <w:lang w:val="es-CO"/>
              </w:rPr>
            </w:pPr>
          </w:p>
        </w:tc>
        <w:tc>
          <w:tcPr>
            <w:tcW w:w="1558" w:type="dxa"/>
          </w:tcPr>
          <w:p w:rsidR="005C4B5D" w:rsidRPr="00D1186B" w:rsidRDefault="005C4B5D" w:rsidP="003B5AA2">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5C4B5D" w:rsidRPr="00D1186B" w:rsidRDefault="005C4B5D" w:rsidP="003B5AA2">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5C4B5D" w:rsidRPr="00D1186B" w:rsidRDefault="007F249C" w:rsidP="003B5AA2">
            <w:pPr>
              <w:pStyle w:val="Textoindependiente"/>
              <w:spacing w:after="0"/>
              <w:ind w:left="0"/>
              <w:jc w:val="left"/>
              <w:rPr>
                <w:rFonts w:ascii="Arial Narrow" w:hAnsi="Arial Narrow"/>
                <w:sz w:val="16"/>
                <w:szCs w:val="16"/>
                <w:lang w:val="es-CO"/>
              </w:rPr>
            </w:pPr>
            <w:r>
              <w:rPr>
                <w:rFonts w:ascii="Arial Narrow" w:hAnsi="Arial Narrow"/>
                <w:sz w:val="16"/>
                <w:szCs w:val="16"/>
                <w:lang w:val="es-CO"/>
              </w:rPr>
              <w:lastRenderedPageBreak/>
              <w:t>Camilo Ernesto Chacón</w:t>
            </w:r>
          </w:p>
        </w:tc>
        <w:tc>
          <w:tcPr>
            <w:tcW w:w="3541" w:type="dxa"/>
          </w:tcPr>
          <w:p w:rsidR="005C4B5D" w:rsidRDefault="005C4B5D" w:rsidP="003B5AA2">
            <w:pPr>
              <w:spacing w:after="240"/>
              <w:ind w:left="0"/>
              <w:jc w:val="both"/>
              <w:rPr>
                <w:rFonts w:ascii="Arial Narrow" w:hAnsi="Arial Narrow"/>
                <w:sz w:val="16"/>
                <w:szCs w:val="16"/>
              </w:rPr>
            </w:pPr>
            <w:r>
              <w:rPr>
                <w:rFonts w:ascii="Arial Narrow" w:hAnsi="Arial Narrow"/>
                <w:sz w:val="16"/>
                <w:szCs w:val="16"/>
              </w:rPr>
              <w:lastRenderedPageBreak/>
              <w:t xml:space="preserve">Se ajusta el presupuesto por meta para la vigencia 2017, teniendo en cuenta la adición presupuestal por 303 millones </w:t>
            </w:r>
            <w:r>
              <w:rPr>
                <w:rFonts w:ascii="Arial Narrow" w:hAnsi="Arial Narrow"/>
                <w:sz w:val="16"/>
                <w:szCs w:val="16"/>
              </w:rPr>
              <w:lastRenderedPageBreak/>
              <w:t>para el proyecto Vereditas y los traslados entre conceptos de gasto realizados originadas en las necesidades de ejecución del proyecto.</w:t>
            </w:r>
          </w:p>
          <w:p w:rsidR="00F537B5" w:rsidRPr="000A71B8" w:rsidRDefault="00F537B5" w:rsidP="003B5AA2">
            <w:pPr>
              <w:spacing w:after="240"/>
              <w:ind w:left="0"/>
              <w:jc w:val="both"/>
              <w:rPr>
                <w:rFonts w:ascii="Arial Narrow" w:hAnsi="Arial Narrow"/>
                <w:sz w:val="16"/>
                <w:szCs w:val="16"/>
              </w:rPr>
            </w:pPr>
            <w:r>
              <w:rPr>
                <w:rFonts w:ascii="Arial Narrow" w:hAnsi="Arial Narrow"/>
                <w:sz w:val="16"/>
                <w:szCs w:val="16"/>
              </w:rPr>
              <w:t>Adicionalmente, se actualizó el organigrama de la Entidad</w:t>
            </w:r>
          </w:p>
        </w:tc>
        <w:tc>
          <w:tcPr>
            <w:tcW w:w="1700" w:type="dxa"/>
          </w:tcPr>
          <w:p w:rsidR="005C4B5D" w:rsidRDefault="005C4B5D" w:rsidP="003B5AA2">
            <w:pPr>
              <w:pStyle w:val="Textoindependiente"/>
              <w:spacing w:after="0"/>
              <w:ind w:left="0"/>
              <w:jc w:val="left"/>
              <w:rPr>
                <w:rFonts w:ascii="Arial Narrow" w:hAnsi="Arial Narrow"/>
                <w:sz w:val="16"/>
                <w:szCs w:val="16"/>
                <w:lang w:val="es-CO"/>
              </w:rPr>
            </w:pPr>
            <w:r>
              <w:rPr>
                <w:rFonts w:ascii="Arial Narrow" w:hAnsi="Arial Narrow"/>
                <w:sz w:val="16"/>
                <w:szCs w:val="16"/>
                <w:lang w:val="es-CO"/>
              </w:rPr>
              <w:lastRenderedPageBreak/>
              <w:t>24</w:t>
            </w:r>
            <w:r w:rsidR="00F537B5">
              <w:rPr>
                <w:rFonts w:ascii="Arial Narrow" w:hAnsi="Arial Narrow"/>
                <w:sz w:val="16"/>
                <w:szCs w:val="16"/>
                <w:lang w:val="es-CO"/>
              </w:rPr>
              <w:t>, 27</w:t>
            </w:r>
          </w:p>
        </w:tc>
      </w:tr>
      <w:tr w:rsidR="007F249C" w:rsidTr="007F249C">
        <w:tc>
          <w:tcPr>
            <w:tcW w:w="1013" w:type="dxa"/>
          </w:tcPr>
          <w:p w:rsidR="007F249C" w:rsidRDefault="007F249C" w:rsidP="007F249C">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22</w:t>
            </w:r>
          </w:p>
        </w:tc>
        <w:tc>
          <w:tcPr>
            <w:tcW w:w="1510" w:type="dxa"/>
          </w:tcPr>
          <w:p w:rsidR="007F249C" w:rsidRDefault="007F249C" w:rsidP="007F249C">
            <w:pPr>
              <w:pStyle w:val="Textoindependiente"/>
              <w:spacing w:after="0"/>
              <w:ind w:left="0"/>
              <w:jc w:val="left"/>
              <w:rPr>
                <w:rFonts w:ascii="Arial Narrow" w:hAnsi="Arial Narrow"/>
                <w:sz w:val="16"/>
                <w:szCs w:val="16"/>
                <w:lang w:val="es-CO"/>
              </w:rPr>
            </w:pPr>
            <w:r>
              <w:rPr>
                <w:rFonts w:ascii="Arial Narrow" w:hAnsi="Arial Narrow"/>
                <w:sz w:val="16"/>
                <w:szCs w:val="16"/>
                <w:lang w:val="es-CO"/>
              </w:rPr>
              <w:t>Sonia Milena Gil</w:t>
            </w:r>
          </w:p>
          <w:p w:rsidR="007F249C" w:rsidRPr="00D1186B" w:rsidRDefault="007F249C" w:rsidP="007F249C">
            <w:pPr>
              <w:pStyle w:val="Textoindependiente"/>
              <w:spacing w:after="0"/>
              <w:ind w:left="0"/>
              <w:jc w:val="left"/>
              <w:rPr>
                <w:rFonts w:ascii="Arial Narrow" w:hAnsi="Arial Narrow"/>
                <w:sz w:val="16"/>
                <w:szCs w:val="16"/>
                <w:lang w:val="es-CO"/>
              </w:rPr>
            </w:pPr>
          </w:p>
        </w:tc>
        <w:tc>
          <w:tcPr>
            <w:tcW w:w="1558" w:type="dxa"/>
          </w:tcPr>
          <w:p w:rsidR="007F249C" w:rsidRPr="00D1186B" w:rsidRDefault="007F249C" w:rsidP="007F249C">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7F249C" w:rsidRPr="00D1186B" w:rsidRDefault="007F249C" w:rsidP="007F249C">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7F249C" w:rsidRPr="00D1186B" w:rsidRDefault="007F249C" w:rsidP="007F249C">
            <w:pPr>
              <w:pStyle w:val="Textoindependiente"/>
              <w:spacing w:after="0"/>
              <w:ind w:left="0"/>
              <w:jc w:val="left"/>
              <w:rPr>
                <w:rFonts w:ascii="Arial Narrow" w:hAnsi="Arial Narrow"/>
                <w:sz w:val="16"/>
                <w:szCs w:val="16"/>
                <w:lang w:val="es-CO"/>
              </w:rPr>
            </w:pPr>
            <w:r>
              <w:rPr>
                <w:rFonts w:ascii="Arial Narrow" w:hAnsi="Arial Narrow"/>
                <w:sz w:val="16"/>
                <w:szCs w:val="16"/>
                <w:lang w:val="es-CO"/>
              </w:rPr>
              <w:t>Camilo Ernesto Chacón</w:t>
            </w:r>
          </w:p>
        </w:tc>
        <w:tc>
          <w:tcPr>
            <w:tcW w:w="3541" w:type="dxa"/>
          </w:tcPr>
          <w:p w:rsidR="007F249C" w:rsidRPr="000A71B8" w:rsidRDefault="007F249C" w:rsidP="007F249C">
            <w:pPr>
              <w:spacing w:after="240"/>
              <w:ind w:left="0"/>
              <w:jc w:val="both"/>
              <w:rPr>
                <w:rFonts w:ascii="Arial Narrow" w:hAnsi="Arial Narrow"/>
                <w:sz w:val="16"/>
                <w:szCs w:val="16"/>
              </w:rPr>
            </w:pPr>
            <w:r>
              <w:rPr>
                <w:rFonts w:ascii="Arial Narrow" w:hAnsi="Arial Narrow"/>
                <w:sz w:val="16"/>
                <w:szCs w:val="16"/>
              </w:rPr>
              <w:t>Se ajusta el presupuesto del proyecto de acuerdo con la cuota global asignada por la Secretaría Distrital de Hacienda para la vigencia 2018.</w:t>
            </w:r>
          </w:p>
        </w:tc>
        <w:tc>
          <w:tcPr>
            <w:tcW w:w="1700" w:type="dxa"/>
          </w:tcPr>
          <w:p w:rsidR="007F249C" w:rsidRDefault="007F249C" w:rsidP="007F249C">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25</w:t>
            </w:r>
          </w:p>
        </w:tc>
      </w:tr>
      <w:tr w:rsidR="000A09B0" w:rsidTr="007F249C">
        <w:tc>
          <w:tcPr>
            <w:tcW w:w="1013" w:type="dxa"/>
          </w:tcPr>
          <w:p w:rsidR="000A09B0" w:rsidRDefault="00F021AF" w:rsidP="000A09B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24</w:t>
            </w:r>
          </w:p>
        </w:tc>
        <w:tc>
          <w:tcPr>
            <w:tcW w:w="1510" w:type="dxa"/>
          </w:tcPr>
          <w:p w:rsidR="000A09B0" w:rsidRDefault="000A09B0" w:rsidP="000A09B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Sonia Milena Gil</w:t>
            </w:r>
          </w:p>
          <w:p w:rsidR="000A09B0" w:rsidRPr="00D1186B" w:rsidRDefault="000A09B0" w:rsidP="000A09B0">
            <w:pPr>
              <w:pStyle w:val="Textoindependiente"/>
              <w:spacing w:after="0"/>
              <w:ind w:left="0"/>
              <w:jc w:val="left"/>
              <w:rPr>
                <w:rFonts w:ascii="Arial Narrow" w:hAnsi="Arial Narrow"/>
                <w:sz w:val="16"/>
                <w:szCs w:val="16"/>
                <w:lang w:val="es-CO"/>
              </w:rPr>
            </w:pPr>
          </w:p>
        </w:tc>
        <w:tc>
          <w:tcPr>
            <w:tcW w:w="1558" w:type="dxa"/>
          </w:tcPr>
          <w:p w:rsidR="000A09B0" w:rsidRPr="00D1186B" w:rsidRDefault="000A09B0" w:rsidP="000A09B0">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Silenia Neira</w:t>
            </w:r>
          </w:p>
          <w:p w:rsidR="000A09B0" w:rsidRPr="00D1186B" w:rsidRDefault="000A09B0" w:rsidP="000A09B0">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0A09B0" w:rsidRPr="00D1186B" w:rsidRDefault="000A09B0" w:rsidP="000A09B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Camilo Ernesto Chacón</w:t>
            </w:r>
          </w:p>
        </w:tc>
        <w:tc>
          <w:tcPr>
            <w:tcW w:w="3541" w:type="dxa"/>
          </w:tcPr>
          <w:p w:rsidR="000A09B0" w:rsidRDefault="000A09B0" w:rsidP="000A09B0">
            <w:pPr>
              <w:spacing w:after="240"/>
              <w:ind w:left="0"/>
              <w:jc w:val="both"/>
              <w:rPr>
                <w:rFonts w:ascii="Arial Narrow" w:hAnsi="Arial Narrow"/>
                <w:sz w:val="16"/>
                <w:szCs w:val="16"/>
              </w:rPr>
            </w:pPr>
            <w:r>
              <w:rPr>
                <w:rFonts w:ascii="Arial Narrow" w:hAnsi="Arial Narrow"/>
                <w:sz w:val="16"/>
                <w:szCs w:val="16"/>
              </w:rPr>
              <w:t>Se ajusta la distribución de recursos por meta, teniendo en cuenta las necesidades de ejecución del proyecto</w:t>
            </w:r>
          </w:p>
        </w:tc>
        <w:tc>
          <w:tcPr>
            <w:tcW w:w="1700" w:type="dxa"/>
          </w:tcPr>
          <w:p w:rsidR="000A09B0" w:rsidRDefault="000A09B0" w:rsidP="000A09B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26</w:t>
            </w:r>
          </w:p>
        </w:tc>
      </w:tr>
      <w:tr w:rsidR="00F021AF" w:rsidTr="007F249C">
        <w:tc>
          <w:tcPr>
            <w:tcW w:w="1013" w:type="dxa"/>
          </w:tcPr>
          <w:p w:rsidR="00F021AF" w:rsidRDefault="00F021AF" w:rsidP="000A09B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25</w:t>
            </w:r>
          </w:p>
        </w:tc>
        <w:tc>
          <w:tcPr>
            <w:tcW w:w="1510" w:type="dxa"/>
          </w:tcPr>
          <w:p w:rsidR="00F021AF" w:rsidRDefault="00F021AF" w:rsidP="000A09B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Fernando Do</w:t>
            </w:r>
            <w:r w:rsidR="007402F2">
              <w:rPr>
                <w:rFonts w:ascii="Arial Narrow" w:hAnsi="Arial Narrow"/>
                <w:sz w:val="16"/>
                <w:szCs w:val="16"/>
                <w:lang w:val="es-CO"/>
              </w:rPr>
              <w:t>m</w:t>
            </w:r>
            <w:r>
              <w:rPr>
                <w:rFonts w:ascii="Arial Narrow" w:hAnsi="Arial Narrow"/>
                <w:sz w:val="16"/>
                <w:szCs w:val="16"/>
                <w:lang w:val="es-CO"/>
              </w:rPr>
              <w:t>ínguez</w:t>
            </w:r>
          </w:p>
        </w:tc>
        <w:tc>
          <w:tcPr>
            <w:tcW w:w="1558" w:type="dxa"/>
          </w:tcPr>
          <w:p w:rsidR="00F021AF" w:rsidRPr="00D1186B" w:rsidRDefault="00F021AF" w:rsidP="00F021AF">
            <w:pPr>
              <w:pStyle w:val="Textoindependiente"/>
              <w:spacing w:after="0"/>
              <w:ind w:left="0"/>
              <w:jc w:val="left"/>
              <w:rPr>
                <w:rFonts w:ascii="Arial Narrow" w:hAnsi="Arial Narrow"/>
                <w:sz w:val="16"/>
                <w:szCs w:val="16"/>
                <w:lang w:val="es-CO"/>
              </w:rPr>
            </w:pPr>
            <w:r w:rsidRPr="00D1186B">
              <w:rPr>
                <w:rFonts w:ascii="Arial Narrow" w:hAnsi="Arial Narrow"/>
                <w:sz w:val="16"/>
                <w:szCs w:val="16"/>
                <w:lang w:val="es-CO"/>
              </w:rPr>
              <w:t>Laura Jimena Rincón</w:t>
            </w:r>
          </w:p>
          <w:p w:rsidR="00F021AF" w:rsidRPr="00D1186B" w:rsidRDefault="00F021AF" w:rsidP="00F021AF">
            <w:pPr>
              <w:pStyle w:val="Textoindependiente"/>
              <w:spacing w:after="0"/>
              <w:ind w:left="0"/>
              <w:jc w:val="left"/>
              <w:rPr>
                <w:rFonts w:ascii="Arial Narrow" w:hAnsi="Arial Narrow"/>
                <w:sz w:val="16"/>
                <w:szCs w:val="16"/>
                <w:lang w:val="es-CO"/>
              </w:rPr>
            </w:pPr>
            <w:r>
              <w:rPr>
                <w:rFonts w:ascii="Arial Narrow" w:hAnsi="Arial Narrow"/>
                <w:sz w:val="16"/>
                <w:szCs w:val="16"/>
                <w:lang w:val="es-CO"/>
              </w:rPr>
              <w:t>Camilo Ernesto Chacón</w:t>
            </w:r>
          </w:p>
        </w:tc>
        <w:tc>
          <w:tcPr>
            <w:tcW w:w="3541" w:type="dxa"/>
          </w:tcPr>
          <w:p w:rsidR="00F021AF" w:rsidRDefault="00572A98" w:rsidP="000A09B0">
            <w:pPr>
              <w:spacing w:after="240"/>
              <w:ind w:left="0"/>
              <w:jc w:val="both"/>
              <w:rPr>
                <w:rFonts w:ascii="Arial Narrow" w:hAnsi="Arial Narrow"/>
                <w:sz w:val="16"/>
                <w:szCs w:val="16"/>
              </w:rPr>
            </w:pPr>
            <w:r w:rsidRPr="00572A98">
              <w:rPr>
                <w:rFonts w:ascii="Arial Narrow" w:hAnsi="Arial Narrow"/>
                <w:sz w:val="16"/>
                <w:szCs w:val="16"/>
              </w:rPr>
              <w:t>Se ajusta el presupuesto del proyecto por metas, de acuerdo con la distribución definitiva de los recursos en el Plan de Contratación</w:t>
            </w:r>
          </w:p>
        </w:tc>
        <w:tc>
          <w:tcPr>
            <w:tcW w:w="1700" w:type="dxa"/>
          </w:tcPr>
          <w:p w:rsidR="00F021AF" w:rsidRDefault="00572A98" w:rsidP="000A09B0">
            <w:pPr>
              <w:pStyle w:val="Textoindependiente"/>
              <w:spacing w:after="0"/>
              <w:ind w:left="0"/>
              <w:jc w:val="left"/>
              <w:rPr>
                <w:rFonts w:ascii="Arial Narrow" w:hAnsi="Arial Narrow"/>
                <w:sz w:val="16"/>
                <w:szCs w:val="16"/>
                <w:lang w:val="es-CO"/>
              </w:rPr>
            </w:pPr>
            <w:r>
              <w:rPr>
                <w:rFonts w:ascii="Arial Narrow" w:hAnsi="Arial Narrow"/>
                <w:sz w:val="16"/>
                <w:szCs w:val="16"/>
                <w:lang w:val="es-CO"/>
              </w:rPr>
              <w:t>26</w:t>
            </w:r>
          </w:p>
        </w:tc>
      </w:tr>
    </w:tbl>
    <w:p w:rsidR="008829A0" w:rsidRDefault="008829A0" w:rsidP="000E29E6">
      <w:pPr>
        <w:ind w:left="0"/>
        <w:jc w:val="both"/>
        <w:rPr>
          <w:rFonts w:cs="Arial"/>
          <w:sz w:val="16"/>
          <w:szCs w:val="16"/>
          <w:highlight w:val="red"/>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927"/>
        <w:gridCol w:w="3468"/>
      </w:tblGrid>
      <w:tr w:rsidR="00D156DF" w:rsidRPr="00D1186B" w:rsidTr="00D156DF">
        <w:trPr>
          <w:trHeight w:val="336"/>
        </w:trPr>
        <w:tc>
          <w:tcPr>
            <w:tcW w:w="2927" w:type="dxa"/>
            <w:vAlign w:val="center"/>
          </w:tcPr>
          <w:p w:rsidR="00D156DF" w:rsidRPr="00F64DDD" w:rsidRDefault="008749AB" w:rsidP="00F64DDD">
            <w:pPr>
              <w:pStyle w:val="Textoindependiente"/>
              <w:spacing w:after="0"/>
              <w:ind w:left="0"/>
              <w:jc w:val="center"/>
              <w:rPr>
                <w:rFonts w:cs="Arial"/>
                <w:b/>
                <w:sz w:val="18"/>
                <w:szCs w:val="18"/>
                <w:lang w:val="es-CO"/>
              </w:rPr>
            </w:pPr>
            <w:r w:rsidRPr="00F64DDD">
              <w:rPr>
                <w:rFonts w:cs="Arial"/>
                <w:b/>
                <w:sz w:val="18"/>
                <w:szCs w:val="18"/>
                <w:lang w:val="es-CO"/>
              </w:rPr>
              <w:t>Elaboró:</w:t>
            </w:r>
          </w:p>
        </w:tc>
        <w:tc>
          <w:tcPr>
            <w:tcW w:w="2927" w:type="dxa"/>
            <w:vAlign w:val="center"/>
          </w:tcPr>
          <w:p w:rsidR="00D156DF" w:rsidRPr="00F64DDD" w:rsidRDefault="00D156DF" w:rsidP="00F64DDD">
            <w:pPr>
              <w:pStyle w:val="Textoindependiente"/>
              <w:spacing w:after="0"/>
              <w:ind w:left="0"/>
              <w:jc w:val="center"/>
              <w:rPr>
                <w:rFonts w:cs="Arial"/>
                <w:b/>
                <w:sz w:val="18"/>
                <w:szCs w:val="18"/>
                <w:lang w:val="es-CO"/>
              </w:rPr>
            </w:pPr>
            <w:r w:rsidRPr="00F64DDD">
              <w:rPr>
                <w:rFonts w:cs="Arial"/>
                <w:b/>
                <w:sz w:val="18"/>
                <w:szCs w:val="18"/>
                <w:lang w:val="es-CO"/>
              </w:rPr>
              <w:t>Revisó:</w:t>
            </w:r>
          </w:p>
        </w:tc>
        <w:tc>
          <w:tcPr>
            <w:tcW w:w="3468" w:type="dxa"/>
            <w:vAlign w:val="center"/>
          </w:tcPr>
          <w:p w:rsidR="00D156DF" w:rsidRPr="00F64DDD" w:rsidRDefault="00D156DF" w:rsidP="00F64DDD">
            <w:pPr>
              <w:pStyle w:val="Textoindependiente"/>
              <w:spacing w:after="0"/>
              <w:ind w:left="0"/>
              <w:jc w:val="center"/>
              <w:rPr>
                <w:rFonts w:cs="Arial"/>
                <w:b/>
                <w:sz w:val="18"/>
                <w:szCs w:val="18"/>
                <w:lang w:val="es-CO"/>
              </w:rPr>
            </w:pPr>
            <w:r w:rsidRPr="00F64DDD">
              <w:rPr>
                <w:rFonts w:cs="Arial"/>
                <w:b/>
                <w:sz w:val="18"/>
                <w:szCs w:val="18"/>
                <w:lang w:val="es-CO"/>
              </w:rPr>
              <w:t>Aprobó:</w:t>
            </w:r>
          </w:p>
        </w:tc>
      </w:tr>
      <w:tr w:rsidR="000E29E6" w:rsidRPr="00D1186B" w:rsidTr="00712EC5">
        <w:trPr>
          <w:trHeight w:val="412"/>
        </w:trPr>
        <w:tc>
          <w:tcPr>
            <w:tcW w:w="2927" w:type="dxa"/>
            <w:vAlign w:val="bottom"/>
          </w:tcPr>
          <w:p w:rsidR="000E29E6" w:rsidRDefault="00F62B77" w:rsidP="007108E6">
            <w:pPr>
              <w:pStyle w:val="Textoindependiente"/>
              <w:spacing w:after="0"/>
              <w:ind w:left="0"/>
              <w:jc w:val="left"/>
              <w:rPr>
                <w:rFonts w:cs="Arial"/>
                <w:sz w:val="18"/>
                <w:szCs w:val="18"/>
                <w:lang w:val="es-CO"/>
              </w:rPr>
            </w:pPr>
            <w:r>
              <w:rPr>
                <w:rFonts w:cs="Arial"/>
                <w:sz w:val="18"/>
                <w:szCs w:val="18"/>
                <w:lang w:val="es-CO"/>
              </w:rPr>
              <w:t xml:space="preserve">Fernando </w:t>
            </w:r>
            <w:r w:rsidR="00F64DDD">
              <w:rPr>
                <w:rFonts w:cs="Arial"/>
                <w:sz w:val="18"/>
                <w:szCs w:val="18"/>
                <w:lang w:val="es-CO"/>
              </w:rPr>
              <w:t>Domínguez</w:t>
            </w:r>
            <w:r>
              <w:rPr>
                <w:rFonts w:cs="Arial"/>
                <w:sz w:val="18"/>
                <w:szCs w:val="18"/>
                <w:lang w:val="es-CO"/>
              </w:rPr>
              <w:t xml:space="preserve"> G.</w:t>
            </w:r>
          </w:p>
          <w:p w:rsidR="00F64DDD" w:rsidRPr="00D1186B" w:rsidRDefault="00F64DDD" w:rsidP="007108E6">
            <w:pPr>
              <w:pStyle w:val="Textoindependiente"/>
              <w:spacing w:after="0"/>
              <w:ind w:left="0"/>
              <w:jc w:val="left"/>
              <w:rPr>
                <w:rFonts w:cs="Arial"/>
                <w:sz w:val="18"/>
                <w:szCs w:val="18"/>
                <w:lang w:val="es-CO"/>
              </w:rPr>
            </w:pPr>
          </w:p>
        </w:tc>
        <w:tc>
          <w:tcPr>
            <w:tcW w:w="2927" w:type="dxa"/>
            <w:vAlign w:val="bottom"/>
          </w:tcPr>
          <w:p w:rsidR="000E29E6" w:rsidRPr="00D1186B" w:rsidRDefault="00EE064D" w:rsidP="007108E6">
            <w:pPr>
              <w:pStyle w:val="Textoindependiente"/>
              <w:spacing w:after="0"/>
              <w:ind w:left="0"/>
              <w:jc w:val="left"/>
              <w:rPr>
                <w:rFonts w:cs="Arial"/>
                <w:sz w:val="18"/>
                <w:szCs w:val="18"/>
                <w:lang w:val="es-CO"/>
              </w:rPr>
            </w:pPr>
            <w:r>
              <w:rPr>
                <w:rFonts w:cs="Arial"/>
                <w:sz w:val="18"/>
                <w:szCs w:val="18"/>
                <w:lang w:val="es-CO"/>
              </w:rPr>
              <w:t>Camilo Ernesto Chacón Orozco</w:t>
            </w:r>
          </w:p>
          <w:p w:rsidR="000E29E6" w:rsidRPr="00D1186B" w:rsidRDefault="000E29E6" w:rsidP="007108E6">
            <w:pPr>
              <w:pStyle w:val="Textoindependiente"/>
              <w:spacing w:after="0"/>
              <w:ind w:left="0"/>
              <w:jc w:val="left"/>
              <w:rPr>
                <w:rFonts w:cs="Arial"/>
                <w:sz w:val="18"/>
                <w:szCs w:val="18"/>
              </w:rPr>
            </w:pPr>
            <w:r w:rsidRPr="00D1186B">
              <w:rPr>
                <w:rFonts w:cs="Arial"/>
                <w:sz w:val="18"/>
                <w:szCs w:val="18"/>
              </w:rPr>
              <w:t xml:space="preserve">Director de Gestión Corporativa y CID </w:t>
            </w:r>
          </w:p>
        </w:tc>
        <w:tc>
          <w:tcPr>
            <w:tcW w:w="3468" w:type="dxa"/>
            <w:vAlign w:val="bottom"/>
          </w:tcPr>
          <w:p w:rsidR="00F64DDD" w:rsidRDefault="00F62B77" w:rsidP="00A254C8">
            <w:pPr>
              <w:pStyle w:val="Textoindependiente"/>
              <w:spacing w:after="0"/>
              <w:ind w:left="0"/>
              <w:jc w:val="left"/>
              <w:rPr>
                <w:rFonts w:cs="Arial"/>
                <w:sz w:val="18"/>
                <w:szCs w:val="18"/>
                <w:lang w:val="es-CO"/>
              </w:rPr>
            </w:pPr>
            <w:r>
              <w:rPr>
                <w:rFonts w:cs="Arial"/>
                <w:sz w:val="18"/>
                <w:szCs w:val="18"/>
                <w:lang w:val="es-CO"/>
              </w:rPr>
              <w:t>Carlos Francisco Ardila Polanco</w:t>
            </w:r>
          </w:p>
          <w:p w:rsidR="000E29E6" w:rsidRDefault="000A09B0" w:rsidP="00A254C8">
            <w:pPr>
              <w:pStyle w:val="Textoindependiente"/>
              <w:spacing w:after="0"/>
              <w:ind w:left="0"/>
              <w:jc w:val="left"/>
              <w:rPr>
                <w:rFonts w:cs="Arial"/>
                <w:sz w:val="18"/>
                <w:szCs w:val="18"/>
                <w:lang w:val="es-CO"/>
              </w:rPr>
            </w:pPr>
            <w:r>
              <w:rPr>
                <w:rFonts w:cs="Arial"/>
                <w:sz w:val="18"/>
                <w:szCs w:val="18"/>
                <w:lang w:val="es-CO"/>
              </w:rPr>
              <w:t xml:space="preserve">Jefe Oficina Asesora de Planeación </w:t>
            </w:r>
          </w:p>
          <w:p w:rsidR="00F64DDD" w:rsidRPr="00D1186B" w:rsidRDefault="00F64DDD" w:rsidP="00A254C8">
            <w:pPr>
              <w:pStyle w:val="Textoindependiente"/>
              <w:spacing w:after="0"/>
              <w:ind w:left="0"/>
              <w:jc w:val="left"/>
              <w:rPr>
                <w:rFonts w:cs="Arial"/>
                <w:sz w:val="18"/>
                <w:szCs w:val="18"/>
                <w:lang w:val="es-CO"/>
              </w:rPr>
            </w:pPr>
          </w:p>
        </w:tc>
      </w:tr>
      <w:tr w:rsidR="008829A0" w:rsidRPr="00D1186B" w:rsidTr="007108E6">
        <w:tc>
          <w:tcPr>
            <w:tcW w:w="2927" w:type="dxa"/>
          </w:tcPr>
          <w:p w:rsidR="008829A0" w:rsidRPr="00D1186B" w:rsidRDefault="008829A0" w:rsidP="00712EC5">
            <w:pPr>
              <w:pStyle w:val="Textoindependiente"/>
              <w:spacing w:after="0"/>
              <w:ind w:left="0"/>
              <w:jc w:val="left"/>
              <w:rPr>
                <w:rFonts w:cs="Arial"/>
                <w:sz w:val="18"/>
                <w:szCs w:val="18"/>
                <w:lang w:val="es-CO"/>
              </w:rPr>
            </w:pPr>
            <w:r w:rsidRPr="00D1186B">
              <w:rPr>
                <w:rFonts w:cs="Arial"/>
                <w:sz w:val="18"/>
                <w:szCs w:val="18"/>
              </w:rPr>
              <w:t xml:space="preserve">Fecha: </w:t>
            </w:r>
            <w:r w:rsidR="00F62B77">
              <w:rPr>
                <w:rFonts w:cs="Arial"/>
                <w:sz w:val="18"/>
                <w:szCs w:val="18"/>
                <w:lang w:val="es-ES"/>
              </w:rPr>
              <w:t>07</w:t>
            </w:r>
            <w:r w:rsidR="000A09B0">
              <w:rPr>
                <w:rFonts w:cs="Arial"/>
                <w:sz w:val="18"/>
                <w:szCs w:val="18"/>
                <w:lang w:val="es-ES"/>
              </w:rPr>
              <w:t>/</w:t>
            </w:r>
            <w:r w:rsidR="00F62B77">
              <w:rPr>
                <w:rFonts w:cs="Arial"/>
                <w:sz w:val="18"/>
                <w:szCs w:val="18"/>
                <w:lang w:val="es-ES"/>
              </w:rPr>
              <w:t>0</w:t>
            </w:r>
            <w:r w:rsidR="000A09B0">
              <w:rPr>
                <w:rFonts w:cs="Arial"/>
                <w:sz w:val="18"/>
                <w:szCs w:val="18"/>
                <w:lang w:val="es-ES"/>
              </w:rPr>
              <w:t>2</w:t>
            </w:r>
            <w:r w:rsidR="004B5A94">
              <w:rPr>
                <w:rFonts w:cs="Arial"/>
                <w:sz w:val="18"/>
                <w:szCs w:val="18"/>
                <w:lang w:val="es-CO"/>
              </w:rPr>
              <w:t>/201</w:t>
            </w:r>
            <w:r w:rsidR="00F62B77">
              <w:rPr>
                <w:rFonts w:cs="Arial"/>
                <w:sz w:val="18"/>
                <w:szCs w:val="18"/>
                <w:lang w:val="es-CO"/>
              </w:rPr>
              <w:t>8</w:t>
            </w:r>
          </w:p>
        </w:tc>
        <w:tc>
          <w:tcPr>
            <w:tcW w:w="2927" w:type="dxa"/>
          </w:tcPr>
          <w:p w:rsidR="008829A0" w:rsidRPr="00D1186B" w:rsidRDefault="00F62B77" w:rsidP="00712EC5">
            <w:pPr>
              <w:pStyle w:val="Textoindependiente"/>
              <w:spacing w:after="0"/>
              <w:ind w:left="0"/>
              <w:jc w:val="left"/>
              <w:rPr>
                <w:rFonts w:cs="Arial"/>
                <w:sz w:val="18"/>
                <w:szCs w:val="18"/>
                <w:lang w:val="es-CO"/>
              </w:rPr>
            </w:pPr>
            <w:r w:rsidRPr="00D1186B">
              <w:rPr>
                <w:rFonts w:cs="Arial"/>
                <w:sz w:val="18"/>
                <w:szCs w:val="18"/>
              </w:rPr>
              <w:t xml:space="preserve">Fecha: </w:t>
            </w:r>
            <w:r>
              <w:rPr>
                <w:rFonts w:cs="Arial"/>
                <w:sz w:val="18"/>
                <w:szCs w:val="18"/>
                <w:lang w:val="es-ES"/>
              </w:rPr>
              <w:t>07/02</w:t>
            </w:r>
            <w:r>
              <w:rPr>
                <w:rFonts w:cs="Arial"/>
                <w:sz w:val="18"/>
                <w:szCs w:val="18"/>
                <w:lang w:val="es-CO"/>
              </w:rPr>
              <w:t>/2018</w:t>
            </w:r>
          </w:p>
        </w:tc>
        <w:tc>
          <w:tcPr>
            <w:tcW w:w="3468" w:type="dxa"/>
          </w:tcPr>
          <w:p w:rsidR="008829A0" w:rsidRPr="00D1186B" w:rsidRDefault="00F62B77" w:rsidP="00712EC5">
            <w:pPr>
              <w:pStyle w:val="Textoindependiente"/>
              <w:spacing w:after="0"/>
              <w:ind w:left="0"/>
              <w:jc w:val="left"/>
              <w:rPr>
                <w:rFonts w:cs="Arial"/>
                <w:sz w:val="18"/>
                <w:szCs w:val="18"/>
                <w:lang w:val="es-CO"/>
              </w:rPr>
            </w:pPr>
            <w:r w:rsidRPr="00D1186B">
              <w:rPr>
                <w:rFonts w:cs="Arial"/>
                <w:sz w:val="18"/>
                <w:szCs w:val="18"/>
              </w:rPr>
              <w:t xml:space="preserve">Fecha: </w:t>
            </w:r>
            <w:r>
              <w:rPr>
                <w:rFonts w:cs="Arial"/>
                <w:sz w:val="18"/>
                <w:szCs w:val="18"/>
                <w:lang w:val="es-ES"/>
              </w:rPr>
              <w:t>07/02</w:t>
            </w:r>
            <w:r>
              <w:rPr>
                <w:rFonts w:cs="Arial"/>
                <w:sz w:val="18"/>
                <w:szCs w:val="18"/>
                <w:lang w:val="es-CO"/>
              </w:rPr>
              <w:t>/2018</w:t>
            </w:r>
          </w:p>
        </w:tc>
      </w:tr>
    </w:tbl>
    <w:p w:rsidR="000E29E6" w:rsidRDefault="000E29E6" w:rsidP="000E29E6">
      <w:pPr>
        <w:ind w:left="0"/>
        <w:jc w:val="both"/>
        <w:rPr>
          <w:rFonts w:cs="Arial"/>
          <w:color w:val="7030A0"/>
          <w:sz w:val="22"/>
          <w:szCs w:val="22"/>
        </w:rPr>
      </w:pPr>
    </w:p>
    <w:p w:rsidR="005A34A7" w:rsidRDefault="005A34A7" w:rsidP="000E29E6">
      <w:pPr>
        <w:ind w:left="0"/>
        <w:jc w:val="both"/>
        <w:rPr>
          <w:rFonts w:cs="Arial"/>
          <w:color w:val="7030A0"/>
          <w:sz w:val="22"/>
          <w:szCs w:val="22"/>
        </w:rPr>
      </w:pPr>
    </w:p>
    <w:p w:rsidR="000D4F45" w:rsidRPr="0035036D" w:rsidRDefault="000D4F45" w:rsidP="000E29E6">
      <w:pPr>
        <w:ind w:left="0"/>
        <w:jc w:val="both"/>
        <w:rPr>
          <w:rFonts w:cs="Arial"/>
          <w:color w:val="7030A0"/>
          <w:sz w:val="22"/>
          <w:szCs w:val="22"/>
        </w:rPr>
      </w:pPr>
      <w:bookmarkStart w:id="59" w:name="_GoBack"/>
      <w:bookmarkEnd w:id="59"/>
    </w:p>
    <w:sectPr w:rsidR="000D4F45" w:rsidRPr="0035036D" w:rsidSect="007F4819">
      <w:headerReference w:type="default" r:id="rId11"/>
      <w:footerReference w:type="even" r:id="rId12"/>
      <w:footerReference w:type="default" r:id="rId13"/>
      <w:headerReference w:type="first" r:id="rId14"/>
      <w:footerReference w:type="first" r:id="rId15"/>
      <w:pgSz w:w="12242" w:h="15842" w:code="1"/>
      <w:pgMar w:top="1247" w:right="1797" w:bottom="1440" w:left="1701" w:header="96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23" w:rsidRDefault="00225E23">
      <w:r>
        <w:separator/>
      </w:r>
    </w:p>
  </w:endnote>
  <w:endnote w:type="continuationSeparator" w:id="0">
    <w:p w:rsidR="00225E23" w:rsidRDefault="002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96" w:rsidRDefault="001E0996">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1E0996" w:rsidRDefault="001E0996">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96" w:rsidRDefault="00810AB5" w:rsidP="0029725B">
    <w:pPr>
      <w:pStyle w:val="Piedepgina"/>
      <w:tabs>
        <w:tab w:val="clear" w:pos="4320"/>
        <w:tab w:val="clear" w:pos="8640"/>
      </w:tabs>
      <w:ind w:left="-993" w:right="-991"/>
      <w:jc w:val="center"/>
      <w:rPr>
        <w:b/>
      </w:rPr>
    </w:pPr>
    <w:r w:rsidRPr="00DF37E2">
      <w:rPr>
        <w:noProof/>
        <w:lang w:val="es-ES" w:eastAsia="es-ES"/>
      </w:rPr>
      <w:drawing>
        <wp:inline distT="0" distB="0" distL="0" distR="0">
          <wp:extent cx="7029450" cy="8382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l="5746" t="23077" r="6235" b="26627"/>
                  <a:stretch>
                    <a:fillRect/>
                  </a:stretch>
                </pic:blipFill>
                <pic:spPr bwMode="auto">
                  <a:xfrm>
                    <a:off x="0" y="0"/>
                    <a:ext cx="7029450" cy="838200"/>
                  </a:xfrm>
                  <a:prstGeom prst="rect">
                    <a:avLst/>
                  </a:prstGeom>
                  <a:noFill/>
                  <a:ln>
                    <a:noFill/>
                  </a:ln>
                </pic:spPr>
              </pic:pic>
            </a:graphicData>
          </a:graphic>
        </wp:inline>
      </w:drawing>
    </w:r>
    <w:r w:rsidR="001E0996" w:rsidRPr="004D1EB0">
      <w:rPr>
        <w:b/>
        <w:sz w:val="16"/>
      </w:rPr>
      <w:fldChar w:fldCharType="begin"/>
    </w:r>
    <w:r w:rsidR="001E0996" w:rsidRPr="004D1EB0">
      <w:rPr>
        <w:b/>
        <w:sz w:val="16"/>
      </w:rPr>
      <w:instrText xml:space="preserve"> PAGE   \* MERGEFORMAT </w:instrText>
    </w:r>
    <w:r w:rsidR="001E0996" w:rsidRPr="004D1EB0">
      <w:rPr>
        <w:b/>
        <w:sz w:val="16"/>
      </w:rPr>
      <w:fldChar w:fldCharType="separate"/>
    </w:r>
    <w:r w:rsidR="00AF51EA">
      <w:rPr>
        <w:b/>
        <w:noProof/>
        <w:sz w:val="16"/>
      </w:rPr>
      <w:t>40</w:t>
    </w:r>
    <w:r w:rsidR="001E0996" w:rsidRPr="004D1EB0">
      <w:rPr>
        <w:b/>
        <w:sz w:val="16"/>
      </w:rPr>
      <w:fldChar w:fldCharType="end"/>
    </w:r>
    <w:r w:rsidRPr="000B6577">
      <w:rPr>
        <w:b/>
        <w:caps w:val="0"/>
        <w:noProof/>
        <w:lang w:val="es-ES" w:eastAsia="es-ES"/>
      </w:rPr>
      <w:drawing>
        <wp:anchor distT="0" distB="0" distL="114300" distR="114300" simplePos="0" relativeHeight="251657216" behindDoc="0" locked="0" layoutInCell="1" allowOverlap="1">
          <wp:simplePos x="0" y="0"/>
          <wp:positionH relativeFrom="margin">
            <wp:posOffset>593090</wp:posOffset>
          </wp:positionH>
          <wp:positionV relativeFrom="margin">
            <wp:posOffset>8395970</wp:posOffset>
          </wp:positionV>
          <wp:extent cx="553085" cy="484505"/>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r="24236"/>
                  <a:stretch>
                    <a:fillRect/>
                  </a:stretch>
                </pic:blipFill>
                <pic:spPr bwMode="auto">
                  <a:xfrm>
                    <a:off x="0" y="0"/>
                    <a:ext cx="553085" cy="484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96" w:rsidRPr="006B2C87" w:rsidRDefault="001E0996" w:rsidP="006B2C87">
    <w:pPr>
      <w:pStyle w:val="Piedepgina"/>
      <w:pBdr>
        <w:top w:val="single" w:sz="6" w:space="1" w:color="auto"/>
      </w:pBdr>
      <w:spacing w:after="600"/>
      <w:ind w:left="0" w:right="-84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23" w:rsidRDefault="00225E23">
      <w:r>
        <w:separator/>
      </w:r>
    </w:p>
  </w:footnote>
  <w:footnote w:type="continuationSeparator" w:id="0">
    <w:p w:rsidR="00225E23" w:rsidRDefault="00225E23">
      <w:r>
        <w:continuationSeparator/>
      </w:r>
    </w:p>
  </w:footnote>
  <w:footnote w:id="1">
    <w:p w:rsidR="001E0996" w:rsidRPr="005D0330" w:rsidRDefault="001E0996">
      <w:pPr>
        <w:pStyle w:val="Textonotapie"/>
        <w:rPr>
          <w:lang w:val="es-CO"/>
        </w:rPr>
      </w:pPr>
      <w:r>
        <w:rPr>
          <w:rStyle w:val="Refdenotaalpie"/>
        </w:rPr>
        <w:footnoteRef/>
      </w:r>
      <w:r>
        <w:t xml:space="preserve"> </w:t>
      </w:r>
      <w:r>
        <w:rPr>
          <w:lang w:val="es-CO"/>
        </w:rPr>
        <w:t xml:space="preserve">Proyecto Plan de Desarrollo 2016-2020 pág. 389 </w:t>
      </w:r>
    </w:p>
  </w:footnote>
  <w:footnote w:id="2">
    <w:p w:rsidR="001E0996" w:rsidRPr="008C45A3" w:rsidRDefault="001E0996">
      <w:pPr>
        <w:pStyle w:val="Textonotapie"/>
        <w:rPr>
          <w:lang w:val="es-CO"/>
        </w:rPr>
      </w:pPr>
      <w:r>
        <w:rPr>
          <w:rStyle w:val="Refdenotaalpie"/>
        </w:rPr>
        <w:footnoteRef/>
      </w:r>
      <w:r>
        <w:t xml:space="preserve"> </w:t>
      </w:r>
      <w:r w:rsidRPr="008C45A3">
        <w:t>http://ideascompilativas.blogspot.com.co/2010/05/concepto-de-formulacion-y-evaluacion-de.html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4050"/>
      <w:gridCol w:w="1417"/>
      <w:gridCol w:w="1370"/>
    </w:tblGrid>
    <w:tr w:rsidR="001E0996" w:rsidRPr="008E4C0B" w:rsidTr="004574BC">
      <w:trPr>
        <w:trHeight w:val="563"/>
        <w:jc w:val="center"/>
      </w:trPr>
      <w:tc>
        <w:tcPr>
          <w:tcW w:w="2136" w:type="dxa"/>
          <w:vMerge w:val="restart"/>
        </w:tcPr>
        <w:p w:rsidR="001E0996" w:rsidRPr="008E4C0B" w:rsidRDefault="00810AB5" w:rsidP="008E4C0B">
          <w:pPr>
            <w:pStyle w:val="Encabezado"/>
            <w:spacing w:line="240" w:lineRule="auto"/>
            <w:ind w:left="0"/>
            <w:rPr>
              <w:sz w:val="16"/>
              <w:szCs w:val="16"/>
              <w:lang w:val="es-CO"/>
            </w:rPr>
          </w:pPr>
          <w:r w:rsidRPr="008E4C0B">
            <w:rPr>
              <w:caps w:val="0"/>
              <w:noProof/>
              <w:sz w:val="16"/>
              <w:szCs w:val="16"/>
              <w:lang w:val="es-ES" w:eastAsia="es-ES"/>
            </w:rPr>
            <w:drawing>
              <wp:anchor distT="0" distB="0" distL="114300" distR="114300" simplePos="0" relativeHeight="251658240" behindDoc="1" locked="0" layoutInCell="1" allowOverlap="1">
                <wp:simplePos x="0" y="0"/>
                <wp:positionH relativeFrom="column">
                  <wp:posOffset>188595</wp:posOffset>
                </wp:positionH>
                <wp:positionV relativeFrom="paragraph">
                  <wp:posOffset>66675</wp:posOffset>
                </wp:positionV>
                <wp:extent cx="885825" cy="914400"/>
                <wp:effectExtent l="0" t="0" r="0" b="0"/>
                <wp:wrapNone/>
                <wp:docPr id="2" name="Imagen 1" descr="Escudo color C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olor CV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4050" w:type="dxa"/>
          <w:vMerge w:val="restart"/>
          <w:vAlign w:val="center"/>
        </w:tcPr>
        <w:p w:rsidR="001E0996" w:rsidRPr="00EA08E1" w:rsidRDefault="001E0996" w:rsidP="00A343C6">
          <w:pPr>
            <w:pStyle w:val="Encabezado"/>
            <w:spacing w:line="240" w:lineRule="auto"/>
            <w:ind w:left="0"/>
            <w:jc w:val="center"/>
            <w:rPr>
              <w:b/>
              <w:sz w:val="20"/>
              <w:lang w:val="es-CO"/>
            </w:rPr>
          </w:pPr>
          <w:r w:rsidRPr="00BF054A">
            <w:rPr>
              <w:b/>
              <w:sz w:val="20"/>
            </w:rPr>
            <w:t>FORMULACIÓN PROYECTO DE FORTALECIMIENTO INSTITUCIONAL PARA AUMENTAR LA EFICIENCIA DE LA GESTIÓN</w:t>
          </w:r>
          <w:r>
            <w:rPr>
              <w:b/>
              <w:sz w:val="20"/>
              <w:lang w:val="es-CO"/>
            </w:rPr>
            <w:t>.</w:t>
          </w:r>
        </w:p>
      </w:tc>
      <w:tc>
        <w:tcPr>
          <w:tcW w:w="2787" w:type="dxa"/>
          <w:gridSpan w:val="2"/>
          <w:vAlign w:val="center"/>
        </w:tcPr>
        <w:p w:rsidR="001E0996" w:rsidRPr="008E4C0B" w:rsidRDefault="00B33291" w:rsidP="008E4C0B">
          <w:pPr>
            <w:pStyle w:val="Encabezado"/>
            <w:spacing w:line="240" w:lineRule="auto"/>
            <w:ind w:left="0"/>
            <w:rPr>
              <w:sz w:val="16"/>
              <w:szCs w:val="16"/>
              <w:lang w:val="es-CO"/>
            </w:rPr>
          </w:pPr>
          <w:r>
            <w:rPr>
              <w:sz w:val="16"/>
              <w:szCs w:val="16"/>
            </w:rPr>
            <w:t>Código: 208-DGC-Mn-04</w:t>
          </w:r>
        </w:p>
      </w:tc>
    </w:tr>
    <w:tr w:rsidR="001E0996" w:rsidRPr="008E4C0B" w:rsidTr="004574BC">
      <w:trPr>
        <w:trHeight w:val="555"/>
        <w:jc w:val="center"/>
      </w:trPr>
      <w:tc>
        <w:tcPr>
          <w:tcW w:w="2136" w:type="dxa"/>
          <w:vMerge/>
        </w:tcPr>
        <w:p w:rsidR="001E0996" w:rsidRPr="008E4C0B" w:rsidRDefault="001E0996" w:rsidP="008E4C0B">
          <w:pPr>
            <w:pStyle w:val="Encabezado"/>
            <w:spacing w:line="240" w:lineRule="auto"/>
            <w:ind w:left="0"/>
            <w:rPr>
              <w:sz w:val="16"/>
              <w:szCs w:val="16"/>
              <w:lang w:val="es-CO"/>
            </w:rPr>
          </w:pPr>
        </w:p>
      </w:tc>
      <w:tc>
        <w:tcPr>
          <w:tcW w:w="4050" w:type="dxa"/>
          <w:vMerge/>
        </w:tcPr>
        <w:p w:rsidR="001E0996" w:rsidRPr="008E4C0B" w:rsidRDefault="001E0996" w:rsidP="008E4C0B">
          <w:pPr>
            <w:pStyle w:val="Encabezado"/>
            <w:spacing w:line="240" w:lineRule="auto"/>
            <w:ind w:left="0"/>
            <w:rPr>
              <w:sz w:val="16"/>
              <w:szCs w:val="16"/>
              <w:lang w:val="es-CO"/>
            </w:rPr>
          </w:pPr>
        </w:p>
      </w:tc>
      <w:tc>
        <w:tcPr>
          <w:tcW w:w="1417" w:type="dxa"/>
          <w:vAlign w:val="center"/>
        </w:tcPr>
        <w:p w:rsidR="001E0996" w:rsidRPr="008E4C0B" w:rsidRDefault="001E0996" w:rsidP="00194543">
          <w:pPr>
            <w:pStyle w:val="Encabezado"/>
            <w:spacing w:line="240" w:lineRule="auto"/>
            <w:ind w:left="0"/>
            <w:rPr>
              <w:sz w:val="16"/>
              <w:szCs w:val="16"/>
              <w:lang w:val="es-CO"/>
            </w:rPr>
          </w:pPr>
          <w:r w:rsidRPr="008E4C0B">
            <w:rPr>
              <w:sz w:val="16"/>
              <w:szCs w:val="16"/>
              <w:lang w:val="es-CO"/>
            </w:rPr>
            <w:t>V</w:t>
          </w:r>
          <w:r w:rsidRPr="008E4C0B">
            <w:rPr>
              <w:caps w:val="0"/>
              <w:sz w:val="16"/>
              <w:szCs w:val="16"/>
              <w:lang w:val="es-CO"/>
            </w:rPr>
            <w:t>ersión</w:t>
          </w:r>
          <w:r w:rsidRPr="008E4C0B">
            <w:rPr>
              <w:sz w:val="16"/>
              <w:szCs w:val="16"/>
              <w:lang w:val="es-CO"/>
            </w:rPr>
            <w:t xml:space="preserve">: </w:t>
          </w:r>
          <w:r w:rsidR="004B5A94">
            <w:rPr>
              <w:sz w:val="16"/>
              <w:szCs w:val="16"/>
              <w:lang w:val="es-CO"/>
            </w:rPr>
            <w:t>2</w:t>
          </w:r>
          <w:r w:rsidR="00F62B77">
            <w:rPr>
              <w:sz w:val="16"/>
              <w:szCs w:val="16"/>
              <w:lang w:val="es-CO"/>
            </w:rPr>
            <w:t>5</w:t>
          </w:r>
        </w:p>
      </w:tc>
      <w:tc>
        <w:tcPr>
          <w:tcW w:w="1370" w:type="dxa"/>
          <w:vAlign w:val="center"/>
        </w:tcPr>
        <w:p w:rsidR="001E0996" w:rsidRPr="008E4C0B" w:rsidRDefault="001E0996" w:rsidP="008E4C0B">
          <w:pPr>
            <w:ind w:left="0"/>
            <w:jc w:val="center"/>
            <w:rPr>
              <w:sz w:val="16"/>
              <w:szCs w:val="16"/>
            </w:rPr>
          </w:pPr>
          <w:r w:rsidRPr="008E4C0B">
            <w:rPr>
              <w:sz w:val="16"/>
              <w:szCs w:val="16"/>
            </w:rPr>
            <w:t>Pág.:</w:t>
          </w:r>
          <w:r w:rsidR="00F62B77">
            <w:rPr>
              <w:sz w:val="16"/>
              <w:szCs w:val="16"/>
            </w:rPr>
            <w:t>26</w:t>
          </w:r>
          <w:r w:rsidRPr="008E4C0B">
            <w:rPr>
              <w:sz w:val="16"/>
              <w:szCs w:val="16"/>
            </w:rPr>
            <w:t xml:space="preserve"> de </w:t>
          </w:r>
          <w:r w:rsidRPr="008E4C0B">
            <w:rPr>
              <w:sz w:val="16"/>
              <w:szCs w:val="16"/>
            </w:rPr>
            <w:fldChar w:fldCharType="begin"/>
          </w:r>
          <w:r w:rsidRPr="008E4C0B">
            <w:rPr>
              <w:sz w:val="16"/>
              <w:szCs w:val="16"/>
            </w:rPr>
            <w:instrText xml:space="preserve"> NUMPAGES  </w:instrText>
          </w:r>
          <w:r w:rsidRPr="008E4C0B">
            <w:rPr>
              <w:sz w:val="16"/>
              <w:szCs w:val="16"/>
            </w:rPr>
            <w:fldChar w:fldCharType="separate"/>
          </w:r>
          <w:r w:rsidR="00AF51EA">
            <w:rPr>
              <w:noProof/>
              <w:sz w:val="16"/>
              <w:szCs w:val="16"/>
            </w:rPr>
            <w:t>42</w:t>
          </w:r>
          <w:r w:rsidRPr="008E4C0B">
            <w:rPr>
              <w:sz w:val="16"/>
              <w:szCs w:val="16"/>
            </w:rPr>
            <w:fldChar w:fldCharType="end"/>
          </w:r>
        </w:p>
        <w:p w:rsidR="001E0996" w:rsidRPr="008E4C0B" w:rsidRDefault="001E0996" w:rsidP="008E4C0B">
          <w:pPr>
            <w:pStyle w:val="Encabezado"/>
            <w:spacing w:line="240" w:lineRule="auto"/>
            <w:ind w:left="0"/>
            <w:rPr>
              <w:sz w:val="16"/>
              <w:szCs w:val="16"/>
              <w:lang w:val="es-CO"/>
            </w:rPr>
          </w:pPr>
        </w:p>
      </w:tc>
    </w:tr>
    <w:tr w:rsidR="001E0996" w:rsidRPr="008E4C0B" w:rsidTr="004574BC">
      <w:trPr>
        <w:trHeight w:val="550"/>
        <w:jc w:val="center"/>
      </w:trPr>
      <w:tc>
        <w:tcPr>
          <w:tcW w:w="2136" w:type="dxa"/>
          <w:vMerge/>
        </w:tcPr>
        <w:p w:rsidR="001E0996" w:rsidRPr="008E4C0B" w:rsidRDefault="001E0996" w:rsidP="008E4C0B">
          <w:pPr>
            <w:pStyle w:val="Encabezado"/>
            <w:spacing w:line="240" w:lineRule="auto"/>
            <w:ind w:left="0"/>
            <w:rPr>
              <w:sz w:val="16"/>
              <w:szCs w:val="16"/>
              <w:lang w:val="es-CO"/>
            </w:rPr>
          </w:pPr>
        </w:p>
      </w:tc>
      <w:tc>
        <w:tcPr>
          <w:tcW w:w="4050" w:type="dxa"/>
          <w:vMerge/>
        </w:tcPr>
        <w:p w:rsidR="001E0996" w:rsidRPr="008E4C0B" w:rsidRDefault="001E0996" w:rsidP="008E4C0B">
          <w:pPr>
            <w:pStyle w:val="Encabezado"/>
            <w:spacing w:line="240" w:lineRule="auto"/>
            <w:ind w:left="0"/>
            <w:rPr>
              <w:sz w:val="16"/>
              <w:szCs w:val="16"/>
              <w:lang w:val="es-CO"/>
            </w:rPr>
          </w:pPr>
        </w:p>
      </w:tc>
      <w:tc>
        <w:tcPr>
          <w:tcW w:w="2787" w:type="dxa"/>
          <w:gridSpan w:val="2"/>
          <w:vAlign w:val="center"/>
        </w:tcPr>
        <w:p w:rsidR="001E0996" w:rsidRPr="008E4C0B" w:rsidRDefault="001E0996" w:rsidP="00194543">
          <w:pPr>
            <w:pStyle w:val="Encabezado"/>
            <w:spacing w:line="240" w:lineRule="auto"/>
            <w:ind w:left="0"/>
            <w:rPr>
              <w:sz w:val="16"/>
              <w:szCs w:val="16"/>
              <w:lang w:val="es-CO"/>
            </w:rPr>
          </w:pPr>
          <w:r w:rsidRPr="008E4C0B">
            <w:rPr>
              <w:caps w:val="0"/>
              <w:sz w:val="16"/>
              <w:szCs w:val="16"/>
              <w:lang w:val="es-CO"/>
            </w:rPr>
            <w:t xml:space="preserve">Vigente desde: </w:t>
          </w:r>
          <w:r w:rsidR="00F62B77">
            <w:rPr>
              <w:caps w:val="0"/>
              <w:sz w:val="16"/>
              <w:szCs w:val="16"/>
              <w:lang w:val="es-CO"/>
            </w:rPr>
            <w:t>07</w:t>
          </w:r>
          <w:r w:rsidR="00093E92">
            <w:rPr>
              <w:caps w:val="0"/>
              <w:sz w:val="16"/>
              <w:szCs w:val="16"/>
              <w:lang w:val="es-CO"/>
            </w:rPr>
            <w:t xml:space="preserve"> de </w:t>
          </w:r>
          <w:r w:rsidR="00F62B77">
            <w:rPr>
              <w:caps w:val="0"/>
              <w:sz w:val="16"/>
              <w:szCs w:val="16"/>
              <w:lang w:val="es-CO"/>
            </w:rPr>
            <w:t>febrero</w:t>
          </w:r>
          <w:r w:rsidR="00ED4188">
            <w:rPr>
              <w:caps w:val="0"/>
              <w:sz w:val="16"/>
              <w:szCs w:val="16"/>
              <w:lang w:val="es-CO"/>
            </w:rPr>
            <w:t xml:space="preserve"> </w:t>
          </w:r>
          <w:r w:rsidR="004B5A94">
            <w:rPr>
              <w:caps w:val="0"/>
              <w:sz w:val="16"/>
              <w:szCs w:val="16"/>
              <w:lang w:val="es-CO"/>
            </w:rPr>
            <w:t>de 201</w:t>
          </w:r>
          <w:r w:rsidR="00F62B77">
            <w:rPr>
              <w:caps w:val="0"/>
              <w:sz w:val="16"/>
              <w:szCs w:val="16"/>
              <w:lang w:val="es-CO"/>
            </w:rPr>
            <w:t>8</w:t>
          </w:r>
        </w:p>
      </w:tc>
    </w:tr>
  </w:tbl>
  <w:p w:rsidR="001E0996" w:rsidRDefault="001E0996" w:rsidP="00D16E93">
    <w:pPr>
      <w:pStyle w:val="Encabezado"/>
      <w:ind w:left="0" w:firstLin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96" w:rsidRDefault="001E0996">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0E7F38"/>
    <w:lvl w:ilvl="0">
      <w:start w:val="1"/>
      <w:numFmt w:val="decimal"/>
      <w:pStyle w:val="Listaconnmeros"/>
      <w:lvlText w:val="%1."/>
      <w:lvlJc w:val="left"/>
      <w:pPr>
        <w:tabs>
          <w:tab w:val="num" w:pos="360"/>
        </w:tabs>
        <w:ind w:left="360" w:hanging="360"/>
      </w:pPr>
    </w:lvl>
  </w:abstractNum>
  <w:abstractNum w:abstractNumId="1" w15:restartNumberingAfterBreak="0">
    <w:nsid w:val="01513251"/>
    <w:multiLevelType w:val="hybridMultilevel"/>
    <w:tmpl w:val="3AA40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EE10BF"/>
    <w:multiLevelType w:val="hybridMultilevel"/>
    <w:tmpl w:val="31E22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393EF4"/>
    <w:multiLevelType w:val="hybridMultilevel"/>
    <w:tmpl w:val="E70A02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A01EE0"/>
    <w:multiLevelType w:val="multilevel"/>
    <w:tmpl w:val="93883F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220B84"/>
    <w:multiLevelType w:val="hybridMultilevel"/>
    <w:tmpl w:val="7408DD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F1D"/>
    <w:multiLevelType w:val="hybridMultilevel"/>
    <w:tmpl w:val="0C28B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5D62E3"/>
    <w:multiLevelType w:val="hybridMultilevel"/>
    <w:tmpl w:val="EDBC08EA"/>
    <w:lvl w:ilvl="0" w:tplc="570263B8">
      <w:numFmt w:val="decimal"/>
      <w:pStyle w:val="TDC1"/>
      <w:lvlText w:val="%1."/>
      <w:lvlJc w:val="left"/>
      <w:pPr>
        <w:tabs>
          <w:tab w:val="num" w:pos="720"/>
        </w:tabs>
        <w:ind w:left="720" w:hanging="360"/>
      </w:pPr>
      <w:rPr>
        <w:rFonts w:ascii="Arial Black" w:hAnsi="Arial Black" w:hint="default"/>
        <w:b w:val="0"/>
        <w:bCs w:val="0"/>
        <w:color w:val="auto"/>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201995"/>
    <w:multiLevelType w:val="hybridMultilevel"/>
    <w:tmpl w:val="9E48BF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AC0784"/>
    <w:multiLevelType w:val="multilevel"/>
    <w:tmpl w:val="7EB681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626B74"/>
    <w:multiLevelType w:val="hybridMultilevel"/>
    <w:tmpl w:val="37204EA0"/>
    <w:lvl w:ilvl="0" w:tplc="240A0011">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1" w15:restartNumberingAfterBreak="0">
    <w:nsid w:val="46DC16CD"/>
    <w:multiLevelType w:val="hybridMultilevel"/>
    <w:tmpl w:val="31E22E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99279F"/>
    <w:multiLevelType w:val="hybridMultilevel"/>
    <w:tmpl w:val="F30E09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72589F"/>
    <w:multiLevelType w:val="hybridMultilevel"/>
    <w:tmpl w:val="C644A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15" w15:restartNumberingAfterBreak="0">
    <w:nsid w:val="59F979F0"/>
    <w:multiLevelType w:val="hybridMultilevel"/>
    <w:tmpl w:val="6518C92C"/>
    <w:lvl w:ilvl="0" w:tplc="4DC04B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A04D59"/>
    <w:multiLevelType w:val="hybridMultilevel"/>
    <w:tmpl w:val="451A6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6F2883"/>
    <w:multiLevelType w:val="hybridMultilevel"/>
    <w:tmpl w:val="CD50ECEA"/>
    <w:lvl w:ilvl="0" w:tplc="2EE2E966">
      <w:start w:val="1"/>
      <w:numFmt w:val="decimal"/>
      <w:lvlText w:val="%1."/>
      <w:lvlJc w:val="left"/>
      <w:pPr>
        <w:ind w:left="600" w:hanging="360"/>
      </w:pPr>
      <w:rPr>
        <w:rFonts w:hint="default"/>
      </w:r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18" w15:restartNumberingAfterBreak="0">
    <w:nsid w:val="66826073"/>
    <w:multiLevelType w:val="hybridMultilevel"/>
    <w:tmpl w:val="727C6E06"/>
    <w:lvl w:ilvl="0" w:tplc="33A466A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981E2B"/>
    <w:multiLevelType w:val="hybridMultilevel"/>
    <w:tmpl w:val="069858AE"/>
    <w:lvl w:ilvl="0" w:tplc="2E6AEBF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9811D54"/>
    <w:multiLevelType w:val="hybridMultilevel"/>
    <w:tmpl w:val="A404AEA8"/>
    <w:lvl w:ilvl="0" w:tplc="EEF614A2">
      <w:start w:val="1"/>
      <w:numFmt w:val="bullet"/>
      <w:pStyle w:val="normal"/>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num w:numId="1">
    <w:abstractNumId w:val="14"/>
  </w:num>
  <w:num w:numId="2">
    <w:abstractNumId w:val="7"/>
  </w:num>
  <w:num w:numId="3">
    <w:abstractNumId w:val="5"/>
  </w:num>
  <w:num w:numId="4">
    <w:abstractNumId w:val="10"/>
  </w:num>
  <w:num w:numId="5">
    <w:abstractNumId w:val="17"/>
  </w:num>
  <w:num w:numId="6">
    <w:abstractNumId w:val="20"/>
  </w:num>
  <w:num w:numId="7">
    <w:abstractNumId w:val="15"/>
  </w:num>
  <w:num w:numId="8">
    <w:abstractNumId w:val="1"/>
  </w:num>
  <w:num w:numId="9">
    <w:abstractNumId w:val="16"/>
  </w:num>
  <w:num w:numId="10">
    <w:abstractNumId w:val="6"/>
  </w:num>
  <w:num w:numId="11">
    <w:abstractNumId w:val="9"/>
  </w:num>
  <w:num w:numId="12">
    <w:abstractNumId w:val="4"/>
  </w:num>
  <w:num w:numId="13">
    <w:abstractNumId w:val="8"/>
  </w:num>
  <w:num w:numId="14">
    <w:abstractNumId w:val="14"/>
  </w:num>
  <w:num w:numId="15">
    <w:abstractNumId w:val="3"/>
  </w:num>
  <w:num w:numId="16">
    <w:abstractNumId w:val="12"/>
  </w:num>
  <w:num w:numId="17">
    <w:abstractNumId w:val="18"/>
  </w:num>
  <w:num w:numId="18">
    <w:abstractNumId w:val="0"/>
  </w:num>
  <w:num w:numId="19">
    <w:abstractNumId w:val="13"/>
  </w:num>
  <w:num w:numId="20">
    <w:abstractNumId w:val="11"/>
  </w:num>
  <w:num w:numId="21">
    <w:abstractNumId w:val="2"/>
  </w:num>
  <w:num w:numId="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95"/>
  <w:drawingGridVerticalSpacing w:val="136"/>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20"/>
    <w:rsid w:val="00002DF6"/>
    <w:rsid w:val="00002ED8"/>
    <w:rsid w:val="000031A2"/>
    <w:rsid w:val="00005220"/>
    <w:rsid w:val="0000555E"/>
    <w:rsid w:val="0000606B"/>
    <w:rsid w:val="0000662A"/>
    <w:rsid w:val="000105A8"/>
    <w:rsid w:val="00010BD9"/>
    <w:rsid w:val="000137E8"/>
    <w:rsid w:val="00013F65"/>
    <w:rsid w:val="00020030"/>
    <w:rsid w:val="0002190C"/>
    <w:rsid w:val="00021EBA"/>
    <w:rsid w:val="00021F0A"/>
    <w:rsid w:val="00022471"/>
    <w:rsid w:val="000235F8"/>
    <w:rsid w:val="00023879"/>
    <w:rsid w:val="00025CC7"/>
    <w:rsid w:val="000261D8"/>
    <w:rsid w:val="000266A5"/>
    <w:rsid w:val="00026790"/>
    <w:rsid w:val="00027B03"/>
    <w:rsid w:val="00030391"/>
    <w:rsid w:val="0003103C"/>
    <w:rsid w:val="000315F6"/>
    <w:rsid w:val="00031C8B"/>
    <w:rsid w:val="00034C8B"/>
    <w:rsid w:val="00034FEF"/>
    <w:rsid w:val="0003645E"/>
    <w:rsid w:val="00036A70"/>
    <w:rsid w:val="00037E98"/>
    <w:rsid w:val="00041588"/>
    <w:rsid w:val="000429AE"/>
    <w:rsid w:val="000429EE"/>
    <w:rsid w:val="00043EB7"/>
    <w:rsid w:val="000443D6"/>
    <w:rsid w:val="000450B5"/>
    <w:rsid w:val="00046107"/>
    <w:rsid w:val="00047CE5"/>
    <w:rsid w:val="000504CE"/>
    <w:rsid w:val="00051BDE"/>
    <w:rsid w:val="00052821"/>
    <w:rsid w:val="00052FFB"/>
    <w:rsid w:val="00053614"/>
    <w:rsid w:val="00053C35"/>
    <w:rsid w:val="00054D4A"/>
    <w:rsid w:val="000559A2"/>
    <w:rsid w:val="00056910"/>
    <w:rsid w:val="00057406"/>
    <w:rsid w:val="000578A6"/>
    <w:rsid w:val="00060CB8"/>
    <w:rsid w:val="000611BC"/>
    <w:rsid w:val="00061F56"/>
    <w:rsid w:val="0006328B"/>
    <w:rsid w:val="000645B2"/>
    <w:rsid w:val="00066033"/>
    <w:rsid w:val="0006697E"/>
    <w:rsid w:val="00066D3A"/>
    <w:rsid w:val="00066F4E"/>
    <w:rsid w:val="00066FA3"/>
    <w:rsid w:val="000701D2"/>
    <w:rsid w:val="000702EA"/>
    <w:rsid w:val="000708D8"/>
    <w:rsid w:val="0007127C"/>
    <w:rsid w:val="000731AC"/>
    <w:rsid w:val="00073972"/>
    <w:rsid w:val="0007449B"/>
    <w:rsid w:val="00074A6A"/>
    <w:rsid w:val="00080819"/>
    <w:rsid w:val="00080E67"/>
    <w:rsid w:val="000812F5"/>
    <w:rsid w:val="00083F05"/>
    <w:rsid w:val="00083FF0"/>
    <w:rsid w:val="00085875"/>
    <w:rsid w:val="00085BA2"/>
    <w:rsid w:val="00086199"/>
    <w:rsid w:val="0008635A"/>
    <w:rsid w:val="000909AE"/>
    <w:rsid w:val="0009104C"/>
    <w:rsid w:val="0009306F"/>
    <w:rsid w:val="00093C49"/>
    <w:rsid w:val="00093C4E"/>
    <w:rsid w:val="00093E92"/>
    <w:rsid w:val="0009535A"/>
    <w:rsid w:val="00095EBF"/>
    <w:rsid w:val="00095F15"/>
    <w:rsid w:val="00096710"/>
    <w:rsid w:val="00096843"/>
    <w:rsid w:val="00096BAF"/>
    <w:rsid w:val="00097205"/>
    <w:rsid w:val="000A0973"/>
    <w:rsid w:val="000A09B0"/>
    <w:rsid w:val="000A0AA8"/>
    <w:rsid w:val="000A0CF2"/>
    <w:rsid w:val="000A47A6"/>
    <w:rsid w:val="000A70CB"/>
    <w:rsid w:val="000A71B8"/>
    <w:rsid w:val="000B0EBA"/>
    <w:rsid w:val="000B3BCD"/>
    <w:rsid w:val="000B61A3"/>
    <w:rsid w:val="000B6577"/>
    <w:rsid w:val="000B7E8E"/>
    <w:rsid w:val="000C098D"/>
    <w:rsid w:val="000C0CEF"/>
    <w:rsid w:val="000C1C57"/>
    <w:rsid w:val="000C4198"/>
    <w:rsid w:val="000C4239"/>
    <w:rsid w:val="000C622C"/>
    <w:rsid w:val="000C645C"/>
    <w:rsid w:val="000C67E2"/>
    <w:rsid w:val="000C74CF"/>
    <w:rsid w:val="000D0261"/>
    <w:rsid w:val="000D124C"/>
    <w:rsid w:val="000D1C3C"/>
    <w:rsid w:val="000D2FFC"/>
    <w:rsid w:val="000D3B23"/>
    <w:rsid w:val="000D3D2F"/>
    <w:rsid w:val="000D439F"/>
    <w:rsid w:val="000D4F45"/>
    <w:rsid w:val="000E1628"/>
    <w:rsid w:val="000E1F5E"/>
    <w:rsid w:val="000E29E6"/>
    <w:rsid w:val="000E2AE1"/>
    <w:rsid w:val="000E3C1F"/>
    <w:rsid w:val="000E502E"/>
    <w:rsid w:val="000E6D72"/>
    <w:rsid w:val="000E7735"/>
    <w:rsid w:val="000E77EE"/>
    <w:rsid w:val="000E792E"/>
    <w:rsid w:val="000F055F"/>
    <w:rsid w:val="000F0B2D"/>
    <w:rsid w:val="000F3520"/>
    <w:rsid w:val="000F3E77"/>
    <w:rsid w:val="000F4A12"/>
    <w:rsid w:val="000F5FDC"/>
    <w:rsid w:val="000F6EB1"/>
    <w:rsid w:val="000F77F2"/>
    <w:rsid w:val="00100276"/>
    <w:rsid w:val="00103087"/>
    <w:rsid w:val="00103829"/>
    <w:rsid w:val="001077AD"/>
    <w:rsid w:val="00110668"/>
    <w:rsid w:val="00111228"/>
    <w:rsid w:val="0011157A"/>
    <w:rsid w:val="00113150"/>
    <w:rsid w:val="00113B03"/>
    <w:rsid w:val="0011409B"/>
    <w:rsid w:val="0011654D"/>
    <w:rsid w:val="001175BF"/>
    <w:rsid w:val="0012224C"/>
    <w:rsid w:val="00122497"/>
    <w:rsid w:val="00122DF0"/>
    <w:rsid w:val="00125294"/>
    <w:rsid w:val="00125F4A"/>
    <w:rsid w:val="00126083"/>
    <w:rsid w:val="00126096"/>
    <w:rsid w:val="001311E5"/>
    <w:rsid w:val="0013258F"/>
    <w:rsid w:val="00133872"/>
    <w:rsid w:val="00134696"/>
    <w:rsid w:val="001349C1"/>
    <w:rsid w:val="00134D24"/>
    <w:rsid w:val="00134E8A"/>
    <w:rsid w:val="001368D7"/>
    <w:rsid w:val="00137A18"/>
    <w:rsid w:val="00137E7F"/>
    <w:rsid w:val="001411E3"/>
    <w:rsid w:val="00145560"/>
    <w:rsid w:val="00145E4F"/>
    <w:rsid w:val="00146975"/>
    <w:rsid w:val="001477BD"/>
    <w:rsid w:val="001517D0"/>
    <w:rsid w:val="001535D9"/>
    <w:rsid w:val="0015770B"/>
    <w:rsid w:val="00157A79"/>
    <w:rsid w:val="001607EF"/>
    <w:rsid w:val="00160B3F"/>
    <w:rsid w:val="00162316"/>
    <w:rsid w:val="00162B90"/>
    <w:rsid w:val="001637E7"/>
    <w:rsid w:val="001641BD"/>
    <w:rsid w:val="00164A76"/>
    <w:rsid w:val="00165616"/>
    <w:rsid w:val="00165A57"/>
    <w:rsid w:val="00166326"/>
    <w:rsid w:val="001668A2"/>
    <w:rsid w:val="00167CEF"/>
    <w:rsid w:val="00167D06"/>
    <w:rsid w:val="00171B02"/>
    <w:rsid w:val="001723ED"/>
    <w:rsid w:val="001748BC"/>
    <w:rsid w:val="001759DD"/>
    <w:rsid w:val="00175BEF"/>
    <w:rsid w:val="00175D8B"/>
    <w:rsid w:val="00176145"/>
    <w:rsid w:val="001775FB"/>
    <w:rsid w:val="00177EDB"/>
    <w:rsid w:val="00177F8D"/>
    <w:rsid w:val="0018021B"/>
    <w:rsid w:val="00180720"/>
    <w:rsid w:val="001808F4"/>
    <w:rsid w:val="00182DA5"/>
    <w:rsid w:val="00182FC6"/>
    <w:rsid w:val="0018395E"/>
    <w:rsid w:val="001842FE"/>
    <w:rsid w:val="00185087"/>
    <w:rsid w:val="00185898"/>
    <w:rsid w:val="001877C3"/>
    <w:rsid w:val="00187F04"/>
    <w:rsid w:val="00190171"/>
    <w:rsid w:val="0019096E"/>
    <w:rsid w:val="00190BD4"/>
    <w:rsid w:val="00192FA7"/>
    <w:rsid w:val="00194543"/>
    <w:rsid w:val="00194827"/>
    <w:rsid w:val="00194831"/>
    <w:rsid w:val="00195B37"/>
    <w:rsid w:val="00195ED5"/>
    <w:rsid w:val="001A478B"/>
    <w:rsid w:val="001A5665"/>
    <w:rsid w:val="001A5DE4"/>
    <w:rsid w:val="001A7C7D"/>
    <w:rsid w:val="001B05BD"/>
    <w:rsid w:val="001B1450"/>
    <w:rsid w:val="001B19CB"/>
    <w:rsid w:val="001B2D7D"/>
    <w:rsid w:val="001B78B5"/>
    <w:rsid w:val="001C0F6F"/>
    <w:rsid w:val="001C1164"/>
    <w:rsid w:val="001C405F"/>
    <w:rsid w:val="001C6A6B"/>
    <w:rsid w:val="001D089C"/>
    <w:rsid w:val="001D14C7"/>
    <w:rsid w:val="001D2406"/>
    <w:rsid w:val="001D38E4"/>
    <w:rsid w:val="001D4790"/>
    <w:rsid w:val="001D5549"/>
    <w:rsid w:val="001D6003"/>
    <w:rsid w:val="001D66A5"/>
    <w:rsid w:val="001E0077"/>
    <w:rsid w:val="001E0996"/>
    <w:rsid w:val="001E0BE9"/>
    <w:rsid w:val="001E1668"/>
    <w:rsid w:val="001E18B3"/>
    <w:rsid w:val="001E19B6"/>
    <w:rsid w:val="001E6F04"/>
    <w:rsid w:val="001E7146"/>
    <w:rsid w:val="001E74C6"/>
    <w:rsid w:val="001F09CB"/>
    <w:rsid w:val="001F11C3"/>
    <w:rsid w:val="001F25F5"/>
    <w:rsid w:val="001F34A6"/>
    <w:rsid w:val="00200762"/>
    <w:rsid w:val="00200DC3"/>
    <w:rsid w:val="00200F3B"/>
    <w:rsid w:val="002031BD"/>
    <w:rsid w:val="0020345A"/>
    <w:rsid w:val="00203C41"/>
    <w:rsid w:val="00205B57"/>
    <w:rsid w:val="002064CE"/>
    <w:rsid w:val="00206BD8"/>
    <w:rsid w:val="00206E36"/>
    <w:rsid w:val="00207BDD"/>
    <w:rsid w:val="00210114"/>
    <w:rsid w:val="00210C0F"/>
    <w:rsid w:val="00211EF1"/>
    <w:rsid w:val="00212465"/>
    <w:rsid w:val="002125E0"/>
    <w:rsid w:val="00214AE3"/>
    <w:rsid w:val="00215021"/>
    <w:rsid w:val="00216732"/>
    <w:rsid w:val="002169DE"/>
    <w:rsid w:val="00217827"/>
    <w:rsid w:val="002204A1"/>
    <w:rsid w:val="00221207"/>
    <w:rsid w:val="0022187A"/>
    <w:rsid w:val="00221991"/>
    <w:rsid w:val="00225009"/>
    <w:rsid w:val="00225E23"/>
    <w:rsid w:val="002272D5"/>
    <w:rsid w:val="00227808"/>
    <w:rsid w:val="00231835"/>
    <w:rsid w:val="00234869"/>
    <w:rsid w:val="00234EEF"/>
    <w:rsid w:val="00235198"/>
    <w:rsid w:val="00235948"/>
    <w:rsid w:val="00235DE2"/>
    <w:rsid w:val="00236D4C"/>
    <w:rsid w:val="002375C7"/>
    <w:rsid w:val="00237D24"/>
    <w:rsid w:val="0024123D"/>
    <w:rsid w:val="00243D0A"/>
    <w:rsid w:val="00245C2C"/>
    <w:rsid w:val="00246214"/>
    <w:rsid w:val="00250CB5"/>
    <w:rsid w:val="00251D4F"/>
    <w:rsid w:val="00252E72"/>
    <w:rsid w:val="002532AF"/>
    <w:rsid w:val="00254397"/>
    <w:rsid w:val="00254A6C"/>
    <w:rsid w:val="00254FE4"/>
    <w:rsid w:val="00256CE3"/>
    <w:rsid w:val="00257D02"/>
    <w:rsid w:val="00264589"/>
    <w:rsid w:val="00264FBF"/>
    <w:rsid w:val="00266A11"/>
    <w:rsid w:val="002717B9"/>
    <w:rsid w:val="00273D36"/>
    <w:rsid w:val="00274027"/>
    <w:rsid w:val="00274467"/>
    <w:rsid w:val="00275A93"/>
    <w:rsid w:val="002801A4"/>
    <w:rsid w:val="00280D48"/>
    <w:rsid w:val="00280E73"/>
    <w:rsid w:val="002814D5"/>
    <w:rsid w:val="002815D2"/>
    <w:rsid w:val="00283E05"/>
    <w:rsid w:val="00285744"/>
    <w:rsid w:val="002868DB"/>
    <w:rsid w:val="00286AEC"/>
    <w:rsid w:val="00291136"/>
    <w:rsid w:val="00291ED4"/>
    <w:rsid w:val="00292336"/>
    <w:rsid w:val="00292A5C"/>
    <w:rsid w:val="00293765"/>
    <w:rsid w:val="00294046"/>
    <w:rsid w:val="00294215"/>
    <w:rsid w:val="00295D69"/>
    <w:rsid w:val="00295E2F"/>
    <w:rsid w:val="002969D8"/>
    <w:rsid w:val="00296D2C"/>
    <w:rsid w:val="0029725B"/>
    <w:rsid w:val="002A0004"/>
    <w:rsid w:val="002A116A"/>
    <w:rsid w:val="002A1720"/>
    <w:rsid w:val="002A2694"/>
    <w:rsid w:val="002A29CE"/>
    <w:rsid w:val="002A2A79"/>
    <w:rsid w:val="002A2D68"/>
    <w:rsid w:val="002A781E"/>
    <w:rsid w:val="002B090B"/>
    <w:rsid w:val="002B2C2D"/>
    <w:rsid w:val="002B4230"/>
    <w:rsid w:val="002B6BEC"/>
    <w:rsid w:val="002B6E1E"/>
    <w:rsid w:val="002C143B"/>
    <w:rsid w:val="002C167A"/>
    <w:rsid w:val="002C3A18"/>
    <w:rsid w:val="002C45C9"/>
    <w:rsid w:val="002C4E74"/>
    <w:rsid w:val="002C4F66"/>
    <w:rsid w:val="002D0030"/>
    <w:rsid w:val="002D1CF4"/>
    <w:rsid w:val="002D4606"/>
    <w:rsid w:val="002D4A0E"/>
    <w:rsid w:val="002D64CE"/>
    <w:rsid w:val="002D6FEF"/>
    <w:rsid w:val="002E0718"/>
    <w:rsid w:val="002E108E"/>
    <w:rsid w:val="002E30E6"/>
    <w:rsid w:val="002E4368"/>
    <w:rsid w:val="002E4F2B"/>
    <w:rsid w:val="002F2199"/>
    <w:rsid w:val="002F3678"/>
    <w:rsid w:val="002F40A2"/>
    <w:rsid w:val="002F4D40"/>
    <w:rsid w:val="002F4E07"/>
    <w:rsid w:val="002F5067"/>
    <w:rsid w:val="002F6B20"/>
    <w:rsid w:val="002F6B91"/>
    <w:rsid w:val="00300031"/>
    <w:rsid w:val="0030067F"/>
    <w:rsid w:val="00301566"/>
    <w:rsid w:val="003015A7"/>
    <w:rsid w:val="00301BB5"/>
    <w:rsid w:val="00302745"/>
    <w:rsid w:val="00303019"/>
    <w:rsid w:val="00303EE6"/>
    <w:rsid w:val="0030435B"/>
    <w:rsid w:val="00306D91"/>
    <w:rsid w:val="003072AE"/>
    <w:rsid w:val="00310F60"/>
    <w:rsid w:val="003122A4"/>
    <w:rsid w:val="003125F5"/>
    <w:rsid w:val="00312725"/>
    <w:rsid w:val="0031556E"/>
    <w:rsid w:val="00316129"/>
    <w:rsid w:val="0031714B"/>
    <w:rsid w:val="00320AC6"/>
    <w:rsid w:val="0032280B"/>
    <w:rsid w:val="00322987"/>
    <w:rsid w:val="003244CF"/>
    <w:rsid w:val="0032464C"/>
    <w:rsid w:val="00325855"/>
    <w:rsid w:val="00325C5B"/>
    <w:rsid w:val="0032601E"/>
    <w:rsid w:val="00330926"/>
    <w:rsid w:val="00331206"/>
    <w:rsid w:val="003313D2"/>
    <w:rsid w:val="00331E42"/>
    <w:rsid w:val="00332AF6"/>
    <w:rsid w:val="00332C38"/>
    <w:rsid w:val="0033693E"/>
    <w:rsid w:val="00337EA2"/>
    <w:rsid w:val="003424D6"/>
    <w:rsid w:val="0034403F"/>
    <w:rsid w:val="00345221"/>
    <w:rsid w:val="003453F5"/>
    <w:rsid w:val="00345684"/>
    <w:rsid w:val="00346B0D"/>
    <w:rsid w:val="003470E9"/>
    <w:rsid w:val="00347F2B"/>
    <w:rsid w:val="0035036D"/>
    <w:rsid w:val="00350C68"/>
    <w:rsid w:val="00351412"/>
    <w:rsid w:val="00352981"/>
    <w:rsid w:val="00361131"/>
    <w:rsid w:val="00361DBD"/>
    <w:rsid w:val="00361EFF"/>
    <w:rsid w:val="00361FFF"/>
    <w:rsid w:val="00362059"/>
    <w:rsid w:val="00362258"/>
    <w:rsid w:val="00362BB3"/>
    <w:rsid w:val="003679BE"/>
    <w:rsid w:val="00367D8D"/>
    <w:rsid w:val="003703A4"/>
    <w:rsid w:val="00370C65"/>
    <w:rsid w:val="00370DD6"/>
    <w:rsid w:val="0037133E"/>
    <w:rsid w:val="003719A9"/>
    <w:rsid w:val="00372561"/>
    <w:rsid w:val="00372E3B"/>
    <w:rsid w:val="0037322E"/>
    <w:rsid w:val="0037446A"/>
    <w:rsid w:val="00376B6B"/>
    <w:rsid w:val="003775A4"/>
    <w:rsid w:val="00380A12"/>
    <w:rsid w:val="00383188"/>
    <w:rsid w:val="00383AFD"/>
    <w:rsid w:val="00387E19"/>
    <w:rsid w:val="00390848"/>
    <w:rsid w:val="00390A31"/>
    <w:rsid w:val="00391126"/>
    <w:rsid w:val="0039160D"/>
    <w:rsid w:val="003927CD"/>
    <w:rsid w:val="00392896"/>
    <w:rsid w:val="003935D7"/>
    <w:rsid w:val="00393E92"/>
    <w:rsid w:val="00393F4A"/>
    <w:rsid w:val="00395384"/>
    <w:rsid w:val="00395E24"/>
    <w:rsid w:val="003A03E7"/>
    <w:rsid w:val="003A1B0D"/>
    <w:rsid w:val="003A4D7B"/>
    <w:rsid w:val="003A6E04"/>
    <w:rsid w:val="003A6EF4"/>
    <w:rsid w:val="003A6EF7"/>
    <w:rsid w:val="003A703A"/>
    <w:rsid w:val="003A7EF8"/>
    <w:rsid w:val="003B17FC"/>
    <w:rsid w:val="003B50A1"/>
    <w:rsid w:val="003B5AA2"/>
    <w:rsid w:val="003B5D10"/>
    <w:rsid w:val="003B5F8B"/>
    <w:rsid w:val="003B6C97"/>
    <w:rsid w:val="003B760E"/>
    <w:rsid w:val="003B7ACD"/>
    <w:rsid w:val="003C1140"/>
    <w:rsid w:val="003C28DF"/>
    <w:rsid w:val="003C2A4B"/>
    <w:rsid w:val="003C2A66"/>
    <w:rsid w:val="003C2BFE"/>
    <w:rsid w:val="003C5540"/>
    <w:rsid w:val="003C6F14"/>
    <w:rsid w:val="003D03CB"/>
    <w:rsid w:val="003D1E3F"/>
    <w:rsid w:val="003D2669"/>
    <w:rsid w:val="003D2F41"/>
    <w:rsid w:val="003D5C81"/>
    <w:rsid w:val="003D6287"/>
    <w:rsid w:val="003D7667"/>
    <w:rsid w:val="003D7B44"/>
    <w:rsid w:val="003D7E3F"/>
    <w:rsid w:val="003E3D52"/>
    <w:rsid w:val="003E499C"/>
    <w:rsid w:val="003E5E95"/>
    <w:rsid w:val="003E73D4"/>
    <w:rsid w:val="003F1B88"/>
    <w:rsid w:val="003F22A0"/>
    <w:rsid w:val="003F50C8"/>
    <w:rsid w:val="0040056F"/>
    <w:rsid w:val="00400688"/>
    <w:rsid w:val="00400CB9"/>
    <w:rsid w:val="004030D7"/>
    <w:rsid w:val="00404AD5"/>
    <w:rsid w:val="00417716"/>
    <w:rsid w:val="00420A14"/>
    <w:rsid w:val="0042228A"/>
    <w:rsid w:val="004224CA"/>
    <w:rsid w:val="0042284C"/>
    <w:rsid w:val="004243B7"/>
    <w:rsid w:val="004316F9"/>
    <w:rsid w:val="00431F1B"/>
    <w:rsid w:val="00436510"/>
    <w:rsid w:val="004365DB"/>
    <w:rsid w:val="00437088"/>
    <w:rsid w:val="00437230"/>
    <w:rsid w:val="004414CE"/>
    <w:rsid w:val="00442155"/>
    <w:rsid w:val="00443D8C"/>
    <w:rsid w:val="00446306"/>
    <w:rsid w:val="00447449"/>
    <w:rsid w:val="00447A1E"/>
    <w:rsid w:val="00447D93"/>
    <w:rsid w:val="004514E3"/>
    <w:rsid w:val="00452C10"/>
    <w:rsid w:val="00454018"/>
    <w:rsid w:val="004548E7"/>
    <w:rsid w:val="00454CBE"/>
    <w:rsid w:val="00454CF4"/>
    <w:rsid w:val="004574BC"/>
    <w:rsid w:val="004606A3"/>
    <w:rsid w:val="00460CEC"/>
    <w:rsid w:val="00460E0E"/>
    <w:rsid w:val="00463D74"/>
    <w:rsid w:val="00466D4C"/>
    <w:rsid w:val="00467A85"/>
    <w:rsid w:val="004713E9"/>
    <w:rsid w:val="0047218F"/>
    <w:rsid w:val="004725AD"/>
    <w:rsid w:val="00473772"/>
    <w:rsid w:val="00475D48"/>
    <w:rsid w:val="0048008F"/>
    <w:rsid w:val="004801D9"/>
    <w:rsid w:val="0048271B"/>
    <w:rsid w:val="00482E2C"/>
    <w:rsid w:val="004851E4"/>
    <w:rsid w:val="004862FF"/>
    <w:rsid w:val="00486D03"/>
    <w:rsid w:val="00487930"/>
    <w:rsid w:val="00487BD5"/>
    <w:rsid w:val="00490EC0"/>
    <w:rsid w:val="004913A4"/>
    <w:rsid w:val="00491585"/>
    <w:rsid w:val="00491A32"/>
    <w:rsid w:val="00493BD7"/>
    <w:rsid w:val="0049408F"/>
    <w:rsid w:val="0049453B"/>
    <w:rsid w:val="00495CE8"/>
    <w:rsid w:val="00495F09"/>
    <w:rsid w:val="00496E36"/>
    <w:rsid w:val="004A077B"/>
    <w:rsid w:val="004A0781"/>
    <w:rsid w:val="004A1343"/>
    <w:rsid w:val="004A1F9B"/>
    <w:rsid w:val="004A2138"/>
    <w:rsid w:val="004A2FF6"/>
    <w:rsid w:val="004A3C2B"/>
    <w:rsid w:val="004A5194"/>
    <w:rsid w:val="004A58FD"/>
    <w:rsid w:val="004B0466"/>
    <w:rsid w:val="004B05C1"/>
    <w:rsid w:val="004B1C3D"/>
    <w:rsid w:val="004B5A94"/>
    <w:rsid w:val="004B6BEC"/>
    <w:rsid w:val="004C0661"/>
    <w:rsid w:val="004C1A33"/>
    <w:rsid w:val="004C4B04"/>
    <w:rsid w:val="004C5742"/>
    <w:rsid w:val="004C5F48"/>
    <w:rsid w:val="004C6103"/>
    <w:rsid w:val="004C6823"/>
    <w:rsid w:val="004C748F"/>
    <w:rsid w:val="004C76D3"/>
    <w:rsid w:val="004C797B"/>
    <w:rsid w:val="004C7A30"/>
    <w:rsid w:val="004D064B"/>
    <w:rsid w:val="004D1770"/>
    <w:rsid w:val="004D1EB0"/>
    <w:rsid w:val="004D2397"/>
    <w:rsid w:val="004D30C4"/>
    <w:rsid w:val="004D315D"/>
    <w:rsid w:val="004D3799"/>
    <w:rsid w:val="004D44A5"/>
    <w:rsid w:val="004D46A7"/>
    <w:rsid w:val="004D481E"/>
    <w:rsid w:val="004D569C"/>
    <w:rsid w:val="004D679B"/>
    <w:rsid w:val="004D6B48"/>
    <w:rsid w:val="004E000E"/>
    <w:rsid w:val="004E34CB"/>
    <w:rsid w:val="004E39D3"/>
    <w:rsid w:val="004E591F"/>
    <w:rsid w:val="004E62BB"/>
    <w:rsid w:val="004F0F71"/>
    <w:rsid w:val="004F28FD"/>
    <w:rsid w:val="004F32EF"/>
    <w:rsid w:val="004F416A"/>
    <w:rsid w:val="004F5C96"/>
    <w:rsid w:val="004F6E39"/>
    <w:rsid w:val="00501908"/>
    <w:rsid w:val="00505C1A"/>
    <w:rsid w:val="0050699A"/>
    <w:rsid w:val="00506BD5"/>
    <w:rsid w:val="005133F4"/>
    <w:rsid w:val="0051364E"/>
    <w:rsid w:val="00515DDC"/>
    <w:rsid w:val="00520A03"/>
    <w:rsid w:val="005216DB"/>
    <w:rsid w:val="005218B5"/>
    <w:rsid w:val="00522F10"/>
    <w:rsid w:val="00524674"/>
    <w:rsid w:val="00524736"/>
    <w:rsid w:val="005249B4"/>
    <w:rsid w:val="00525408"/>
    <w:rsid w:val="00525B94"/>
    <w:rsid w:val="005266AC"/>
    <w:rsid w:val="00530828"/>
    <w:rsid w:val="00531BDE"/>
    <w:rsid w:val="00532B2D"/>
    <w:rsid w:val="00534E26"/>
    <w:rsid w:val="00535DF4"/>
    <w:rsid w:val="00536AAA"/>
    <w:rsid w:val="00540112"/>
    <w:rsid w:val="00541FB9"/>
    <w:rsid w:val="00543A5A"/>
    <w:rsid w:val="00543CEE"/>
    <w:rsid w:val="00544610"/>
    <w:rsid w:val="005464A5"/>
    <w:rsid w:val="00546BC8"/>
    <w:rsid w:val="00547177"/>
    <w:rsid w:val="00547D69"/>
    <w:rsid w:val="005509AD"/>
    <w:rsid w:val="0055228B"/>
    <w:rsid w:val="00553632"/>
    <w:rsid w:val="00554CDC"/>
    <w:rsid w:val="0055589F"/>
    <w:rsid w:val="00555EC9"/>
    <w:rsid w:val="005567B8"/>
    <w:rsid w:val="00557622"/>
    <w:rsid w:val="005601BA"/>
    <w:rsid w:val="00562A15"/>
    <w:rsid w:val="00566204"/>
    <w:rsid w:val="00566E20"/>
    <w:rsid w:val="00570895"/>
    <w:rsid w:val="00571EA7"/>
    <w:rsid w:val="00572A98"/>
    <w:rsid w:val="00572AA5"/>
    <w:rsid w:val="00573A4D"/>
    <w:rsid w:val="005764BF"/>
    <w:rsid w:val="0058031A"/>
    <w:rsid w:val="00580743"/>
    <w:rsid w:val="00580C77"/>
    <w:rsid w:val="00582AD1"/>
    <w:rsid w:val="00583C70"/>
    <w:rsid w:val="00583D22"/>
    <w:rsid w:val="00584F8D"/>
    <w:rsid w:val="00585E85"/>
    <w:rsid w:val="00590039"/>
    <w:rsid w:val="00590151"/>
    <w:rsid w:val="00590340"/>
    <w:rsid w:val="005906D7"/>
    <w:rsid w:val="00591928"/>
    <w:rsid w:val="00591B1F"/>
    <w:rsid w:val="00591BF9"/>
    <w:rsid w:val="0059251B"/>
    <w:rsid w:val="0059455E"/>
    <w:rsid w:val="005950B7"/>
    <w:rsid w:val="00597015"/>
    <w:rsid w:val="005979A8"/>
    <w:rsid w:val="005979C4"/>
    <w:rsid w:val="005A00F8"/>
    <w:rsid w:val="005A05FD"/>
    <w:rsid w:val="005A1390"/>
    <w:rsid w:val="005A1CD8"/>
    <w:rsid w:val="005A214F"/>
    <w:rsid w:val="005A3384"/>
    <w:rsid w:val="005A34A7"/>
    <w:rsid w:val="005A3FDE"/>
    <w:rsid w:val="005A4D78"/>
    <w:rsid w:val="005A50AC"/>
    <w:rsid w:val="005A7F39"/>
    <w:rsid w:val="005B69DA"/>
    <w:rsid w:val="005B6B6D"/>
    <w:rsid w:val="005B6D17"/>
    <w:rsid w:val="005B78C1"/>
    <w:rsid w:val="005C0CBF"/>
    <w:rsid w:val="005C15F9"/>
    <w:rsid w:val="005C176F"/>
    <w:rsid w:val="005C293B"/>
    <w:rsid w:val="005C3497"/>
    <w:rsid w:val="005C4B5D"/>
    <w:rsid w:val="005C5D1C"/>
    <w:rsid w:val="005C66BE"/>
    <w:rsid w:val="005D017D"/>
    <w:rsid w:val="005D0330"/>
    <w:rsid w:val="005D10DC"/>
    <w:rsid w:val="005D1299"/>
    <w:rsid w:val="005D2083"/>
    <w:rsid w:val="005D53D0"/>
    <w:rsid w:val="005E3FA9"/>
    <w:rsid w:val="005E417D"/>
    <w:rsid w:val="005E6D53"/>
    <w:rsid w:val="005E7B7E"/>
    <w:rsid w:val="005F06ED"/>
    <w:rsid w:val="005F088D"/>
    <w:rsid w:val="005F1210"/>
    <w:rsid w:val="005F15D3"/>
    <w:rsid w:val="005F2803"/>
    <w:rsid w:val="005F2CB7"/>
    <w:rsid w:val="005F3BE0"/>
    <w:rsid w:val="005F5D03"/>
    <w:rsid w:val="005F7961"/>
    <w:rsid w:val="00601BC2"/>
    <w:rsid w:val="0060471B"/>
    <w:rsid w:val="00604969"/>
    <w:rsid w:val="00605A70"/>
    <w:rsid w:val="00607C94"/>
    <w:rsid w:val="00607ED9"/>
    <w:rsid w:val="0061012B"/>
    <w:rsid w:val="00610492"/>
    <w:rsid w:val="00610D83"/>
    <w:rsid w:val="00610E1C"/>
    <w:rsid w:val="00610E49"/>
    <w:rsid w:val="00611DAF"/>
    <w:rsid w:val="00615E7C"/>
    <w:rsid w:val="006162FF"/>
    <w:rsid w:val="00617B02"/>
    <w:rsid w:val="00617BE9"/>
    <w:rsid w:val="00620792"/>
    <w:rsid w:val="00620B5B"/>
    <w:rsid w:val="00620EC1"/>
    <w:rsid w:val="00623C99"/>
    <w:rsid w:val="00626FCE"/>
    <w:rsid w:val="00627060"/>
    <w:rsid w:val="006273C3"/>
    <w:rsid w:val="00627611"/>
    <w:rsid w:val="00627854"/>
    <w:rsid w:val="006321AF"/>
    <w:rsid w:val="006321E2"/>
    <w:rsid w:val="00633971"/>
    <w:rsid w:val="006343F8"/>
    <w:rsid w:val="00634BD2"/>
    <w:rsid w:val="00635948"/>
    <w:rsid w:val="0063661C"/>
    <w:rsid w:val="00637AE7"/>
    <w:rsid w:val="00641AA3"/>
    <w:rsid w:val="00643DE1"/>
    <w:rsid w:val="0064535A"/>
    <w:rsid w:val="00645DAF"/>
    <w:rsid w:val="00647456"/>
    <w:rsid w:val="00650CBD"/>
    <w:rsid w:val="00651B36"/>
    <w:rsid w:val="00653137"/>
    <w:rsid w:val="00653887"/>
    <w:rsid w:val="00655208"/>
    <w:rsid w:val="006572F3"/>
    <w:rsid w:val="006629DB"/>
    <w:rsid w:val="00662A66"/>
    <w:rsid w:val="006633DF"/>
    <w:rsid w:val="006649BC"/>
    <w:rsid w:val="00665563"/>
    <w:rsid w:val="006658A6"/>
    <w:rsid w:val="00665B64"/>
    <w:rsid w:val="0067012E"/>
    <w:rsid w:val="0067158B"/>
    <w:rsid w:val="00671904"/>
    <w:rsid w:val="00671AD4"/>
    <w:rsid w:val="00672656"/>
    <w:rsid w:val="00675533"/>
    <w:rsid w:val="00675D16"/>
    <w:rsid w:val="006764DA"/>
    <w:rsid w:val="006770CF"/>
    <w:rsid w:val="00680536"/>
    <w:rsid w:val="00680773"/>
    <w:rsid w:val="00681237"/>
    <w:rsid w:val="00682372"/>
    <w:rsid w:val="00683FFF"/>
    <w:rsid w:val="00684A71"/>
    <w:rsid w:val="0068546B"/>
    <w:rsid w:val="006873FC"/>
    <w:rsid w:val="006919FF"/>
    <w:rsid w:val="00693BEF"/>
    <w:rsid w:val="006973DB"/>
    <w:rsid w:val="00697FBC"/>
    <w:rsid w:val="006A0A75"/>
    <w:rsid w:val="006A220C"/>
    <w:rsid w:val="006A2413"/>
    <w:rsid w:val="006A2B66"/>
    <w:rsid w:val="006A3A13"/>
    <w:rsid w:val="006A3B12"/>
    <w:rsid w:val="006A4555"/>
    <w:rsid w:val="006A5534"/>
    <w:rsid w:val="006B0C07"/>
    <w:rsid w:val="006B16DE"/>
    <w:rsid w:val="006B2274"/>
    <w:rsid w:val="006B2C87"/>
    <w:rsid w:val="006B41C7"/>
    <w:rsid w:val="006B555D"/>
    <w:rsid w:val="006B6001"/>
    <w:rsid w:val="006B6B16"/>
    <w:rsid w:val="006B6D1E"/>
    <w:rsid w:val="006C0506"/>
    <w:rsid w:val="006C172D"/>
    <w:rsid w:val="006C18BB"/>
    <w:rsid w:val="006C1E57"/>
    <w:rsid w:val="006C49F5"/>
    <w:rsid w:val="006C4C0E"/>
    <w:rsid w:val="006C4D69"/>
    <w:rsid w:val="006C5A49"/>
    <w:rsid w:val="006C5B72"/>
    <w:rsid w:val="006C5CDA"/>
    <w:rsid w:val="006C603D"/>
    <w:rsid w:val="006C7D34"/>
    <w:rsid w:val="006C7D76"/>
    <w:rsid w:val="006D2C58"/>
    <w:rsid w:val="006D3A2E"/>
    <w:rsid w:val="006D4D1C"/>
    <w:rsid w:val="006D50B1"/>
    <w:rsid w:val="006D66BD"/>
    <w:rsid w:val="006E26DD"/>
    <w:rsid w:val="006E2A4D"/>
    <w:rsid w:val="006E4460"/>
    <w:rsid w:val="006E4AAB"/>
    <w:rsid w:val="006E4AFA"/>
    <w:rsid w:val="006E5656"/>
    <w:rsid w:val="006E5BFC"/>
    <w:rsid w:val="006E683C"/>
    <w:rsid w:val="006E7A15"/>
    <w:rsid w:val="006F0EF3"/>
    <w:rsid w:val="006F1E8B"/>
    <w:rsid w:val="006F3374"/>
    <w:rsid w:val="006F38A4"/>
    <w:rsid w:val="006F4004"/>
    <w:rsid w:val="006F600B"/>
    <w:rsid w:val="006F6F1F"/>
    <w:rsid w:val="007008CD"/>
    <w:rsid w:val="00700A1C"/>
    <w:rsid w:val="00700CB6"/>
    <w:rsid w:val="00700CEC"/>
    <w:rsid w:val="00701D8F"/>
    <w:rsid w:val="00701F80"/>
    <w:rsid w:val="00702879"/>
    <w:rsid w:val="00703415"/>
    <w:rsid w:val="007052C7"/>
    <w:rsid w:val="007059E2"/>
    <w:rsid w:val="0070724B"/>
    <w:rsid w:val="00707E9D"/>
    <w:rsid w:val="007106DB"/>
    <w:rsid w:val="007108E6"/>
    <w:rsid w:val="00712052"/>
    <w:rsid w:val="00712717"/>
    <w:rsid w:val="00712EC5"/>
    <w:rsid w:val="00713ABF"/>
    <w:rsid w:val="0072105E"/>
    <w:rsid w:val="007228C5"/>
    <w:rsid w:val="00723B54"/>
    <w:rsid w:val="0072415C"/>
    <w:rsid w:val="00726FF5"/>
    <w:rsid w:val="007273AB"/>
    <w:rsid w:val="00727B7C"/>
    <w:rsid w:val="00730476"/>
    <w:rsid w:val="007322AF"/>
    <w:rsid w:val="00732E52"/>
    <w:rsid w:val="00733BC6"/>
    <w:rsid w:val="00734D5A"/>
    <w:rsid w:val="00737869"/>
    <w:rsid w:val="007402F2"/>
    <w:rsid w:val="00743857"/>
    <w:rsid w:val="007462B9"/>
    <w:rsid w:val="00751C42"/>
    <w:rsid w:val="00752023"/>
    <w:rsid w:val="007525E2"/>
    <w:rsid w:val="0075290F"/>
    <w:rsid w:val="007531FF"/>
    <w:rsid w:val="007533C1"/>
    <w:rsid w:val="00754FF8"/>
    <w:rsid w:val="007559BA"/>
    <w:rsid w:val="00755EC5"/>
    <w:rsid w:val="0075658B"/>
    <w:rsid w:val="00757E86"/>
    <w:rsid w:val="0076031F"/>
    <w:rsid w:val="00760B36"/>
    <w:rsid w:val="00762257"/>
    <w:rsid w:val="00763591"/>
    <w:rsid w:val="00763A36"/>
    <w:rsid w:val="00764AE1"/>
    <w:rsid w:val="007669D9"/>
    <w:rsid w:val="0076776E"/>
    <w:rsid w:val="0077139F"/>
    <w:rsid w:val="00771519"/>
    <w:rsid w:val="0077184D"/>
    <w:rsid w:val="00771A57"/>
    <w:rsid w:val="00771C49"/>
    <w:rsid w:val="00771E12"/>
    <w:rsid w:val="007737AA"/>
    <w:rsid w:val="00774D43"/>
    <w:rsid w:val="007754BA"/>
    <w:rsid w:val="00780249"/>
    <w:rsid w:val="00780BFF"/>
    <w:rsid w:val="00781B84"/>
    <w:rsid w:val="00783B1B"/>
    <w:rsid w:val="00783D1A"/>
    <w:rsid w:val="00784373"/>
    <w:rsid w:val="00785292"/>
    <w:rsid w:val="00785335"/>
    <w:rsid w:val="007855EA"/>
    <w:rsid w:val="0078618B"/>
    <w:rsid w:val="00791C4E"/>
    <w:rsid w:val="00792145"/>
    <w:rsid w:val="00792585"/>
    <w:rsid w:val="007933E2"/>
    <w:rsid w:val="00793933"/>
    <w:rsid w:val="00795E3D"/>
    <w:rsid w:val="00796868"/>
    <w:rsid w:val="00797EE8"/>
    <w:rsid w:val="007A0913"/>
    <w:rsid w:val="007A099B"/>
    <w:rsid w:val="007A1149"/>
    <w:rsid w:val="007A204B"/>
    <w:rsid w:val="007A33DA"/>
    <w:rsid w:val="007A4347"/>
    <w:rsid w:val="007A437B"/>
    <w:rsid w:val="007A5FC6"/>
    <w:rsid w:val="007A653C"/>
    <w:rsid w:val="007A7A86"/>
    <w:rsid w:val="007B05D0"/>
    <w:rsid w:val="007B13A7"/>
    <w:rsid w:val="007B19E3"/>
    <w:rsid w:val="007B6076"/>
    <w:rsid w:val="007B6572"/>
    <w:rsid w:val="007B6C99"/>
    <w:rsid w:val="007C0064"/>
    <w:rsid w:val="007C0CAF"/>
    <w:rsid w:val="007C16C0"/>
    <w:rsid w:val="007C275F"/>
    <w:rsid w:val="007C34BF"/>
    <w:rsid w:val="007C65C7"/>
    <w:rsid w:val="007C72C2"/>
    <w:rsid w:val="007D2726"/>
    <w:rsid w:val="007D2A0E"/>
    <w:rsid w:val="007D37A4"/>
    <w:rsid w:val="007D454B"/>
    <w:rsid w:val="007D46CF"/>
    <w:rsid w:val="007D6766"/>
    <w:rsid w:val="007D7813"/>
    <w:rsid w:val="007E0B8B"/>
    <w:rsid w:val="007E5534"/>
    <w:rsid w:val="007E616E"/>
    <w:rsid w:val="007E7F82"/>
    <w:rsid w:val="007F13CC"/>
    <w:rsid w:val="007F249C"/>
    <w:rsid w:val="007F3B5E"/>
    <w:rsid w:val="007F4819"/>
    <w:rsid w:val="007F5126"/>
    <w:rsid w:val="007F52CB"/>
    <w:rsid w:val="007F71C8"/>
    <w:rsid w:val="007F7365"/>
    <w:rsid w:val="008009F7"/>
    <w:rsid w:val="00801245"/>
    <w:rsid w:val="00802934"/>
    <w:rsid w:val="0080355C"/>
    <w:rsid w:val="0080469F"/>
    <w:rsid w:val="00807FF1"/>
    <w:rsid w:val="00810AB5"/>
    <w:rsid w:val="008117F7"/>
    <w:rsid w:val="00813C95"/>
    <w:rsid w:val="00815839"/>
    <w:rsid w:val="00816A0E"/>
    <w:rsid w:val="0081758E"/>
    <w:rsid w:val="008176B0"/>
    <w:rsid w:val="00821DF9"/>
    <w:rsid w:val="0082430B"/>
    <w:rsid w:val="008243B4"/>
    <w:rsid w:val="00825348"/>
    <w:rsid w:val="00825FBC"/>
    <w:rsid w:val="00826782"/>
    <w:rsid w:val="008275AB"/>
    <w:rsid w:val="00827DCE"/>
    <w:rsid w:val="008322A3"/>
    <w:rsid w:val="00832554"/>
    <w:rsid w:val="00833407"/>
    <w:rsid w:val="00833582"/>
    <w:rsid w:val="0083364E"/>
    <w:rsid w:val="00837263"/>
    <w:rsid w:val="00837311"/>
    <w:rsid w:val="00837DC9"/>
    <w:rsid w:val="00837F4B"/>
    <w:rsid w:val="00840091"/>
    <w:rsid w:val="008412F5"/>
    <w:rsid w:val="00841403"/>
    <w:rsid w:val="00841C43"/>
    <w:rsid w:val="00843965"/>
    <w:rsid w:val="008441E8"/>
    <w:rsid w:val="00845D76"/>
    <w:rsid w:val="008465D9"/>
    <w:rsid w:val="00846D44"/>
    <w:rsid w:val="00847CF2"/>
    <w:rsid w:val="00850CD9"/>
    <w:rsid w:val="00851A8F"/>
    <w:rsid w:val="0085257D"/>
    <w:rsid w:val="00852B79"/>
    <w:rsid w:val="00853463"/>
    <w:rsid w:val="0085465D"/>
    <w:rsid w:val="00856340"/>
    <w:rsid w:val="008607D1"/>
    <w:rsid w:val="0086105A"/>
    <w:rsid w:val="00861C25"/>
    <w:rsid w:val="008624DE"/>
    <w:rsid w:val="008626C7"/>
    <w:rsid w:val="00862D6F"/>
    <w:rsid w:val="0086336A"/>
    <w:rsid w:val="008651E0"/>
    <w:rsid w:val="008656C0"/>
    <w:rsid w:val="008662BF"/>
    <w:rsid w:val="00866E6D"/>
    <w:rsid w:val="0087019D"/>
    <w:rsid w:val="008711E5"/>
    <w:rsid w:val="00871753"/>
    <w:rsid w:val="00871C02"/>
    <w:rsid w:val="00873716"/>
    <w:rsid w:val="00873B3C"/>
    <w:rsid w:val="00873E14"/>
    <w:rsid w:val="00874928"/>
    <w:rsid w:val="008749AB"/>
    <w:rsid w:val="00877158"/>
    <w:rsid w:val="00877856"/>
    <w:rsid w:val="00880DE8"/>
    <w:rsid w:val="00882000"/>
    <w:rsid w:val="008829A0"/>
    <w:rsid w:val="00882F86"/>
    <w:rsid w:val="008837B7"/>
    <w:rsid w:val="00883955"/>
    <w:rsid w:val="008852BE"/>
    <w:rsid w:val="008865D7"/>
    <w:rsid w:val="0088787A"/>
    <w:rsid w:val="00890056"/>
    <w:rsid w:val="00890690"/>
    <w:rsid w:val="008908D0"/>
    <w:rsid w:val="00891784"/>
    <w:rsid w:val="00891D9A"/>
    <w:rsid w:val="00892ED5"/>
    <w:rsid w:val="00894475"/>
    <w:rsid w:val="00894E47"/>
    <w:rsid w:val="008960FF"/>
    <w:rsid w:val="00896177"/>
    <w:rsid w:val="00897045"/>
    <w:rsid w:val="008A100F"/>
    <w:rsid w:val="008A243D"/>
    <w:rsid w:val="008A726C"/>
    <w:rsid w:val="008B0D06"/>
    <w:rsid w:val="008B1140"/>
    <w:rsid w:val="008B148F"/>
    <w:rsid w:val="008B1E7D"/>
    <w:rsid w:val="008B1F91"/>
    <w:rsid w:val="008B27D9"/>
    <w:rsid w:val="008B2B91"/>
    <w:rsid w:val="008B43F5"/>
    <w:rsid w:val="008B4BA5"/>
    <w:rsid w:val="008B5BF8"/>
    <w:rsid w:val="008B5D03"/>
    <w:rsid w:val="008B5DA7"/>
    <w:rsid w:val="008B5ED5"/>
    <w:rsid w:val="008B61EA"/>
    <w:rsid w:val="008B7767"/>
    <w:rsid w:val="008C0E30"/>
    <w:rsid w:val="008C2520"/>
    <w:rsid w:val="008C45A3"/>
    <w:rsid w:val="008C580C"/>
    <w:rsid w:val="008C75E9"/>
    <w:rsid w:val="008C7D4B"/>
    <w:rsid w:val="008D1248"/>
    <w:rsid w:val="008D1DFE"/>
    <w:rsid w:val="008D3020"/>
    <w:rsid w:val="008D3404"/>
    <w:rsid w:val="008D3EC1"/>
    <w:rsid w:val="008D43E5"/>
    <w:rsid w:val="008D5129"/>
    <w:rsid w:val="008D7DD0"/>
    <w:rsid w:val="008E03D8"/>
    <w:rsid w:val="008E049F"/>
    <w:rsid w:val="008E0757"/>
    <w:rsid w:val="008E253F"/>
    <w:rsid w:val="008E3509"/>
    <w:rsid w:val="008E4031"/>
    <w:rsid w:val="008E4C0B"/>
    <w:rsid w:val="008E4EC2"/>
    <w:rsid w:val="008E574D"/>
    <w:rsid w:val="008F15C1"/>
    <w:rsid w:val="008F1B6E"/>
    <w:rsid w:val="008F1E84"/>
    <w:rsid w:val="008F2F14"/>
    <w:rsid w:val="008F7085"/>
    <w:rsid w:val="008F7B1C"/>
    <w:rsid w:val="0090200D"/>
    <w:rsid w:val="00903901"/>
    <w:rsid w:val="00904D02"/>
    <w:rsid w:val="009064CA"/>
    <w:rsid w:val="009065F7"/>
    <w:rsid w:val="00906B60"/>
    <w:rsid w:val="00910C1B"/>
    <w:rsid w:val="00911040"/>
    <w:rsid w:val="00911F60"/>
    <w:rsid w:val="00912BBD"/>
    <w:rsid w:val="00912BD7"/>
    <w:rsid w:val="00912DAE"/>
    <w:rsid w:val="00912F8B"/>
    <w:rsid w:val="0091725B"/>
    <w:rsid w:val="009176C8"/>
    <w:rsid w:val="009178A1"/>
    <w:rsid w:val="00922A8A"/>
    <w:rsid w:val="00924AFB"/>
    <w:rsid w:val="00926294"/>
    <w:rsid w:val="00926A9F"/>
    <w:rsid w:val="00927D2F"/>
    <w:rsid w:val="0093081E"/>
    <w:rsid w:val="00930EFE"/>
    <w:rsid w:val="00934EE4"/>
    <w:rsid w:val="009354F9"/>
    <w:rsid w:val="00935B7C"/>
    <w:rsid w:val="009362E0"/>
    <w:rsid w:val="00936441"/>
    <w:rsid w:val="0094002A"/>
    <w:rsid w:val="0094017B"/>
    <w:rsid w:val="009401BB"/>
    <w:rsid w:val="009409ED"/>
    <w:rsid w:val="00942A9F"/>
    <w:rsid w:val="0094365D"/>
    <w:rsid w:val="0094673A"/>
    <w:rsid w:val="009469AD"/>
    <w:rsid w:val="0094731B"/>
    <w:rsid w:val="00951EE4"/>
    <w:rsid w:val="00952081"/>
    <w:rsid w:val="00953C67"/>
    <w:rsid w:val="00954CB3"/>
    <w:rsid w:val="00955018"/>
    <w:rsid w:val="00955030"/>
    <w:rsid w:val="00955222"/>
    <w:rsid w:val="009552AD"/>
    <w:rsid w:val="0095688C"/>
    <w:rsid w:val="009623F3"/>
    <w:rsid w:val="00963358"/>
    <w:rsid w:val="00964343"/>
    <w:rsid w:val="00964DA4"/>
    <w:rsid w:val="00964ED3"/>
    <w:rsid w:val="00967835"/>
    <w:rsid w:val="00970E29"/>
    <w:rsid w:val="009714A6"/>
    <w:rsid w:val="0097173A"/>
    <w:rsid w:val="00975501"/>
    <w:rsid w:val="009758DA"/>
    <w:rsid w:val="00975F48"/>
    <w:rsid w:val="0097695E"/>
    <w:rsid w:val="00976CBE"/>
    <w:rsid w:val="009801C2"/>
    <w:rsid w:val="009820EA"/>
    <w:rsid w:val="00982EF0"/>
    <w:rsid w:val="00984C91"/>
    <w:rsid w:val="009853CC"/>
    <w:rsid w:val="00985FA7"/>
    <w:rsid w:val="00986FF3"/>
    <w:rsid w:val="00987363"/>
    <w:rsid w:val="00990172"/>
    <w:rsid w:val="00990448"/>
    <w:rsid w:val="009914EE"/>
    <w:rsid w:val="009924FD"/>
    <w:rsid w:val="00993522"/>
    <w:rsid w:val="009943F8"/>
    <w:rsid w:val="009949C6"/>
    <w:rsid w:val="0099645F"/>
    <w:rsid w:val="00996D2C"/>
    <w:rsid w:val="00996F92"/>
    <w:rsid w:val="00997BB9"/>
    <w:rsid w:val="009A0B82"/>
    <w:rsid w:val="009A1198"/>
    <w:rsid w:val="009A14C8"/>
    <w:rsid w:val="009A1DBF"/>
    <w:rsid w:val="009A3F38"/>
    <w:rsid w:val="009A410C"/>
    <w:rsid w:val="009A4515"/>
    <w:rsid w:val="009A461B"/>
    <w:rsid w:val="009A465E"/>
    <w:rsid w:val="009A4F8C"/>
    <w:rsid w:val="009A542D"/>
    <w:rsid w:val="009A5482"/>
    <w:rsid w:val="009A5DAC"/>
    <w:rsid w:val="009A779A"/>
    <w:rsid w:val="009A78AE"/>
    <w:rsid w:val="009A7A2B"/>
    <w:rsid w:val="009B2F99"/>
    <w:rsid w:val="009B37DB"/>
    <w:rsid w:val="009B7068"/>
    <w:rsid w:val="009C0AFA"/>
    <w:rsid w:val="009C1028"/>
    <w:rsid w:val="009C1AC1"/>
    <w:rsid w:val="009C257F"/>
    <w:rsid w:val="009C2E68"/>
    <w:rsid w:val="009C3959"/>
    <w:rsid w:val="009C4FF9"/>
    <w:rsid w:val="009D013D"/>
    <w:rsid w:val="009D1C2F"/>
    <w:rsid w:val="009D1E3A"/>
    <w:rsid w:val="009D20A1"/>
    <w:rsid w:val="009D2AE4"/>
    <w:rsid w:val="009D2E74"/>
    <w:rsid w:val="009D3EB1"/>
    <w:rsid w:val="009D45D5"/>
    <w:rsid w:val="009D535B"/>
    <w:rsid w:val="009D5DEC"/>
    <w:rsid w:val="009D6B81"/>
    <w:rsid w:val="009D6D25"/>
    <w:rsid w:val="009D71F9"/>
    <w:rsid w:val="009D78A3"/>
    <w:rsid w:val="009E1A08"/>
    <w:rsid w:val="009E303E"/>
    <w:rsid w:val="009E44F9"/>
    <w:rsid w:val="009E5CB8"/>
    <w:rsid w:val="009E5EEF"/>
    <w:rsid w:val="009E68D1"/>
    <w:rsid w:val="009E6DA6"/>
    <w:rsid w:val="009F4202"/>
    <w:rsid w:val="009F4F94"/>
    <w:rsid w:val="00A00468"/>
    <w:rsid w:val="00A01483"/>
    <w:rsid w:val="00A0295D"/>
    <w:rsid w:val="00A02DF7"/>
    <w:rsid w:val="00A03FCE"/>
    <w:rsid w:val="00A05796"/>
    <w:rsid w:val="00A072B0"/>
    <w:rsid w:val="00A10E54"/>
    <w:rsid w:val="00A10EFD"/>
    <w:rsid w:val="00A11D45"/>
    <w:rsid w:val="00A12231"/>
    <w:rsid w:val="00A12FD4"/>
    <w:rsid w:val="00A13ACC"/>
    <w:rsid w:val="00A13E7C"/>
    <w:rsid w:val="00A1511C"/>
    <w:rsid w:val="00A1628B"/>
    <w:rsid w:val="00A209EF"/>
    <w:rsid w:val="00A21E69"/>
    <w:rsid w:val="00A2202A"/>
    <w:rsid w:val="00A226A1"/>
    <w:rsid w:val="00A22B97"/>
    <w:rsid w:val="00A22C7E"/>
    <w:rsid w:val="00A2409C"/>
    <w:rsid w:val="00A254C8"/>
    <w:rsid w:val="00A262B9"/>
    <w:rsid w:val="00A27DE6"/>
    <w:rsid w:val="00A322A9"/>
    <w:rsid w:val="00A33C89"/>
    <w:rsid w:val="00A33FF3"/>
    <w:rsid w:val="00A343C6"/>
    <w:rsid w:val="00A343F2"/>
    <w:rsid w:val="00A358CE"/>
    <w:rsid w:val="00A35A94"/>
    <w:rsid w:val="00A35F1E"/>
    <w:rsid w:val="00A3752E"/>
    <w:rsid w:val="00A40C38"/>
    <w:rsid w:val="00A40F34"/>
    <w:rsid w:val="00A41035"/>
    <w:rsid w:val="00A41370"/>
    <w:rsid w:val="00A424C7"/>
    <w:rsid w:val="00A4304D"/>
    <w:rsid w:val="00A434F5"/>
    <w:rsid w:val="00A4383F"/>
    <w:rsid w:val="00A44161"/>
    <w:rsid w:val="00A45B9A"/>
    <w:rsid w:val="00A47C01"/>
    <w:rsid w:val="00A50CDF"/>
    <w:rsid w:val="00A50F4E"/>
    <w:rsid w:val="00A51A2A"/>
    <w:rsid w:val="00A52487"/>
    <w:rsid w:val="00A538C6"/>
    <w:rsid w:val="00A54DCA"/>
    <w:rsid w:val="00A56EE9"/>
    <w:rsid w:val="00A57C62"/>
    <w:rsid w:val="00A60B01"/>
    <w:rsid w:val="00A61DFA"/>
    <w:rsid w:val="00A61FE2"/>
    <w:rsid w:val="00A62148"/>
    <w:rsid w:val="00A62276"/>
    <w:rsid w:val="00A62CDD"/>
    <w:rsid w:val="00A633BD"/>
    <w:rsid w:val="00A63A59"/>
    <w:rsid w:val="00A642A2"/>
    <w:rsid w:val="00A67014"/>
    <w:rsid w:val="00A70530"/>
    <w:rsid w:val="00A70621"/>
    <w:rsid w:val="00A75A2D"/>
    <w:rsid w:val="00A75A5E"/>
    <w:rsid w:val="00A75BF9"/>
    <w:rsid w:val="00A768D7"/>
    <w:rsid w:val="00A76DB4"/>
    <w:rsid w:val="00A77591"/>
    <w:rsid w:val="00A77E77"/>
    <w:rsid w:val="00A835F3"/>
    <w:rsid w:val="00A847A9"/>
    <w:rsid w:val="00A85004"/>
    <w:rsid w:val="00A86854"/>
    <w:rsid w:val="00A86FFB"/>
    <w:rsid w:val="00A90BCF"/>
    <w:rsid w:val="00A90E8F"/>
    <w:rsid w:val="00A9159C"/>
    <w:rsid w:val="00A91877"/>
    <w:rsid w:val="00A91F64"/>
    <w:rsid w:val="00A921E5"/>
    <w:rsid w:val="00A92229"/>
    <w:rsid w:val="00A92656"/>
    <w:rsid w:val="00A92E5A"/>
    <w:rsid w:val="00A9301A"/>
    <w:rsid w:val="00A937F4"/>
    <w:rsid w:val="00A9480B"/>
    <w:rsid w:val="00A96171"/>
    <w:rsid w:val="00A96376"/>
    <w:rsid w:val="00A97B14"/>
    <w:rsid w:val="00AA08AC"/>
    <w:rsid w:val="00AA563A"/>
    <w:rsid w:val="00AA64B1"/>
    <w:rsid w:val="00AA64C4"/>
    <w:rsid w:val="00AA6614"/>
    <w:rsid w:val="00AA76CE"/>
    <w:rsid w:val="00AB29DF"/>
    <w:rsid w:val="00AB31C5"/>
    <w:rsid w:val="00AB643C"/>
    <w:rsid w:val="00AB68E8"/>
    <w:rsid w:val="00AC19E1"/>
    <w:rsid w:val="00AC1E8A"/>
    <w:rsid w:val="00AC21AA"/>
    <w:rsid w:val="00AC240C"/>
    <w:rsid w:val="00AC37F3"/>
    <w:rsid w:val="00AC3A71"/>
    <w:rsid w:val="00AC4025"/>
    <w:rsid w:val="00AC4523"/>
    <w:rsid w:val="00AC56F2"/>
    <w:rsid w:val="00AC5A4F"/>
    <w:rsid w:val="00AC5B00"/>
    <w:rsid w:val="00AC5F7C"/>
    <w:rsid w:val="00AC76A0"/>
    <w:rsid w:val="00AC7727"/>
    <w:rsid w:val="00AD01FC"/>
    <w:rsid w:val="00AD09F0"/>
    <w:rsid w:val="00AD0E68"/>
    <w:rsid w:val="00AD3E03"/>
    <w:rsid w:val="00AD3EA8"/>
    <w:rsid w:val="00AD417A"/>
    <w:rsid w:val="00AD41D1"/>
    <w:rsid w:val="00AD4C33"/>
    <w:rsid w:val="00AD4FD5"/>
    <w:rsid w:val="00AD5A8A"/>
    <w:rsid w:val="00AD613B"/>
    <w:rsid w:val="00AD641E"/>
    <w:rsid w:val="00AD6A99"/>
    <w:rsid w:val="00AD6F3E"/>
    <w:rsid w:val="00AD725A"/>
    <w:rsid w:val="00AD733C"/>
    <w:rsid w:val="00AE0C7E"/>
    <w:rsid w:val="00AE1F89"/>
    <w:rsid w:val="00AE4023"/>
    <w:rsid w:val="00AE44A4"/>
    <w:rsid w:val="00AE5A10"/>
    <w:rsid w:val="00AE6463"/>
    <w:rsid w:val="00AE6510"/>
    <w:rsid w:val="00AE6B4E"/>
    <w:rsid w:val="00AF1072"/>
    <w:rsid w:val="00AF1189"/>
    <w:rsid w:val="00AF51EA"/>
    <w:rsid w:val="00AF5C57"/>
    <w:rsid w:val="00AF6810"/>
    <w:rsid w:val="00AF768D"/>
    <w:rsid w:val="00B003F1"/>
    <w:rsid w:val="00B003FC"/>
    <w:rsid w:val="00B010B2"/>
    <w:rsid w:val="00B02055"/>
    <w:rsid w:val="00B02FA0"/>
    <w:rsid w:val="00B03A87"/>
    <w:rsid w:val="00B079EF"/>
    <w:rsid w:val="00B10E63"/>
    <w:rsid w:val="00B1112F"/>
    <w:rsid w:val="00B1194C"/>
    <w:rsid w:val="00B12588"/>
    <w:rsid w:val="00B148D5"/>
    <w:rsid w:val="00B14E85"/>
    <w:rsid w:val="00B16DC4"/>
    <w:rsid w:val="00B1799A"/>
    <w:rsid w:val="00B20511"/>
    <w:rsid w:val="00B206BC"/>
    <w:rsid w:val="00B20BFE"/>
    <w:rsid w:val="00B2161B"/>
    <w:rsid w:val="00B218D1"/>
    <w:rsid w:val="00B22B4B"/>
    <w:rsid w:val="00B2331C"/>
    <w:rsid w:val="00B237B5"/>
    <w:rsid w:val="00B25135"/>
    <w:rsid w:val="00B25A3C"/>
    <w:rsid w:val="00B25E5D"/>
    <w:rsid w:val="00B26F8E"/>
    <w:rsid w:val="00B2786E"/>
    <w:rsid w:val="00B27B17"/>
    <w:rsid w:val="00B310EF"/>
    <w:rsid w:val="00B31A50"/>
    <w:rsid w:val="00B33291"/>
    <w:rsid w:val="00B3377A"/>
    <w:rsid w:val="00B341D2"/>
    <w:rsid w:val="00B3477A"/>
    <w:rsid w:val="00B37D0A"/>
    <w:rsid w:val="00B403E1"/>
    <w:rsid w:val="00B40595"/>
    <w:rsid w:val="00B42559"/>
    <w:rsid w:val="00B42B41"/>
    <w:rsid w:val="00B42FAF"/>
    <w:rsid w:val="00B43A93"/>
    <w:rsid w:val="00B46465"/>
    <w:rsid w:val="00B470D5"/>
    <w:rsid w:val="00B47A94"/>
    <w:rsid w:val="00B51DAF"/>
    <w:rsid w:val="00B52BE3"/>
    <w:rsid w:val="00B52C99"/>
    <w:rsid w:val="00B55202"/>
    <w:rsid w:val="00B56A09"/>
    <w:rsid w:val="00B57E11"/>
    <w:rsid w:val="00B606E4"/>
    <w:rsid w:val="00B61E2F"/>
    <w:rsid w:val="00B6202F"/>
    <w:rsid w:val="00B62B25"/>
    <w:rsid w:val="00B6392F"/>
    <w:rsid w:val="00B658DD"/>
    <w:rsid w:val="00B66F78"/>
    <w:rsid w:val="00B6721E"/>
    <w:rsid w:val="00B712B6"/>
    <w:rsid w:val="00B72086"/>
    <w:rsid w:val="00B735CD"/>
    <w:rsid w:val="00B73C14"/>
    <w:rsid w:val="00B77974"/>
    <w:rsid w:val="00B81D3C"/>
    <w:rsid w:val="00B81E3E"/>
    <w:rsid w:val="00B82696"/>
    <w:rsid w:val="00B82CE0"/>
    <w:rsid w:val="00B84826"/>
    <w:rsid w:val="00B854B3"/>
    <w:rsid w:val="00B90775"/>
    <w:rsid w:val="00B90F8F"/>
    <w:rsid w:val="00B91498"/>
    <w:rsid w:val="00B915C7"/>
    <w:rsid w:val="00B91D05"/>
    <w:rsid w:val="00B929ED"/>
    <w:rsid w:val="00B94FEE"/>
    <w:rsid w:val="00B96BAB"/>
    <w:rsid w:val="00BA0134"/>
    <w:rsid w:val="00BA034F"/>
    <w:rsid w:val="00BA04E7"/>
    <w:rsid w:val="00BA1594"/>
    <w:rsid w:val="00BA2D10"/>
    <w:rsid w:val="00BA3988"/>
    <w:rsid w:val="00BA597A"/>
    <w:rsid w:val="00BA67DC"/>
    <w:rsid w:val="00BA6AFC"/>
    <w:rsid w:val="00BA7348"/>
    <w:rsid w:val="00BB2346"/>
    <w:rsid w:val="00BB3E1A"/>
    <w:rsid w:val="00BB50D3"/>
    <w:rsid w:val="00BB55E5"/>
    <w:rsid w:val="00BB718D"/>
    <w:rsid w:val="00BC0390"/>
    <w:rsid w:val="00BC338C"/>
    <w:rsid w:val="00BC35DB"/>
    <w:rsid w:val="00BC392E"/>
    <w:rsid w:val="00BC3C97"/>
    <w:rsid w:val="00BC4B6F"/>
    <w:rsid w:val="00BC7E24"/>
    <w:rsid w:val="00BD01F5"/>
    <w:rsid w:val="00BD0C5D"/>
    <w:rsid w:val="00BD226A"/>
    <w:rsid w:val="00BD2713"/>
    <w:rsid w:val="00BD2C4D"/>
    <w:rsid w:val="00BD50BC"/>
    <w:rsid w:val="00BD5A39"/>
    <w:rsid w:val="00BE223D"/>
    <w:rsid w:val="00BE2587"/>
    <w:rsid w:val="00BE3197"/>
    <w:rsid w:val="00BE3F56"/>
    <w:rsid w:val="00BE42A0"/>
    <w:rsid w:val="00BE4516"/>
    <w:rsid w:val="00BE4E69"/>
    <w:rsid w:val="00BE57B5"/>
    <w:rsid w:val="00BE58F8"/>
    <w:rsid w:val="00BE5A75"/>
    <w:rsid w:val="00BE5D24"/>
    <w:rsid w:val="00BE68A4"/>
    <w:rsid w:val="00BE7F9C"/>
    <w:rsid w:val="00BF011C"/>
    <w:rsid w:val="00BF054A"/>
    <w:rsid w:val="00BF06F4"/>
    <w:rsid w:val="00BF4130"/>
    <w:rsid w:val="00BF42DB"/>
    <w:rsid w:val="00BF5C1C"/>
    <w:rsid w:val="00BF63B7"/>
    <w:rsid w:val="00BF73B5"/>
    <w:rsid w:val="00C001C3"/>
    <w:rsid w:val="00C004F1"/>
    <w:rsid w:val="00C01432"/>
    <w:rsid w:val="00C01564"/>
    <w:rsid w:val="00C03441"/>
    <w:rsid w:val="00C03CA8"/>
    <w:rsid w:val="00C044AF"/>
    <w:rsid w:val="00C06A60"/>
    <w:rsid w:val="00C06E60"/>
    <w:rsid w:val="00C06E8A"/>
    <w:rsid w:val="00C10469"/>
    <w:rsid w:val="00C10EB1"/>
    <w:rsid w:val="00C11177"/>
    <w:rsid w:val="00C13883"/>
    <w:rsid w:val="00C1606D"/>
    <w:rsid w:val="00C16147"/>
    <w:rsid w:val="00C1675C"/>
    <w:rsid w:val="00C201A2"/>
    <w:rsid w:val="00C211D8"/>
    <w:rsid w:val="00C2174C"/>
    <w:rsid w:val="00C22DCB"/>
    <w:rsid w:val="00C23089"/>
    <w:rsid w:val="00C23419"/>
    <w:rsid w:val="00C244C6"/>
    <w:rsid w:val="00C24CB5"/>
    <w:rsid w:val="00C26668"/>
    <w:rsid w:val="00C278D5"/>
    <w:rsid w:val="00C27DC4"/>
    <w:rsid w:val="00C30414"/>
    <w:rsid w:val="00C30936"/>
    <w:rsid w:val="00C30DDB"/>
    <w:rsid w:val="00C31334"/>
    <w:rsid w:val="00C31DF4"/>
    <w:rsid w:val="00C33F3C"/>
    <w:rsid w:val="00C34BF0"/>
    <w:rsid w:val="00C3579C"/>
    <w:rsid w:val="00C3685C"/>
    <w:rsid w:val="00C37D95"/>
    <w:rsid w:val="00C402AB"/>
    <w:rsid w:val="00C40492"/>
    <w:rsid w:val="00C41CA9"/>
    <w:rsid w:val="00C43FEC"/>
    <w:rsid w:val="00C45919"/>
    <w:rsid w:val="00C51655"/>
    <w:rsid w:val="00C51A1A"/>
    <w:rsid w:val="00C5264E"/>
    <w:rsid w:val="00C5493C"/>
    <w:rsid w:val="00C55ADC"/>
    <w:rsid w:val="00C56443"/>
    <w:rsid w:val="00C56792"/>
    <w:rsid w:val="00C57449"/>
    <w:rsid w:val="00C57450"/>
    <w:rsid w:val="00C60638"/>
    <w:rsid w:val="00C60A73"/>
    <w:rsid w:val="00C65B83"/>
    <w:rsid w:val="00C6648A"/>
    <w:rsid w:val="00C6650B"/>
    <w:rsid w:val="00C7064E"/>
    <w:rsid w:val="00C70A84"/>
    <w:rsid w:val="00C728F3"/>
    <w:rsid w:val="00C72FD5"/>
    <w:rsid w:val="00C74722"/>
    <w:rsid w:val="00C82D8E"/>
    <w:rsid w:val="00C84408"/>
    <w:rsid w:val="00C86614"/>
    <w:rsid w:val="00C9144C"/>
    <w:rsid w:val="00C925DF"/>
    <w:rsid w:val="00C93F0A"/>
    <w:rsid w:val="00C9641B"/>
    <w:rsid w:val="00C97C1C"/>
    <w:rsid w:val="00CA0D55"/>
    <w:rsid w:val="00CA1742"/>
    <w:rsid w:val="00CA2151"/>
    <w:rsid w:val="00CA52CB"/>
    <w:rsid w:val="00CA53F5"/>
    <w:rsid w:val="00CA6A1E"/>
    <w:rsid w:val="00CA7188"/>
    <w:rsid w:val="00CB1841"/>
    <w:rsid w:val="00CB1AE6"/>
    <w:rsid w:val="00CB2049"/>
    <w:rsid w:val="00CB2255"/>
    <w:rsid w:val="00CB4A83"/>
    <w:rsid w:val="00CB4F90"/>
    <w:rsid w:val="00CB66F2"/>
    <w:rsid w:val="00CC0D5C"/>
    <w:rsid w:val="00CC335F"/>
    <w:rsid w:val="00CC38C9"/>
    <w:rsid w:val="00CC44D1"/>
    <w:rsid w:val="00CC4845"/>
    <w:rsid w:val="00CD06F3"/>
    <w:rsid w:val="00CD26AC"/>
    <w:rsid w:val="00CD3782"/>
    <w:rsid w:val="00CD3FA5"/>
    <w:rsid w:val="00CD487A"/>
    <w:rsid w:val="00CD579A"/>
    <w:rsid w:val="00CD61CF"/>
    <w:rsid w:val="00CE05F7"/>
    <w:rsid w:val="00CE1793"/>
    <w:rsid w:val="00CE17EA"/>
    <w:rsid w:val="00CE1E55"/>
    <w:rsid w:val="00CE5652"/>
    <w:rsid w:val="00CE61CF"/>
    <w:rsid w:val="00CE624C"/>
    <w:rsid w:val="00CE6F65"/>
    <w:rsid w:val="00CE7B79"/>
    <w:rsid w:val="00CF612E"/>
    <w:rsid w:val="00CF66C1"/>
    <w:rsid w:val="00D0140E"/>
    <w:rsid w:val="00D017B0"/>
    <w:rsid w:val="00D03FB2"/>
    <w:rsid w:val="00D041F6"/>
    <w:rsid w:val="00D05AAC"/>
    <w:rsid w:val="00D05BE3"/>
    <w:rsid w:val="00D07A68"/>
    <w:rsid w:val="00D07DC2"/>
    <w:rsid w:val="00D107EC"/>
    <w:rsid w:val="00D1124B"/>
    <w:rsid w:val="00D1186B"/>
    <w:rsid w:val="00D11D74"/>
    <w:rsid w:val="00D141FC"/>
    <w:rsid w:val="00D148C8"/>
    <w:rsid w:val="00D14A60"/>
    <w:rsid w:val="00D156DF"/>
    <w:rsid w:val="00D1615F"/>
    <w:rsid w:val="00D16944"/>
    <w:rsid w:val="00D16E93"/>
    <w:rsid w:val="00D217B4"/>
    <w:rsid w:val="00D23455"/>
    <w:rsid w:val="00D24FE7"/>
    <w:rsid w:val="00D272A7"/>
    <w:rsid w:val="00D31A9F"/>
    <w:rsid w:val="00D32211"/>
    <w:rsid w:val="00D326F3"/>
    <w:rsid w:val="00D32A27"/>
    <w:rsid w:val="00D33E7F"/>
    <w:rsid w:val="00D34DC1"/>
    <w:rsid w:val="00D35A18"/>
    <w:rsid w:val="00D35A5B"/>
    <w:rsid w:val="00D37785"/>
    <w:rsid w:val="00D3781F"/>
    <w:rsid w:val="00D37AFE"/>
    <w:rsid w:val="00D44381"/>
    <w:rsid w:val="00D44F9B"/>
    <w:rsid w:val="00D456DB"/>
    <w:rsid w:val="00D46A59"/>
    <w:rsid w:val="00D46ECA"/>
    <w:rsid w:val="00D47138"/>
    <w:rsid w:val="00D47EAB"/>
    <w:rsid w:val="00D523B7"/>
    <w:rsid w:val="00D55579"/>
    <w:rsid w:val="00D55FE6"/>
    <w:rsid w:val="00D57285"/>
    <w:rsid w:val="00D57FCB"/>
    <w:rsid w:val="00D60238"/>
    <w:rsid w:val="00D607EF"/>
    <w:rsid w:val="00D63B7E"/>
    <w:rsid w:val="00D658B8"/>
    <w:rsid w:val="00D7092E"/>
    <w:rsid w:val="00D72D05"/>
    <w:rsid w:val="00D73E28"/>
    <w:rsid w:val="00D76077"/>
    <w:rsid w:val="00D761EE"/>
    <w:rsid w:val="00D76341"/>
    <w:rsid w:val="00D7719C"/>
    <w:rsid w:val="00D827A6"/>
    <w:rsid w:val="00D85B31"/>
    <w:rsid w:val="00D87EAB"/>
    <w:rsid w:val="00D9000E"/>
    <w:rsid w:val="00D92FE5"/>
    <w:rsid w:val="00D93F15"/>
    <w:rsid w:val="00D96330"/>
    <w:rsid w:val="00DA0377"/>
    <w:rsid w:val="00DA038E"/>
    <w:rsid w:val="00DA0C79"/>
    <w:rsid w:val="00DA339C"/>
    <w:rsid w:val="00DA48BA"/>
    <w:rsid w:val="00DA6015"/>
    <w:rsid w:val="00DA67EE"/>
    <w:rsid w:val="00DA68D7"/>
    <w:rsid w:val="00DA7794"/>
    <w:rsid w:val="00DA7BA1"/>
    <w:rsid w:val="00DA7D27"/>
    <w:rsid w:val="00DB0287"/>
    <w:rsid w:val="00DB17C0"/>
    <w:rsid w:val="00DB1DC7"/>
    <w:rsid w:val="00DB23F8"/>
    <w:rsid w:val="00DB25F4"/>
    <w:rsid w:val="00DB27FF"/>
    <w:rsid w:val="00DC1B3F"/>
    <w:rsid w:val="00DC23B0"/>
    <w:rsid w:val="00DC2F9C"/>
    <w:rsid w:val="00DC3F26"/>
    <w:rsid w:val="00DC47F2"/>
    <w:rsid w:val="00DC4877"/>
    <w:rsid w:val="00DC48EF"/>
    <w:rsid w:val="00DC7096"/>
    <w:rsid w:val="00DC7985"/>
    <w:rsid w:val="00DD1E79"/>
    <w:rsid w:val="00DD2136"/>
    <w:rsid w:val="00DD2396"/>
    <w:rsid w:val="00DD38A2"/>
    <w:rsid w:val="00DD42BC"/>
    <w:rsid w:val="00DD4CD1"/>
    <w:rsid w:val="00DD51D5"/>
    <w:rsid w:val="00DD61AD"/>
    <w:rsid w:val="00DD6FBC"/>
    <w:rsid w:val="00DD74FF"/>
    <w:rsid w:val="00DE0E44"/>
    <w:rsid w:val="00DE0E68"/>
    <w:rsid w:val="00DE238D"/>
    <w:rsid w:val="00DE28F2"/>
    <w:rsid w:val="00DE2B62"/>
    <w:rsid w:val="00DE3366"/>
    <w:rsid w:val="00DE3953"/>
    <w:rsid w:val="00DE3BF8"/>
    <w:rsid w:val="00DE3C17"/>
    <w:rsid w:val="00DE5D16"/>
    <w:rsid w:val="00DF04D0"/>
    <w:rsid w:val="00DF0684"/>
    <w:rsid w:val="00DF09DA"/>
    <w:rsid w:val="00DF25F9"/>
    <w:rsid w:val="00DF26F2"/>
    <w:rsid w:val="00DF2D79"/>
    <w:rsid w:val="00DF4773"/>
    <w:rsid w:val="00DF5863"/>
    <w:rsid w:val="00DF60A9"/>
    <w:rsid w:val="00E006D6"/>
    <w:rsid w:val="00E00CB5"/>
    <w:rsid w:val="00E0106A"/>
    <w:rsid w:val="00E016F5"/>
    <w:rsid w:val="00E02708"/>
    <w:rsid w:val="00E03597"/>
    <w:rsid w:val="00E041B4"/>
    <w:rsid w:val="00E06FA0"/>
    <w:rsid w:val="00E0795D"/>
    <w:rsid w:val="00E110D0"/>
    <w:rsid w:val="00E130E9"/>
    <w:rsid w:val="00E13810"/>
    <w:rsid w:val="00E203D5"/>
    <w:rsid w:val="00E20B2B"/>
    <w:rsid w:val="00E20C06"/>
    <w:rsid w:val="00E21610"/>
    <w:rsid w:val="00E22EBC"/>
    <w:rsid w:val="00E23FE1"/>
    <w:rsid w:val="00E24B3D"/>
    <w:rsid w:val="00E25382"/>
    <w:rsid w:val="00E255A8"/>
    <w:rsid w:val="00E26019"/>
    <w:rsid w:val="00E260E5"/>
    <w:rsid w:val="00E26FF8"/>
    <w:rsid w:val="00E27000"/>
    <w:rsid w:val="00E31484"/>
    <w:rsid w:val="00E31609"/>
    <w:rsid w:val="00E31D4B"/>
    <w:rsid w:val="00E31EF9"/>
    <w:rsid w:val="00E329B2"/>
    <w:rsid w:val="00E32DB1"/>
    <w:rsid w:val="00E338D9"/>
    <w:rsid w:val="00E33D85"/>
    <w:rsid w:val="00E34EE2"/>
    <w:rsid w:val="00E35061"/>
    <w:rsid w:val="00E35306"/>
    <w:rsid w:val="00E3567A"/>
    <w:rsid w:val="00E3630B"/>
    <w:rsid w:val="00E36563"/>
    <w:rsid w:val="00E37465"/>
    <w:rsid w:val="00E37662"/>
    <w:rsid w:val="00E376AC"/>
    <w:rsid w:val="00E406D0"/>
    <w:rsid w:val="00E415B8"/>
    <w:rsid w:val="00E418F0"/>
    <w:rsid w:val="00E432C6"/>
    <w:rsid w:val="00E44E89"/>
    <w:rsid w:val="00E45575"/>
    <w:rsid w:val="00E5018D"/>
    <w:rsid w:val="00E516AB"/>
    <w:rsid w:val="00E52045"/>
    <w:rsid w:val="00E52ABD"/>
    <w:rsid w:val="00E534D9"/>
    <w:rsid w:val="00E5361E"/>
    <w:rsid w:val="00E53F23"/>
    <w:rsid w:val="00E55143"/>
    <w:rsid w:val="00E5514A"/>
    <w:rsid w:val="00E552C3"/>
    <w:rsid w:val="00E5582C"/>
    <w:rsid w:val="00E56088"/>
    <w:rsid w:val="00E57FEC"/>
    <w:rsid w:val="00E601AF"/>
    <w:rsid w:val="00E60AD1"/>
    <w:rsid w:val="00E614D8"/>
    <w:rsid w:val="00E61A50"/>
    <w:rsid w:val="00E6331B"/>
    <w:rsid w:val="00E63841"/>
    <w:rsid w:val="00E6587E"/>
    <w:rsid w:val="00E6696B"/>
    <w:rsid w:val="00E66AA6"/>
    <w:rsid w:val="00E67964"/>
    <w:rsid w:val="00E73361"/>
    <w:rsid w:val="00E73BF2"/>
    <w:rsid w:val="00E73CD4"/>
    <w:rsid w:val="00E73F4F"/>
    <w:rsid w:val="00E73FE4"/>
    <w:rsid w:val="00E745DF"/>
    <w:rsid w:val="00E77138"/>
    <w:rsid w:val="00E77F2F"/>
    <w:rsid w:val="00E820B9"/>
    <w:rsid w:val="00E8275D"/>
    <w:rsid w:val="00E82C20"/>
    <w:rsid w:val="00E83085"/>
    <w:rsid w:val="00E83C1E"/>
    <w:rsid w:val="00E84B39"/>
    <w:rsid w:val="00E85CDD"/>
    <w:rsid w:val="00E8749B"/>
    <w:rsid w:val="00E92F33"/>
    <w:rsid w:val="00E94E33"/>
    <w:rsid w:val="00E97685"/>
    <w:rsid w:val="00EA066E"/>
    <w:rsid w:val="00EA08E1"/>
    <w:rsid w:val="00EA2DCB"/>
    <w:rsid w:val="00EA4E2C"/>
    <w:rsid w:val="00EA5E5E"/>
    <w:rsid w:val="00EA6066"/>
    <w:rsid w:val="00EA7020"/>
    <w:rsid w:val="00EA74FA"/>
    <w:rsid w:val="00EA7D2A"/>
    <w:rsid w:val="00EB01BC"/>
    <w:rsid w:val="00EB0601"/>
    <w:rsid w:val="00EB0C1C"/>
    <w:rsid w:val="00EB127A"/>
    <w:rsid w:val="00EB2054"/>
    <w:rsid w:val="00EB2828"/>
    <w:rsid w:val="00EB2947"/>
    <w:rsid w:val="00EB3C06"/>
    <w:rsid w:val="00EB4039"/>
    <w:rsid w:val="00EB4082"/>
    <w:rsid w:val="00EB4B03"/>
    <w:rsid w:val="00EB61D0"/>
    <w:rsid w:val="00EB7BED"/>
    <w:rsid w:val="00EB7C8D"/>
    <w:rsid w:val="00EC0B35"/>
    <w:rsid w:val="00EC1EE7"/>
    <w:rsid w:val="00EC24D7"/>
    <w:rsid w:val="00EC2AF7"/>
    <w:rsid w:val="00EC608F"/>
    <w:rsid w:val="00ED1EDA"/>
    <w:rsid w:val="00ED4188"/>
    <w:rsid w:val="00ED52AC"/>
    <w:rsid w:val="00ED7C62"/>
    <w:rsid w:val="00ED7D09"/>
    <w:rsid w:val="00EE064D"/>
    <w:rsid w:val="00EE11B9"/>
    <w:rsid w:val="00EE1B36"/>
    <w:rsid w:val="00EE1EB2"/>
    <w:rsid w:val="00EE27C2"/>
    <w:rsid w:val="00EE56FF"/>
    <w:rsid w:val="00EF172A"/>
    <w:rsid w:val="00EF2BC8"/>
    <w:rsid w:val="00EF32F0"/>
    <w:rsid w:val="00EF37C2"/>
    <w:rsid w:val="00EF4920"/>
    <w:rsid w:val="00EF6DAA"/>
    <w:rsid w:val="00EF6EE7"/>
    <w:rsid w:val="00EF6F00"/>
    <w:rsid w:val="00EF7366"/>
    <w:rsid w:val="00EF790D"/>
    <w:rsid w:val="00EF7FC3"/>
    <w:rsid w:val="00F00CFF"/>
    <w:rsid w:val="00F017E1"/>
    <w:rsid w:val="00F021AF"/>
    <w:rsid w:val="00F03CB0"/>
    <w:rsid w:val="00F04A7C"/>
    <w:rsid w:val="00F07FCA"/>
    <w:rsid w:val="00F1024B"/>
    <w:rsid w:val="00F1039E"/>
    <w:rsid w:val="00F126F3"/>
    <w:rsid w:val="00F1317E"/>
    <w:rsid w:val="00F15CE4"/>
    <w:rsid w:val="00F16871"/>
    <w:rsid w:val="00F21704"/>
    <w:rsid w:val="00F22E73"/>
    <w:rsid w:val="00F24CD0"/>
    <w:rsid w:val="00F2647C"/>
    <w:rsid w:val="00F2649B"/>
    <w:rsid w:val="00F278C0"/>
    <w:rsid w:val="00F27CDC"/>
    <w:rsid w:val="00F27F9C"/>
    <w:rsid w:val="00F31533"/>
    <w:rsid w:val="00F32C9F"/>
    <w:rsid w:val="00F3348F"/>
    <w:rsid w:val="00F34E27"/>
    <w:rsid w:val="00F3579F"/>
    <w:rsid w:val="00F36402"/>
    <w:rsid w:val="00F4026B"/>
    <w:rsid w:val="00F41023"/>
    <w:rsid w:val="00F41815"/>
    <w:rsid w:val="00F41C3D"/>
    <w:rsid w:val="00F43F60"/>
    <w:rsid w:val="00F4464F"/>
    <w:rsid w:val="00F44826"/>
    <w:rsid w:val="00F45093"/>
    <w:rsid w:val="00F4565B"/>
    <w:rsid w:val="00F45E8C"/>
    <w:rsid w:val="00F504F6"/>
    <w:rsid w:val="00F50984"/>
    <w:rsid w:val="00F50BF4"/>
    <w:rsid w:val="00F5341E"/>
    <w:rsid w:val="00F535C7"/>
    <w:rsid w:val="00F537B5"/>
    <w:rsid w:val="00F538AF"/>
    <w:rsid w:val="00F55C46"/>
    <w:rsid w:val="00F5735A"/>
    <w:rsid w:val="00F57DE9"/>
    <w:rsid w:val="00F606BA"/>
    <w:rsid w:val="00F61B79"/>
    <w:rsid w:val="00F62B77"/>
    <w:rsid w:val="00F6301F"/>
    <w:rsid w:val="00F6358E"/>
    <w:rsid w:val="00F645BD"/>
    <w:rsid w:val="00F6482E"/>
    <w:rsid w:val="00F64DDD"/>
    <w:rsid w:val="00F65287"/>
    <w:rsid w:val="00F65CEE"/>
    <w:rsid w:val="00F662CC"/>
    <w:rsid w:val="00F6647D"/>
    <w:rsid w:val="00F67194"/>
    <w:rsid w:val="00F70868"/>
    <w:rsid w:val="00F70D15"/>
    <w:rsid w:val="00F70E03"/>
    <w:rsid w:val="00F71840"/>
    <w:rsid w:val="00F747BA"/>
    <w:rsid w:val="00F75996"/>
    <w:rsid w:val="00F7636D"/>
    <w:rsid w:val="00F76E61"/>
    <w:rsid w:val="00F77430"/>
    <w:rsid w:val="00F838CF"/>
    <w:rsid w:val="00F8399A"/>
    <w:rsid w:val="00F846F5"/>
    <w:rsid w:val="00F84743"/>
    <w:rsid w:val="00F84AFD"/>
    <w:rsid w:val="00F85AA8"/>
    <w:rsid w:val="00F8601A"/>
    <w:rsid w:val="00F907D6"/>
    <w:rsid w:val="00F9088A"/>
    <w:rsid w:val="00F91BEB"/>
    <w:rsid w:val="00F9231D"/>
    <w:rsid w:val="00F93041"/>
    <w:rsid w:val="00F9442D"/>
    <w:rsid w:val="00F9495C"/>
    <w:rsid w:val="00F94CBA"/>
    <w:rsid w:val="00F95432"/>
    <w:rsid w:val="00F9554D"/>
    <w:rsid w:val="00F9653F"/>
    <w:rsid w:val="00F97A43"/>
    <w:rsid w:val="00F97A98"/>
    <w:rsid w:val="00F97B12"/>
    <w:rsid w:val="00FA1528"/>
    <w:rsid w:val="00FA23BC"/>
    <w:rsid w:val="00FA33ED"/>
    <w:rsid w:val="00FA3A65"/>
    <w:rsid w:val="00FA40AD"/>
    <w:rsid w:val="00FA65CA"/>
    <w:rsid w:val="00FA6D1D"/>
    <w:rsid w:val="00FA79F4"/>
    <w:rsid w:val="00FB0129"/>
    <w:rsid w:val="00FB0268"/>
    <w:rsid w:val="00FB2058"/>
    <w:rsid w:val="00FB23B4"/>
    <w:rsid w:val="00FB4E19"/>
    <w:rsid w:val="00FB6425"/>
    <w:rsid w:val="00FB695A"/>
    <w:rsid w:val="00FB7948"/>
    <w:rsid w:val="00FB7D83"/>
    <w:rsid w:val="00FC00F0"/>
    <w:rsid w:val="00FC0297"/>
    <w:rsid w:val="00FC068B"/>
    <w:rsid w:val="00FC1B2E"/>
    <w:rsid w:val="00FC1C79"/>
    <w:rsid w:val="00FC37AE"/>
    <w:rsid w:val="00FC3AEF"/>
    <w:rsid w:val="00FC3C72"/>
    <w:rsid w:val="00FC3D84"/>
    <w:rsid w:val="00FC4797"/>
    <w:rsid w:val="00FC6F10"/>
    <w:rsid w:val="00FC738C"/>
    <w:rsid w:val="00FC7B1F"/>
    <w:rsid w:val="00FD002F"/>
    <w:rsid w:val="00FD202D"/>
    <w:rsid w:val="00FD2587"/>
    <w:rsid w:val="00FD29F3"/>
    <w:rsid w:val="00FD50E8"/>
    <w:rsid w:val="00FD5A72"/>
    <w:rsid w:val="00FD7544"/>
    <w:rsid w:val="00FE2BF3"/>
    <w:rsid w:val="00FF0294"/>
    <w:rsid w:val="00FF24D9"/>
    <w:rsid w:val="00FF24FA"/>
    <w:rsid w:val="00FF40FA"/>
    <w:rsid w:val="00FF45B1"/>
    <w:rsid w:val="00FF5185"/>
    <w:rsid w:val="00FF5773"/>
    <w:rsid w:val="00FF6D8D"/>
    <w:rsid w:val="00FF76D7"/>
    <w:rsid w:val="00FF7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40"/>
        <o:r id="V:Rule14" type="connector" idref="#_x0000_s1041"/>
        <o:r id="V:Rule15" type="connector" idref="#_x0000_s1042"/>
        <o:r id="V:Rule16" type="connector" idref="#_x0000_s1044"/>
        <o:r id="V:Rule17" type="connector" idref="#_x0000_s1045"/>
        <o:r id="V:Rule18" type="connector" idref="#_x0000_s1046"/>
        <o:r id="V:Rule19" type="connector" idref="#_x0000_s1047"/>
        <o:r id="V:Rule20" type="connector" idref="#_x0000_s1048"/>
        <o:r id="V:Rule21" type="connector" idref="#_x0000_s1049"/>
        <o:r id="V:Rule22" type="connector" idref="#_x0000_s1057"/>
      </o:rules>
    </o:shapelayout>
  </w:shapeDefaults>
  <w:decimalSymbol w:val="."/>
  <w:listSeparator w:val=";"/>
  <w14:docId w14:val="5C1EA0E6"/>
  <w15:chartTrackingRefBased/>
  <w15:docId w15:val="{EB617510-7144-40E9-BEB8-EB1916FF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0">
    <w:name w:val="Normal"/>
    <w:qFormat/>
    <w:rsid w:val="00B14E85"/>
    <w:pPr>
      <w:ind w:left="1080"/>
    </w:pPr>
    <w:rPr>
      <w:rFonts w:ascii="Arial" w:eastAsia="Times New Roman" w:hAnsi="Arial"/>
      <w:spacing w:val="-5"/>
      <w:lang w:eastAsia="en-US"/>
    </w:rPr>
  </w:style>
  <w:style w:type="paragraph" w:styleId="Ttulo1">
    <w:name w:val="heading 1"/>
    <w:basedOn w:val="Ttulo-base"/>
    <w:next w:val="Textoindependiente"/>
    <w:qFormat/>
    <w:rsid w:val="00B14E85"/>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Ttulo2">
    <w:name w:val="heading 2"/>
    <w:basedOn w:val="Ttulo-base"/>
    <w:next w:val="Textoindependiente"/>
    <w:qFormat/>
    <w:rsid w:val="00B14E85"/>
    <w:pPr>
      <w:spacing w:before="0" w:after="240" w:line="240" w:lineRule="atLeast"/>
      <w:ind w:left="0"/>
      <w:outlineLvl w:val="1"/>
    </w:pPr>
    <w:rPr>
      <w:rFonts w:ascii="Arial Black" w:hAnsi="Arial Black"/>
      <w:spacing w:val="-15"/>
    </w:rPr>
  </w:style>
  <w:style w:type="paragraph" w:styleId="Ttulo3">
    <w:name w:val="heading 3"/>
    <w:basedOn w:val="Ttulo-base"/>
    <w:next w:val="Textoindependiente"/>
    <w:qFormat/>
    <w:rsid w:val="00B14E85"/>
    <w:pPr>
      <w:spacing w:before="0" w:after="240" w:line="240" w:lineRule="atLeast"/>
      <w:outlineLvl w:val="2"/>
    </w:pPr>
    <w:rPr>
      <w:rFonts w:ascii="Arial Black" w:hAnsi="Arial Black"/>
      <w:spacing w:val="-10"/>
      <w:sz w:val="20"/>
    </w:rPr>
  </w:style>
  <w:style w:type="paragraph" w:styleId="Ttulo4">
    <w:name w:val="heading 4"/>
    <w:basedOn w:val="Ttulo-base"/>
    <w:next w:val="Textoindependiente"/>
    <w:qFormat/>
    <w:rsid w:val="00B14E85"/>
    <w:pPr>
      <w:spacing w:before="0" w:after="240" w:line="240" w:lineRule="atLeast"/>
      <w:outlineLvl w:val="3"/>
    </w:pPr>
  </w:style>
  <w:style w:type="paragraph" w:styleId="Ttulo5">
    <w:name w:val="heading 5"/>
    <w:basedOn w:val="Ttulo-base"/>
    <w:next w:val="Textoindependiente"/>
    <w:qFormat/>
    <w:rsid w:val="00B14E85"/>
    <w:pPr>
      <w:spacing w:before="0" w:line="240" w:lineRule="atLeast"/>
      <w:ind w:left="1440"/>
      <w:outlineLvl w:val="4"/>
    </w:pPr>
    <w:rPr>
      <w:sz w:val="20"/>
    </w:rPr>
  </w:style>
  <w:style w:type="paragraph" w:styleId="Ttulo6">
    <w:name w:val="heading 6"/>
    <w:basedOn w:val="Ttulo-base"/>
    <w:next w:val="Textoindependiente"/>
    <w:qFormat/>
    <w:rsid w:val="00B14E85"/>
    <w:pPr>
      <w:ind w:left="1440"/>
      <w:outlineLvl w:val="5"/>
    </w:pPr>
    <w:rPr>
      <w:i/>
      <w:sz w:val="20"/>
    </w:rPr>
  </w:style>
  <w:style w:type="paragraph" w:styleId="Ttulo7">
    <w:name w:val="heading 7"/>
    <w:basedOn w:val="Ttulo-base"/>
    <w:next w:val="Textoindependiente"/>
    <w:qFormat/>
    <w:rsid w:val="00B14E85"/>
    <w:pPr>
      <w:outlineLvl w:val="6"/>
    </w:pPr>
    <w:rPr>
      <w:sz w:val="20"/>
    </w:rPr>
  </w:style>
  <w:style w:type="paragraph" w:styleId="Ttulo8">
    <w:name w:val="heading 8"/>
    <w:basedOn w:val="Ttulo-base"/>
    <w:next w:val="Textoindependiente"/>
    <w:qFormat/>
    <w:rsid w:val="00B14E85"/>
    <w:pPr>
      <w:outlineLvl w:val="7"/>
    </w:pPr>
    <w:rPr>
      <w:i/>
      <w:sz w:val="18"/>
    </w:rPr>
  </w:style>
  <w:style w:type="paragraph" w:styleId="Ttulo9">
    <w:name w:val="heading 9"/>
    <w:basedOn w:val="Ttulo-base"/>
    <w:next w:val="Textoindependiente"/>
    <w:qFormat/>
    <w:rsid w:val="00B14E85"/>
    <w:pPr>
      <w:outlineLvl w:val="8"/>
    </w:pPr>
    <w:rPr>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0"/>
    <w:qFormat/>
    <w:rsid w:val="00B14E8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Textoindependiente">
    <w:name w:val="Body Text"/>
    <w:basedOn w:val="Normal0"/>
    <w:link w:val="TextoindependienteCar"/>
    <w:rsid w:val="00B14E85"/>
    <w:pPr>
      <w:spacing w:after="240" w:line="240" w:lineRule="atLeast"/>
      <w:jc w:val="both"/>
    </w:pPr>
    <w:rPr>
      <w:lang w:val="x-none"/>
    </w:rPr>
  </w:style>
  <w:style w:type="paragraph" w:styleId="Sangradetextonormal">
    <w:name w:val="Body Text Indent"/>
    <w:basedOn w:val="Textoindependiente"/>
    <w:rsid w:val="00B14E85"/>
    <w:pPr>
      <w:ind w:left="1440"/>
    </w:pPr>
  </w:style>
  <w:style w:type="paragraph" w:customStyle="1" w:styleId="Tindependientemantenido">
    <w:name w:val="T.independiente mantenido"/>
    <w:basedOn w:val="Textoindependiente"/>
    <w:rsid w:val="00B14E85"/>
    <w:pPr>
      <w:keepNext/>
    </w:pPr>
  </w:style>
  <w:style w:type="paragraph" w:customStyle="1" w:styleId="Imagen">
    <w:name w:val="Imagen"/>
    <w:basedOn w:val="Normal0"/>
    <w:next w:val="Epgrafe"/>
    <w:rsid w:val="00B14E85"/>
    <w:pPr>
      <w:keepNext/>
    </w:pPr>
  </w:style>
  <w:style w:type="paragraph" w:styleId="Epgrafe">
    <w:name w:val="Epígrafe"/>
    <w:basedOn w:val="Imagen"/>
    <w:next w:val="Textoindependiente"/>
    <w:qFormat/>
    <w:rsid w:val="00B14E85"/>
    <w:pPr>
      <w:spacing w:before="60" w:after="240" w:line="220" w:lineRule="atLeast"/>
      <w:ind w:left="1920" w:hanging="120"/>
    </w:pPr>
    <w:rPr>
      <w:rFonts w:ascii="Arial Narrow" w:hAnsi="Arial Narrow"/>
      <w:spacing w:val="0"/>
      <w:sz w:val="18"/>
    </w:rPr>
  </w:style>
  <w:style w:type="paragraph" w:customStyle="1" w:styleId="Rtulodeparte">
    <w:name w:val="Rótulo de parte"/>
    <w:basedOn w:val="Normal0"/>
    <w:rsid w:val="00B14E85"/>
    <w:pPr>
      <w:shd w:val="solid" w:color="auto" w:fill="auto"/>
      <w:spacing w:line="360" w:lineRule="exact"/>
      <w:ind w:left="0"/>
      <w:jc w:val="center"/>
    </w:pPr>
    <w:rPr>
      <w:color w:val="FFFFFF"/>
      <w:spacing w:val="-16"/>
      <w:sz w:val="26"/>
    </w:rPr>
  </w:style>
  <w:style w:type="paragraph" w:customStyle="1" w:styleId="Ttulodeparte">
    <w:name w:val="Título de parte"/>
    <w:basedOn w:val="Normal0"/>
    <w:rsid w:val="00B14E85"/>
    <w:pPr>
      <w:shd w:val="solid" w:color="auto" w:fill="auto"/>
      <w:spacing w:line="660" w:lineRule="exact"/>
      <w:ind w:left="0"/>
      <w:jc w:val="center"/>
    </w:pPr>
    <w:rPr>
      <w:rFonts w:ascii="Arial Black" w:hAnsi="Arial Black"/>
      <w:color w:val="FFFFFF"/>
      <w:spacing w:val="-40"/>
      <w:sz w:val="84"/>
    </w:rPr>
  </w:style>
  <w:style w:type="paragraph" w:customStyle="1" w:styleId="Ttulo-base">
    <w:name w:val="Título - base"/>
    <w:basedOn w:val="Normal0"/>
    <w:next w:val="Textoindependiente"/>
    <w:rsid w:val="00B14E85"/>
    <w:pPr>
      <w:keepNext/>
      <w:keepLines/>
      <w:spacing w:before="140" w:line="220" w:lineRule="atLeast"/>
    </w:pPr>
    <w:rPr>
      <w:spacing w:val="-4"/>
      <w:kern w:val="28"/>
      <w:sz w:val="22"/>
    </w:rPr>
  </w:style>
  <w:style w:type="paragraph" w:styleId="Ttulo">
    <w:name w:val="Title"/>
    <w:basedOn w:val="Ttulo-base"/>
    <w:next w:val="Subttulo"/>
    <w:qFormat/>
    <w:rsid w:val="00B14E85"/>
    <w:pPr>
      <w:pBdr>
        <w:top w:val="single" w:sz="6" w:space="16" w:color="auto"/>
      </w:pBdr>
      <w:spacing w:before="220" w:after="60" w:line="320" w:lineRule="atLeast"/>
      <w:ind w:left="0"/>
    </w:pPr>
    <w:rPr>
      <w:rFonts w:ascii="Arial Black" w:hAnsi="Arial Black"/>
      <w:spacing w:val="-30"/>
      <w:sz w:val="40"/>
    </w:rPr>
  </w:style>
  <w:style w:type="paragraph" w:styleId="Subttulo">
    <w:name w:val="Subtitle"/>
    <w:basedOn w:val="Ttulo"/>
    <w:next w:val="Textoindependiente"/>
    <w:qFormat/>
    <w:rsid w:val="00B14E85"/>
    <w:pPr>
      <w:pBdr>
        <w:top w:val="none" w:sz="0" w:space="0" w:color="auto"/>
      </w:pBdr>
      <w:spacing w:before="60" w:after="120" w:line="340" w:lineRule="atLeast"/>
    </w:pPr>
    <w:rPr>
      <w:rFonts w:ascii="Arial" w:hAnsi="Arial"/>
      <w:spacing w:val="-16"/>
      <w:sz w:val="32"/>
    </w:rPr>
  </w:style>
  <w:style w:type="paragraph" w:customStyle="1" w:styleId="Subttulodecaptulo">
    <w:name w:val="Subtítulo de capítulo"/>
    <w:basedOn w:val="Subttulo"/>
    <w:rsid w:val="00B14E85"/>
  </w:style>
  <w:style w:type="paragraph" w:customStyle="1" w:styleId="Organizacin">
    <w:name w:val="Organización"/>
    <w:basedOn w:val="Normal0"/>
    <w:rsid w:val="00B14E85"/>
    <w:pPr>
      <w:keepNext/>
      <w:keepLines/>
      <w:spacing w:line="220" w:lineRule="atLeast"/>
      <w:ind w:left="0"/>
    </w:pPr>
    <w:rPr>
      <w:rFonts w:ascii="Arial Black" w:hAnsi="Arial Black"/>
      <w:spacing w:val="-25"/>
      <w:kern w:val="28"/>
      <w:sz w:val="32"/>
    </w:rPr>
  </w:style>
  <w:style w:type="paragraph" w:customStyle="1" w:styleId="Ttulodecaptulo">
    <w:name w:val="Título de capítulo"/>
    <w:basedOn w:val="Normal0"/>
    <w:rsid w:val="00B14E85"/>
    <w:pPr>
      <w:spacing w:before="120" w:line="660" w:lineRule="exact"/>
      <w:ind w:left="0"/>
      <w:jc w:val="center"/>
    </w:pPr>
    <w:rPr>
      <w:rFonts w:ascii="Arial Black" w:hAnsi="Arial Black"/>
      <w:color w:val="FFFFFF"/>
      <w:spacing w:val="-40"/>
      <w:sz w:val="84"/>
    </w:rPr>
  </w:style>
  <w:style w:type="character" w:styleId="Refdecomentario">
    <w:name w:val="annotation reference"/>
    <w:semiHidden/>
    <w:rsid w:val="00B14E85"/>
    <w:rPr>
      <w:rFonts w:ascii="Arial" w:hAnsi="Arial"/>
      <w:sz w:val="16"/>
      <w:lang w:bidi="ar-SA"/>
    </w:rPr>
  </w:style>
  <w:style w:type="paragraph" w:customStyle="1" w:styleId="Notaalpie-base">
    <w:name w:val="Nota al pie - base"/>
    <w:basedOn w:val="Normal0"/>
    <w:link w:val="Notaalpie-baseCar"/>
    <w:rsid w:val="00B14E85"/>
    <w:pPr>
      <w:keepLines/>
      <w:spacing w:line="200" w:lineRule="atLeast"/>
    </w:pPr>
    <w:rPr>
      <w:sz w:val="16"/>
      <w:lang w:val="x-none"/>
    </w:rPr>
  </w:style>
  <w:style w:type="paragraph" w:styleId="Textocomentario">
    <w:name w:val="annotation text"/>
    <w:basedOn w:val="Notaalpie-base"/>
    <w:link w:val="TextocomentarioCar"/>
    <w:semiHidden/>
    <w:rsid w:val="00B14E85"/>
  </w:style>
  <w:style w:type="paragraph" w:customStyle="1" w:styleId="Textodetabla">
    <w:name w:val="Texto de tabla"/>
    <w:basedOn w:val="Normal0"/>
    <w:rsid w:val="00B14E85"/>
    <w:pPr>
      <w:spacing w:before="60"/>
      <w:ind w:left="0"/>
    </w:pPr>
    <w:rPr>
      <w:sz w:val="16"/>
    </w:rPr>
  </w:style>
  <w:style w:type="paragraph" w:customStyle="1" w:styleId="Ttulodecubierta">
    <w:name w:val="Título de cubierta"/>
    <w:basedOn w:val="Ttulo-base"/>
    <w:next w:val="Normal0"/>
    <w:rsid w:val="00B14E85"/>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Ttulodeldocumento">
    <w:name w:val="Título del documento"/>
    <w:basedOn w:val="Ttulodecubierta"/>
    <w:rsid w:val="00B14E85"/>
  </w:style>
  <w:style w:type="character" w:styleId="nfasis">
    <w:name w:val="Emphasis"/>
    <w:uiPriority w:val="20"/>
    <w:qFormat/>
    <w:rsid w:val="00B14E85"/>
    <w:rPr>
      <w:rFonts w:ascii="Arial Black" w:hAnsi="Arial Black"/>
      <w:spacing w:val="-4"/>
      <w:sz w:val="18"/>
      <w:lang w:bidi="ar-SA"/>
    </w:rPr>
  </w:style>
  <w:style w:type="character" w:styleId="Refdenotaalfinal">
    <w:name w:val="endnote reference"/>
    <w:semiHidden/>
    <w:rsid w:val="00B14E85"/>
    <w:rPr>
      <w:vertAlign w:val="superscript"/>
      <w:lang w:bidi="ar-SA"/>
    </w:rPr>
  </w:style>
  <w:style w:type="paragraph" w:styleId="Textonotaalfinal">
    <w:name w:val="endnote text"/>
    <w:basedOn w:val="Notaalpie-base"/>
    <w:semiHidden/>
    <w:rsid w:val="00B14E85"/>
  </w:style>
  <w:style w:type="paragraph" w:customStyle="1" w:styleId="Encabezado-base">
    <w:name w:val="Encabezado - base"/>
    <w:basedOn w:val="Normal0"/>
    <w:rsid w:val="00B14E85"/>
    <w:pPr>
      <w:keepLines/>
      <w:tabs>
        <w:tab w:val="center" w:pos="4320"/>
        <w:tab w:val="right" w:pos="8640"/>
      </w:tabs>
      <w:spacing w:line="190" w:lineRule="atLeast"/>
    </w:pPr>
    <w:rPr>
      <w:caps/>
      <w:sz w:val="15"/>
    </w:rPr>
  </w:style>
  <w:style w:type="paragraph" w:styleId="Piedepgina">
    <w:name w:val="footer"/>
    <w:basedOn w:val="Encabezado-base"/>
    <w:link w:val="PiedepginaCar"/>
    <w:uiPriority w:val="99"/>
    <w:rsid w:val="00B14E85"/>
    <w:rPr>
      <w:lang w:val="x-none"/>
    </w:rPr>
  </w:style>
  <w:style w:type="paragraph" w:customStyle="1" w:styleId="Piedepginapar">
    <w:name w:val="Pie de página par"/>
    <w:basedOn w:val="Piedepgina"/>
    <w:rsid w:val="00B14E85"/>
    <w:pPr>
      <w:pBdr>
        <w:top w:val="single" w:sz="6" w:space="2" w:color="auto"/>
      </w:pBdr>
      <w:spacing w:before="600"/>
    </w:pPr>
  </w:style>
  <w:style w:type="paragraph" w:customStyle="1" w:styleId="Piedepginaprimera">
    <w:name w:val="Pie de página primera"/>
    <w:basedOn w:val="Piedepgina"/>
    <w:rsid w:val="00B14E85"/>
    <w:pPr>
      <w:pBdr>
        <w:top w:val="single" w:sz="6" w:space="2" w:color="auto"/>
      </w:pBdr>
      <w:spacing w:before="600"/>
    </w:pPr>
  </w:style>
  <w:style w:type="paragraph" w:customStyle="1" w:styleId="Piedepginaimpar">
    <w:name w:val="Pie de página impar"/>
    <w:basedOn w:val="Piedepgina"/>
    <w:rsid w:val="00B14E85"/>
    <w:pPr>
      <w:pBdr>
        <w:top w:val="single" w:sz="6" w:space="2" w:color="auto"/>
      </w:pBdr>
      <w:spacing w:before="600"/>
    </w:pPr>
  </w:style>
  <w:style w:type="character" w:styleId="Refdenotaalpie">
    <w:name w:val="footnote reference"/>
    <w:semiHidden/>
    <w:rsid w:val="00B14E85"/>
    <w:rPr>
      <w:vertAlign w:val="superscript"/>
      <w:lang w:bidi="ar-SA"/>
    </w:rPr>
  </w:style>
  <w:style w:type="paragraph" w:styleId="Textonotapie">
    <w:name w:val="footnote text"/>
    <w:aliases w:val="ft,Texto nota pie 1,ft Car,Car1,Texto nota pie Car Car Car Car Car Car Car Car,Texto nota pie Car Car Car Car Car,Texto nota pie Car Car Car Car,Texto nota pie Car Car Car Car Car Car Car Car Car,notaalpie Car,ft1,Car,C,Texto nota pie3, 1"/>
    <w:basedOn w:val="Notaalpie-base"/>
    <w:link w:val="TextonotapieCar"/>
    <w:uiPriority w:val="99"/>
    <w:qFormat/>
    <w:rsid w:val="00B14E85"/>
  </w:style>
  <w:style w:type="paragraph" w:styleId="Encabezado">
    <w:name w:val="header"/>
    <w:basedOn w:val="Encabezado-base"/>
    <w:link w:val="EncabezadoCar"/>
    <w:uiPriority w:val="99"/>
    <w:rsid w:val="00B14E85"/>
    <w:rPr>
      <w:lang w:val="x-none"/>
    </w:rPr>
  </w:style>
  <w:style w:type="paragraph" w:customStyle="1" w:styleId="Encabezadopar">
    <w:name w:val="Encabezado par"/>
    <w:basedOn w:val="Encabezado"/>
    <w:rsid w:val="00B14E85"/>
    <w:pPr>
      <w:pBdr>
        <w:bottom w:val="single" w:sz="6" w:space="1" w:color="auto"/>
      </w:pBdr>
      <w:spacing w:after="600"/>
    </w:pPr>
  </w:style>
  <w:style w:type="paragraph" w:customStyle="1" w:styleId="Encabezadoprimero">
    <w:name w:val="Encabezado primero"/>
    <w:basedOn w:val="Encabezado"/>
    <w:rsid w:val="00B14E85"/>
    <w:pPr>
      <w:pBdr>
        <w:top w:val="single" w:sz="6" w:space="2" w:color="auto"/>
      </w:pBdr>
      <w:jc w:val="right"/>
    </w:pPr>
  </w:style>
  <w:style w:type="paragraph" w:customStyle="1" w:styleId="Encabezadoimpar">
    <w:name w:val="Encabezado impar"/>
    <w:basedOn w:val="Encabezado"/>
    <w:rsid w:val="00B14E85"/>
    <w:pPr>
      <w:pBdr>
        <w:bottom w:val="single" w:sz="6" w:space="1" w:color="auto"/>
      </w:pBdr>
      <w:spacing w:after="600"/>
    </w:pPr>
  </w:style>
  <w:style w:type="paragraph" w:customStyle="1" w:styleId="ndice-base">
    <w:name w:val="Índice - base"/>
    <w:basedOn w:val="Normal0"/>
    <w:rsid w:val="00B14E85"/>
    <w:pPr>
      <w:spacing w:line="240" w:lineRule="atLeast"/>
      <w:ind w:left="360" w:hanging="360"/>
    </w:pPr>
    <w:rPr>
      <w:sz w:val="18"/>
    </w:rPr>
  </w:style>
  <w:style w:type="paragraph" w:styleId="ndice1">
    <w:name w:val="index 1"/>
    <w:basedOn w:val="ndice-base"/>
    <w:autoRedefine/>
    <w:semiHidden/>
    <w:rsid w:val="00B14E85"/>
  </w:style>
  <w:style w:type="paragraph" w:styleId="ndice2">
    <w:name w:val="index 2"/>
    <w:basedOn w:val="ndice-base"/>
    <w:autoRedefine/>
    <w:semiHidden/>
    <w:rsid w:val="00B14E85"/>
    <w:pPr>
      <w:spacing w:line="240" w:lineRule="auto"/>
      <w:ind w:left="720"/>
    </w:pPr>
  </w:style>
  <w:style w:type="paragraph" w:styleId="ndice3">
    <w:name w:val="index 3"/>
    <w:basedOn w:val="ndice-base"/>
    <w:autoRedefine/>
    <w:semiHidden/>
    <w:rsid w:val="00B14E85"/>
    <w:pPr>
      <w:spacing w:line="240" w:lineRule="auto"/>
      <w:ind w:left="1080"/>
    </w:pPr>
  </w:style>
  <w:style w:type="paragraph" w:styleId="ndice4">
    <w:name w:val="index 4"/>
    <w:basedOn w:val="ndice-base"/>
    <w:autoRedefine/>
    <w:semiHidden/>
    <w:rsid w:val="00B14E85"/>
    <w:pPr>
      <w:spacing w:line="240" w:lineRule="auto"/>
      <w:ind w:left="1440"/>
    </w:pPr>
  </w:style>
  <w:style w:type="paragraph" w:styleId="ndice5">
    <w:name w:val="index 5"/>
    <w:basedOn w:val="ndice-base"/>
    <w:autoRedefine/>
    <w:semiHidden/>
    <w:rsid w:val="00B14E85"/>
    <w:pPr>
      <w:spacing w:line="240" w:lineRule="auto"/>
      <w:ind w:left="1800"/>
    </w:pPr>
  </w:style>
  <w:style w:type="paragraph" w:styleId="Ttulodendice">
    <w:name w:val="index heading"/>
    <w:basedOn w:val="Ttulo-base"/>
    <w:next w:val="ndice1"/>
    <w:semiHidden/>
    <w:rsid w:val="00B14E85"/>
    <w:pPr>
      <w:keepLines w:val="0"/>
      <w:spacing w:before="0" w:line="480" w:lineRule="atLeast"/>
      <w:ind w:left="0"/>
    </w:pPr>
    <w:rPr>
      <w:rFonts w:ascii="Arial Black" w:hAnsi="Arial Black"/>
      <w:spacing w:val="-5"/>
      <w:kern w:val="0"/>
      <w:sz w:val="24"/>
    </w:rPr>
  </w:style>
  <w:style w:type="character" w:customStyle="1" w:styleId="Rtuloconnfasis">
    <w:name w:val="Rótulo con énfasis"/>
    <w:rsid w:val="00B14E85"/>
    <w:rPr>
      <w:rFonts w:ascii="Arial Black" w:hAnsi="Arial Black"/>
      <w:spacing w:val="-4"/>
      <w:sz w:val="18"/>
      <w:lang w:bidi="ar-SA"/>
    </w:rPr>
  </w:style>
  <w:style w:type="character" w:styleId="Nmerodelnea">
    <w:name w:val="line number"/>
    <w:rsid w:val="00B14E85"/>
    <w:rPr>
      <w:sz w:val="18"/>
      <w:lang w:bidi="ar-SA"/>
    </w:rPr>
  </w:style>
  <w:style w:type="paragraph" w:styleId="Lista">
    <w:name w:val="List"/>
    <w:basedOn w:val="Textoindependiente"/>
    <w:rsid w:val="00B14E85"/>
    <w:pPr>
      <w:ind w:left="1440" w:hanging="360"/>
    </w:pPr>
  </w:style>
  <w:style w:type="paragraph" w:styleId="Lista2">
    <w:name w:val="List 2"/>
    <w:basedOn w:val="Lista"/>
    <w:rsid w:val="00B14E85"/>
    <w:pPr>
      <w:ind w:left="1800"/>
    </w:pPr>
  </w:style>
  <w:style w:type="paragraph" w:styleId="Lista3">
    <w:name w:val="List 3"/>
    <w:basedOn w:val="Lista"/>
    <w:rsid w:val="00B14E85"/>
    <w:pPr>
      <w:ind w:left="2160"/>
    </w:pPr>
  </w:style>
  <w:style w:type="paragraph" w:styleId="Lista4">
    <w:name w:val="List 4"/>
    <w:basedOn w:val="Lista"/>
    <w:rsid w:val="00B14E85"/>
    <w:pPr>
      <w:ind w:left="2520"/>
    </w:pPr>
  </w:style>
  <w:style w:type="paragraph" w:styleId="Lista5">
    <w:name w:val="List 5"/>
    <w:basedOn w:val="Lista"/>
    <w:rsid w:val="00B14E85"/>
    <w:pPr>
      <w:ind w:left="2880"/>
    </w:pPr>
  </w:style>
  <w:style w:type="paragraph" w:styleId="Listaconvietas">
    <w:name w:val="List Bullet"/>
    <w:basedOn w:val="Lista"/>
    <w:autoRedefine/>
    <w:rsid w:val="00B14E85"/>
    <w:pPr>
      <w:ind w:left="1080" w:firstLine="0"/>
    </w:pPr>
    <w:rPr>
      <w:rFonts w:ascii="Arial Narrow" w:hAnsi="Arial Narrow"/>
      <w:sz w:val="24"/>
    </w:rPr>
  </w:style>
  <w:style w:type="paragraph" w:styleId="Listaconvietas2">
    <w:name w:val="List Bullet 2"/>
    <w:basedOn w:val="Listaconvietas"/>
    <w:autoRedefine/>
    <w:rsid w:val="00B14E85"/>
    <w:pPr>
      <w:ind w:left="1800"/>
    </w:pPr>
  </w:style>
  <w:style w:type="paragraph" w:styleId="Listaconvietas3">
    <w:name w:val="List Bullet 3"/>
    <w:basedOn w:val="Listaconvietas"/>
    <w:autoRedefine/>
    <w:rsid w:val="00B14E85"/>
    <w:pPr>
      <w:ind w:left="2160"/>
    </w:pPr>
  </w:style>
  <w:style w:type="paragraph" w:styleId="Listaconvietas4">
    <w:name w:val="List Bullet 4"/>
    <w:basedOn w:val="Listaconvietas"/>
    <w:autoRedefine/>
    <w:rsid w:val="00B14E85"/>
    <w:pPr>
      <w:ind w:left="2520"/>
    </w:pPr>
  </w:style>
  <w:style w:type="paragraph" w:styleId="Listaconvietas5">
    <w:name w:val="List Bullet 5"/>
    <w:basedOn w:val="Listaconvietas"/>
    <w:autoRedefine/>
    <w:rsid w:val="00B14E85"/>
    <w:pPr>
      <w:ind w:left="2880"/>
    </w:pPr>
  </w:style>
  <w:style w:type="paragraph" w:styleId="Continuarlista">
    <w:name w:val="List Continue"/>
    <w:basedOn w:val="Lista"/>
    <w:rsid w:val="00B14E85"/>
    <w:pPr>
      <w:ind w:firstLine="0"/>
    </w:pPr>
  </w:style>
  <w:style w:type="paragraph" w:styleId="Continuarlista2">
    <w:name w:val="List Continue 2"/>
    <w:basedOn w:val="Continuarlista"/>
    <w:rsid w:val="00B14E85"/>
    <w:pPr>
      <w:ind w:left="2160"/>
    </w:pPr>
  </w:style>
  <w:style w:type="paragraph" w:styleId="Continuarlista3">
    <w:name w:val="List Continue 3"/>
    <w:basedOn w:val="Continuarlista"/>
    <w:rsid w:val="00B14E85"/>
    <w:pPr>
      <w:ind w:left="2520"/>
    </w:pPr>
  </w:style>
  <w:style w:type="paragraph" w:styleId="Continuarlista4">
    <w:name w:val="List Continue 4"/>
    <w:basedOn w:val="Continuarlista"/>
    <w:rsid w:val="00B14E85"/>
    <w:pPr>
      <w:ind w:left="2880"/>
    </w:pPr>
  </w:style>
  <w:style w:type="paragraph" w:styleId="Continuarlista5">
    <w:name w:val="List Continue 5"/>
    <w:basedOn w:val="Continuarlista"/>
    <w:rsid w:val="00B14E85"/>
    <w:pPr>
      <w:ind w:left="3240"/>
    </w:pPr>
  </w:style>
  <w:style w:type="paragraph" w:styleId="Listaconnmeros">
    <w:name w:val="List Number"/>
    <w:basedOn w:val="Lista"/>
    <w:rsid w:val="00B14E85"/>
    <w:pPr>
      <w:numPr>
        <w:numId w:val="1"/>
      </w:numPr>
    </w:pPr>
  </w:style>
  <w:style w:type="paragraph" w:styleId="Listaconnmeros2">
    <w:name w:val="List Number 2"/>
    <w:basedOn w:val="Listaconnmeros"/>
    <w:rsid w:val="00B14E85"/>
    <w:pPr>
      <w:ind w:left="1800"/>
    </w:pPr>
  </w:style>
  <w:style w:type="paragraph" w:styleId="Listaconnmeros3">
    <w:name w:val="List Number 3"/>
    <w:basedOn w:val="Listaconnmeros"/>
    <w:rsid w:val="00B14E85"/>
    <w:pPr>
      <w:ind w:left="2160"/>
    </w:pPr>
  </w:style>
  <w:style w:type="paragraph" w:styleId="Listaconnmeros4">
    <w:name w:val="List Number 4"/>
    <w:basedOn w:val="Listaconnmeros"/>
    <w:rsid w:val="00B14E85"/>
    <w:pPr>
      <w:ind w:left="2520"/>
    </w:pPr>
  </w:style>
  <w:style w:type="paragraph" w:styleId="Listaconnmeros5">
    <w:name w:val="List Number 5"/>
    <w:basedOn w:val="Listaconnmeros"/>
    <w:rsid w:val="00B14E85"/>
    <w:pPr>
      <w:ind w:left="2880"/>
    </w:pPr>
  </w:style>
  <w:style w:type="paragraph" w:customStyle="1" w:styleId="Encabezadodetabla">
    <w:name w:val="Encabezado de tabla"/>
    <w:basedOn w:val="Normal0"/>
    <w:rsid w:val="00B14E85"/>
    <w:pPr>
      <w:spacing w:before="60"/>
      <w:ind w:left="0"/>
      <w:jc w:val="center"/>
    </w:pPr>
    <w:rPr>
      <w:rFonts w:ascii="Arial Black" w:hAnsi="Arial Black"/>
      <w:sz w:val="16"/>
    </w:rPr>
  </w:style>
  <w:style w:type="paragraph" w:styleId="Encabezadodemensaje">
    <w:name w:val="Message Header"/>
    <w:basedOn w:val="Textoindependiente"/>
    <w:rsid w:val="00B14E85"/>
    <w:pPr>
      <w:keepLines/>
      <w:tabs>
        <w:tab w:val="left" w:pos="3600"/>
        <w:tab w:val="left" w:pos="4680"/>
      </w:tabs>
      <w:spacing w:after="120" w:line="280" w:lineRule="exact"/>
      <w:ind w:right="2160" w:hanging="1080"/>
      <w:jc w:val="left"/>
    </w:pPr>
    <w:rPr>
      <w:spacing w:val="0"/>
      <w:sz w:val="22"/>
    </w:rPr>
  </w:style>
  <w:style w:type="paragraph" w:styleId="Sangranormal">
    <w:name w:val="Normal Indent"/>
    <w:basedOn w:val="Normal0"/>
    <w:rsid w:val="00B14E85"/>
    <w:pPr>
      <w:ind w:left="1440"/>
    </w:pPr>
  </w:style>
  <w:style w:type="character" w:styleId="Nmerodepgina">
    <w:name w:val="page number"/>
    <w:rsid w:val="00B14E85"/>
    <w:rPr>
      <w:rFonts w:ascii="Arial Black" w:hAnsi="Arial Black"/>
      <w:spacing w:val="-10"/>
      <w:sz w:val="18"/>
      <w:lang w:bidi="ar-SA"/>
    </w:rPr>
  </w:style>
  <w:style w:type="paragraph" w:customStyle="1" w:styleId="Subttulodeparte">
    <w:name w:val="Subtítulo de parte"/>
    <w:basedOn w:val="Normal0"/>
    <w:next w:val="Textoindependiente"/>
    <w:rsid w:val="00B14E85"/>
    <w:pPr>
      <w:keepNext/>
      <w:spacing w:before="360" w:after="120"/>
    </w:pPr>
    <w:rPr>
      <w:i/>
      <w:kern w:val="28"/>
      <w:sz w:val="26"/>
    </w:rPr>
  </w:style>
  <w:style w:type="paragraph" w:customStyle="1" w:styleId="Remite">
    <w:name w:val="Remite"/>
    <w:basedOn w:val="Normal0"/>
    <w:rsid w:val="00B14E85"/>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Encabezadodeseccin">
    <w:name w:val="Encabezado de sección"/>
    <w:basedOn w:val="Ttulo1"/>
    <w:rsid w:val="00B14E85"/>
  </w:style>
  <w:style w:type="paragraph" w:customStyle="1" w:styleId="Rtulodeseccin">
    <w:name w:val="Rótulo de sección"/>
    <w:basedOn w:val="Ttulo-base"/>
    <w:next w:val="Textoindependiente"/>
    <w:rsid w:val="00B14E85"/>
    <w:pPr>
      <w:pBdr>
        <w:bottom w:val="single" w:sz="6" w:space="2" w:color="auto"/>
      </w:pBdr>
      <w:spacing w:before="360" w:after="960"/>
      <w:ind w:left="0"/>
    </w:pPr>
    <w:rPr>
      <w:rFonts w:ascii="Arial Black" w:hAnsi="Arial Black"/>
      <w:spacing w:val="-35"/>
      <w:sz w:val="54"/>
    </w:rPr>
  </w:style>
  <w:style w:type="character" w:customStyle="1" w:styleId="Eslogan">
    <w:name w:val="Eslogan"/>
    <w:rsid w:val="00B14E85"/>
    <w:rPr>
      <w:i/>
      <w:spacing w:val="-6"/>
      <w:sz w:val="24"/>
    </w:rPr>
  </w:style>
  <w:style w:type="paragraph" w:customStyle="1" w:styleId="Subttulodecubierta">
    <w:name w:val="Subtítulo de cubierta"/>
    <w:basedOn w:val="Ttulodecubierta"/>
    <w:next w:val="Textoindependiente"/>
    <w:rsid w:val="00B14E85"/>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ndice">
    <w:name w:val="Superíndice"/>
    <w:rsid w:val="00B14E85"/>
    <w:rPr>
      <w:b/>
      <w:vertAlign w:val="superscript"/>
      <w:lang w:bidi="ar-SA"/>
    </w:rPr>
  </w:style>
  <w:style w:type="paragraph" w:styleId="Textoconsangra">
    <w:name w:val="table of authorities"/>
    <w:basedOn w:val="Normal0"/>
    <w:semiHidden/>
    <w:rsid w:val="00B14E85"/>
    <w:pPr>
      <w:tabs>
        <w:tab w:val="right" w:leader="dot" w:pos="7560"/>
      </w:tabs>
      <w:ind w:left="1440" w:hanging="360"/>
    </w:pPr>
  </w:style>
  <w:style w:type="paragraph" w:customStyle="1" w:styleId="TDC-base">
    <w:name w:val="TDC - base"/>
    <w:basedOn w:val="Normal0"/>
    <w:rsid w:val="00B14E85"/>
    <w:pPr>
      <w:tabs>
        <w:tab w:val="right" w:leader="dot" w:pos="6480"/>
      </w:tabs>
      <w:spacing w:after="240" w:line="240" w:lineRule="atLeast"/>
      <w:ind w:left="0"/>
    </w:pPr>
  </w:style>
  <w:style w:type="paragraph" w:styleId="Tabladeilustraciones">
    <w:name w:val="table of figures"/>
    <w:basedOn w:val="TDC-base"/>
    <w:semiHidden/>
    <w:rsid w:val="00B14E85"/>
    <w:pPr>
      <w:ind w:left="1440" w:hanging="360"/>
    </w:pPr>
  </w:style>
  <w:style w:type="paragraph" w:styleId="Encabezadodelista">
    <w:name w:val="toa heading"/>
    <w:basedOn w:val="Normal0"/>
    <w:next w:val="Textoconsangra"/>
    <w:semiHidden/>
    <w:rsid w:val="00B14E85"/>
    <w:pPr>
      <w:keepNext/>
      <w:spacing w:line="480" w:lineRule="atLeast"/>
    </w:pPr>
    <w:rPr>
      <w:rFonts w:ascii="Arial Black" w:hAnsi="Arial Black"/>
      <w:b/>
      <w:spacing w:val="-10"/>
      <w:kern w:val="28"/>
    </w:rPr>
  </w:style>
  <w:style w:type="paragraph" w:styleId="TDC1">
    <w:name w:val="toc 1"/>
    <w:basedOn w:val="TDC-base"/>
    <w:autoRedefine/>
    <w:uiPriority w:val="39"/>
    <w:qFormat/>
    <w:rsid w:val="00275A93"/>
    <w:pPr>
      <w:numPr>
        <w:numId w:val="2"/>
      </w:numPr>
      <w:tabs>
        <w:tab w:val="clear" w:pos="6480"/>
        <w:tab w:val="left" w:pos="7938"/>
      </w:tabs>
      <w:ind w:right="452"/>
      <w:jc w:val="both"/>
    </w:pPr>
    <w:rPr>
      <w:spacing w:val="-4"/>
    </w:rPr>
  </w:style>
  <w:style w:type="paragraph" w:styleId="TDC2">
    <w:name w:val="toc 2"/>
    <w:basedOn w:val="TDC-base"/>
    <w:autoRedefine/>
    <w:uiPriority w:val="39"/>
    <w:semiHidden/>
    <w:qFormat/>
    <w:rsid w:val="00B14E85"/>
    <w:pPr>
      <w:ind w:left="360"/>
    </w:pPr>
  </w:style>
  <w:style w:type="paragraph" w:styleId="TDC3">
    <w:name w:val="toc 3"/>
    <w:basedOn w:val="TDC-base"/>
    <w:autoRedefine/>
    <w:uiPriority w:val="39"/>
    <w:semiHidden/>
    <w:qFormat/>
    <w:rsid w:val="00B14E85"/>
    <w:pPr>
      <w:ind w:left="360"/>
    </w:pPr>
  </w:style>
  <w:style w:type="paragraph" w:styleId="TDC4">
    <w:name w:val="toc 4"/>
    <w:basedOn w:val="TDC-base"/>
    <w:autoRedefine/>
    <w:semiHidden/>
    <w:rsid w:val="00B14E85"/>
    <w:pPr>
      <w:ind w:left="360"/>
    </w:pPr>
  </w:style>
  <w:style w:type="paragraph" w:styleId="TDC5">
    <w:name w:val="toc 5"/>
    <w:basedOn w:val="TDC-base"/>
    <w:autoRedefine/>
    <w:semiHidden/>
    <w:rsid w:val="00B14E85"/>
    <w:pPr>
      <w:ind w:left="360"/>
    </w:pPr>
  </w:style>
  <w:style w:type="character" w:styleId="AcrnimoHTML">
    <w:name w:val="HTML Acronym"/>
    <w:basedOn w:val="Fuentedeprrafopredeter"/>
    <w:rsid w:val="00B14E85"/>
  </w:style>
  <w:style w:type="paragraph" w:styleId="Cierre">
    <w:name w:val="Closing"/>
    <w:basedOn w:val="Normal0"/>
    <w:rsid w:val="00B14E85"/>
    <w:pPr>
      <w:ind w:left="4252"/>
    </w:pPr>
  </w:style>
  <w:style w:type="character" w:styleId="CitaHTML">
    <w:name w:val="HTML Cite"/>
    <w:rsid w:val="00B14E85"/>
    <w:rPr>
      <w:i/>
      <w:iCs/>
    </w:rPr>
  </w:style>
  <w:style w:type="character" w:styleId="CdigoHTML">
    <w:name w:val="HTML Code"/>
    <w:rsid w:val="00B14E85"/>
    <w:rPr>
      <w:rFonts w:ascii="Courier New" w:hAnsi="Courier New"/>
      <w:sz w:val="20"/>
      <w:szCs w:val="20"/>
    </w:rPr>
  </w:style>
  <w:style w:type="character" w:styleId="DefinicinHTML">
    <w:name w:val="HTML Definition"/>
    <w:rsid w:val="00B14E85"/>
    <w:rPr>
      <w:i/>
      <w:iCs/>
    </w:rPr>
  </w:style>
  <w:style w:type="paragraph" w:styleId="DireccinHTML">
    <w:name w:val="HTML Address"/>
    <w:basedOn w:val="Normal0"/>
    <w:rsid w:val="00B14E85"/>
    <w:rPr>
      <w:i/>
      <w:iCs/>
    </w:rPr>
  </w:style>
  <w:style w:type="paragraph" w:styleId="Direccinsobre">
    <w:name w:val="envelope address"/>
    <w:basedOn w:val="Normal0"/>
    <w:rsid w:val="00B14E85"/>
    <w:pPr>
      <w:framePr w:w="7920" w:h="1980" w:hRule="exact" w:hSpace="141" w:wrap="auto" w:hAnchor="page" w:xAlign="center" w:yAlign="bottom"/>
      <w:ind w:left="2880"/>
    </w:pPr>
    <w:rPr>
      <w:rFonts w:cs="Arial"/>
      <w:sz w:val="24"/>
      <w:szCs w:val="24"/>
    </w:rPr>
  </w:style>
  <w:style w:type="character" w:styleId="EjemplodeHTML">
    <w:name w:val="HTML Sample"/>
    <w:rsid w:val="00B14E85"/>
    <w:rPr>
      <w:rFonts w:ascii="Courier New" w:hAnsi="Courier New"/>
    </w:rPr>
  </w:style>
  <w:style w:type="paragraph" w:styleId="Encabezadodenota">
    <w:name w:val="Note Heading"/>
    <w:basedOn w:val="Normal0"/>
    <w:next w:val="Normal0"/>
    <w:rsid w:val="00B14E85"/>
  </w:style>
  <w:style w:type="paragraph" w:styleId="Fecha">
    <w:name w:val="Date"/>
    <w:basedOn w:val="Normal0"/>
    <w:next w:val="Normal0"/>
    <w:rsid w:val="00B14E85"/>
  </w:style>
  <w:style w:type="paragraph" w:styleId="Firma">
    <w:name w:val="Signature"/>
    <w:basedOn w:val="Normal0"/>
    <w:rsid w:val="00B14E85"/>
    <w:pPr>
      <w:ind w:left="4252"/>
    </w:pPr>
  </w:style>
  <w:style w:type="paragraph" w:styleId="Firmadecorreoelectrnico">
    <w:name w:val="E-mail Signature"/>
    <w:basedOn w:val="Normal0"/>
    <w:rsid w:val="00B14E85"/>
  </w:style>
  <w:style w:type="character" w:styleId="Hipervnculo">
    <w:name w:val="Hyperlink"/>
    <w:uiPriority w:val="99"/>
    <w:rsid w:val="00B14E85"/>
    <w:rPr>
      <w:color w:val="0000FF"/>
      <w:u w:val="single"/>
    </w:rPr>
  </w:style>
  <w:style w:type="character" w:styleId="Hipervnculovisitado">
    <w:name w:val="FollowedHyperlink"/>
    <w:rsid w:val="00B14E85"/>
    <w:rPr>
      <w:color w:val="800080"/>
      <w:u w:val="single"/>
    </w:rPr>
  </w:style>
  <w:style w:type="paragraph" w:styleId="HTMLconformatoprevio">
    <w:name w:val="HTML Preformatted"/>
    <w:basedOn w:val="Normal0"/>
    <w:rsid w:val="00B14E85"/>
    <w:rPr>
      <w:rFonts w:ascii="Courier New" w:hAnsi="Courier New" w:cs="Courier New"/>
    </w:rPr>
  </w:style>
  <w:style w:type="paragraph" w:styleId="ndice6">
    <w:name w:val="index 6"/>
    <w:basedOn w:val="Normal0"/>
    <w:next w:val="Normal0"/>
    <w:autoRedefine/>
    <w:semiHidden/>
    <w:rsid w:val="00B14E85"/>
    <w:pPr>
      <w:ind w:left="1200" w:hanging="200"/>
    </w:pPr>
  </w:style>
  <w:style w:type="paragraph" w:styleId="ndice7">
    <w:name w:val="index 7"/>
    <w:basedOn w:val="Normal0"/>
    <w:next w:val="Normal0"/>
    <w:autoRedefine/>
    <w:semiHidden/>
    <w:rsid w:val="00B14E85"/>
    <w:pPr>
      <w:ind w:left="1400" w:hanging="200"/>
    </w:pPr>
  </w:style>
  <w:style w:type="paragraph" w:styleId="ndice8">
    <w:name w:val="index 8"/>
    <w:basedOn w:val="Normal0"/>
    <w:next w:val="Normal0"/>
    <w:autoRedefine/>
    <w:semiHidden/>
    <w:rsid w:val="00B14E85"/>
    <w:pPr>
      <w:ind w:left="1600" w:hanging="200"/>
    </w:pPr>
  </w:style>
  <w:style w:type="paragraph" w:styleId="ndice9">
    <w:name w:val="index 9"/>
    <w:basedOn w:val="Normal0"/>
    <w:next w:val="Normal0"/>
    <w:autoRedefine/>
    <w:semiHidden/>
    <w:rsid w:val="00B14E85"/>
    <w:pPr>
      <w:ind w:left="1800" w:hanging="200"/>
    </w:pPr>
  </w:style>
  <w:style w:type="paragraph" w:styleId="Mapadeldocumento">
    <w:name w:val="Document Map"/>
    <w:basedOn w:val="Normal0"/>
    <w:semiHidden/>
    <w:rsid w:val="00B14E85"/>
    <w:pPr>
      <w:shd w:val="clear" w:color="auto" w:fill="000080"/>
    </w:pPr>
    <w:rPr>
      <w:rFonts w:ascii="Tahoma" w:hAnsi="Tahoma" w:cs="Tahoma"/>
    </w:rPr>
  </w:style>
  <w:style w:type="character" w:styleId="MquinadeescribirHTML">
    <w:name w:val="HTML Typewriter"/>
    <w:rsid w:val="00B14E85"/>
    <w:rPr>
      <w:rFonts w:ascii="Courier New" w:hAnsi="Courier New"/>
      <w:sz w:val="20"/>
      <w:szCs w:val="20"/>
    </w:rPr>
  </w:style>
  <w:style w:type="paragraph" w:styleId="NormalWeb">
    <w:name w:val="Normal (Web)"/>
    <w:basedOn w:val="Normal0"/>
    <w:uiPriority w:val="99"/>
    <w:rsid w:val="00B14E85"/>
    <w:rPr>
      <w:rFonts w:ascii="Times New Roman" w:hAnsi="Times New Roman"/>
      <w:sz w:val="24"/>
      <w:szCs w:val="24"/>
    </w:rPr>
  </w:style>
  <w:style w:type="paragraph" w:styleId="Remitedesobre">
    <w:name w:val="envelope return"/>
    <w:basedOn w:val="Normal0"/>
    <w:rsid w:val="00B14E85"/>
    <w:rPr>
      <w:rFonts w:cs="Arial"/>
    </w:rPr>
  </w:style>
  <w:style w:type="paragraph" w:styleId="Saludo">
    <w:name w:val="Salutation"/>
    <w:basedOn w:val="Normal0"/>
    <w:next w:val="Normal0"/>
    <w:rsid w:val="00B14E85"/>
  </w:style>
  <w:style w:type="paragraph" w:styleId="Sangra2detindependiente">
    <w:name w:val="Body Text Indent 2"/>
    <w:basedOn w:val="Normal0"/>
    <w:rsid w:val="00B14E85"/>
    <w:pPr>
      <w:spacing w:after="120" w:line="480" w:lineRule="auto"/>
      <w:ind w:left="283"/>
    </w:pPr>
  </w:style>
  <w:style w:type="paragraph" w:styleId="Sangra3detindependiente">
    <w:name w:val="Body Text Indent 3"/>
    <w:basedOn w:val="Normal0"/>
    <w:rsid w:val="00B14E85"/>
    <w:pPr>
      <w:spacing w:after="120"/>
      <w:ind w:left="283"/>
    </w:pPr>
    <w:rPr>
      <w:sz w:val="16"/>
      <w:szCs w:val="16"/>
    </w:rPr>
  </w:style>
  <w:style w:type="paragraph" w:styleId="TDC6">
    <w:name w:val="toc 6"/>
    <w:basedOn w:val="Normal0"/>
    <w:next w:val="Normal0"/>
    <w:autoRedefine/>
    <w:semiHidden/>
    <w:rsid w:val="00B14E85"/>
    <w:pPr>
      <w:ind w:left="1000"/>
    </w:pPr>
  </w:style>
  <w:style w:type="paragraph" w:styleId="TDC7">
    <w:name w:val="toc 7"/>
    <w:basedOn w:val="Normal0"/>
    <w:next w:val="Normal0"/>
    <w:autoRedefine/>
    <w:semiHidden/>
    <w:rsid w:val="00B14E85"/>
    <w:pPr>
      <w:ind w:left="1200"/>
    </w:pPr>
  </w:style>
  <w:style w:type="paragraph" w:styleId="TDC8">
    <w:name w:val="toc 8"/>
    <w:basedOn w:val="Normal0"/>
    <w:next w:val="Normal0"/>
    <w:autoRedefine/>
    <w:semiHidden/>
    <w:rsid w:val="00B14E85"/>
    <w:pPr>
      <w:ind w:left="1400"/>
    </w:pPr>
  </w:style>
  <w:style w:type="paragraph" w:styleId="TDC9">
    <w:name w:val="toc 9"/>
    <w:basedOn w:val="Normal0"/>
    <w:next w:val="Normal0"/>
    <w:autoRedefine/>
    <w:semiHidden/>
    <w:rsid w:val="00B14E85"/>
    <w:pPr>
      <w:ind w:left="1600"/>
    </w:pPr>
  </w:style>
  <w:style w:type="character" w:styleId="TecladoHTML">
    <w:name w:val="HTML Keyboard"/>
    <w:rsid w:val="00B14E85"/>
    <w:rPr>
      <w:rFonts w:ascii="Courier New" w:hAnsi="Courier New"/>
      <w:sz w:val="20"/>
      <w:szCs w:val="20"/>
    </w:rPr>
  </w:style>
  <w:style w:type="paragraph" w:styleId="Textodebloque">
    <w:name w:val="Block Text"/>
    <w:basedOn w:val="Normal0"/>
    <w:rsid w:val="00B14E85"/>
    <w:pPr>
      <w:spacing w:after="120"/>
      <w:ind w:left="1440" w:right="1440"/>
    </w:pPr>
  </w:style>
  <w:style w:type="character" w:styleId="Textoennegrita">
    <w:name w:val="Strong"/>
    <w:uiPriority w:val="22"/>
    <w:qFormat/>
    <w:rsid w:val="00B14E85"/>
    <w:rPr>
      <w:b/>
      <w:bCs/>
    </w:rPr>
  </w:style>
  <w:style w:type="paragraph" w:styleId="Textoindependiente2">
    <w:name w:val="Body Text 2"/>
    <w:basedOn w:val="Normal0"/>
    <w:rsid w:val="00B14E85"/>
    <w:pPr>
      <w:spacing w:after="120" w:line="480" w:lineRule="auto"/>
    </w:pPr>
  </w:style>
  <w:style w:type="paragraph" w:styleId="Textoindependiente3">
    <w:name w:val="Body Text 3"/>
    <w:basedOn w:val="Normal0"/>
    <w:rsid w:val="00B14E85"/>
    <w:pPr>
      <w:spacing w:after="120"/>
    </w:pPr>
    <w:rPr>
      <w:sz w:val="16"/>
      <w:szCs w:val="16"/>
    </w:rPr>
  </w:style>
  <w:style w:type="paragraph" w:styleId="Textoindependienteprimerasangra">
    <w:name w:val="Body Text First Indent"/>
    <w:basedOn w:val="Textoindependiente"/>
    <w:rsid w:val="00B14E85"/>
    <w:pPr>
      <w:spacing w:after="120" w:line="240" w:lineRule="auto"/>
      <w:ind w:firstLine="210"/>
      <w:jc w:val="left"/>
    </w:pPr>
  </w:style>
  <w:style w:type="paragraph" w:styleId="Textoindependienteprimerasangra2">
    <w:name w:val="Body Text First Indent 2"/>
    <w:basedOn w:val="Sangradetextonormal"/>
    <w:rsid w:val="00B14E85"/>
    <w:pPr>
      <w:spacing w:after="120" w:line="240" w:lineRule="auto"/>
      <w:ind w:left="283" w:firstLine="210"/>
      <w:jc w:val="left"/>
    </w:pPr>
  </w:style>
  <w:style w:type="paragraph" w:styleId="Textomacro">
    <w:name w:val="macro"/>
    <w:semiHidden/>
    <w:rsid w:val="00B14E85"/>
    <w:pPr>
      <w:tabs>
        <w:tab w:val="left" w:pos="480"/>
        <w:tab w:val="left" w:pos="960"/>
        <w:tab w:val="left" w:pos="1440"/>
        <w:tab w:val="left" w:pos="1920"/>
        <w:tab w:val="left" w:pos="2400"/>
        <w:tab w:val="left" w:pos="2880"/>
        <w:tab w:val="left" w:pos="3360"/>
        <w:tab w:val="left" w:pos="3840"/>
        <w:tab w:val="left" w:pos="4320"/>
      </w:tabs>
      <w:ind w:left="1080"/>
    </w:pPr>
    <w:rPr>
      <w:rFonts w:ascii="Courier New" w:eastAsia="Times New Roman" w:hAnsi="Courier New" w:cs="Courier New"/>
      <w:spacing w:val="-5"/>
      <w:lang w:eastAsia="en-US"/>
    </w:rPr>
  </w:style>
  <w:style w:type="paragraph" w:styleId="Textosinformato">
    <w:name w:val="Plain Text"/>
    <w:basedOn w:val="Normal0"/>
    <w:rsid w:val="00B14E85"/>
    <w:rPr>
      <w:rFonts w:ascii="Courier New" w:hAnsi="Courier New" w:cs="Courier New"/>
    </w:rPr>
  </w:style>
  <w:style w:type="character" w:styleId="VariableHTML">
    <w:name w:val="HTML Variable"/>
    <w:rsid w:val="00B14E85"/>
    <w:rPr>
      <w:i/>
      <w:iCs/>
    </w:rPr>
  </w:style>
  <w:style w:type="paragraph" w:styleId="Textodeglobo">
    <w:name w:val="Balloon Text"/>
    <w:basedOn w:val="Normal0"/>
    <w:link w:val="TextodegloboCar"/>
    <w:rsid w:val="002064CE"/>
    <w:rPr>
      <w:rFonts w:ascii="Tahoma" w:hAnsi="Tahoma"/>
      <w:sz w:val="16"/>
      <w:szCs w:val="16"/>
      <w:lang w:val="x-none"/>
    </w:rPr>
  </w:style>
  <w:style w:type="character" w:customStyle="1" w:styleId="TextodegloboCar">
    <w:name w:val="Texto de globo Car"/>
    <w:link w:val="Textodeglobo"/>
    <w:rsid w:val="002064CE"/>
    <w:rPr>
      <w:rFonts w:ascii="Tahoma" w:eastAsia="Times New Roman" w:hAnsi="Tahoma" w:cs="Tahoma"/>
      <w:spacing w:val="-5"/>
      <w:sz w:val="16"/>
      <w:szCs w:val="16"/>
      <w:lang w:eastAsia="en-US"/>
    </w:rPr>
  </w:style>
  <w:style w:type="character" w:customStyle="1" w:styleId="EncabezadoCar">
    <w:name w:val="Encabezado Car"/>
    <w:link w:val="Encabezado"/>
    <w:uiPriority w:val="99"/>
    <w:rsid w:val="005B69DA"/>
    <w:rPr>
      <w:rFonts w:ascii="Arial" w:eastAsia="Times New Roman" w:hAnsi="Arial"/>
      <w:caps/>
      <w:spacing w:val="-5"/>
      <w:sz w:val="15"/>
      <w:lang w:eastAsia="en-US"/>
    </w:rPr>
  </w:style>
  <w:style w:type="table" w:styleId="Tablaconcuadrcula">
    <w:name w:val="Table Grid"/>
    <w:basedOn w:val="Tablanormal"/>
    <w:rsid w:val="005B6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06A"/>
    <w:pPr>
      <w:autoSpaceDE w:val="0"/>
      <w:autoSpaceDN w:val="0"/>
      <w:adjustRightInd w:val="0"/>
    </w:pPr>
    <w:rPr>
      <w:rFonts w:ascii="Arial" w:eastAsia="Times New Roman" w:hAnsi="Arial" w:cs="Arial"/>
      <w:color w:val="000000"/>
      <w:sz w:val="24"/>
      <w:szCs w:val="24"/>
      <w:lang w:val="es-CO"/>
    </w:rPr>
  </w:style>
  <w:style w:type="character" w:customStyle="1" w:styleId="TextoindependienteCar">
    <w:name w:val="Texto independiente Car"/>
    <w:link w:val="Textoindependiente"/>
    <w:rsid w:val="007669D9"/>
    <w:rPr>
      <w:rFonts w:ascii="Arial" w:eastAsia="Times New Roman" w:hAnsi="Arial"/>
      <w:spacing w:val="-5"/>
      <w:lang w:eastAsia="en-US"/>
    </w:rPr>
  </w:style>
  <w:style w:type="character" w:customStyle="1" w:styleId="PiedepginaCar">
    <w:name w:val="Pie de página Car"/>
    <w:link w:val="Piedepgina"/>
    <w:uiPriority w:val="99"/>
    <w:rsid w:val="00C70A84"/>
    <w:rPr>
      <w:rFonts w:ascii="Arial" w:eastAsia="Times New Roman" w:hAnsi="Arial"/>
      <w:caps/>
      <w:spacing w:val="-5"/>
      <w:sz w:val="15"/>
      <w:lang w:eastAsia="en-US"/>
    </w:rPr>
  </w:style>
  <w:style w:type="paragraph" w:styleId="Prrafodelista">
    <w:name w:val="List Paragraph"/>
    <w:basedOn w:val="Normal0"/>
    <w:link w:val="PrrafodelistaCar"/>
    <w:uiPriority w:val="34"/>
    <w:qFormat/>
    <w:rsid w:val="00E130E9"/>
    <w:pPr>
      <w:ind w:left="720"/>
      <w:contextualSpacing/>
    </w:pPr>
    <w:rPr>
      <w:lang w:val="x-none"/>
    </w:rPr>
  </w:style>
  <w:style w:type="paragraph" w:customStyle="1" w:styleId="normal">
    <w:name w:val="normal"/>
    <w:basedOn w:val="Normal0"/>
    <w:autoRedefine/>
    <w:rsid w:val="00C2174C"/>
    <w:pPr>
      <w:numPr>
        <w:numId w:val="6"/>
      </w:numPr>
      <w:ind w:right="1"/>
      <w:jc w:val="both"/>
    </w:pPr>
    <w:rPr>
      <w:rFonts w:cs="Arial"/>
      <w:color w:val="000000"/>
      <w:spacing w:val="0"/>
      <w:sz w:val="22"/>
      <w:szCs w:val="22"/>
      <w:lang w:eastAsia="es-ES"/>
    </w:rPr>
  </w:style>
  <w:style w:type="character" w:customStyle="1" w:styleId="apple-converted-space">
    <w:name w:val="apple-converted-space"/>
    <w:basedOn w:val="Fuentedeprrafopredeter"/>
    <w:rsid w:val="002A1720"/>
  </w:style>
  <w:style w:type="table" w:styleId="Cuadrculamedia3">
    <w:name w:val="Medium Grid 3"/>
    <w:basedOn w:val="Tablanormal"/>
    <w:uiPriority w:val="69"/>
    <w:rsid w:val="00A61F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A61F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extonotapieCar">
    <w:name w:val="Texto nota pie Car"/>
    <w:aliases w:val="ft Car1,Texto nota pie 1 Car,ft Car Car,Car1 Car,Texto nota pie Car Car Car Car Car Car Car Car Car1,Texto nota pie Car Car Car Car Car Car,Texto nota pie Car Car Car Car Car1,Texto nota pie Car Car Car Car Car Car Car Car Car Car"/>
    <w:link w:val="Textonotapie"/>
    <w:uiPriority w:val="99"/>
    <w:locked/>
    <w:rsid w:val="00A86FFB"/>
    <w:rPr>
      <w:rFonts w:ascii="Arial" w:eastAsia="Times New Roman" w:hAnsi="Arial"/>
      <w:spacing w:val="-5"/>
      <w:sz w:val="16"/>
      <w:lang w:eastAsia="en-US"/>
    </w:rPr>
  </w:style>
  <w:style w:type="paragraph" w:styleId="TtulodeTDC">
    <w:name w:val="Título de TDC"/>
    <w:basedOn w:val="Ttulo1"/>
    <w:next w:val="Normal0"/>
    <w:uiPriority w:val="39"/>
    <w:semiHidden/>
    <w:unhideWhenUsed/>
    <w:qFormat/>
    <w:rsid w:val="007531FF"/>
    <w:pPr>
      <w:pBdr>
        <w:top w:val="none" w:sz="0" w:space="0" w:color="auto"/>
        <w:left w:val="none" w:sz="0" w:space="0" w:color="auto"/>
        <w:bottom w:val="none" w:sz="0" w:space="0" w:color="auto"/>
      </w:pBdr>
      <w:shd w:val="clear" w:color="auto" w:fill="auto"/>
      <w:spacing w:before="480" w:after="0" w:line="276" w:lineRule="auto"/>
      <w:ind w:left="0"/>
      <w:outlineLvl w:val="9"/>
    </w:pPr>
    <w:rPr>
      <w:rFonts w:ascii="Cambria" w:hAnsi="Cambria"/>
      <w:b/>
      <w:bCs/>
      <w:color w:val="365F91"/>
      <w:spacing w:val="0"/>
      <w:kern w:val="0"/>
      <w:sz w:val="28"/>
      <w:szCs w:val="28"/>
    </w:rPr>
  </w:style>
  <w:style w:type="character" w:customStyle="1" w:styleId="PrrafodelistaCar">
    <w:name w:val="Párrafo de lista Car"/>
    <w:link w:val="Prrafodelista"/>
    <w:uiPriority w:val="34"/>
    <w:rsid w:val="00A538C6"/>
    <w:rPr>
      <w:rFonts w:ascii="Arial" w:eastAsia="Times New Roman" w:hAnsi="Arial"/>
      <w:spacing w:val="-5"/>
      <w:lang w:eastAsia="en-US"/>
    </w:rPr>
  </w:style>
  <w:style w:type="paragraph" w:styleId="Sinespaciado">
    <w:name w:val="No Spacing"/>
    <w:link w:val="SinespaciadoCar"/>
    <w:uiPriority w:val="1"/>
    <w:qFormat/>
    <w:rsid w:val="00002ED8"/>
    <w:rPr>
      <w:rFonts w:ascii="Calibri" w:eastAsia="Times New Roman" w:hAnsi="Calibri"/>
      <w:sz w:val="22"/>
      <w:szCs w:val="22"/>
      <w:lang w:val="en-US" w:eastAsia="en-US"/>
    </w:rPr>
  </w:style>
  <w:style w:type="character" w:customStyle="1" w:styleId="SinespaciadoCar">
    <w:name w:val="Sin espaciado Car"/>
    <w:link w:val="Sinespaciado"/>
    <w:uiPriority w:val="1"/>
    <w:rsid w:val="00002ED8"/>
    <w:rPr>
      <w:rFonts w:ascii="Calibri" w:eastAsia="Times New Roman" w:hAnsi="Calibri"/>
      <w:sz w:val="22"/>
      <w:szCs w:val="22"/>
      <w:lang w:val="en-US" w:eastAsia="en-US" w:bidi="ar-SA"/>
    </w:rPr>
  </w:style>
  <w:style w:type="paragraph" w:styleId="Asuntodelcomentario">
    <w:name w:val="annotation subject"/>
    <w:basedOn w:val="Textocomentario"/>
    <w:next w:val="Textocomentario"/>
    <w:link w:val="AsuntodelcomentarioCar"/>
    <w:rsid w:val="00AA76CE"/>
    <w:pPr>
      <w:keepLines w:val="0"/>
      <w:spacing w:line="240" w:lineRule="auto"/>
    </w:pPr>
    <w:rPr>
      <w:b/>
      <w:bCs/>
    </w:rPr>
  </w:style>
  <w:style w:type="character" w:customStyle="1" w:styleId="Notaalpie-baseCar">
    <w:name w:val="Nota al pie - base Car"/>
    <w:link w:val="Notaalpie-base"/>
    <w:rsid w:val="00AA76CE"/>
    <w:rPr>
      <w:rFonts w:ascii="Arial" w:eastAsia="Times New Roman" w:hAnsi="Arial"/>
      <w:spacing w:val="-5"/>
      <w:sz w:val="16"/>
      <w:lang w:eastAsia="en-US"/>
    </w:rPr>
  </w:style>
  <w:style w:type="character" w:customStyle="1" w:styleId="TextocomentarioCar">
    <w:name w:val="Texto comentario Car"/>
    <w:basedOn w:val="Notaalpie-baseCar"/>
    <w:link w:val="Textocomentario"/>
    <w:semiHidden/>
    <w:rsid w:val="00AA76CE"/>
    <w:rPr>
      <w:rFonts w:ascii="Arial" w:eastAsia="Times New Roman" w:hAnsi="Arial"/>
      <w:spacing w:val="-5"/>
      <w:sz w:val="16"/>
      <w:lang w:eastAsia="en-US"/>
    </w:rPr>
  </w:style>
  <w:style w:type="character" w:customStyle="1" w:styleId="AsuntodelcomentarioCar">
    <w:name w:val="Asunto del comentario Car"/>
    <w:link w:val="Asuntodelcomentario"/>
    <w:rsid w:val="00AA76CE"/>
    <w:rPr>
      <w:rFonts w:ascii="Arial" w:eastAsia="Times New Roman" w:hAnsi="Arial"/>
      <w:b/>
      <w:bCs/>
      <w:spacing w:val="-5"/>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4443">
      <w:bodyDiv w:val="1"/>
      <w:marLeft w:val="0"/>
      <w:marRight w:val="0"/>
      <w:marTop w:val="0"/>
      <w:marBottom w:val="0"/>
      <w:divBdr>
        <w:top w:val="none" w:sz="0" w:space="0" w:color="auto"/>
        <w:left w:val="none" w:sz="0" w:space="0" w:color="auto"/>
        <w:bottom w:val="none" w:sz="0" w:space="0" w:color="auto"/>
        <w:right w:val="none" w:sz="0" w:space="0" w:color="auto"/>
      </w:divBdr>
    </w:div>
    <w:div w:id="50812849">
      <w:bodyDiv w:val="1"/>
      <w:marLeft w:val="0"/>
      <w:marRight w:val="0"/>
      <w:marTop w:val="0"/>
      <w:marBottom w:val="0"/>
      <w:divBdr>
        <w:top w:val="none" w:sz="0" w:space="0" w:color="auto"/>
        <w:left w:val="none" w:sz="0" w:space="0" w:color="auto"/>
        <w:bottom w:val="none" w:sz="0" w:space="0" w:color="auto"/>
        <w:right w:val="none" w:sz="0" w:space="0" w:color="auto"/>
      </w:divBdr>
    </w:div>
    <w:div w:id="67272002">
      <w:bodyDiv w:val="1"/>
      <w:marLeft w:val="0"/>
      <w:marRight w:val="0"/>
      <w:marTop w:val="0"/>
      <w:marBottom w:val="0"/>
      <w:divBdr>
        <w:top w:val="none" w:sz="0" w:space="0" w:color="auto"/>
        <w:left w:val="none" w:sz="0" w:space="0" w:color="auto"/>
        <w:bottom w:val="none" w:sz="0" w:space="0" w:color="auto"/>
        <w:right w:val="none" w:sz="0" w:space="0" w:color="auto"/>
      </w:divBdr>
    </w:div>
    <w:div w:id="96946940">
      <w:bodyDiv w:val="1"/>
      <w:marLeft w:val="0"/>
      <w:marRight w:val="0"/>
      <w:marTop w:val="0"/>
      <w:marBottom w:val="0"/>
      <w:divBdr>
        <w:top w:val="none" w:sz="0" w:space="0" w:color="auto"/>
        <w:left w:val="none" w:sz="0" w:space="0" w:color="auto"/>
        <w:bottom w:val="none" w:sz="0" w:space="0" w:color="auto"/>
        <w:right w:val="none" w:sz="0" w:space="0" w:color="auto"/>
      </w:divBdr>
    </w:div>
    <w:div w:id="126242480">
      <w:bodyDiv w:val="1"/>
      <w:marLeft w:val="0"/>
      <w:marRight w:val="0"/>
      <w:marTop w:val="0"/>
      <w:marBottom w:val="0"/>
      <w:divBdr>
        <w:top w:val="none" w:sz="0" w:space="0" w:color="auto"/>
        <w:left w:val="none" w:sz="0" w:space="0" w:color="auto"/>
        <w:bottom w:val="none" w:sz="0" w:space="0" w:color="auto"/>
        <w:right w:val="none" w:sz="0" w:space="0" w:color="auto"/>
      </w:divBdr>
    </w:div>
    <w:div w:id="138305297">
      <w:bodyDiv w:val="1"/>
      <w:marLeft w:val="0"/>
      <w:marRight w:val="0"/>
      <w:marTop w:val="0"/>
      <w:marBottom w:val="0"/>
      <w:divBdr>
        <w:top w:val="none" w:sz="0" w:space="0" w:color="auto"/>
        <w:left w:val="none" w:sz="0" w:space="0" w:color="auto"/>
        <w:bottom w:val="none" w:sz="0" w:space="0" w:color="auto"/>
        <w:right w:val="none" w:sz="0" w:space="0" w:color="auto"/>
      </w:divBdr>
    </w:div>
    <w:div w:id="144318187">
      <w:bodyDiv w:val="1"/>
      <w:marLeft w:val="0"/>
      <w:marRight w:val="0"/>
      <w:marTop w:val="0"/>
      <w:marBottom w:val="0"/>
      <w:divBdr>
        <w:top w:val="none" w:sz="0" w:space="0" w:color="auto"/>
        <w:left w:val="none" w:sz="0" w:space="0" w:color="auto"/>
        <w:bottom w:val="none" w:sz="0" w:space="0" w:color="auto"/>
        <w:right w:val="none" w:sz="0" w:space="0" w:color="auto"/>
      </w:divBdr>
    </w:div>
    <w:div w:id="200750375">
      <w:bodyDiv w:val="1"/>
      <w:marLeft w:val="0"/>
      <w:marRight w:val="0"/>
      <w:marTop w:val="0"/>
      <w:marBottom w:val="0"/>
      <w:divBdr>
        <w:top w:val="none" w:sz="0" w:space="0" w:color="auto"/>
        <w:left w:val="none" w:sz="0" w:space="0" w:color="auto"/>
        <w:bottom w:val="none" w:sz="0" w:space="0" w:color="auto"/>
        <w:right w:val="none" w:sz="0" w:space="0" w:color="auto"/>
      </w:divBdr>
    </w:div>
    <w:div w:id="294482955">
      <w:bodyDiv w:val="1"/>
      <w:marLeft w:val="0"/>
      <w:marRight w:val="0"/>
      <w:marTop w:val="0"/>
      <w:marBottom w:val="0"/>
      <w:divBdr>
        <w:top w:val="none" w:sz="0" w:space="0" w:color="auto"/>
        <w:left w:val="none" w:sz="0" w:space="0" w:color="auto"/>
        <w:bottom w:val="none" w:sz="0" w:space="0" w:color="auto"/>
        <w:right w:val="none" w:sz="0" w:space="0" w:color="auto"/>
      </w:divBdr>
    </w:div>
    <w:div w:id="349649688">
      <w:bodyDiv w:val="1"/>
      <w:marLeft w:val="0"/>
      <w:marRight w:val="0"/>
      <w:marTop w:val="0"/>
      <w:marBottom w:val="0"/>
      <w:divBdr>
        <w:top w:val="none" w:sz="0" w:space="0" w:color="auto"/>
        <w:left w:val="none" w:sz="0" w:space="0" w:color="auto"/>
        <w:bottom w:val="none" w:sz="0" w:space="0" w:color="auto"/>
        <w:right w:val="none" w:sz="0" w:space="0" w:color="auto"/>
      </w:divBdr>
    </w:div>
    <w:div w:id="449202189">
      <w:bodyDiv w:val="1"/>
      <w:marLeft w:val="0"/>
      <w:marRight w:val="0"/>
      <w:marTop w:val="0"/>
      <w:marBottom w:val="0"/>
      <w:divBdr>
        <w:top w:val="none" w:sz="0" w:space="0" w:color="auto"/>
        <w:left w:val="none" w:sz="0" w:space="0" w:color="auto"/>
        <w:bottom w:val="none" w:sz="0" w:space="0" w:color="auto"/>
        <w:right w:val="none" w:sz="0" w:space="0" w:color="auto"/>
      </w:divBdr>
    </w:div>
    <w:div w:id="505092536">
      <w:bodyDiv w:val="1"/>
      <w:marLeft w:val="0"/>
      <w:marRight w:val="0"/>
      <w:marTop w:val="0"/>
      <w:marBottom w:val="0"/>
      <w:divBdr>
        <w:top w:val="none" w:sz="0" w:space="0" w:color="auto"/>
        <w:left w:val="none" w:sz="0" w:space="0" w:color="auto"/>
        <w:bottom w:val="none" w:sz="0" w:space="0" w:color="auto"/>
        <w:right w:val="none" w:sz="0" w:space="0" w:color="auto"/>
      </w:divBdr>
    </w:div>
    <w:div w:id="525947869">
      <w:bodyDiv w:val="1"/>
      <w:marLeft w:val="0"/>
      <w:marRight w:val="0"/>
      <w:marTop w:val="0"/>
      <w:marBottom w:val="0"/>
      <w:divBdr>
        <w:top w:val="none" w:sz="0" w:space="0" w:color="auto"/>
        <w:left w:val="none" w:sz="0" w:space="0" w:color="auto"/>
        <w:bottom w:val="none" w:sz="0" w:space="0" w:color="auto"/>
        <w:right w:val="none" w:sz="0" w:space="0" w:color="auto"/>
      </w:divBdr>
    </w:div>
    <w:div w:id="570627559">
      <w:bodyDiv w:val="1"/>
      <w:marLeft w:val="0"/>
      <w:marRight w:val="0"/>
      <w:marTop w:val="0"/>
      <w:marBottom w:val="0"/>
      <w:divBdr>
        <w:top w:val="none" w:sz="0" w:space="0" w:color="auto"/>
        <w:left w:val="none" w:sz="0" w:space="0" w:color="auto"/>
        <w:bottom w:val="none" w:sz="0" w:space="0" w:color="auto"/>
        <w:right w:val="none" w:sz="0" w:space="0" w:color="auto"/>
      </w:divBdr>
    </w:div>
    <w:div w:id="572399310">
      <w:bodyDiv w:val="1"/>
      <w:marLeft w:val="0"/>
      <w:marRight w:val="0"/>
      <w:marTop w:val="0"/>
      <w:marBottom w:val="0"/>
      <w:divBdr>
        <w:top w:val="none" w:sz="0" w:space="0" w:color="auto"/>
        <w:left w:val="none" w:sz="0" w:space="0" w:color="auto"/>
        <w:bottom w:val="none" w:sz="0" w:space="0" w:color="auto"/>
        <w:right w:val="none" w:sz="0" w:space="0" w:color="auto"/>
      </w:divBdr>
    </w:div>
    <w:div w:id="641426826">
      <w:bodyDiv w:val="1"/>
      <w:marLeft w:val="0"/>
      <w:marRight w:val="0"/>
      <w:marTop w:val="0"/>
      <w:marBottom w:val="0"/>
      <w:divBdr>
        <w:top w:val="none" w:sz="0" w:space="0" w:color="auto"/>
        <w:left w:val="none" w:sz="0" w:space="0" w:color="auto"/>
        <w:bottom w:val="none" w:sz="0" w:space="0" w:color="auto"/>
        <w:right w:val="none" w:sz="0" w:space="0" w:color="auto"/>
      </w:divBdr>
    </w:div>
    <w:div w:id="728726057">
      <w:bodyDiv w:val="1"/>
      <w:marLeft w:val="0"/>
      <w:marRight w:val="0"/>
      <w:marTop w:val="0"/>
      <w:marBottom w:val="0"/>
      <w:divBdr>
        <w:top w:val="none" w:sz="0" w:space="0" w:color="auto"/>
        <w:left w:val="none" w:sz="0" w:space="0" w:color="auto"/>
        <w:bottom w:val="none" w:sz="0" w:space="0" w:color="auto"/>
        <w:right w:val="none" w:sz="0" w:space="0" w:color="auto"/>
      </w:divBdr>
    </w:div>
    <w:div w:id="732658442">
      <w:bodyDiv w:val="1"/>
      <w:marLeft w:val="0"/>
      <w:marRight w:val="0"/>
      <w:marTop w:val="0"/>
      <w:marBottom w:val="0"/>
      <w:divBdr>
        <w:top w:val="none" w:sz="0" w:space="0" w:color="auto"/>
        <w:left w:val="none" w:sz="0" w:space="0" w:color="auto"/>
        <w:bottom w:val="none" w:sz="0" w:space="0" w:color="auto"/>
        <w:right w:val="none" w:sz="0" w:space="0" w:color="auto"/>
      </w:divBdr>
    </w:div>
    <w:div w:id="750201536">
      <w:bodyDiv w:val="1"/>
      <w:marLeft w:val="0"/>
      <w:marRight w:val="0"/>
      <w:marTop w:val="0"/>
      <w:marBottom w:val="0"/>
      <w:divBdr>
        <w:top w:val="none" w:sz="0" w:space="0" w:color="auto"/>
        <w:left w:val="none" w:sz="0" w:space="0" w:color="auto"/>
        <w:bottom w:val="none" w:sz="0" w:space="0" w:color="auto"/>
        <w:right w:val="none" w:sz="0" w:space="0" w:color="auto"/>
      </w:divBdr>
    </w:div>
    <w:div w:id="807626023">
      <w:bodyDiv w:val="1"/>
      <w:marLeft w:val="0"/>
      <w:marRight w:val="0"/>
      <w:marTop w:val="0"/>
      <w:marBottom w:val="0"/>
      <w:divBdr>
        <w:top w:val="none" w:sz="0" w:space="0" w:color="auto"/>
        <w:left w:val="none" w:sz="0" w:space="0" w:color="auto"/>
        <w:bottom w:val="none" w:sz="0" w:space="0" w:color="auto"/>
        <w:right w:val="none" w:sz="0" w:space="0" w:color="auto"/>
      </w:divBdr>
    </w:div>
    <w:div w:id="856575393">
      <w:bodyDiv w:val="1"/>
      <w:marLeft w:val="0"/>
      <w:marRight w:val="0"/>
      <w:marTop w:val="0"/>
      <w:marBottom w:val="0"/>
      <w:divBdr>
        <w:top w:val="none" w:sz="0" w:space="0" w:color="auto"/>
        <w:left w:val="none" w:sz="0" w:space="0" w:color="auto"/>
        <w:bottom w:val="none" w:sz="0" w:space="0" w:color="auto"/>
        <w:right w:val="none" w:sz="0" w:space="0" w:color="auto"/>
      </w:divBdr>
    </w:div>
    <w:div w:id="885683355">
      <w:bodyDiv w:val="1"/>
      <w:marLeft w:val="0"/>
      <w:marRight w:val="0"/>
      <w:marTop w:val="0"/>
      <w:marBottom w:val="0"/>
      <w:divBdr>
        <w:top w:val="none" w:sz="0" w:space="0" w:color="auto"/>
        <w:left w:val="none" w:sz="0" w:space="0" w:color="auto"/>
        <w:bottom w:val="none" w:sz="0" w:space="0" w:color="auto"/>
        <w:right w:val="none" w:sz="0" w:space="0" w:color="auto"/>
      </w:divBdr>
    </w:div>
    <w:div w:id="905528944">
      <w:bodyDiv w:val="1"/>
      <w:marLeft w:val="0"/>
      <w:marRight w:val="0"/>
      <w:marTop w:val="0"/>
      <w:marBottom w:val="0"/>
      <w:divBdr>
        <w:top w:val="none" w:sz="0" w:space="0" w:color="auto"/>
        <w:left w:val="none" w:sz="0" w:space="0" w:color="auto"/>
        <w:bottom w:val="none" w:sz="0" w:space="0" w:color="auto"/>
        <w:right w:val="none" w:sz="0" w:space="0" w:color="auto"/>
      </w:divBdr>
    </w:div>
    <w:div w:id="905605801">
      <w:bodyDiv w:val="1"/>
      <w:marLeft w:val="0"/>
      <w:marRight w:val="0"/>
      <w:marTop w:val="0"/>
      <w:marBottom w:val="0"/>
      <w:divBdr>
        <w:top w:val="none" w:sz="0" w:space="0" w:color="auto"/>
        <w:left w:val="none" w:sz="0" w:space="0" w:color="auto"/>
        <w:bottom w:val="none" w:sz="0" w:space="0" w:color="auto"/>
        <w:right w:val="none" w:sz="0" w:space="0" w:color="auto"/>
      </w:divBdr>
    </w:div>
    <w:div w:id="1047532532">
      <w:bodyDiv w:val="1"/>
      <w:marLeft w:val="0"/>
      <w:marRight w:val="0"/>
      <w:marTop w:val="0"/>
      <w:marBottom w:val="0"/>
      <w:divBdr>
        <w:top w:val="none" w:sz="0" w:space="0" w:color="auto"/>
        <w:left w:val="none" w:sz="0" w:space="0" w:color="auto"/>
        <w:bottom w:val="none" w:sz="0" w:space="0" w:color="auto"/>
        <w:right w:val="none" w:sz="0" w:space="0" w:color="auto"/>
      </w:divBdr>
    </w:div>
    <w:div w:id="1060325634">
      <w:bodyDiv w:val="1"/>
      <w:marLeft w:val="0"/>
      <w:marRight w:val="0"/>
      <w:marTop w:val="0"/>
      <w:marBottom w:val="0"/>
      <w:divBdr>
        <w:top w:val="none" w:sz="0" w:space="0" w:color="auto"/>
        <w:left w:val="none" w:sz="0" w:space="0" w:color="auto"/>
        <w:bottom w:val="none" w:sz="0" w:space="0" w:color="auto"/>
        <w:right w:val="none" w:sz="0" w:space="0" w:color="auto"/>
      </w:divBdr>
    </w:div>
    <w:div w:id="1101726210">
      <w:bodyDiv w:val="1"/>
      <w:marLeft w:val="0"/>
      <w:marRight w:val="0"/>
      <w:marTop w:val="0"/>
      <w:marBottom w:val="0"/>
      <w:divBdr>
        <w:top w:val="none" w:sz="0" w:space="0" w:color="auto"/>
        <w:left w:val="none" w:sz="0" w:space="0" w:color="auto"/>
        <w:bottom w:val="none" w:sz="0" w:space="0" w:color="auto"/>
        <w:right w:val="none" w:sz="0" w:space="0" w:color="auto"/>
      </w:divBdr>
    </w:div>
    <w:div w:id="1131903979">
      <w:bodyDiv w:val="1"/>
      <w:marLeft w:val="0"/>
      <w:marRight w:val="0"/>
      <w:marTop w:val="0"/>
      <w:marBottom w:val="0"/>
      <w:divBdr>
        <w:top w:val="none" w:sz="0" w:space="0" w:color="auto"/>
        <w:left w:val="none" w:sz="0" w:space="0" w:color="auto"/>
        <w:bottom w:val="none" w:sz="0" w:space="0" w:color="auto"/>
        <w:right w:val="none" w:sz="0" w:space="0" w:color="auto"/>
      </w:divBdr>
    </w:div>
    <w:div w:id="1146707864">
      <w:bodyDiv w:val="1"/>
      <w:marLeft w:val="0"/>
      <w:marRight w:val="0"/>
      <w:marTop w:val="0"/>
      <w:marBottom w:val="0"/>
      <w:divBdr>
        <w:top w:val="none" w:sz="0" w:space="0" w:color="auto"/>
        <w:left w:val="none" w:sz="0" w:space="0" w:color="auto"/>
        <w:bottom w:val="none" w:sz="0" w:space="0" w:color="auto"/>
        <w:right w:val="none" w:sz="0" w:space="0" w:color="auto"/>
      </w:divBdr>
    </w:div>
    <w:div w:id="1156611787">
      <w:bodyDiv w:val="1"/>
      <w:marLeft w:val="0"/>
      <w:marRight w:val="0"/>
      <w:marTop w:val="0"/>
      <w:marBottom w:val="0"/>
      <w:divBdr>
        <w:top w:val="none" w:sz="0" w:space="0" w:color="auto"/>
        <w:left w:val="none" w:sz="0" w:space="0" w:color="auto"/>
        <w:bottom w:val="none" w:sz="0" w:space="0" w:color="auto"/>
        <w:right w:val="none" w:sz="0" w:space="0" w:color="auto"/>
      </w:divBdr>
    </w:div>
    <w:div w:id="1188370841">
      <w:bodyDiv w:val="1"/>
      <w:marLeft w:val="0"/>
      <w:marRight w:val="0"/>
      <w:marTop w:val="0"/>
      <w:marBottom w:val="0"/>
      <w:divBdr>
        <w:top w:val="none" w:sz="0" w:space="0" w:color="auto"/>
        <w:left w:val="none" w:sz="0" w:space="0" w:color="auto"/>
        <w:bottom w:val="none" w:sz="0" w:space="0" w:color="auto"/>
        <w:right w:val="none" w:sz="0" w:space="0" w:color="auto"/>
      </w:divBdr>
    </w:div>
    <w:div w:id="1189221082">
      <w:bodyDiv w:val="1"/>
      <w:marLeft w:val="0"/>
      <w:marRight w:val="0"/>
      <w:marTop w:val="0"/>
      <w:marBottom w:val="0"/>
      <w:divBdr>
        <w:top w:val="none" w:sz="0" w:space="0" w:color="auto"/>
        <w:left w:val="none" w:sz="0" w:space="0" w:color="auto"/>
        <w:bottom w:val="none" w:sz="0" w:space="0" w:color="auto"/>
        <w:right w:val="none" w:sz="0" w:space="0" w:color="auto"/>
      </w:divBdr>
    </w:div>
    <w:div w:id="1202940012">
      <w:bodyDiv w:val="1"/>
      <w:marLeft w:val="0"/>
      <w:marRight w:val="0"/>
      <w:marTop w:val="0"/>
      <w:marBottom w:val="0"/>
      <w:divBdr>
        <w:top w:val="none" w:sz="0" w:space="0" w:color="auto"/>
        <w:left w:val="none" w:sz="0" w:space="0" w:color="auto"/>
        <w:bottom w:val="none" w:sz="0" w:space="0" w:color="auto"/>
        <w:right w:val="none" w:sz="0" w:space="0" w:color="auto"/>
      </w:divBdr>
    </w:div>
    <w:div w:id="1220943393">
      <w:bodyDiv w:val="1"/>
      <w:marLeft w:val="0"/>
      <w:marRight w:val="0"/>
      <w:marTop w:val="0"/>
      <w:marBottom w:val="0"/>
      <w:divBdr>
        <w:top w:val="none" w:sz="0" w:space="0" w:color="auto"/>
        <w:left w:val="none" w:sz="0" w:space="0" w:color="auto"/>
        <w:bottom w:val="none" w:sz="0" w:space="0" w:color="auto"/>
        <w:right w:val="none" w:sz="0" w:space="0" w:color="auto"/>
      </w:divBdr>
    </w:div>
    <w:div w:id="1261988725">
      <w:bodyDiv w:val="1"/>
      <w:marLeft w:val="0"/>
      <w:marRight w:val="0"/>
      <w:marTop w:val="0"/>
      <w:marBottom w:val="0"/>
      <w:divBdr>
        <w:top w:val="none" w:sz="0" w:space="0" w:color="auto"/>
        <w:left w:val="none" w:sz="0" w:space="0" w:color="auto"/>
        <w:bottom w:val="none" w:sz="0" w:space="0" w:color="auto"/>
        <w:right w:val="none" w:sz="0" w:space="0" w:color="auto"/>
      </w:divBdr>
    </w:div>
    <w:div w:id="1308246789">
      <w:bodyDiv w:val="1"/>
      <w:marLeft w:val="0"/>
      <w:marRight w:val="0"/>
      <w:marTop w:val="0"/>
      <w:marBottom w:val="0"/>
      <w:divBdr>
        <w:top w:val="none" w:sz="0" w:space="0" w:color="auto"/>
        <w:left w:val="none" w:sz="0" w:space="0" w:color="auto"/>
        <w:bottom w:val="none" w:sz="0" w:space="0" w:color="auto"/>
        <w:right w:val="none" w:sz="0" w:space="0" w:color="auto"/>
      </w:divBdr>
    </w:div>
    <w:div w:id="1327516476">
      <w:bodyDiv w:val="1"/>
      <w:marLeft w:val="0"/>
      <w:marRight w:val="0"/>
      <w:marTop w:val="0"/>
      <w:marBottom w:val="0"/>
      <w:divBdr>
        <w:top w:val="none" w:sz="0" w:space="0" w:color="auto"/>
        <w:left w:val="none" w:sz="0" w:space="0" w:color="auto"/>
        <w:bottom w:val="none" w:sz="0" w:space="0" w:color="auto"/>
        <w:right w:val="none" w:sz="0" w:space="0" w:color="auto"/>
      </w:divBdr>
    </w:div>
    <w:div w:id="1327825873">
      <w:bodyDiv w:val="1"/>
      <w:marLeft w:val="0"/>
      <w:marRight w:val="0"/>
      <w:marTop w:val="0"/>
      <w:marBottom w:val="0"/>
      <w:divBdr>
        <w:top w:val="none" w:sz="0" w:space="0" w:color="auto"/>
        <w:left w:val="none" w:sz="0" w:space="0" w:color="auto"/>
        <w:bottom w:val="none" w:sz="0" w:space="0" w:color="auto"/>
        <w:right w:val="none" w:sz="0" w:space="0" w:color="auto"/>
      </w:divBdr>
    </w:div>
    <w:div w:id="1368022287">
      <w:bodyDiv w:val="1"/>
      <w:marLeft w:val="0"/>
      <w:marRight w:val="0"/>
      <w:marTop w:val="0"/>
      <w:marBottom w:val="0"/>
      <w:divBdr>
        <w:top w:val="none" w:sz="0" w:space="0" w:color="auto"/>
        <w:left w:val="none" w:sz="0" w:space="0" w:color="auto"/>
        <w:bottom w:val="none" w:sz="0" w:space="0" w:color="auto"/>
        <w:right w:val="none" w:sz="0" w:space="0" w:color="auto"/>
      </w:divBdr>
    </w:div>
    <w:div w:id="1379551282">
      <w:bodyDiv w:val="1"/>
      <w:marLeft w:val="0"/>
      <w:marRight w:val="0"/>
      <w:marTop w:val="0"/>
      <w:marBottom w:val="0"/>
      <w:divBdr>
        <w:top w:val="none" w:sz="0" w:space="0" w:color="auto"/>
        <w:left w:val="none" w:sz="0" w:space="0" w:color="auto"/>
        <w:bottom w:val="none" w:sz="0" w:space="0" w:color="auto"/>
        <w:right w:val="none" w:sz="0" w:space="0" w:color="auto"/>
      </w:divBdr>
    </w:div>
    <w:div w:id="1410809231">
      <w:bodyDiv w:val="1"/>
      <w:marLeft w:val="0"/>
      <w:marRight w:val="0"/>
      <w:marTop w:val="0"/>
      <w:marBottom w:val="0"/>
      <w:divBdr>
        <w:top w:val="none" w:sz="0" w:space="0" w:color="auto"/>
        <w:left w:val="none" w:sz="0" w:space="0" w:color="auto"/>
        <w:bottom w:val="none" w:sz="0" w:space="0" w:color="auto"/>
        <w:right w:val="none" w:sz="0" w:space="0" w:color="auto"/>
      </w:divBdr>
    </w:div>
    <w:div w:id="1415512498">
      <w:bodyDiv w:val="1"/>
      <w:marLeft w:val="0"/>
      <w:marRight w:val="0"/>
      <w:marTop w:val="0"/>
      <w:marBottom w:val="0"/>
      <w:divBdr>
        <w:top w:val="none" w:sz="0" w:space="0" w:color="auto"/>
        <w:left w:val="none" w:sz="0" w:space="0" w:color="auto"/>
        <w:bottom w:val="none" w:sz="0" w:space="0" w:color="auto"/>
        <w:right w:val="none" w:sz="0" w:space="0" w:color="auto"/>
      </w:divBdr>
    </w:div>
    <w:div w:id="1450663542">
      <w:bodyDiv w:val="1"/>
      <w:marLeft w:val="0"/>
      <w:marRight w:val="0"/>
      <w:marTop w:val="0"/>
      <w:marBottom w:val="0"/>
      <w:divBdr>
        <w:top w:val="none" w:sz="0" w:space="0" w:color="auto"/>
        <w:left w:val="none" w:sz="0" w:space="0" w:color="auto"/>
        <w:bottom w:val="none" w:sz="0" w:space="0" w:color="auto"/>
        <w:right w:val="none" w:sz="0" w:space="0" w:color="auto"/>
      </w:divBdr>
    </w:div>
    <w:div w:id="1550847750">
      <w:bodyDiv w:val="1"/>
      <w:marLeft w:val="0"/>
      <w:marRight w:val="0"/>
      <w:marTop w:val="0"/>
      <w:marBottom w:val="0"/>
      <w:divBdr>
        <w:top w:val="none" w:sz="0" w:space="0" w:color="auto"/>
        <w:left w:val="none" w:sz="0" w:space="0" w:color="auto"/>
        <w:bottom w:val="none" w:sz="0" w:space="0" w:color="auto"/>
        <w:right w:val="none" w:sz="0" w:space="0" w:color="auto"/>
      </w:divBdr>
    </w:div>
    <w:div w:id="1569996061">
      <w:bodyDiv w:val="1"/>
      <w:marLeft w:val="0"/>
      <w:marRight w:val="0"/>
      <w:marTop w:val="0"/>
      <w:marBottom w:val="0"/>
      <w:divBdr>
        <w:top w:val="none" w:sz="0" w:space="0" w:color="auto"/>
        <w:left w:val="none" w:sz="0" w:space="0" w:color="auto"/>
        <w:bottom w:val="none" w:sz="0" w:space="0" w:color="auto"/>
        <w:right w:val="none" w:sz="0" w:space="0" w:color="auto"/>
      </w:divBdr>
    </w:div>
    <w:div w:id="1633365726">
      <w:bodyDiv w:val="1"/>
      <w:marLeft w:val="0"/>
      <w:marRight w:val="0"/>
      <w:marTop w:val="0"/>
      <w:marBottom w:val="0"/>
      <w:divBdr>
        <w:top w:val="none" w:sz="0" w:space="0" w:color="auto"/>
        <w:left w:val="none" w:sz="0" w:space="0" w:color="auto"/>
        <w:bottom w:val="none" w:sz="0" w:space="0" w:color="auto"/>
        <w:right w:val="none" w:sz="0" w:space="0" w:color="auto"/>
      </w:divBdr>
    </w:div>
    <w:div w:id="1634604014">
      <w:bodyDiv w:val="1"/>
      <w:marLeft w:val="0"/>
      <w:marRight w:val="0"/>
      <w:marTop w:val="0"/>
      <w:marBottom w:val="0"/>
      <w:divBdr>
        <w:top w:val="none" w:sz="0" w:space="0" w:color="auto"/>
        <w:left w:val="none" w:sz="0" w:space="0" w:color="auto"/>
        <w:bottom w:val="none" w:sz="0" w:space="0" w:color="auto"/>
        <w:right w:val="none" w:sz="0" w:space="0" w:color="auto"/>
      </w:divBdr>
    </w:div>
    <w:div w:id="1638074466">
      <w:bodyDiv w:val="1"/>
      <w:marLeft w:val="0"/>
      <w:marRight w:val="0"/>
      <w:marTop w:val="0"/>
      <w:marBottom w:val="0"/>
      <w:divBdr>
        <w:top w:val="none" w:sz="0" w:space="0" w:color="auto"/>
        <w:left w:val="none" w:sz="0" w:space="0" w:color="auto"/>
        <w:bottom w:val="none" w:sz="0" w:space="0" w:color="auto"/>
        <w:right w:val="none" w:sz="0" w:space="0" w:color="auto"/>
      </w:divBdr>
    </w:div>
    <w:div w:id="1714647198">
      <w:bodyDiv w:val="1"/>
      <w:marLeft w:val="0"/>
      <w:marRight w:val="0"/>
      <w:marTop w:val="0"/>
      <w:marBottom w:val="0"/>
      <w:divBdr>
        <w:top w:val="none" w:sz="0" w:space="0" w:color="auto"/>
        <w:left w:val="none" w:sz="0" w:space="0" w:color="auto"/>
        <w:bottom w:val="none" w:sz="0" w:space="0" w:color="auto"/>
        <w:right w:val="none" w:sz="0" w:space="0" w:color="auto"/>
      </w:divBdr>
    </w:div>
    <w:div w:id="1743063044">
      <w:bodyDiv w:val="1"/>
      <w:marLeft w:val="0"/>
      <w:marRight w:val="0"/>
      <w:marTop w:val="0"/>
      <w:marBottom w:val="0"/>
      <w:divBdr>
        <w:top w:val="none" w:sz="0" w:space="0" w:color="auto"/>
        <w:left w:val="none" w:sz="0" w:space="0" w:color="auto"/>
        <w:bottom w:val="none" w:sz="0" w:space="0" w:color="auto"/>
        <w:right w:val="none" w:sz="0" w:space="0" w:color="auto"/>
      </w:divBdr>
    </w:div>
    <w:div w:id="1756391507">
      <w:bodyDiv w:val="1"/>
      <w:marLeft w:val="0"/>
      <w:marRight w:val="0"/>
      <w:marTop w:val="0"/>
      <w:marBottom w:val="0"/>
      <w:divBdr>
        <w:top w:val="none" w:sz="0" w:space="0" w:color="auto"/>
        <w:left w:val="none" w:sz="0" w:space="0" w:color="auto"/>
        <w:bottom w:val="none" w:sz="0" w:space="0" w:color="auto"/>
        <w:right w:val="none" w:sz="0" w:space="0" w:color="auto"/>
      </w:divBdr>
    </w:div>
    <w:div w:id="1765802617">
      <w:bodyDiv w:val="1"/>
      <w:marLeft w:val="0"/>
      <w:marRight w:val="0"/>
      <w:marTop w:val="0"/>
      <w:marBottom w:val="0"/>
      <w:divBdr>
        <w:top w:val="none" w:sz="0" w:space="0" w:color="auto"/>
        <w:left w:val="none" w:sz="0" w:space="0" w:color="auto"/>
        <w:bottom w:val="none" w:sz="0" w:space="0" w:color="auto"/>
        <w:right w:val="none" w:sz="0" w:space="0" w:color="auto"/>
      </w:divBdr>
    </w:div>
    <w:div w:id="1775251849">
      <w:bodyDiv w:val="1"/>
      <w:marLeft w:val="0"/>
      <w:marRight w:val="0"/>
      <w:marTop w:val="0"/>
      <w:marBottom w:val="0"/>
      <w:divBdr>
        <w:top w:val="none" w:sz="0" w:space="0" w:color="auto"/>
        <w:left w:val="none" w:sz="0" w:space="0" w:color="auto"/>
        <w:bottom w:val="none" w:sz="0" w:space="0" w:color="auto"/>
        <w:right w:val="none" w:sz="0" w:space="0" w:color="auto"/>
      </w:divBdr>
    </w:div>
    <w:div w:id="1875656127">
      <w:bodyDiv w:val="1"/>
      <w:marLeft w:val="0"/>
      <w:marRight w:val="0"/>
      <w:marTop w:val="0"/>
      <w:marBottom w:val="0"/>
      <w:divBdr>
        <w:top w:val="none" w:sz="0" w:space="0" w:color="auto"/>
        <w:left w:val="none" w:sz="0" w:space="0" w:color="auto"/>
        <w:bottom w:val="none" w:sz="0" w:space="0" w:color="auto"/>
        <w:right w:val="none" w:sz="0" w:space="0" w:color="auto"/>
      </w:divBdr>
    </w:div>
    <w:div w:id="1912276207">
      <w:bodyDiv w:val="1"/>
      <w:marLeft w:val="0"/>
      <w:marRight w:val="0"/>
      <w:marTop w:val="0"/>
      <w:marBottom w:val="0"/>
      <w:divBdr>
        <w:top w:val="none" w:sz="0" w:space="0" w:color="auto"/>
        <w:left w:val="none" w:sz="0" w:space="0" w:color="auto"/>
        <w:bottom w:val="none" w:sz="0" w:space="0" w:color="auto"/>
        <w:right w:val="none" w:sz="0" w:space="0" w:color="auto"/>
      </w:divBdr>
    </w:div>
    <w:div w:id="1992053928">
      <w:bodyDiv w:val="1"/>
      <w:marLeft w:val="0"/>
      <w:marRight w:val="0"/>
      <w:marTop w:val="0"/>
      <w:marBottom w:val="0"/>
      <w:divBdr>
        <w:top w:val="none" w:sz="0" w:space="0" w:color="auto"/>
        <w:left w:val="none" w:sz="0" w:space="0" w:color="auto"/>
        <w:bottom w:val="none" w:sz="0" w:space="0" w:color="auto"/>
        <w:right w:val="none" w:sz="0" w:space="0" w:color="auto"/>
      </w:divBdr>
    </w:div>
    <w:div w:id="2060745892">
      <w:bodyDiv w:val="1"/>
      <w:marLeft w:val="0"/>
      <w:marRight w:val="0"/>
      <w:marTop w:val="0"/>
      <w:marBottom w:val="0"/>
      <w:divBdr>
        <w:top w:val="none" w:sz="0" w:space="0" w:color="auto"/>
        <w:left w:val="none" w:sz="0" w:space="0" w:color="auto"/>
        <w:bottom w:val="none" w:sz="0" w:space="0" w:color="auto"/>
        <w:right w:val="none" w:sz="0" w:space="0" w:color="auto"/>
      </w:divBdr>
    </w:div>
    <w:div w:id="21444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uriciom\Datos%20de%20programa\Microsoft\Plantillas\CVP-2008-FORMULA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7856-5F44-4557-A1B1-4D58EA38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CVP-2008-FORMULACION</Template>
  <TotalTime>4</TotalTime>
  <Pages>42</Pages>
  <Words>8596</Words>
  <Characters>48922</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Informe profesional</vt:lpstr>
    </vt:vector>
  </TitlesOfParts>
  <Company>Hewlett-Packard Company</Company>
  <LinksUpToDate>false</LinksUpToDate>
  <CharactersWithSpaces>57404</CharactersWithSpaces>
  <SharedDoc>false</SharedDoc>
  <HLinks>
    <vt:vector size="114" baseType="variant">
      <vt:variant>
        <vt:i4>1769525</vt:i4>
      </vt:variant>
      <vt:variant>
        <vt:i4>110</vt:i4>
      </vt:variant>
      <vt:variant>
        <vt:i4>0</vt:i4>
      </vt:variant>
      <vt:variant>
        <vt:i4>5</vt:i4>
      </vt:variant>
      <vt:variant>
        <vt:lpwstr/>
      </vt:variant>
      <vt:variant>
        <vt:lpwstr>_Toc396293944</vt:lpwstr>
      </vt:variant>
      <vt:variant>
        <vt:i4>1769525</vt:i4>
      </vt:variant>
      <vt:variant>
        <vt:i4>104</vt:i4>
      </vt:variant>
      <vt:variant>
        <vt:i4>0</vt:i4>
      </vt:variant>
      <vt:variant>
        <vt:i4>5</vt:i4>
      </vt:variant>
      <vt:variant>
        <vt:lpwstr/>
      </vt:variant>
      <vt:variant>
        <vt:lpwstr>_Toc396293943</vt:lpwstr>
      </vt:variant>
      <vt:variant>
        <vt:i4>1769525</vt:i4>
      </vt:variant>
      <vt:variant>
        <vt:i4>98</vt:i4>
      </vt:variant>
      <vt:variant>
        <vt:i4>0</vt:i4>
      </vt:variant>
      <vt:variant>
        <vt:i4>5</vt:i4>
      </vt:variant>
      <vt:variant>
        <vt:lpwstr/>
      </vt:variant>
      <vt:variant>
        <vt:lpwstr>_Toc396293942</vt:lpwstr>
      </vt:variant>
      <vt:variant>
        <vt:i4>1769525</vt:i4>
      </vt:variant>
      <vt:variant>
        <vt:i4>92</vt:i4>
      </vt:variant>
      <vt:variant>
        <vt:i4>0</vt:i4>
      </vt:variant>
      <vt:variant>
        <vt:i4>5</vt:i4>
      </vt:variant>
      <vt:variant>
        <vt:lpwstr/>
      </vt:variant>
      <vt:variant>
        <vt:lpwstr>_Toc396293941</vt:lpwstr>
      </vt:variant>
      <vt:variant>
        <vt:i4>1769525</vt:i4>
      </vt:variant>
      <vt:variant>
        <vt:i4>86</vt:i4>
      </vt:variant>
      <vt:variant>
        <vt:i4>0</vt:i4>
      </vt:variant>
      <vt:variant>
        <vt:i4>5</vt:i4>
      </vt:variant>
      <vt:variant>
        <vt:lpwstr/>
      </vt:variant>
      <vt:variant>
        <vt:lpwstr>_Toc396293940</vt:lpwstr>
      </vt:variant>
      <vt:variant>
        <vt:i4>1835061</vt:i4>
      </vt:variant>
      <vt:variant>
        <vt:i4>80</vt:i4>
      </vt:variant>
      <vt:variant>
        <vt:i4>0</vt:i4>
      </vt:variant>
      <vt:variant>
        <vt:i4>5</vt:i4>
      </vt:variant>
      <vt:variant>
        <vt:lpwstr/>
      </vt:variant>
      <vt:variant>
        <vt:lpwstr>_Toc396293939</vt:lpwstr>
      </vt:variant>
      <vt:variant>
        <vt:i4>1835061</vt:i4>
      </vt:variant>
      <vt:variant>
        <vt:i4>74</vt:i4>
      </vt:variant>
      <vt:variant>
        <vt:i4>0</vt:i4>
      </vt:variant>
      <vt:variant>
        <vt:i4>5</vt:i4>
      </vt:variant>
      <vt:variant>
        <vt:lpwstr/>
      </vt:variant>
      <vt:variant>
        <vt:lpwstr>_Toc396293938</vt:lpwstr>
      </vt:variant>
      <vt:variant>
        <vt:i4>1835061</vt:i4>
      </vt:variant>
      <vt:variant>
        <vt:i4>68</vt:i4>
      </vt:variant>
      <vt:variant>
        <vt:i4>0</vt:i4>
      </vt:variant>
      <vt:variant>
        <vt:i4>5</vt:i4>
      </vt:variant>
      <vt:variant>
        <vt:lpwstr/>
      </vt:variant>
      <vt:variant>
        <vt:lpwstr>_Toc396293937</vt:lpwstr>
      </vt:variant>
      <vt:variant>
        <vt:i4>1835061</vt:i4>
      </vt:variant>
      <vt:variant>
        <vt:i4>62</vt:i4>
      </vt:variant>
      <vt:variant>
        <vt:i4>0</vt:i4>
      </vt:variant>
      <vt:variant>
        <vt:i4>5</vt:i4>
      </vt:variant>
      <vt:variant>
        <vt:lpwstr/>
      </vt:variant>
      <vt:variant>
        <vt:lpwstr>_Toc396293936</vt:lpwstr>
      </vt:variant>
      <vt:variant>
        <vt:i4>1835061</vt:i4>
      </vt:variant>
      <vt:variant>
        <vt:i4>56</vt:i4>
      </vt:variant>
      <vt:variant>
        <vt:i4>0</vt:i4>
      </vt:variant>
      <vt:variant>
        <vt:i4>5</vt:i4>
      </vt:variant>
      <vt:variant>
        <vt:lpwstr/>
      </vt:variant>
      <vt:variant>
        <vt:lpwstr>_Toc396293935</vt:lpwstr>
      </vt:variant>
      <vt:variant>
        <vt:i4>1835061</vt:i4>
      </vt:variant>
      <vt:variant>
        <vt:i4>50</vt:i4>
      </vt:variant>
      <vt:variant>
        <vt:i4>0</vt:i4>
      </vt:variant>
      <vt:variant>
        <vt:i4>5</vt:i4>
      </vt:variant>
      <vt:variant>
        <vt:lpwstr/>
      </vt:variant>
      <vt:variant>
        <vt:lpwstr>_Toc396293934</vt:lpwstr>
      </vt:variant>
      <vt:variant>
        <vt:i4>1835061</vt:i4>
      </vt:variant>
      <vt:variant>
        <vt:i4>44</vt:i4>
      </vt:variant>
      <vt:variant>
        <vt:i4>0</vt:i4>
      </vt:variant>
      <vt:variant>
        <vt:i4>5</vt:i4>
      </vt:variant>
      <vt:variant>
        <vt:lpwstr/>
      </vt:variant>
      <vt:variant>
        <vt:lpwstr>_Toc396293933</vt:lpwstr>
      </vt:variant>
      <vt:variant>
        <vt:i4>1835061</vt:i4>
      </vt:variant>
      <vt:variant>
        <vt:i4>38</vt:i4>
      </vt:variant>
      <vt:variant>
        <vt:i4>0</vt:i4>
      </vt:variant>
      <vt:variant>
        <vt:i4>5</vt:i4>
      </vt:variant>
      <vt:variant>
        <vt:lpwstr/>
      </vt:variant>
      <vt:variant>
        <vt:lpwstr>_Toc396293932</vt:lpwstr>
      </vt:variant>
      <vt:variant>
        <vt:i4>1835061</vt:i4>
      </vt:variant>
      <vt:variant>
        <vt:i4>32</vt:i4>
      </vt:variant>
      <vt:variant>
        <vt:i4>0</vt:i4>
      </vt:variant>
      <vt:variant>
        <vt:i4>5</vt:i4>
      </vt:variant>
      <vt:variant>
        <vt:lpwstr/>
      </vt:variant>
      <vt:variant>
        <vt:lpwstr>_Toc396293931</vt:lpwstr>
      </vt:variant>
      <vt:variant>
        <vt:i4>1835061</vt:i4>
      </vt:variant>
      <vt:variant>
        <vt:i4>26</vt:i4>
      </vt:variant>
      <vt:variant>
        <vt:i4>0</vt:i4>
      </vt:variant>
      <vt:variant>
        <vt:i4>5</vt:i4>
      </vt:variant>
      <vt:variant>
        <vt:lpwstr/>
      </vt:variant>
      <vt:variant>
        <vt:lpwstr>_Toc396293930</vt:lpwstr>
      </vt:variant>
      <vt:variant>
        <vt:i4>1900597</vt:i4>
      </vt:variant>
      <vt:variant>
        <vt:i4>20</vt:i4>
      </vt:variant>
      <vt:variant>
        <vt:i4>0</vt:i4>
      </vt:variant>
      <vt:variant>
        <vt:i4>5</vt:i4>
      </vt:variant>
      <vt:variant>
        <vt:lpwstr/>
      </vt:variant>
      <vt:variant>
        <vt:lpwstr>_Toc396293929</vt:lpwstr>
      </vt:variant>
      <vt:variant>
        <vt:i4>1900597</vt:i4>
      </vt:variant>
      <vt:variant>
        <vt:i4>14</vt:i4>
      </vt:variant>
      <vt:variant>
        <vt:i4>0</vt:i4>
      </vt:variant>
      <vt:variant>
        <vt:i4>5</vt:i4>
      </vt:variant>
      <vt:variant>
        <vt:lpwstr/>
      </vt:variant>
      <vt:variant>
        <vt:lpwstr>_Toc396293928</vt:lpwstr>
      </vt:variant>
      <vt:variant>
        <vt:i4>1900597</vt:i4>
      </vt:variant>
      <vt:variant>
        <vt:i4>8</vt:i4>
      </vt:variant>
      <vt:variant>
        <vt:i4>0</vt:i4>
      </vt:variant>
      <vt:variant>
        <vt:i4>5</vt:i4>
      </vt:variant>
      <vt:variant>
        <vt:lpwstr/>
      </vt:variant>
      <vt:variant>
        <vt:lpwstr>_Toc396293927</vt:lpwstr>
      </vt:variant>
      <vt:variant>
        <vt:i4>1900597</vt:i4>
      </vt:variant>
      <vt:variant>
        <vt:i4>2</vt:i4>
      </vt:variant>
      <vt:variant>
        <vt:i4>0</vt:i4>
      </vt:variant>
      <vt:variant>
        <vt:i4>5</vt:i4>
      </vt:variant>
      <vt:variant>
        <vt:lpwstr/>
      </vt:variant>
      <vt:variant>
        <vt:lpwstr>_Toc396293926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profesional</dc:title>
  <dc:subject/>
  <dc:creator>Planeacion</dc:creator>
  <cp:keywords/>
  <cp:lastModifiedBy>Claudia Marcela García</cp:lastModifiedBy>
  <cp:revision>5</cp:revision>
  <cp:lastPrinted>2018-02-09T15:49:00Z</cp:lastPrinted>
  <dcterms:created xsi:type="dcterms:W3CDTF">2018-02-09T15:46:00Z</dcterms:created>
  <dcterms:modified xsi:type="dcterms:W3CDTF">2018-02-09T15:49:00Z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3082</vt:i4>
  </property>
</Properties>
</file>